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5C3A2" w14:textId="77777777" w:rsidR="00462128" w:rsidRDefault="00462128">
      <w:pPr>
        <w:spacing w:line="500" w:lineRule="atLeast"/>
        <w:jc w:val="center"/>
        <w:divId w:val="1290746620"/>
        <w:rPr>
          <w:rFonts w:ascii="黑体" w:eastAsia="黑体" w:hAnsi="黑体"/>
          <w:sz w:val="36"/>
          <w:szCs w:val="36"/>
        </w:rPr>
      </w:pPr>
      <w:r>
        <w:rPr>
          <w:rFonts w:ascii="黑体" w:eastAsia="黑体" w:hAnsi="黑体" w:hint="eastAsia"/>
          <w:sz w:val="36"/>
          <w:szCs w:val="36"/>
        </w:rPr>
        <w:t>广东省佛山市禅城区人民法院</w:t>
      </w:r>
    </w:p>
    <w:p w14:paraId="21EEE64F" w14:textId="77777777" w:rsidR="00462128" w:rsidRDefault="00462128">
      <w:pPr>
        <w:spacing w:line="500" w:lineRule="atLeast"/>
        <w:jc w:val="center"/>
        <w:divId w:val="17679679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50630F9" w14:textId="77777777" w:rsidR="00462128" w:rsidRDefault="00462128">
      <w:pPr>
        <w:spacing w:line="500" w:lineRule="atLeast"/>
        <w:jc w:val="right"/>
        <w:divId w:val="1357275235"/>
        <w:rPr>
          <w:rFonts w:hint="eastAsia"/>
          <w:sz w:val="30"/>
          <w:szCs w:val="30"/>
        </w:rPr>
      </w:pPr>
      <w:r>
        <w:rPr>
          <w:rFonts w:hint="eastAsia"/>
          <w:sz w:val="30"/>
          <w:szCs w:val="30"/>
        </w:rPr>
        <w:t>（</w:t>
      </w:r>
      <w:r>
        <w:rPr>
          <w:rFonts w:hint="eastAsia"/>
          <w:sz w:val="30"/>
          <w:szCs w:val="30"/>
        </w:rPr>
        <w:t>2014</w:t>
      </w:r>
      <w:r>
        <w:rPr>
          <w:rFonts w:hint="eastAsia"/>
          <w:sz w:val="30"/>
          <w:szCs w:val="30"/>
        </w:rPr>
        <w:t>）佛城法刑初字第</w:t>
      </w:r>
      <w:r>
        <w:rPr>
          <w:rFonts w:hint="eastAsia"/>
          <w:sz w:val="30"/>
          <w:szCs w:val="30"/>
        </w:rPr>
        <w:t>790</w:t>
      </w:r>
      <w:r>
        <w:rPr>
          <w:rFonts w:hint="eastAsia"/>
          <w:sz w:val="30"/>
          <w:szCs w:val="30"/>
        </w:rPr>
        <w:t>号</w:t>
      </w:r>
    </w:p>
    <w:p w14:paraId="3991BD37" w14:textId="77777777" w:rsidR="00462128" w:rsidRDefault="00462128">
      <w:pPr>
        <w:spacing w:line="500" w:lineRule="atLeast"/>
        <w:ind w:firstLine="600"/>
        <w:divId w:val="1520699996"/>
        <w:rPr>
          <w:rFonts w:hint="eastAsia"/>
          <w:sz w:val="30"/>
          <w:szCs w:val="30"/>
        </w:rPr>
      </w:pPr>
      <w:r>
        <w:rPr>
          <w:rFonts w:hint="eastAsia"/>
          <w:sz w:val="30"/>
          <w:szCs w:val="30"/>
        </w:rPr>
        <w:t>公诉机关佛山市禅城区人民检察院。</w:t>
      </w:r>
    </w:p>
    <w:p w14:paraId="2714AB04" w14:textId="77777777" w:rsidR="00462128" w:rsidRDefault="00462128">
      <w:pPr>
        <w:spacing w:line="500" w:lineRule="atLeast"/>
        <w:ind w:firstLine="600"/>
        <w:divId w:val="2100248072"/>
        <w:rPr>
          <w:rFonts w:hint="eastAsia"/>
          <w:sz w:val="30"/>
          <w:szCs w:val="30"/>
        </w:rPr>
      </w:pPr>
      <w:r>
        <w:rPr>
          <w:rFonts w:hint="eastAsia"/>
          <w:sz w:val="30"/>
          <w:szCs w:val="30"/>
        </w:rPr>
        <w:t>被告人邓某某，男，</w:t>
      </w:r>
      <w:r>
        <w:rPr>
          <w:rFonts w:hint="eastAsia"/>
          <w:sz w:val="30"/>
          <w:szCs w:val="30"/>
        </w:rPr>
        <w:t>1959</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日出生，户籍地广东省佛山市禅城区，住广东省佛山市禅城区。因本案于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日被逮捕。</w:t>
      </w:r>
    </w:p>
    <w:p w14:paraId="5EF18F98" w14:textId="77777777" w:rsidR="00462128" w:rsidRDefault="00462128">
      <w:pPr>
        <w:spacing w:line="500" w:lineRule="atLeast"/>
        <w:ind w:firstLine="600"/>
        <w:divId w:val="1115296510"/>
        <w:rPr>
          <w:rFonts w:hint="eastAsia"/>
          <w:sz w:val="30"/>
          <w:szCs w:val="30"/>
        </w:rPr>
      </w:pPr>
      <w:r>
        <w:rPr>
          <w:rFonts w:hint="eastAsia"/>
          <w:sz w:val="30"/>
          <w:szCs w:val="30"/>
        </w:rPr>
        <w:t>佛山市禅城区人民检察院以佛禅检刑诉（</w:t>
      </w:r>
      <w:r>
        <w:rPr>
          <w:rFonts w:hint="eastAsia"/>
          <w:sz w:val="30"/>
          <w:szCs w:val="30"/>
        </w:rPr>
        <w:t>2014</w:t>
      </w:r>
      <w:r>
        <w:rPr>
          <w:rFonts w:hint="eastAsia"/>
          <w:sz w:val="30"/>
          <w:szCs w:val="30"/>
        </w:rPr>
        <w:t>）</w:t>
      </w:r>
      <w:r>
        <w:rPr>
          <w:rFonts w:hint="eastAsia"/>
          <w:sz w:val="30"/>
          <w:szCs w:val="30"/>
        </w:rPr>
        <w:t>897</w:t>
      </w:r>
      <w:r>
        <w:rPr>
          <w:rFonts w:hint="eastAsia"/>
          <w:sz w:val="30"/>
          <w:szCs w:val="30"/>
        </w:rPr>
        <w:t>号起诉书指控被告人邓某某犯受贿罪，于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日向本院提起公诉。本院依法适用简易程序并组成合议庭，于同年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日公开开庭审理了本案。佛山市禅城区人民检察院指派检察员胡凌惠出庭支持公诉，被告人邓某某到庭参加诉讼。现已审理终结。</w:t>
      </w:r>
    </w:p>
    <w:p w14:paraId="741E9D92" w14:textId="77777777" w:rsidR="00462128" w:rsidRDefault="00462128">
      <w:pPr>
        <w:spacing w:line="500" w:lineRule="atLeast"/>
        <w:ind w:firstLine="600"/>
        <w:divId w:val="430903230"/>
        <w:rPr>
          <w:rFonts w:hint="eastAsia"/>
          <w:sz w:val="30"/>
          <w:szCs w:val="30"/>
        </w:rPr>
      </w:pPr>
      <w:r>
        <w:rPr>
          <w:rFonts w:hint="eastAsia"/>
          <w:sz w:val="30"/>
          <w:szCs w:val="30"/>
        </w:rPr>
        <w:t>经审理查明：</w:t>
      </w:r>
      <w:r>
        <w:rPr>
          <w:rFonts w:hint="eastAsia"/>
          <w:sz w:val="30"/>
          <w:szCs w:val="30"/>
        </w:rPr>
        <w:t>2002</w:t>
      </w:r>
      <w:r>
        <w:rPr>
          <w:rFonts w:hint="eastAsia"/>
          <w:sz w:val="30"/>
          <w:szCs w:val="30"/>
        </w:rPr>
        <w:t>年至</w:t>
      </w:r>
      <w:r>
        <w:rPr>
          <w:rFonts w:hint="eastAsia"/>
          <w:sz w:val="30"/>
          <w:szCs w:val="30"/>
        </w:rPr>
        <w:t>2014</w:t>
      </w:r>
      <w:r>
        <w:rPr>
          <w:rFonts w:hint="eastAsia"/>
          <w:sz w:val="30"/>
          <w:szCs w:val="30"/>
        </w:rPr>
        <w:t>年期间，被告人邓某某在任职某科长、某委员会成员期间，利用职务便利，将佛山市药品和医用耗材采购招标信息提前透露给相关医药公司的负责人，为医药公司的负责人参与招投标提供帮助，并给多家医院打招呼关照相关医药公司的药品及耗材配送业务。在此过程中，被告人邓某某以各种名义多次收受相关医药公司负责人李某辉、黄某云等人的好处费共计人民币</w:t>
      </w:r>
      <w:r>
        <w:rPr>
          <w:rFonts w:hint="eastAsia"/>
          <w:sz w:val="30"/>
          <w:szCs w:val="30"/>
        </w:rPr>
        <w:t>150.56</w:t>
      </w:r>
      <w:r>
        <w:rPr>
          <w:rFonts w:hint="eastAsia"/>
          <w:sz w:val="30"/>
          <w:szCs w:val="30"/>
        </w:rPr>
        <w:t>万元、港币</w:t>
      </w:r>
      <w:r>
        <w:rPr>
          <w:rFonts w:hint="eastAsia"/>
          <w:sz w:val="30"/>
          <w:szCs w:val="30"/>
        </w:rPr>
        <w:t>12</w:t>
      </w:r>
      <w:r>
        <w:rPr>
          <w:rFonts w:hint="eastAsia"/>
          <w:sz w:val="30"/>
          <w:szCs w:val="30"/>
        </w:rPr>
        <w:t>万元。具体犯罪事实如下：</w:t>
      </w:r>
    </w:p>
    <w:p w14:paraId="558FE4B2" w14:textId="77777777" w:rsidR="00462128" w:rsidRDefault="00462128">
      <w:pPr>
        <w:spacing w:line="500" w:lineRule="atLeast"/>
        <w:ind w:firstLine="600"/>
        <w:divId w:val="144904958"/>
        <w:rPr>
          <w:rFonts w:hint="eastAsia"/>
          <w:sz w:val="30"/>
          <w:szCs w:val="30"/>
        </w:rPr>
      </w:pPr>
      <w:r>
        <w:rPr>
          <w:rFonts w:hint="eastAsia"/>
          <w:sz w:val="30"/>
          <w:szCs w:val="30"/>
        </w:rPr>
        <w:t>收受佛山市某医药有限公司、佛山市某医疗器械有限公司负责人李某辉（另案处理）好处费共计人民币</w:t>
      </w:r>
      <w:r>
        <w:rPr>
          <w:rFonts w:hint="eastAsia"/>
          <w:sz w:val="30"/>
          <w:szCs w:val="30"/>
        </w:rPr>
        <w:t>48</w:t>
      </w:r>
      <w:r>
        <w:rPr>
          <w:rFonts w:hint="eastAsia"/>
          <w:sz w:val="30"/>
          <w:szCs w:val="30"/>
        </w:rPr>
        <w:t>万元、港币</w:t>
      </w:r>
      <w:r>
        <w:rPr>
          <w:rFonts w:hint="eastAsia"/>
          <w:sz w:val="30"/>
          <w:szCs w:val="30"/>
        </w:rPr>
        <w:t>5</w:t>
      </w:r>
      <w:r>
        <w:rPr>
          <w:rFonts w:hint="eastAsia"/>
          <w:sz w:val="30"/>
          <w:szCs w:val="30"/>
        </w:rPr>
        <w:t>万元；</w:t>
      </w:r>
    </w:p>
    <w:p w14:paraId="0C4567D8" w14:textId="77777777" w:rsidR="00462128" w:rsidRDefault="00462128">
      <w:pPr>
        <w:spacing w:line="500" w:lineRule="atLeast"/>
        <w:ind w:firstLine="600"/>
        <w:divId w:val="510029166"/>
        <w:rPr>
          <w:rFonts w:hint="eastAsia"/>
          <w:sz w:val="30"/>
          <w:szCs w:val="30"/>
        </w:rPr>
      </w:pPr>
      <w:r>
        <w:rPr>
          <w:rFonts w:hint="eastAsia"/>
          <w:sz w:val="30"/>
          <w:szCs w:val="30"/>
        </w:rPr>
        <w:t>收受佛山市某医药有限公司总经理黄某云（另案处理）好处费共计人民币</w:t>
      </w:r>
      <w:r>
        <w:rPr>
          <w:rFonts w:hint="eastAsia"/>
          <w:sz w:val="30"/>
          <w:szCs w:val="30"/>
        </w:rPr>
        <w:t>18.5</w:t>
      </w:r>
      <w:r>
        <w:rPr>
          <w:rFonts w:hint="eastAsia"/>
          <w:sz w:val="30"/>
          <w:szCs w:val="30"/>
        </w:rPr>
        <w:t>万元、港币</w:t>
      </w:r>
      <w:r>
        <w:rPr>
          <w:rFonts w:hint="eastAsia"/>
          <w:sz w:val="30"/>
          <w:szCs w:val="30"/>
        </w:rPr>
        <w:t>4</w:t>
      </w:r>
      <w:r>
        <w:rPr>
          <w:rFonts w:hint="eastAsia"/>
          <w:sz w:val="30"/>
          <w:szCs w:val="30"/>
        </w:rPr>
        <w:t>万元；</w:t>
      </w:r>
    </w:p>
    <w:p w14:paraId="5DAD8183" w14:textId="77777777" w:rsidR="00462128" w:rsidRDefault="00462128">
      <w:pPr>
        <w:spacing w:line="500" w:lineRule="atLeast"/>
        <w:ind w:firstLine="600"/>
        <w:divId w:val="1056510877"/>
        <w:rPr>
          <w:rFonts w:hint="eastAsia"/>
          <w:sz w:val="30"/>
          <w:szCs w:val="30"/>
        </w:rPr>
      </w:pPr>
      <w:r>
        <w:rPr>
          <w:rFonts w:hint="eastAsia"/>
          <w:sz w:val="30"/>
          <w:szCs w:val="30"/>
        </w:rPr>
        <w:lastRenderedPageBreak/>
        <w:t>收受佛山市某药业有限公司总经理谭某镇好处费共计人民币</w:t>
      </w:r>
      <w:r>
        <w:rPr>
          <w:rFonts w:hint="eastAsia"/>
          <w:sz w:val="30"/>
          <w:szCs w:val="30"/>
        </w:rPr>
        <w:t>23.5</w:t>
      </w:r>
      <w:r>
        <w:rPr>
          <w:rFonts w:hint="eastAsia"/>
          <w:sz w:val="30"/>
          <w:szCs w:val="30"/>
        </w:rPr>
        <w:t>万元；</w:t>
      </w:r>
    </w:p>
    <w:p w14:paraId="644E79B2" w14:textId="77777777" w:rsidR="00462128" w:rsidRDefault="00462128">
      <w:pPr>
        <w:spacing w:line="500" w:lineRule="atLeast"/>
        <w:ind w:firstLine="600"/>
        <w:divId w:val="2317726"/>
        <w:rPr>
          <w:rFonts w:hint="eastAsia"/>
          <w:sz w:val="30"/>
          <w:szCs w:val="30"/>
        </w:rPr>
      </w:pPr>
      <w:r>
        <w:rPr>
          <w:rFonts w:hint="eastAsia"/>
          <w:sz w:val="30"/>
          <w:szCs w:val="30"/>
        </w:rPr>
        <w:t>收受药品代理商徐某亮（另案处理）好处费共计人民币</w:t>
      </w:r>
      <w:r>
        <w:rPr>
          <w:rFonts w:hint="eastAsia"/>
          <w:sz w:val="30"/>
          <w:szCs w:val="30"/>
        </w:rPr>
        <w:t>11</w:t>
      </w:r>
      <w:r>
        <w:rPr>
          <w:rFonts w:hint="eastAsia"/>
          <w:sz w:val="30"/>
          <w:szCs w:val="30"/>
        </w:rPr>
        <w:t>万元；</w:t>
      </w:r>
    </w:p>
    <w:p w14:paraId="319F8C37" w14:textId="77777777" w:rsidR="00462128" w:rsidRDefault="00462128">
      <w:pPr>
        <w:spacing w:line="500" w:lineRule="atLeast"/>
        <w:ind w:firstLine="600"/>
        <w:divId w:val="337729334"/>
        <w:rPr>
          <w:rFonts w:hint="eastAsia"/>
          <w:sz w:val="30"/>
          <w:szCs w:val="30"/>
        </w:rPr>
      </w:pPr>
      <w:r>
        <w:rPr>
          <w:rFonts w:hint="eastAsia"/>
          <w:sz w:val="30"/>
          <w:szCs w:val="30"/>
        </w:rPr>
        <w:t>收受广州某贸易有限公司负责人张某起（另案处理）好处费共计人民币</w:t>
      </w:r>
      <w:r>
        <w:rPr>
          <w:rFonts w:hint="eastAsia"/>
          <w:sz w:val="30"/>
          <w:szCs w:val="30"/>
        </w:rPr>
        <w:t>10.5</w:t>
      </w:r>
      <w:r>
        <w:rPr>
          <w:rFonts w:hint="eastAsia"/>
          <w:sz w:val="30"/>
          <w:szCs w:val="30"/>
        </w:rPr>
        <w:t>万元；</w:t>
      </w:r>
    </w:p>
    <w:p w14:paraId="50D2D8B2" w14:textId="77777777" w:rsidR="00462128" w:rsidRDefault="00462128">
      <w:pPr>
        <w:spacing w:line="500" w:lineRule="atLeast"/>
        <w:ind w:firstLine="600"/>
        <w:divId w:val="1614241202"/>
        <w:rPr>
          <w:rFonts w:hint="eastAsia"/>
          <w:sz w:val="30"/>
          <w:szCs w:val="30"/>
        </w:rPr>
      </w:pPr>
      <w:r>
        <w:rPr>
          <w:rFonts w:hint="eastAsia"/>
          <w:sz w:val="30"/>
          <w:szCs w:val="30"/>
        </w:rPr>
        <w:t>收受广东顺德某医药有限公司总经理林某好处费共计人民币</w:t>
      </w:r>
      <w:r>
        <w:rPr>
          <w:rFonts w:hint="eastAsia"/>
          <w:sz w:val="30"/>
          <w:szCs w:val="30"/>
        </w:rPr>
        <w:t>10</w:t>
      </w:r>
      <w:r>
        <w:rPr>
          <w:rFonts w:hint="eastAsia"/>
          <w:sz w:val="30"/>
          <w:szCs w:val="30"/>
        </w:rPr>
        <w:t>万元；</w:t>
      </w:r>
    </w:p>
    <w:p w14:paraId="43CFFFC7" w14:textId="77777777" w:rsidR="00462128" w:rsidRDefault="00462128">
      <w:pPr>
        <w:spacing w:line="500" w:lineRule="atLeast"/>
        <w:ind w:firstLine="600"/>
        <w:divId w:val="159781193"/>
        <w:rPr>
          <w:rFonts w:hint="eastAsia"/>
          <w:sz w:val="30"/>
          <w:szCs w:val="30"/>
        </w:rPr>
      </w:pPr>
      <w:r>
        <w:rPr>
          <w:rFonts w:hint="eastAsia"/>
          <w:sz w:val="30"/>
          <w:szCs w:val="30"/>
        </w:rPr>
        <w:t>收受佛山市某医疗产品开发有限公司总经理温某民好处费共计人民币</w:t>
      </w:r>
      <w:r>
        <w:rPr>
          <w:rFonts w:hint="eastAsia"/>
          <w:sz w:val="30"/>
          <w:szCs w:val="30"/>
        </w:rPr>
        <w:t>5</w:t>
      </w:r>
      <w:r>
        <w:rPr>
          <w:rFonts w:hint="eastAsia"/>
          <w:sz w:val="30"/>
          <w:szCs w:val="30"/>
        </w:rPr>
        <w:t>万元；</w:t>
      </w:r>
    </w:p>
    <w:p w14:paraId="1D944A57" w14:textId="77777777" w:rsidR="00462128" w:rsidRDefault="00462128">
      <w:pPr>
        <w:spacing w:line="500" w:lineRule="atLeast"/>
        <w:ind w:firstLine="600"/>
        <w:divId w:val="634070306"/>
        <w:rPr>
          <w:rFonts w:hint="eastAsia"/>
          <w:sz w:val="30"/>
          <w:szCs w:val="30"/>
        </w:rPr>
      </w:pPr>
      <w:r>
        <w:rPr>
          <w:rFonts w:hint="eastAsia"/>
          <w:sz w:val="30"/>
          <w:szCs w:val="30"/>
        </w:rPr>
        <w:t>收受佛山市某医药集团有限公司副经理梁某祥（另案处理）好处费共计人民币</w:t>
      </w:r>
      <w:r>
        <w:rPr>
          <w:rFonts w:hint="eastAsia"/>
          <w:sz w:val="30"/>
          <w:szCs w:val="30"/>
        </w:rPr>
        <w:t>4</w:t>
      </w:r>
      <w:r>
        <w:rPr>
          <w:rFonts w:hint="eastAsia"/>
          <w:sz w:val="30"/>
          <w:szCs w:val="30"/>
        </w:rPr>
        <w:t>万元；</w:t>
      </w:r>
    </w:p>
    <w:p w14:paraId="5CF4A54C" w14:textId="77777777" w:rsidR="00462128" w:rsidRDefault="00462128">
      <w:pPr>
        <w:spacing w:line="500" w:lineRule="atLeast"/>
        <w:ind w:firstLine="600"/>
        <w:divId w:val="486940433"/>
        <w:rPr>
          <w:rFonts w:hint="eastAsia"/>
          <w:sz w:val="30"/>
          <w:szCs w:val="30"/>
        </w:rPr>
      </w:pPr>
      <w:r>
        <w:rPr>
          <w:rFonts w:hint="eastAsia"/>
          <w:sz w:val="30"/>
          <w:szCs w:val="30"/>
        </w:rPr>
        <w:t>收受佛山市南海某特药有限公司副经理罗某存好处费共计人民币</w:t>
      </w:r>
      <w:r>
        <w:rPr>
          <w:rFonts w:hint="eastAsia"/>
          <w:sz w:val="30"/>
          <w:szCs w:val="30"/>
        </w:rPr>
        <w:t>4</w:t>
      </w:r>
      <w:r>
        <w:rPr>
          <w:rFonts w:hint="eastAsia"/>
          <w:sz w:val="30"/>
          <w:szCs w:val="30"/>
        </w:rPr>
        <w:t>万元；</w:t>
      </w:r>
    </w:p>
    <w:p w14:paraId="30764F91" w14:textId="77777777" w:rsidR="00462128" w:rsidRDefault="00462128">
      <w:pPr>
        <w:spacing w:line="500" w:lineRule="atLeast"/>
        <w:ind w:firstLine="600"/>
        <w:divId w:val="1914462071"/>
        <w:rPr>
          <w:rFonts w:hint="eastAsia"/>
          <w:sz w:val="30"/>
          <w:szCs w:val="30"/>
        </w:rPr>
      </w:pPr>
      <w:r>
        <w:rPr>
          <w:rFonts w:hint="eastAsia"/>
          <w:sz w:val="30"/>
          <w:szCs w:val="30"/>
        </w:rPr>
        <w:t>收受顺德某医药有限公司经理谢某好处费共计人民币</w:t>
      </w:r>
      <w:r>
        <w:rPr>
          <w:rFonts w:hint="eastAsia"/>
          <w:sz w:val="30"/>
          <w:szCs w:val="30"/>
        </w:rPr>
        <w:t>4</w:t>
      </w:r>
      <w:r>
        <w:rPr>
          <w:rFonts w:hint="eastAsia"/>
          <w:sz w:val="30"/>
          <w:szCs w:val="30"/>
        </w:rPr>
        <w:t>万元；</w:t>
      </w:r>
    </w:p>
    <w:p w14:paraId="45D74A4A" w14:textId="77777777" w:rsidR="00462128" w:rsidRDefault="00462128">
      <w:pPr>
        <w:spacing w:line="500" w:lineRule="atLeast"/>
        <w:ind w:firstLine="600"/>
        <w:divId w:val="184828059"/>
        <w:rPr>
          <w:rFonts w:hint="eastAsia"/>
          <w:sz w:val="30"/>
          <w:szCs w:val="30"/>
        </w:rPr>
      </w:pPr>
      <w:r>
        <w:rPr>
          <w:rFonts w:hint="eastAsia"/>
          <w:sz w:val="30"/>
          <w:szCs w:val="30"/>
        </w:rPr>
        <w:t>收受佛山市南海某医药集团有限公司经理潘某英好处费共计人民币</w:t>
      </w:r>
      <w:r>
        <w:rPr>
          <w:rFonts w:hint="eastAsia"/>
          <w:sz w:val="30"/>
          <w:szCs w:val="30"/>
        </w:rPr>
        <w:t>2</w:t>
      </w:r>
      <w:r>
        <w:rPr>
          <w:rFonts w:hint="eastAsia"/>
          <w:sz w:val="30"/>
          <w:szCs w:val="30"/>
        </w:rPr>
        <w:t>万元；</w:t>
      </w:r>
    </w:p>
    <w:p w14:paraId="6F49BFD6" w14:textId="77777777" w:rsidR="00462128" w:rsidRDefault="00462128">
      <w:pPr>
        <w:spacing w:line="500" w:lineRule="atLeast"/>
        <w:ind w:firstLine="600"/>
        <w:divId w:val="600188983"/>
        <w:rPr>
          <w:rFonts w:hint="eastAsia"/>
          <w:sz w:val="30"/>
          <w:szCs w:val="30"/>
        </w:rPr>
      </w:pPr>
      <w:r>
        <w:rPr>
          <w:rFonts w:hint="eastAsia"/>
          <w:sz w:val="30"/>
          <w:szCs w:val="30"/>
        </w:rPr>
        <w:t>收受佛山医药某采购供应有限公司经理李某威好处费共计人民币</w:t>
      </w:r>
      <w:r>
        <w:rPr>
          <w:rFonts w:hint="eastAsia"/>
          <w:sz w:val="30"/>
          <w:szCs w:val="30"/>
        </w:rPr>
        <w:t>2.3</w:t>
      </w:r>
      <w:r>
        <w:rPr>
          <w:rFonts w:hint="eastAsia"/>
          <w:sz w:val="30"/>
          <w:szCs w:val="30"/>
        </w:rPr>
        <w:t>万元；</w:t>
      </w:r>
    </w:p>
    <w:p w14:paraId="7B517577" w14:textId="77777777" w:rsidR="00462128" w:rsidRDefault="00462128">
      <w:pPr>
        <w:spacing w:line="500" w:lineRule="atLeast"/>
        <w:ind w:firstLine="600"/>
        <w:divId w:val="1653632536"/>
        <w:rPr>
          <w:rFonts w:hint="eastAsia"/>
          <w:sz w:val="30"/>
          <w:szCs w:val="30"/>
        </w:rPr>
      </w:pPr>
      <w:r>
        <w:rPr>
          <w:rFonts w:hint="eastAsia"/>
          <w:sz w:val="30"/>
          <w:szCs w:val="30"/>
        </w:rPr>
        <w:t>收受佛山市广药某医药有限公司总经理姚某森好处费共计人民币</w:t>
      </w:r>
      <w:r>
        <w:rPr>
          <w:rFonts w:hint="eastAsia"/>
          <w:sz w:val="30"/>
          <w:szCs w:val="30"/>
        </w:rPr>
        <w:t>2.4</w:t>
      </w:r>
      <w:r>
        <w:rPr>
          <w:rFonts w:hint="eastAsia"/>
          <w:sz w:val="30"/>
          <w:szCs w:val="30"/>
        </w:rPr>
        <w:t>万元；</w:t>
      </w:r>
    </w:p>
    <w:p w14:paraId="7F1458D4" w14:textId="77777777" w:rsidR="00462128" w:rsidRDefault="00462128">
      <w:pPr>
        <w:spacing w:line="500" w:lineRule="atLeast"/>
        <w:ind w:firstLine="600"/>
        <w:divId w:val="938951332"/>
        <w:rPr>
          <w:rFonts w:hint="eastAsia"/>
          <w:sz w:val="30"/>
          <w:szCs w:val="30"/>
        </w:rPr>
      </w:pPr>
      <w:r>
        <w:rPr>
          <w:rFonts w:hint="eastAsia"/>
          <w:sz w:val="30"/>
          <w:szCs w:val="30"/>
        </w:rPr>
        <w:t>收受佛山市某医药有限公司总经理林某声好处费共计人民币</w:t>
      </w:r>
      <w:r>
        <w:rPr>
          <w:rFonts w:hint="eastAsia"/>
          <w:sz w:val="30"/>
          <w:szCs w:val="30"/>
        </w:rPr>
        <w:t>1</w:t>
      </w:r>
      <w:r>
        <w:rPr>
          <w:rFonts w:hint="eastAsia"/>
          <w:sz w:val="30"/>
          <w:szCs w:val="30"/>
        </w:rPr>
        <w:t>万元、港币</w:t>
      </w:r>
      <w:r>
        <w:rPr>
          <w:rFonts w:hint="eastAsia"/>
          <w:sz w:val="30"/>
          <w:szCs w:val="30"/>
        </w:rPr>
        <w:t>3</w:t>
      </w:r>
      <w:r>
        <w:rPr>
          <w:rFonts w:hint="eastAsia"/>
          <w:sz w:val="30"/>
          <w:szCs w:val="30"/>
        </w:rPr>
        <w:t>万元；</w:t>
      </w:r>
    </w:p>
    <w:p w14:paraId="4AA0ADEF" w14:textId="77777777" w:rsidR="00462128" w:rsidRDefault="00462128">
      <w:pPr>
        <w:spacing w:line="500" w:lineRule="atLeast"/>
        <w:ind w:firstLine="600"/>
        <w:divId w:val="847595215"/>
        <w:rPr>
          <w:rFonts w:hint="eastAsia"/>
          <w:sz w:val="30"/>
          <w:szCs w:val="30"/>
        </w:rPr>
      </w:pPr>
      <w:r>
        <w:rPr>
          <w:rFonts w:hint="eastAsia"/>
          <w:sz w:val="30"/>
          <w:szCs w:val="30"/>
        </w:rPr>
        <w:t>收受佛山市某医药有限公司经理周某能（另案处理）好处费共计人民币</w:t>
      </w:r>
      <w:r>
        <w:rPr>
          <w:rFonts w:hint="eastAsia"/>
          <w:sz w:val="30"/>
          <w:szCs w:val="30"/>
        </w:rPr>
        <w:t>2.4</w:t>
      </w:r>
      <w:r>
        <w:rPr>
          <w:rFonts w:hint="eastAsia"/>
          <w:sz w:val="30"/>
          <w:szCs w:val="30"/>
        </w:rPr>
        <w:t>万元；</w:t>
      </w:r>
    </w:p>
    <w:p w14:paraId="113D797A" w14:textId="77777777" w:rsidR="00462128" w:rsidRDefault="00462128">
      <w:pPr>
        <w:spacing w:line="500" w:lineRule="atLeast"/>
        <w:ind w:firstLine="600"/>
        <w:divId w:val="491990366"/>
        <w:rPr>
          <w:rFonts w:hint="eastAsia"/>
          <w:sz w:val="30"/>
          <w:szCs w:val="30"/>
        </w:rPr>
      </w:pPr>
      <w:r>
        <w:rPr>
          <w:rFonts w:hint="eastAsia"/>
          <w:sz w:val="30"/>
          <w:szCs w:val="30"/>
        </w:rPr>
        <w:t>收受佛山市某医药有限公司经理吴某辉（另案处理）好处费共计人民币</w:t>
      </w:r>
      <w:r>
        <w:rPr>
          <w:rFonts w:hint="eastAsia"/>
          <w:sz w:val="30"/>
          <w:szCs w:val="30"/>
        </w:rPr>
        <w:t>1.96</w:t>
      </w:r>
      <w:r>
        <w:rPr>
          <w:rFonts w:hint="eastAsia"/>
          <w:sz w:val="30"/>
          <w:szCs w:val="30"/>
        </w:rPr>
        <w:t>万元。</w:t>
      </w:r>
    </w:p>
    <w:p w14:paraId="7E69F404" w14:textId="77777777" w:rsidR="00462128" w:rsidRDefault="00462128">
      <w:pPr>
        <w:spacing w:line="500" w:lineRule="atLeast"/>
        <w:ind w:firstLine="600"/>
        <w:divId w:val="1990207533"/>
        <w:rPr>
          <w:rFonts w:hint="eastAsia"/>
          <w:sz w:val="30"/>
          <w:szCs w:val="30"/>
        </w:rPr>
      </w:pPr>
      <w:r>
        <w:rPr>
          <w:rFonts w:hint="eastAsia"/>
          <w:sz w:val="30"/>
          <w:szCs w:val="30"/>
        </w:rPr>
        <w:t>被告人邓某某犯受贿罪的线索，是佛山市人民检察院在办理佛山市某医药有限公司总经理黄某云涉嫌行贿一案中自行发现。</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日，被告人邓某某被带至佛山市人民检察院接受调查，在调查过程中发现被告人邓某某有涉嫌违纪行为，被佛山市人民检察院移交中共佛山市纪律检查委员会处理。</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告人邓某某被刑事拘留，在案件办理期间，被告人邓某某向办案机关供述了尚未被掌握的收受其他行贿人向其行贿的犯罪事实，并检举揭发佛山市某局长戚某方与相关医药公司负责人关系密切，以及该局工作人员温某森、谢某涛在担任佛山市某办主任期间未补齐相关工作手续，未按规定收取相关建设单位超出合同规定时间的罚款等相关情况。</w:t>
      </w:r>
    </w:p>
    <w:p w14:paraId="41C32E38" w14:textId="77777777" w:rsidR="00462128" w:rsidRDefault="00462128">
      <w:pPr>
        <w:spacing w:line="500" w:lineRule="atLeast"/>
        <w:ind w:firstLine="600"/>
        <w:divId w:val="1354653654"/>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日，被告人邓某某的家属向办案机关退回全部赃款。</w:t>
      </w:r>
    </w:p>
    <w:p w14:paraId="77D1026B" w14:textId="77777777" w:rsidR="00462128" w:rsidRDefault="00462128">
      <w:pPr>
        <w:spacing w:line="500" w:lineRule="atLeast"/>
        <w:ind w:firstLine="600"/>
        <w:divId w:val="1167405140"/>
        <w:rPr>
          <w:rFonts w:hint="eastAsia"/>
          <w:sz w:val="30"/>
          <w:szCs w:val="30"/>
        </w:rPr>
      </w:pPr>
      <w:r>
        <w:rPr>
          <w:rFonts w:hint="eastAsia"/>
          <w:sz w:val="30"/>
          <w:szCs w:val="30"/>
        </w:rPr>
        <w:t>上述事实，被告人邓某某在开庭审理过程中无异议，并有书证被告人邓某某的身份及职务证明、行贿人户籍材料及企业工商登记资料、出入境记录、中标记录、银行流水记录、股票账户流水记录、归案经过、退赃收据、情况说明，视听资料，证人李某辉、黄某云、邓某豪等</w:t>
      </w:r>
      <w:r>
        <w:rPr>
          <w:rFonts w:hint="eastAsia"/>
          <w:sz w:val="30"/>
          <w:szCs w:val="30"/>
        </w:rPr>
        <w:t>18</w:t>
      </w:r>
      <w:r>
        <w:rPr>
          <w:rFonts w:hint="eastAsia"/>
          <w:sz w:val="30"/>
          <w:szCs w:val="30"/>
        </w:rPr>
        <w:t>名证人的证言以及被告人邓某某的供述等证据证实，足以认定。</w:t>
      </w:r>
    </w:p>
    <w:p w14:paraId="2856A82D" w14:textId="77777777" w:rsidR="00462128" w:rsidRDefault="00462128">
      <w:pPr>
        <w:spacing w:line="500" w:lineRule="atLeast"/>
        <w:ind w:firstLine="600"/>
        <w:divId w:val="302321120"/>
        <w:rPr>
          <w:rFonts w:hint="eastAsia"/>
          <w:sz w:val="30"/>
          <w:szCs w:val="30"/>
        </w:rPr>
      </w:pPr>
      <w:r>
        <w:rPr>
          <w:rFonts w:hint="eastAsia"/>
          <w:sz w:val="30"/>
          <w:szCs w:val="30"/>
        </w:rPr>
        <w:t>本院认为，被告人邓某某身为国家工作人员，利用职务便利，为医药公司招投标和药品、耗材配送业务提供帮助，非法收受医药公司相关负责人财物共计人民币</w:t>
      </w:r>
      <w:r>
        <w:rPr>
          <w:rFonts w:hint="eastAsia"/>
          <w:sz w:val="30"/>
          <w:szCs w:val="30"/>
        </w:rPr>
        <w:t>150.56</w:t>
      </w:r>
      <w:r>
        <w:rPr>
          <w:rFonts w:hint="eastAsia"/>
          <w:sz w:val="30"/>
          <w:szCs w:val="30"/>
        </w:rPr>
        <w:t>万元、港币</w:t>
      </w:r>
      <w:r>
        <w:rPr>
          <w:rFonts w:hint="eastAsia"/>
          <w:sz w:val="30"/>
          <w:szCs w:val="30"/>
        </w:rPr>
        <w:t>12</w:t>
      </w:r>
      <w:r>
        <w:rPr>
          <w:rFonts w:hint="eastAsia"/>
          <w:sz w:val="30"/>
          <w:szCs w:val="30"/>
        </w:rPr>
        <w:t>万元，其行为已构成受贿罪。公诉机关的指控成立。被告人邓某某能够如实供述自己的犯罪事实，当庭自愿认罪，依法可以从轻处罚。被告人邓某某归案后，退回全部赃款，可酌情对其从轻处罚。关于被告人邓某某认为其有自首、立功情节的辩护意见，本案在案证据证明，被告人邓某某虽然在归案后如实供述了司法机关尚未掌握的收受其他部分行贿人向其行贿的罪行，但该部分罪行与司法机关已掌握的罪行属于同种罪行，故依法应认定为坦白，而非自首；被告人邓某某检举揭发戚耀方、温日森、谢文涛等人的相关情况，经查证，被告人邓某某检举材料不能直接指向已核实的戚耀方等人的犯罪事实，故该检举揭发不能认定为立功。综上，被告人邓某某的上述辩护意见不成立，本院不予采纳。公诉机关建议判处被告人邓某某十年至十二年有期徒刑的量刑意见成立，本院予以采纳。依照《中华人民共和国刑法》第三百八十五条第一款、第三百八十六条、三百八十三条第一款第（一）项及第二款、第六十七条第三款、第六十四条之规定，判决如下：</w:t>
      </w:r>
    </w:p>
    <w:p w14:paraId="1F7E9001" w14:textId="77777777" w:rsidR="00462128" w:rsidRDefault="00462128">
      <w:pPr>
        <w:spacing w:line="500" w:lineRule="atLeast"/>
        <w:ind w:firstLine="600"/>
        <w:divId w:val="1527334087"/>
        <w:rPr>
          <w:rFonts w:hint="eastAsia"/>
          <w:sz w:val="30"/>
          <w:szCs w:val="30"/>
        </w:rPr>
      </w:pPr>
      <w:r>
        <w:rPr>
          <w:rFonts w:hint="eastAsia"/>
          <w:sz w:val="30"/>
          <w:szCs w:val="30"/>
        </w:rPr>
        <w:t>被告人邓某某犯受贿罪，判处有期徒刑十一年，并处没收财产人民币</w:t>
      </w:r>
      <w:r>
        <w:rPr>
          <w:rFonts w:hint="eastAsia"/>
          <w:sz w:val="30"/>
          <w:szCs w:val="30"/>
        </w:rPr>
        <w:t>100000</w:t>
      </w:r>
      <w:r>
        <w:rPr>
          <w:rFonts w:hint="eastAsia"/>
          <w:sz w:val="30"/>
          <w:szCs w:val="30"/>
        </w:rPr>
        <w:t>元。</w:t>
      </w:r>
    </w:p>
    <w:p w14:paraId="55673F0B" w14:textId="77777777" w:rsidR="00462128" w:rsidRDefault="00462128">
      <w:pPr>
        <w:spacing w:line="500" w:lineRule="atLeast"/>
        <w:ind w:firstLine="600"/>
        <w:divId w:val="60149726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日止。）</w:t>
      </w:r>
    </w:p>
    <w:p w14:paraId="74EA6A2D" w14:textId="77777777" w:rsidR="00462128" w:rsidRDefault="00462128">
      <w:pPr>
        <w:spacing w:line="500" w:lineRule="atLeast"/>
        <w:ind w:firstLine="600"/>
        <w:divId w:val="1856530854"/>
        <w:rPr>
          <w:rFonts w:hint="eastAsia"/>
          <w:sz w:val="30"/>
          <w:szCs w:val="30"/>
        </w:rPr>
      </w:pPr>
      <w:r>
        <w:rPr>
          <w:rFonts w:hint="eastAsia"/>
          <w:sz w:val="30"/>
          <w:szCs w:val="30"/>
        </w:rPr>
        <w:t>二、被告人邓某某退缴的违法所得人民币</w:t>
      </w:r>
      <w:r>
        <w:rPr>
          <w:rFonts w:hint="eastAsia"/>
          <w:sz w:val="30"/>
          <w:szCs w:val="30"/>
        </w:rPr>
        <w:t>150.56</w:t>
      </w:r>
      <w:r>
        <w:rPr>
          <w:rFonts w:hint="eastAsia"/>
          <w:sz w:val="30"/>
          <w:szCs w:val="30"/>
        </w:rPr>
        <w:t>万元、港币</w:t>
      </w:r>
      <w:r>
        <w:rPr>
          <w:rFonts w:hint="eastAsia"/>
          <w:sz w:val="30"/>
          <w:szCs w:val="30"/>
        </w:rPr>
        <w:t>12</w:t>
      </w:r>
      <w:r>
        <w:rPr>
          <w:rFonts w:hint="eastAsia"/>
          <w:sz w:val="30"/>
          <w:szCs w:val="30"/>
        </w:rPr>
        <w:t>万元上缴国库。</w:t>
      </w:r>
    </w:p>
    <w:p w14:paraId="5FF830BD" w14:textId="77777777" w:rsidR="00462128" w:rsidRDefault="00462128">
      <w:pPr>
        <w:spacing w:line="500" w:lineRule="atLeast"/>
        <w:ind w:firstLine="600"/>
        <w:divId w:val="902986383"/>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4F72AE2E" w14:textId="77777777" w:rsidR="00462128" w:rsidRDefault="00462128">
      <w:pPr>
        <w:spacing w:line="500" w:lineRule="atLeast"/>
        <w:ind w:firstLine="600"/>
        <w:divId w:val="1558280424"/>
        <w:rPr>
          <w:rFonts w:hint="eastAsia"/>
          <w:sz w:val="30"/>
          <w:szCs w:val="30"/>
        </w:rPr>
      </w:pPr>
      <w:r>
        <w:rPr>
          <w:rFonts w:hint="eastAsia"/>
          <w:sz w:val="30"/>
          <w:szCs w:val="30"/>
        </w:rPr>
        <w:t>（本页无正文）</w:t>
      </w:r>
    </w:p>
    <w:p w14:paraId="7D910DA6" w14:textId="77777777" w:rsidR="00462128" w:rsidRDefault="00462128">
      <w:pPr>
        <w:spacing w:line="500" w:lineRule="atLeast"/>
        <w:jc w:val="right"/>
        <w:divId w:val="2030721440"/>
        <w:rPr>
          <w:rFonts w:hint="eastAsia"/>
          <w:sz w:val="30"/>
          <w:szCs w:val="30"/>
        </w:rPr>
      </w:pPr>
      <w:r>
        <w:rPr>
          <w:rFonts w:hint="eastAsia"/>
          <w:sz w:val="30"/>
          <w:szCs w:val="30"/>
        </w:rPr>
        <w:t>审　判　长　　彭宜现</w:t>
      </w:r>
    </w:p>
    <w:p w14:paraId="40C58B92" w14:textId="77777777" w:rsidR="00462128" w:rsidRDefault="00462128">
      <w:pPr>
        <w:spacing w:line="500" w:lineRule="atLeast"/>
        <w:jc w:val="right"/>
        <w:divId w:val="2039499994"/>
        <w:rPr>
          <w:rFonts w:hint="eastAsia"/>
          <w:sz w:val="30"/>
          <w:szCs w:val="30"/>
        </w:rPr>
      </w:pPr>
      <w:r>
        <w:rPr>
          <w:rFonts w:hint="eastAsia"/>
          <w:sz w:val="30"/>
          <w:szCs w:val="30"/>
        </w:rPr>
        <w:t>代理审判员　　高春柱</w:t>
      </w:r>
    </w:p>
    <w:p w14:paraId="75883A06" w14:textId="77777777" w:rsidR="00462128" w:rsidRDefault="00462128">
      <w:pPr>
        <w:spacing w:line="500" w:lineRule="atLeast"/>
        <w:jc w:val="right"/>
        <w:divId w:val="1709836411"/>
        <w:rPr>
          <w:rFonts w:hint="eastAsia"/>
          <w:sz w:val="30"/>
          <w:szCs w:val="30"/>
        </w:rPr>
      </w:pPr>
      <w:r>
        <w:rPr>
          <w:rFonts w:hint="eastAsia"/>
          <w:sz w:val="30"/>
          <w:szCs w:val="30"/>
        </w:rPr>
        <w:t>人民陪审员　　肖　芳</w:t>
      </w:r>
    </w:p>
    <w:p w14:paraId="0626FE28" w14:textId="77777777" w:rsidR="00462128" w:rsidRDefault="00462128">
      <w:pPr>
        <w:spacing w:line="500" w:lineRule="atLeast"/>
        <w:jc w:val="right"/>
        <w:divId w:val="1553929540"/>
        <w:rPr>
          <w:rFonts w:hint="eastAsia"/>
          <w:sz w:val="30"/>
          <w:szCs w:val="30"/>
        </w:rPr>
      </w:pPr>
      <w:r>
        <w:rPr>
          <w:rFonts w:hint="eastAsia"/>
          <w:sz w:val="30"/>
          <w:szCs w:val="30"/>
        </w:rPr>
        <w:t>二〇一四年十一月十九日</w:t>
      </w:r>
    </w:p>
    <w:p w14:paraId="20F0EF51" w14:textId="77777777" w:rsidR="00462128" w:rsidRDefault="00462128">
      <w:pPr>
        <w:spacing w:line="500" w:lineRule="atLeast"/>
        <w:jc w:val="right"/>
        <w:divId w:val="1333991006"/>
        <w:rPr>
          <w:rFonts w:hint="eastAsia"/>
          <w:sz w:val="30"/>
          <w:szCs w:val="30"/>
        </w:rPr>
      </w:pPr>
      <w:r>
        <w:rPr>
          <w:rFonts w:hint="eastAsia"/>
          <w:sz w:val="30"/>
          <w:szCs w:val="30"/>
        </w:rPr>
        <w:t>书　记　员　　陈婷婷</w:t>
      </w:r>
    </w:p>
    <w:p w14:paraId="5619C566" w14:textId="77777777" w:rsidR="00462128" w:rsidRDefault="00462128">
      <w:pPr>
        <w:spacing w:line="500" w:lineRule="atLeast"/>
        <w:ind w:firstLine="600"/>
        <w:divId w:val="580480423"/>
        <w:rPr>
          <w:rFonts w:hint="eastAsia"/>
          <w:sz w:val="30"/>
          <w:szCs w:val="30"/>
        </w:rPr>
      </w:pPr>
      <w:r>
        <w:rPr>
          <w:rFonts w:hint="eastAsia"/>
          <w:sz w:val="30"/>
          <w:szCs w:val="30"/>
        </w:rPr>
        <w:t>附：一、《中华人民共和国刑法》相关条文</w:t>
      </w:r>
    </w:p>
    <w:p w14:paraId="35B6C521" w14:textId="77777777" w:rsidR="00462128" w:rsidRDefault="00462128">
      <w:pPr>
        <w:spacing w:line="500" w:lineRule="atLeast"/>
        <w:ind w:firstLine="600"/>
        <w:divId w:val="93875816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FB54C1E" w14:textId="77777777" w:rsidR="00462128" w:rsidRDefault="00462128">
      <w:pPr>
        <w:spacing w:line="500" w:lineRule="atLeast"/>
        <w:ind w:firstLine="600"/>
        <w:divId w:val="1944609940"/>
        <w:rPr>
          <w:rFonts w:hint="eastAsia"/>
          <w:sz w:val="30"/>
          <w:szCs w:val="30"/>
        </w:rPr>
      </w:pPr>
      <w:r>
        <w:rPr>
          <w:rFonts w:hint="eastAsia"/>
          <w:sz w:val="30"/>
          <w:szCs w:val="30"/>
        </w:rPr>
        <w:t>国家工作人员在经济往来中，违反国家规定，收受各种名义的回扣、手续费，归个人所有的，以受贿论处。</w:t>
      </w:r>
    </w:p>
    <w:p w14:paraId="2935FF87" w14:textId="77777777" w:rsidR="00462128" w:rsidRDefault="00462128">
      <w:pPr>
        <w:spacing w:line="500" w:lineRule="atLeast"/>
        <w:ind w:firstLine="600"/>
        <w:divId w:val="48158124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798B5B6" w14:textId="77777777" w:rsidR="00462128" w:rsidRDefault="00462128">
      <w:pPr>
        <w:spacing w:line="500" w:lineRule="atLeast"/>
        <w:ind w:firstLine="600"/>
        <w:divId w:val="522788594"/>
        <w:rPr>
          <w:rFonts w:hint="eastAsia"/>
          <w:sz w:val="30"/>
          <w:szCs w:val="30"/>
        </w:rPr>
      </w:pPr>
      <w:r>
        <w:rPr>
          <w:rFonts w:hint="eastAsia"/>
          <w:sz w:val="30"/>
          <w:szCs w:val="30"/>
        </w:rPr>
        <w:t>第三百八十三条对犯贪污罪的，根据情节轻重，分别依照下列规定处罚：</w:t>
      </w:r>
    </w:p>
    <w:p w14:paraId="587FCE86" w14:textId="77777777" w:rsidR="00462128" w:rsidRDefault="00462128">
      <w:pPr>
        <w:spacing w:line="500" w:lineRule="atLeast"/>
        <w:ind w:firstLine="600"/>
        <w:divId w:val="113707060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3A22C87E" w14:textId="77777777" w:rsidR="00462128" w:rsidRDefault="00462128">
      <w:pPr>
        <w:spacing w:line="500" w:lineRule="atLeast"/>
        <w:ind w:firstLine="600"/>
        <w:divId w:val="691296098"/>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63724D22" w14:textId="77777777" w:rsidR="00462128" w:rsidRDefault="00462128">
      <w:pPr>
        <w:spacing w:line="500" w:lineRule="atLeast"/>
        <w:ind w:firstLine="600"/>
        <w:divId w:val="1888057185"/>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3305F682" w14:textId="77777777" w:rsidR="00462128" w:rsidRDefault="00462128">
      <w:pPr>
        <w:spacing w:line="500" w:lineRule="atLeast"/>
        <w:ind w:firstLine="600"/>
        <w:divId w:val="198157593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06CE94F3" w14:textId="77777777" w:rsidR="00462128" w:rsidRDefault="00462128">
      <w:pPr>
        <w:spacing w:line="500" w:lineRule="atLeast"/>
        <w:ind w:firstLine="600"/>
        <w:divId w:val="1938630295"/>
        <w:rPr>
          <w:rFonts w:hint="eastAsia"/>
          <w:sz w:val="30"/>
          <w:szCs w:val="30"/>
        </w:rPr>
      </w:pPr>
      <w:r>
        <w:rPr>
          <w:rFonts w:hint="eastAsia"/>
          <w:sz w:val="30"/>
          <w:szCs w:val="30"/>
        </w:rPr>
        <w:t>对多次贪污未经处理的，按照累计贪污数额处罚。</w:t>
      </w:r>
    </w:p>
    <w:p w14:paraId="3E34D8D6" w14:textId="77777777" w:rsidR="00462128" w:rsidRDefault="00462128">
      <w:pPr>
        <w:spacing w:line="500" w:lineRule="atLeast"/>
        <w:ind w:firstLine="600"/>
        <w:divId w:val="15318280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C6F6A2E" w14:textId="77777777" w:rsidR="00462128" w:rsidRDefault="00462128">
      <w:pPr>
        <w:spacing w:line="500" w:lineRule="atLeast"/>
        <w:ind w:firstLine="600"/>
        <w:divId w:val="20795899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949116C" w14:textId="77777777" w:rsidR="00462128" w:rsidRDefault="00462128">
      <w:pPr>
        <w:spacing w:line="500" w:lineRule="atLeast"/>
        <w:ind w:firstLine="600"/>
        <w:divId w:val="64974686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32E243D" w14:textId="77777777" w:rsidR="00462128" w:rsidRDefault="00462128">
      <w:pPr>
        <w:spacing w:line="500" w:lineRule="atLeast"/>
        <w:ind w:firstLine="600"/>
        <w:divId w:val="196326210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A1B57" w14:textId="77777777" w:rsidR="00462128" w:rsidRDefault="00462128" w:rsidP="00462128">
      <w:pPr>
        <w:rPr>
          <w:rFonts w:hint="eastAsia"/>
        </w:rPr>
      </w:pPr>
      <w:r>
        <w:separator/>
      </w:r>
    </w:p>
  </w:endnote>
  <w:endnote w:type="continuationSeparator" w:id="0">
    <w:p w14:paraId="4EF82A7D" w14:textId="77777777" w:rsidR="00462128" w:rsidRDefault="00462128" w:rsidP="0046212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F96D1" w14:textId="77777777" w:rsidR="00462128" w:rsidRDefault="00462128" w:rsidP="00462128">
      <w:pPr>
        <w:rPr>
          <w:rFonts w:hint="eastAsia"/>
        </w:rPr>
      </w:pPr>
      <w:r>
        <w:separator/>
      </w:r>
    </w:p>
  </w:footnote>
  <w:footnote w:type="continuationSeparator" w:id="0">
    <w:p w14:paraId="2B27DF64" w14:textId="77777777" w:rsidR="00462128" w:rsidRDefault="00462128" w:rsidP="0046212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62128"/>
    <w:rsid w:val="00462128"/>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7334C5"/>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62128"/>
    <w:pPr>
      <w:tabs>
        <w:tab w:val="center" w:pos="4153"/>
        <w:tab w:val="right" w:pos="8306"/>
      </w:tabs>
      <w:snapToGrid w:val="0"/>
      <w:jc w:val="center"/>
    </w:pPr>
    <w:rPr>
      <w:sz w:val="18"/>
      <w:szCs w:val="18"/>
    </w:rPr>
  </w:style>
  <w:style w:type="character" w:customStyle="1" w:styleId="a4">
    <w:name w:val="页眉 字符"/>
    <w:basedOn w:val="a0"/>
    <w:link w:val="a3"/>
    <w:uiPriority w:val="99"/>
    <w:rsid w:val="00462128"/>
    <w:rPr>
      <w:rFonts w:ascii="宋体" w:eastAsia="宋体" w:hAnsi="宋体" w:cs="宋体"/>
      <w:sz w:val="18"/>
      <w:szCs w:val="18"/>
    </w:rPr>
  </w:style>
  <w:style w:type="paragraph" w:styleId="a5">
    <w:name w:val="footer"/>
    <w:basedOn w:val="a"/>
    <w:link w:val="a6"/>
    <w:uiPriority w:val="99"/>
    <w:unhideWhenUsed/>
    <w:rsid w:val="00462128"/>
    <w:pPr>
      <w:tabs>
        <w:tab w:val="center" w:pos="4153"/>
        <w:tab w:val="right" w:pos="8306"/>
      </w:tabs>
      <w:snapToGrid w:val="0"/>
    </w:pPr>
    <w:rPr>
      <w:sz w:val="18"/>
      <w:szCs w:val="18"/>
    </w:rPr>
  </w:style>
  <w:style w:type="character" w:customStyle="1" w:styleId="a6">
    <w:name w:val="页脚 字符"/>
    <w:basedOn w:val="a0"/>
    <w:link w:val="a5"/>
    <w:uiPriority w:val="99"/>
    <w:rsid w:val="0046212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7726">
      <w:marLeft w:val="0"/>
      <w:marRight w:val="0"/>
      <w:marTop w:val="10"/>
      <w:marBottom w:val="10"/>
      <w:divBdr>
        <w:top w:val="none" w:sz="0" w:space="0" w:color="auto"/>
        <w:left w:val="none" w:sz="0" w:space="0" w:color="auto"/>
        <w:bottom w:val="none" w:sz="0" w:space="0" w:color="auto"/>
        <w:right w:val="none" w:sz="0" w:space="0" w:color="auto"/>
      </w:divBdr>
    </w:div>
    <w:div w:id="144904958">
      <w:marLeft w:val="0"/>
      <w:marRight w:val="0"/>
      <w:marTop w:val="10"/>
      <w:marBottom w:val="10"/>
      <w:divBdr>
        <w:top w:val="none" w:sz="0" w:space="0" w:color="auto"/>
        <w:left w:val="none" w:sz="0" w:space="0" w:color="auto"/>
        <w:bottom w:val="none" w:sz="0" w:space="0" w:color="auto"/>
        <w:right w:val="none" w:sz="0" w:space="0" w:color="auto"/>
      </w:divBdr>
    </w:div>
    <w:div w:id="153182802">
      <w:marLeft w:val="0"/>
      <w:marRight w:val="0"/>
      <w:marTop w:val="10"/>
      <w:marBottom w:val="10"/>
      <w:divBdr>
        <w:top w:val="none" w:sz="0" w:space="0" w:color="auto"/>
        <w:left w:val="none" w:sz="0" w:space="0" w:color="auto"/>
        <w:bottom w:val="none" w:sz="0" w:space="0" w:color="auto"/>
        <w:right w:val="none" w:sz="0" w:space="0" w:color="auto"/>
      </w:divBdr>
    </w:div>
    <w:div w:id="159781193">
      <w:marLeft w:val="0"/>
      <w:marRight w:val="0"/>
      <w:marTop w:val="10"/>
      <w:marBottom w:val="10"/>
      <w:divBdr>
        <w:top w:val="none" w:sz="0" w:space="0" w:color="auto"/>
        <w:left w:val="none" w:sz="0" w:space="0" w:color="auto"/>
        <w:bottom w:val="none" w:sz="0" w:space="0" w:color="auto"/>
        <w:right w:val="none" w:sz="0" w:space="0" w:color="auto"/>
      </w:divBdr>
    </w:div>
    <w:div w:id="184828059">
      <w:marLeft w:val="0"/>
      <w:marRight w:val="0"/>
      <w:marTop w:val="10"/>
      <w:marBottom w:val="10"/>
      <w:divBdr>
        <w:top w:val="none" w:sz="0" w:space="0" w:color="auto"/>
        <w:left w:val="none" w:sz="0" w:space="0" w:color="auto"/>
        <w:bottom w:val="none" w:sz="0" w:space="0" w:color="auto"/>
        <w:right w:val="none" w:sz="0" w:space="0" w:color="auto"/>
      </w:divBdr>
    </w:div>
    <w:div w:id="207958991">
      <w:marLeft w:val="0"/>
      <w:marRight w:val="0"/>
      <w:marTop w:val="10"/>
      <w:marBottom w:val="10"/>
      <w:divBdr>
        <w:top w:val="none" w:sz="0" w:space="0" w:color="auto"/>
        <w:left w:val="none" w:sz="0" w:space="0" w:color="auto"/>
        <w:bottom w:val="none" w:sz="0" w:space="0" w:color="auto"/>
        <w:right w:val="none" w:sz="0" w:space="0" w:color="auto"/>
      </w:divBdr>
    </w:div>
    <w:div w:id="302321120">
      <w:marLeft w:val="0"/>
      <w:marRight w:val="0"/>
      <w:marTop w:val="10"/>
      <w:marBottom w:val="10"/>
      <w:divBdr>
        <w:top w:val="none" w:sz="0" w:space="0" w:color="auto"/>
        <w:left w:val="none" w:sz="0" w:space="0" w:color="auto"/>
        <w:bottom w:val="none" w:sz="0" w:space="0" w:color="auto"/>
        <w:right w:val="none" w:sz="0" w:space="0" w:color="auto"/>
      </w:divBdr>
    </w:div>
    <w:div w:id="337729334">
      <w:marLeft w:val="0"/>
      <w:marRight w:val="0"/>
      <w:marTop w:val="10"/>
      <w:marBottom w:val="10"/>
      <w:divBdr>
        <w:top w:val="none" w:sz="0" w:space="0" w:color="auto"/>
        <w:left w:val="none" w:sz="0" w:space="0" w:color="auto"/>
        <w:bottom w:val="none" w:sz="0" w:space="0" w:color="auto"/>
        <w:right w:val="none" w:sz="0" w:space="0" w:color="auto"/>
      </w:divBdr>
    </w:div>
    <w:div w:id="430903230">
      <w:marLeft w:val="0"/>
      <w:marRight w:val="0"/>
      <w:marTop w:val="10"/>
      <w:marBottom w:val="10"/>
      <w:divBdr>
        <w:top w:val="none" w:sz="0" w:space="0" w:color="auto"/>
        <w:left w:val="none" w:sz="0" w:space="0" w:color="auto"/>
        <w:bottom w:val="none" w:sz="0" w:space="0" w:color="auto"/>
        <w:right w:val="none" w:sz="0" w:space="0" w:color="auto"/>
      </w:divBdr>
    </w:div>
    <w:div w:id="481581240">
      <w:marLeft w:val="0"/>
      <w:marRight w:val="0"/>
      <w:marTop w:val="10"/>
      <w:marBottom w:val="10"/>
      <w:divBdr>
        <w:top w:val="none" w:sz="0" w:space="0" w:color="auto"/>
        <w:left w:val="none" w:sz="0" w:space="0" w:color="auto"/>
        <w:bottom w:val="none" w:sz="0" w:space="0" w:color="auto"/>
        <w:right w:val="none" w:sz="0" w:space="0" w:color="auto"/>
      </w:divBdr>
    </w:div>
    <w:div w:id="486940433">
      <w:marLeft w:val="0"/>
      <w:marRight w:val="0"/>
      <w:marTop w:val="10"/>
      <w:marBottom w:val="10"/>
      <w:divBdr>
        <w:top w:val="none" w:sz="0" w:space="0" w:color="auto"/>
        <w:left w:val="none" w:sz="0" w:space="0" w:color="auto"/>
        <w:bottom w:val="none" w:sz="0" w:space="0" w:color="auto"/>
        <w:right w:val="none" w:sz="0" w:space="0" w:color="auto"/>
      </w:divBdr>
    </w:div>
    <w:div w:id="491990366">
      <w:marLeft w:val="0"/>
      <w:marRight w:val="0"/>
      <w:marTop w:val="10"/>
      <w:marBottom w:val="10"/>
      <w:divBdr>
        <w:top w:val="none" w:sz="0" w:space="0" w:color="auto"/>
        <w:left w:val="none" w:sz="0" w:space="0" w:color="auto"/>
        <w:bottom w:val="none" w:sz="0" w:space="0" w:color="auto"/>
        <w:right w:val="none" w:sz="0" w:space="0" w:color="auto"/>
      </w:divBdr>
    </w:div>
    <w:div w:id="510029166">
      <w:marLeft w:val="0"/>
      <w:marRight w:val="0"/>
      <w:marTop w:val="10"/>
      <w:marBottom w:val="10"/>
      <w:divBdr>
        <w:top w:val="none" w:sz="0" w:space="0" w:color="auto"/>
        <w:left w:val="none" w:sz="0" w:space="0" w:color="auto"/>
        <w:bottom w:val="none" w:sz="0" w:space="0" w:color="auto"/>
        <w:right w:val="none" w:sz="0" w:space="0" w:color="auto"/>
      </w:divBdr>
    </w:div>
    <w:div w:id="522788594">
      <w:marLeft w:val="0"/>
      <w:marRight w:val="0"/>
      <w:marTop w:val="10"/>
      <w:marBottom w:val="10"/>
      <w:divBdr>
        <w:top w:val="none" w:sz="0" w:space="0" w:color="auto"/>
        <w:left w:val="none" w:sz="0" w:space="0" w:color="auto"/>
        <w:bottom w:val="none" w:sz="0" w:space="0" w:color="auto"/>
        <w:right w:val="none" w:sz="0" w:space="0" w:color="auto"/>
      </w:divBdr>
    </w:div>
    <w:div w:id="580480423">
      <w:marLeft w:val="0"/>
      <w:marRight w:val="0"/>
      <w:marTop w:val="10"/>
      <w:marBottom w:val="10"/>
      <w:divBdr>
        <w:top w:val="none" w:sz="0" w:space="0" w:color="auto"/>
        <w:left w:val="none" w:sz="0" w:space="0" w:color="auto"/>
        <w:bottom w:val="none" w:sz="0" w:space="0" w:color="auto"/>
        <w:right w:val="none" w:sz="0" w:space="0" w:color="auto"/>
      </w:divBdr>
    </w:div>
    <w:div w:id="600188983">
      <w:marLeft w:val="0"/>
      <w:marRight w:val="0"/>
      <w:marTop w:val="10"/>
      <w:marBottom w:val="10"/>
      <w:divBdr>
        <w:top w:val="none" w:sz="0" w:space="0" w:color="auto"/>
        <w:left w:val="none" w:sz="0" w:space="0" w:color="auto"/>
        <w:bottom w:val="none" w:sz="0" w:space="0" w:color="auto"/>
        <w:right w:val="none" w:sz="0" w:space="0" w:color="auto"/>
      </w:divBdr>
    </w:div>
    <w:div w:id="601497261">
      <w:marLeft w:val="0"/>
      <w:marRight w:val="0"/>
      <w:marTop w:val="10"/>
      <w:marBottom w:val="10"/>
      <w:divBdr>
        <w:top w:val="none" w:sz="0" w:space="0" w:color="auto"/>
        <w:left w:val="none" w:sz="0" w:space="0" w:color="auto"/>
        <w:bottom w:val="none" w:sz="0" w:space="0" w:color="auto"/>
        <w:right w:val="none" w:sz="0" w:space="0" w:color="auto"/>
      </w:divBdr>
    </w:div>
    <w:div w:id="634070306">
      <w:marLeft w:val="0"/>
      <w:marRight w:val="0"/>
      <w:marTop w:val="10"/>
      <w:marBottom w:val="10"/>
      <w:divBdr>
        <w:top w:val="none" w:sz="0" w:space="0" w:color="auto"/>
        <w:left w:val="none" w:sz="0" w:space="0" w:color="auto"/>
        <w:bottom w:val="none" w:sz="0" w:space="0" w:color="auto"/>
        <w:right w:val="none" w:sz="0" w:space="0" w:color="auto"/>
      </w:divBdr>
    </w:div>
    <w:div w:id="649746861">
      <w:marLeft w:val="0"/>
      <w:marRight w:val="0"/>
      <w:marTop w:val="10"/>
      <w:marBottom w:val="10"/>
      <w:divBdr>
        <w:top w:val="none" w:sz="0" w:space="0" w:color="auto"/>
        <w:left w:val="none" w:sz="0" w:space="0" w:color="auto"/>
        <w:bottom w:val="none" w:sz="0" w:space="0" w:color="auto"/>
        <w:right w:val="none" w:sz="0" w:space="0" w:color="auto"/>
      </w:divBdr>
    </w:div>
    <w:div w:id="691296098">
      <w:marLeft w:val="0"/>
      <w:marRight w:val="0"/>
      <w:marTop w:val="10"/>
      <w:marBottom w:val="10"/>
      <w:divBdr>
        <w:top w:val="none" w:sz="0" w:space="0" w:color="auto"/>
        <w:left w:val="none" w:sz="0" w:space="0" w:color="auto"/>
        <w:bottom w:val="none" w:sz="0" w:space="0" w:color="auto"/>
        <w:right w:val="none" w:sz="0" w:space="0" w:color="auto"/>
      </w:divBdr>
    </w:div>
    <w:div w:id="847595215">
      <w:marLeft w:val="0"/>
      <w:marRight w:val="0"/>
      <w:marTop w:val="10"/>
      <w:marBottom w:val="10"/>
      <w:divBdr>
        <w:top w:val="none" w:sz="0" w:space="0" w:color="auto"/>
        <w:left w:val="none" w:sz="0" w:space="0" w:color="auto"/>
        <w:bottom w:val="none" w:sz="0" w:space="0" w:color="auto"/>
        <w:right w:val="none" w:sz="0" w:space="0" w:color="auto"/>
      </w:divBdr>
    </w:div>
    <w:div w:id="902986383">
      <w:marLeft w:val="0"/>
      <w:marRight w:val="0"/>
      <w:marTop w:val="10"/>
      <w:marBottom w:val="10"/>
      <w:divBdr>
        <w:top w:val="none" w:sz="0" w:space="0" w:color="auto"/>
        <w:left w:val="none" w:sz="0" w:space="0" w:color="auto"/>
        <w:bottom w:val="none" w:sz="0" w:space="0" w:color="auto"/>
        <w:right w:val="none" w:sz="0" w:space="0" w:color="auto"/>
      </w:divBdr>
    </w:div>
    <w:div w:id="938758169">
      <w:marLeft w:val="0"/>
      <w:marRight w:val="0"/>
      <w:marTop w:val="10"/>
      <w:marBottom w:val="10"/>
      <w:divBdr>
        <w:top w:val="none" w:sz="0" w:space="0" w:color="auto"/>
        <w:left w:val="none" w:sz="0" w:space="0" w:color="auto"/>
        <w:bottom w:val="none" w:sz="0" w:space="0" w:color="auto"/>
        <w:right w:val="none" w:sz="0" w:space="0" w:color="auto"/>
      </w:divBdr>
    </w:div>
    <w:div w:id="938951332">
      <w:marLeft w:val="0"/>
      <w:marRight w:val="0"/>
      <w:marTop w:val="10"/>
      <w:marBottom w:val="10"/>
      <w:divBdr>
        <w:top w:val="none" w:sz="0" w:space="0" w:color="auto"/>
        <w:left w:val="none" w:sz="0" w:space="0" w:color="auto"/>
        <w:bottom w:val="none" w:sz="0" w:space="0" w:color="auto"/>
        <w:right w:val="none" w:sz="0" w:space="0" w:color="auto"/>
      </w:divBdr>
    </w:div>
    <w:div w:id="1056510877">
      <w:marLeft w:val="0"/>
      <w:marRight w:val="0"/>
      <w:marTop w:val="10"/>
      <w:marBottom w:val="10"/>
      <w:divBdr>
        <w:top w:val="none" w:sz="0" w:space="0" w:color="auto"/>
        <w:left w:val="none" w:sz="0" w:space="0" w:color="auto"/>
        <w:bottom w:val="none" w:sz="0" w:space="0" w:color="auto"/>
        <w:right w:val="none" w:sz="0" w:space="0" w:color="auto"/>
      </w:divBdr>
    </w:div>
    <w:div w:id="1115296510">
      <w:marLeft w:val="0"/>
      <w:marRight w:val="0"/>
      <w:marTop w:val="10"/>
      <w:marBottom w:val="10"/>
      <w:divBdr>
        <w:top w:val="none" w:sz="0" w:space="0" w:color="auto"/>
        <w:left w:val="none" w:sz="0" w:space="0" w:color="auto"/>
        <w:bottom w:val="none" w:sz="0" w:space="0" w:color="auto"/>
        <w:right w:val="none" w:sz="0" w:space="0" w:color="auto"/>
      </w:divBdr>
    </w:div>
    <w:div w:id="1137070600">
      <w:marLeft w:val="0"/>
      <w:marRight w:val="0"/>
      <w:marTop w:val="10"/>
      <w:marBottom w:val="10"/>
      <w:divBdr>
        <w:top w:val="none" w:sz="0" w:space="0" w:color="auto"/>
        <w:left w:val="none" w:sz="0" w:space="0" w:color="auto"/>
        <w:bottom w:val="none" w:sz="0" w:space="0" w:color="auto"/>
        <w:right w:val="none" w:sz="0" w:space="0" w:color="auto"/>
      </w:divBdr>
    </w:div>
    <w:div w:id="1167405140">
      <w:marLeft w:val="0"/>
      <w:marRight w:val="0"/>
      <w:marTop w:val="10"/>
      <w:marBottom w:val="10"/>
      <w:divBdr>
        <w:top w:val="none" w:sz="0" w:space="0" w:color="auto"/>
        <w:left w:val="none" w:sz="0" w:space="0" w:color="auto"/>
        <w:bottom w:val="none" w:sz="0" w:space="0" w:color="auto"/>
        <w:right w:val="none" w:sz="0" w:space="0" w:color="auto"/>
      </w:divBdr>
    </w:div>
    <w:div w:id="1290746620">
      <w:marLeft w:val="0"/>
      <w:marRight w:val="0"/>
      <w:marTop w:val="10"/>
      <w:marBottom w:val="10"/>
      <w:divBdr>
        <w:top w:val="none" w:sz="0" w:space="0" w:color="auto"/>
        <w:left w:val="none" w:sz="0" w:space="0" w:color="auto"/>
        <w:bottom w:val="none" w:sz="0" w:space="0" w:color="auto"/>
        <w:right w:val="none" w:sz="0" w:space="0" w:color="auto"/>
      </w:divBdr>
    </w:div>
    <w:div w:id="1333991006">
      <w:marLeft w:val="0"/>
      <w:marRight w:val="720"/>
      <w:marTop w:val="10"/>
      <w:marBottom w:val="10"/>
      <w:divBdr>
        <w:top w:val="none" w:sz="0" w:space="0" w:color="auto"/>
        <w:left w:val="none" w:sz="0" w:space="0" w:color="auto"/>
        <w:bottom w:val="none" w:sz="0" w:space="0" w:color="auto"/>
        <w:right w:val="none" w:sz="0" w:space="0" w:color="auto"/>
      </w:divBdr>
    </w:div>
    <w:div w:id="1354653654">
      <w:marLeft w:val="0"/>
      <w:marRight w:val="0"/>
      <w:marTop w:val="10"/>
      <w:marBottom w:val="10"/>
      <w:divBdr>
        <w:top w:val="none" w:sz="0" w:space="0" w:color="auto"/>
        <w:left w:val="none" w:sz="0" w:space="0" w:color="auto"/>
        <w:bottom w:val="none" w:sz="0" w:space="0" w:color="auto"/>
        <w:right w:val="none" w:sz="0" w:space="0" w:color="auto"/>
      </w:divBdr>
    </w:div>
    <w:div w:id="1357275235">
      <w:marLeft w:val="0"/>
      <w:marRight w:val="0"/>
      <w:marTop w:val="10"/>
      <w:marBottom w:val="10"/>
      <w:divBdr>
        <w:top w:val="none" w:sz="0" w:space="0" w:color="auto"/>
        <w:left w:val="none" w:sz="0" w:space="0" w:color="auto"/>
        <w:bottom w:val="none" w:sz="0" w:space="0" w:color="auto"/>
        <w:right w:val="none" w:sz="0" w:space="0" w:color="auto"/>
      </w:divBdr>
    </w:div>
    <w:div w:id="1520699996">
      <w:marLeft w:val="0"/>
      <w:marRight w:val="0"/>
      <w:marTop w:val="10"/>
      <w:marBottom w:val="10"/>
      <w:divBdr>
        <w:top w:val="none" w:sz="0" w:space="0" w:color="auto"/>
        <w:left w:val="none" w:sz="0" w:space="0" w:color="auto"/>
        <w:bottom w:val="none" w:sz="0" w:space="0" w:color="auto"/>
        <w:right w:val="none" w:sz="0" w:space="0" w:color="auto"/>
      </w:divBdr>
    </w:div>
    <w:div w:id="1527334087">
      <w:marLeft w:val="0"/>
      <w:marRight w:val="0"/>
      <w:marTop w:val="10"/>
      <w:marBottom w:val="10"/>
      <w:divBdr>
        <w:top w:val="none" w:sz="0" w:space="0" w:color="auto"/>
        <w:left w:val="none" w:sz="0" w:space="0" w:color="auto"/>
        <w:bottom w:val="none" w:sz="0" w:space="0" w:color="auto"/>
        <w:right w:val="none" w:sz="0" w:space="0" w:color="auto"/>
      </w:divBdr>
    </w:div>
    <w:div w:id="1553929540">
      <w:marLeft w:val="0"/>
      <w:marRight w:val="720"/>
      <w:marTop w:val="10"/>
      <w:marBottom w:val="10"/>
      <w:divBdr>
        <w:top w:val="none" w:sz="0" w:space="0" w:color="auto"/>
        <w:left w:val="none" w:sz="0" w:space="0" w:color="auto"/>
        <w:bottom w:val="none" w:sz="0" w:space="0" w:color="auto"/>
        <w:right w:val="none" w:sz="0" w:space="0" w:color="auto"/>
      </w:divBdr>
    </w:div>
    <w:div w:id="1558280424">
      <w:marLeft w:val="0"/>
      <w:marRight w:val="0"/>
      <w:marTop w:val="10"/>
      <w:marBottom w:val="10"/>
      <w:divBdr>
        <w:top w:val="none" w:sz="0" w:space="0" w:color="auto"/>
        <w:left w:val="none" w:sz="0" w:space="0" w:color="auto"/>
        <w:bottom w:val="none" w:sz="0" w:space="0" w:color="auto"/>
        <w:right w:val="none" w:sz="0" w:space="0" w:color="auto"/>
      </w:divBdr>
    </w:div>
    <w:div w:id="1614241202">
      <w:marLeft w:val="0"/>
      <w:marRight w:val="0"/>
      <w:marTop w:val="10"/>
      <w:marBottom w:val="10"/>
      <w:divBdr>
        <w:top w:val="none" w:sz="0" w:space="0" w:color="auto"/>
        <w:left w:val="none" w:sz="0" w:space="0" w:color="auto"/>
        <w:bottom w:val="none" w:sz="0" w:space="0" w:color="auto"/>
        <w:right w:val="none" w:sz="0" w:space="0" w:color="auto"/>
      </w:divBdr>
    </w:div>
    <w:div w:id="1653632536">
      <w:marLeft w:val="0"/>
      <w:marRight w:val="0"/>
      <w:marTop w:val="10"/>
      <w:marBottom w:val="10"/>
      <w:divBdr>
        <w:top w:val="none" w:sz="0" w:space="0" w:color="auto"/>
        <w:left w:val="none" w:sz="0" w:space="0" w:color="auto"/>
        <w:bottom w:val="none" w:sz="0" w:space="0" w:color="auto"/>
        <w:right w:val="none" w:sz="0" w:space="0" w:color="auto"/>
      </w:divBdr>
    </w:div>
    <w:div w:id="1709836411">
      <w:marLeft w:val="0"/>
      <w:marRight w:val="720"/>
      <w:marTop w:val="10"/>
      <w:marBottom w:val="10"/>
      <w:divBdr>
        <w:top w:val="none" w:sz="0" w:space="0" w:color="auto"/>
        <w:left w:val="none" w:sz="0" w:space="0" w:color="auto"/>
        <w:bottom w:val="none" w:sz="0" w:space="0" w:color="auto"/>
        <w:right w:val="none" w:sz="0" w:space="0" w:color="auto"/>
      </w:divBdr>
    </w:div>
    <w:div w:id="1767967997">
      <w:marLeft w:val="0"/>
      <w:marRight w:val="0"/>
      <w:marTop w:val="10"/>
      <w:marBottom w:val="10"/>
      <w:divBdr>
        <w:top w:val="none" w:sz="0" w:space="0" w:color="auto"/>
        <w:left w:val="none" w:sz="0" w:space="0" w:color="auto"/>
        <w:bottom w:val="none" w:sz="0" w:space="0" w:color="auto"/>
        <w:right w:val="none" w:sz="0" w:space="0" w:color="auto"/>
      </w:divBdr>
    </w:div>
    <w:div w:id="1856530854">
      <w:marLeft w:val="0"/>
      <w:marRight w:val="0"/>
      <w:marTop w:val="10"/>
      <w:marBottom w:val="10"/>
      <w:divBdr>
        <w:top w:val="none" w:sz="0" w:space="0" w:color="auto"/>
        <w:left w:val="none" w:sz="0" w:space="0" w:color="auto"/>
        <w:bottom w:val="none" w:sz="0" w:space="0" w:color="auto"/>
        <w:right w:val="none" w:sz="0" w:space="0" w:color="auto"/>
      </w:divBdr>
    </w:div>
    <w:div w:id="1888057185">
      <w:marLeft w:val="0"/>
      <w:marRight w:val="0"/>
      <w:marTop w:val="10"/>
      <w:marBottom w:val="10"/>
      <w:divBdr>
        <w:top w:val="none" w:sz="0" w:space="0" w:color="auto"/>
        <w:left w:val="none" w:sz="0" w:space="0" w:color="auto"/>
        <w:bottom w:val="none" w:sz="0" w:space="0" w:color="auto"/>
        <w:right w:val="none" w:sz="0" w:space="0" w:color="auto"/>
      </w:divBdr>
    </w:div>
    <w:div w:id="1914462071">
      <w:marLeft w:val="0"/>
      <w:marRight w:val="0"/>
      <w:marTop w:val="10"/>
      <w:marBottom w:val="10"/>
      <w:divBdr>
        <w:top w:val="none" w:sz="0" w:space="0" w:color="auto"/>
        <w:left w:val="none" w:sz="0" w:space="0" w:color="auto"/>
        <w:bottom w:val="none" w:sz="0" w:space="0" w:color="auto"/>
        <w:right w:val="none" w:sz="0" w:space="0" w:color="auto"/>
      </w:divBdr>
    </w:div>
    <w:div w:id="1938630295">
      <w:marLeft w:val="0"/>
      <w:marRight w:val="0"/>
      <w:marTop w:val="10"/>
      <w:marBottom w:val="10"/>
      <w:divBdr>
        <w:top w:val="none" w:sz="0" w:space="0" w:color="auto"/>
        <w:left w:val="none" w:sz="0" w:space="0" w:color="auto"/>
        <w:bottom w:val="none" w:sz="0" w:space="0" w:color="auto"/>
        <w:right w:val="none" w:sz="0" w:space="0" w:color="auto"/>
      </w:divBdr>
    </w:div>
    <w:div w:id="1944609940">
      <w:marLeft w:val="0"/>
      <w:marRight w:val="0"/>
      <w:marTop w:val="10"/>
      <w:marBottom w:val="10"/>
      <w:divBdr>
        <w:top w:val="none" w:sz="0" w:space="0" w:color="auto"/>
        <w:left w:val="none" w:sz="0" w:space="0" w:color="auto"/>
        <w:bottom w:val="none" w:sz="0" w:space="0" w:color="auto"/>
        <w:right w:val="none" w:sz="0" w:space="0" w:color="auto"/>
      </w:divBdr>
    </w:div>
    <w:div w:id="1963262101">
      <w:marLeft w:val="0"/>
      <w:marRight w:val="0"/>
      <w:marTop w:val="10"/>
      <w:marBottom w:val="10"/>
      <w:divBdr>
        <w:top w:val="none" w:sz="0" w:space="0" w:color="auto"/>
        <w:left w:val="none" w:sz="0" w:space="0" w:color="auto"/>
        <w:bottom w:val="none" w:sz="0" w:space="0" w:color="auto"/>
        <w:right w:val="none" w:sz="0" w:space="0" w:color="auto"/>
      </w:divBdr>
    </w:div>
    <w:div w:id="1981575933">
      <w:marLeft w:val="0"/>
      <w:marRight w:val="0"/>
      <w:marTop w:val="10"/>
      <w:marBottom w:val="10"/>
      <w:divBdr>
        <w:top w:val="none" w:sz="0" w:space="0" w:color="auto"/>
        <w:left w:val="none" w:sz="0" w:space="0" w:color="auto"/>
        <w:bottom w:val="none" w:sz="0" w:space="0" w:color="auto"/>
        <w:right w:val="none" w:sz="0" w:space="0" w:color="auto"/>
      </w:divBdr>
    </w:div>
    <w:div w:id="1990207533">
      <w:marLeft w:val="0"/>
      <w:marRight w:val="0"/>
      <w:marTop w:val="10"/>
      <w:marBottom w:val="10"/>
      <w:divBdr>
        <w:top w:val="none" w:sz="0" w:space="0" w:color="auto"/>
        <w:left w:val="none" w:sz="0" w:space="0" w:color="auto"/>
        <w:bottom w:val="none" w:sz="0" w:space="0" w:color="auto"/>
        <w:right w:val="none" w:sz="0" w:space="0" w:color="auto"/>
      </w:divBdr>
    </w:div>
    <w:div w:id="2030721440">
      <w:marLeft w:val="0"/>
      <w:marRight w:val="720"/>
      <w:marTop w:val="10"/>
      <w:marBottom w:val="10"/>
      <w:divBdr>
        <w:top w:val="none" w:sz="0" w:space="0" w:color="auto"/>
        <w:left w:val="none" w:sz="0" w:space="0" w:color="auto"/>
        <w:bottom w:val="none" w:sz="0" w:space="0" w:color="auto"/>
        <w:right w:val="none" w:sz="0" w:space="0" w:color="auto"/>
      </w:divBdr>
    </w:div>
    <w:div w:id="2039499994">
      <w:marLeft w:val="0"/>
      <w:marRight w:val="720"/>
      <w:marTop w:val="10"/>
      <w:marBottom w:val="10"/>
      <w:divBdr>
        <w:top w:val="none" w:sz="0" w:space="0" w:color="auto"/>
        <w:left w:val="none" w:sz="0" w:space="0" w:color="auto"/>
        <w:bottom w:val="none" w:sz="0" w:space="0" w:color="auto"/>
        <w:right w:val="none" w:sz="0" w:space="0" w:color="auto"/>
      </w:divBdr>
    </w:div>
    <w:div w:id="21002480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473</Words>
  <Characters>2700</Characters>
  <Application>Microsoft Office Word</Application>
  <DocSecurity>0</DocSecurity>
  <Lines>22</Lines>
  <Paragraphs>6</Paragraphs>
  <ScaleCrop>false</ScaleCrop>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