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573F" w:rsidRDefault="00C2573F">
      <w:pPr>
        <w:spacing w:line="500" w:lineRule="atLeast"/>
        <w:jc w:val="center"/>
        <w:divId w:val="434129337"/>
        <w:rPr>
          <w:rFonts w:ascii="黑体" w:eastAsia="黑体" w:hAnsi="黑体"/>
          <w:sz w:val="36"/>
          <w:szCs w:val="36"/>
        </w:rPr>
      </w:pPr>
      <w:r>
        <w:rPr>
          <w:rFonts w:ascii="黑体" w:eastAsia="黑体" w:hAnsi="黑体" w:hint="eastAsia"/>
          <w:sz w:val="36"/>
          <w:szCs w:val="36"/>
        </w:rPr>
        <w:t>广东省广州市南沙区人民法院</w:t>
      </w:r>
    </w:p>
    <w:p w:rsidR="00C2573F" w:rsidRDefault="00C2573F">
      <w:pPr>
        <w:spacing w:line="500" w:lineRule="atLeast"/>
        <w:jc w:val="center"/>
        <w:divId w:val="14325800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2573F" w:rsidRDefault="00C2573F">
      <w:pPr>
        <w:spacing w:line="500" w:lineRule="atLeast"/>
        <w:jc w:val="right"/>
        <w:divId w:val="1976640706"/>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108</w:t>
      </w:r>
      <w:r>
        <w:rPr>
          <w:rFonts w:hint="eastAsia"/>
          <w:sz w:val="30"/>
          <w:szCs w:val="30"/>
        </w:rPr>
        <w:t>号</w:t>
      </w:r>
    </w:p>
    <w:p w:rsidR="00C2573F" w:rsidRDefault="00C2573F">
      <w:pPr>
        <w:spacing w:line="500" w:lineRule="atLeast"/>
        <w:ind w:firstLine="600"/>
        <w:divId w:val="1166281236"/>
        <w:rPr>
          <w:rFonts w:hint="eastAsia"/>
          <w:sz w:val="30"/>
          <w:szCs w:val="30"/>
        </w:rPr>
      </w:pPr>
      <w:r>
        <w:rPr>
          <w:rFonts w:hint="eastAsia"/>
          <w:sz w:val="30"/>
          <w:szCs w:val="30"/>
        </w:rPr>
        <w:t>公诉机关广东省广州市南沙区人民检察院。</w:t>
      </w:r>
    </w:p>
    <w:p w:rsidR="00C2573F" w:rsidRDefault="00C2573F">
      <w:pPr>
        <w:spacing w:line="500" w:lineRule="atLeast"/>
        <w:ind w:firstLine="600"/>
        <w:divId w:val="611979940"/>
        <w:rPr>
          <w:rFonts w:hint="eastAsia"/>
          <w:sz w:val="30"/>
          <w:szCs w:val="30"/>
        </w:rPr>
      </w:pPr>
      <w:r>
        <w:rPr>
          <w:rFonts w:hint="eastAsia"/>
          <w:sz w:val="30"/>
          <w:szCs w:val="30"/>
        </w:rPr>
        <w:t>被告人邓智恒，男，</w:t>
      </w:r>
      <w:r>
        <w:rPr>
          <w:rFonts w:hint="eastAsia"/>
          <w:sz w:val="30"/>
          <w:szCs w:val="30"/>
        </w:rPr>
        <w:t>1979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日出生于广东省广州市，汉族，文化程度大学，原广州市南沙区科技工业和信息化局工作人员，住广东省广州市南沙区。因本案于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日被羁押，同日被刑事拘留，同年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日被逮捕。现羁押于广州市南沙区看守所。</w:t>
      </w:r>
    </w:p>
    <w:p w:rsidR="00C2573F" w:rsidRDefault="00C2573F">
      <w:pPr>
        <w:spacing w:line="500" w:lineRule="atLeast"/>
        <w:ind w:firstLine="600"/>
        <w:divId w:val="876313937"/>
        <w:rPr>
          <w:rFonts w:hint="eastAsia"/>
          <w:sz w:val="30"/>
          <w:szCs w:val="30"/>
        </w:rPr>
      </w:pPr>
      <w:r>
        <w:rPr>
          <w:rFonts w:hint="eastAsia"/>
          <w:sz w:val="30"/>
          <w:szCs w:val="30"/>
        </w:rPr>
        <w:t>辩护人彭启中，广东创杰（南沙）律师事务所律师</w:t>
      </w:r>
    </w:p>
    <w:p w:rsidR="00C2573F" w:rsidRDefault="00C2573F">
      <w:pPr>
        <w:spacing w:line="500" w:lineRule="atLeast"/>
        <w:ind w:firstLine="600"/>
        <w:divId w:val="1200554259"/>
        <w:rPr>
          <w:rFonts w:hint="eastAsia"/>
          <w:sz w:val="30"/>
          <w:szCs w:val="30"/>
        </w:rPr>
      </w:pPr>
      <w:r>
        <w:rPr>
          <w:rFonts w:hint="eastAsia"/>
          <w:sz w:val="30"/>
          <w:szCs w:val="30"/>
        </w:rPr>
        <w:t>广东省广州市南沙区人民检察院以穗南检一部刑诉［</w:t>
      </w:r>
      <w:r>
        <w:rPr>
          <w:rFonts w:hint="eastAsia"/>
          <w:sz w:val="30"/>
          <w:szCs w:val="30"/>
        </w:rPr>
        <w:t>2020</w:t>
      </w:r>
      <w:r>
        <w:rPr>
          <w:rFonts w:hint="eastAsia"/>
          <w:sz w:val="30"/>
          <w:szCs w:val="30"/>
        </w:rPr>
        <w:t>］</w:t>
      </w:r>
      <w:r>
        <w:rPr>
          <w:rFonts w:hint="eastAsia"/>
          <w:sz w:val="30"/>
          <w:szCs w:val="30"/>
        </w:rPr>
        <w:t>71</w:t>
      </w:r>
      <w:r>
        <w:rPr>
          <w:rFonts w:hint="eastAsia"/>
          <w:sz w:val="30"/>
          <w:szCs w:val="30"/>
        </w:rPr>
        <w:t>号起诉书指控被告人邓智恒犯受贿罪，于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向本院提起公诉并建议适用简易程序审理。本院依法适用简易程序，实行独任审判，公开开庭审理了本案。广东省广州市南沙区人民检察院指派检察员王利飞出庭支持公诉，被告人邓智恒及辩护人彭启中到庭参加诉讼。现已审理终结。</w:t>
      </w:r>
    </w:p>
    <w:p w:rsidR="00C2573F" w:rsidRDefault="00C2573F">
      <w:pPr>
        <w:spacing w:line="500" w:lineRule="atLeast"/>
        <w:divId w:val="866328435"/>
        <w:rPr>
          <w:rFonts w:hint="eastAsia"/>
          <w:sz w:val="30"/>
          <w:szCs w:val="30"/>
        </w:rPr>
      </w:pPr>
      <w:r>
        <w:rPr>
          <w:rFonts w:hint="eastAsia"/>
          <w:sz w:val="30"/>
          <w:szCs w:val="30"/>
        </w:rPr>
        <w:t>公诉机关指控：</w:t>
      </w:r>
    </w:p>
    <w:p w:rsidR="00C2573F" w:rsidRDefault="00C2573F">
      <w:pPr>
        <w:spacing w:line="500" w:lineRule="atLeast"/>
        <w:ind w:firstLine="600"/>
        <w:divId w:val="339742133"/>
        <w:rPr>
          <w:rFonts w:hint="eastAsia"/>
          <w:sz w:val="30"/>
          <w:szCs w:val="30"/>
        </w:rPr>
      </w:pPr>
      <w:r>
        <w:rPr>
          <w:rFonts w:hint="eastAsia"/>
          <w:sz w:val="30"/>
          <w:szCs w:val="30"/>
        </w:rPr>
        <w:t>2013</w:t>
      </w:r>
      <w:r>
        <w:rPr>
          <w:rFonts w:hint="eastAsia"/>
          <w:sz w:val="30"/>
          <w:szCs w:val="30"/>
        </w:rPr>
        <w:t>年至</w:t>
      </w:r>
      <w:r>
        <w:rPr>
          <w:rFonts w:hint="eastAsia"/>
          <w:sz w:val="30"/>
          <w:szCs w:val="30"/>
        </w:rPr>
        <w:t>2019</w:t>
      </w:r>
      <w:r>
        <w:rPr>
          <w:rFonts w:hint="eastAsia"/>
          <w:sz w:val="30"/>
          <w:szCs w:val="30"/>
        </w:rPr>
        <w:t>年期间，被告人邓智恒作为上海三零卫士信息安全服务有限公司、广州科政数码科技有限公司等公司派驻至南沙区科技工业和信息化局（以下简称南沙区科工信局）的网络运维工作人员，实际承担了南沙区科工信局的部分工作，在经办南沙区科工信局主管的信息化项目时，利用其经办该局信息化项目招投标事项的职务便利，为他人承接南沙区科工信局主管的信息化项目提供帮助，先后多次收受他人或者向他人索要贿赂款共计人民币</w:t>
      </w:r>
      <w:r>
        <w:rPr>
          <w:rFonts w:hint="eastAsia"/>
          <w:sz w:val="30"/>
          <w:szCs w:val="30"/>
        </w:rPr>
        <w:t>62.1</w:t>
      </w:r>
      <w:r>
        <w:rPr>
          <w:rFonts w:hint="eastAsia"/>
          <w:sz w:val="30"/>
          <w:szCs w:val="30"/>
        </w:rPr>
        <w:t>万元，并据为己有。分述如下：</w:t>
      </w:r>
    </w:p>
    <w:p w:rsidR="00C2573F" w:rsidRDefault="00C2573F">
      <w:pPr>
        <w:spacing w:line="500" w:lineRule="atLeast"/>
        <w:ind w:firstLine="600"/>
        <w:divId w:val="1761754270"/>
        <w:rPr>
          <w:rFonts w:hint="eastAsia"/>
          <w:sz w:val="30"/>
          <w:szCs w:val="30"/>
        </w:rPr>
      </w:pPr>
      <w:r>
        <w:rPr>
          <w:rFonts w:hint="eastAsia"/>
          <w:sz w:val="30"/>
          <w:szCs w:val="30"/>
        </w:rPr>
        <w:lastRenderedPageBreak/>
        <w:t>一、</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月，被告人邓智恒利用经办南沙区科工信局信息化项目的职务便利，其以帮助广州科政数码科技有限公司总经理梁某</w:t>
      </w:r>
      <w:r>
        <w:rPr>
          <w:rFonts w:hint="eastAsia"/>
          <w:sz w:val="30"/>
          <w:szCs w:val="30"/>
        </w:rPr>
        <w:t>1</w:t>
      </w:r>
      <w:r>
        <w:rPr>
          <w:rFonts w:hint="eastAsia"/>
          <w:sz w:val="30"/>
          <w:szCs w:val="30"/>
        </w:rPr>
        <w:t>（另案处理）在南沙区内承接多个信息化项目为由，以购房需要借款为名向梁某</w:t>
      </w:r>
      <w:r>
        <w:rPr>
          <w:rFonts w:hint="eastAsia"/>
          <w:sz w:val="30"/>
          <w:szCs w:val="30"/>
        </w:rPr>
        <w:t>1</w:t>
      </w:r>
      <w:r>
        <w:rPr>
          <w:rFonts w:hint="eastAsia"/>
          <w:sz w:val="30"/>
          <w:szCs w:val="30"/>
        </w:rPr>
        <w:t>索要人民币</w:t>
      </w:r>
      <w:r>
        <w:rPr>
          <w:rFonts w:hint="eastAsia"/>
          <w:sz w:val="30"/>
          <w:szCs w:val="30"/>
        </w:rPr>
        <w:t>50</w:t>
      </w:r>
      <w:r>
        <w:rPr>
          <w:rFonts w:hint="eastAsia"/>
          <w:sz w:val="30"/>
          <w:szCs w:val="30"/>
        </w:rPr>
        <w:t>万元，虽签订了书面借条但未约定还款期限、利息，也未有还款的意愿及实际行动。</w:t>
      </w:r>
      <w:r>
        <w:rPr>
          <w:rFonts w:hint="eastAsia"/>
          <w:sz w:val="30"/>
          <w:szCs w:val="30"/>
        </w:rPr>
        <w:t>2019</w:t>
      </w:r>
      <w:r>
        <w:rPr>
          <w:rFonts w:hint="eastAsia"/>
          <w:sz w:val="30"/>
          <w:szCs w:val="30"/>
        </w:rPr>
        <w:t>年</w:t>
      </w:r>
      <w:r>
        <w:rPr>
          <w:rFonts w:hint="eastAsia"/>
          <w:sz w:val="30"/>
          <w:szCs w:val="30"/>
        </w:rPr>
        <w:t>2</w:t>
      </w:r>
      <w:r>
        <w:rPr>
          <w:rFonts w:hint="eastAsia"/>
          <w:sz w:val="30"/>
          <w:szCs w:val="30"/>
        </w:rPr>
        <w:t>月，被告人邓智恒在未实际还款的情况下向梁某</w:t>
      </w:r>
      <w:r>
        <w:rPr>
          <w:rFonts w:hint="eastAsia"/>
          <w:sz w:val="30"/>
          <w:szCs w:val="30"/>
        </w:rPr>
        <w:t>1</w:t>
      </w:r>
      <w:r>
        <w:rPr>
          <w:rFonts w:hint="eastAsia"/>
          <w:sz w:val="30"/>
          <w:szCs w:val="30"/>
        </w:rPr>
        <w:t>索回上述</w:t>
      </w:r>
      <w:r>
        <w:rPr>
          <w:rFonts w:hint="eastAsia"/>
          <w:sz w:val="30"/>
          <w:szCs w:val="30"/>
        </w:rPr>
        <w:t>50</w:t>
      </w:r>
      <w:r>
        <w:rPr>
          <w:rFonts w:hint="eastAsia"/>
          <w:sz w:val="30"/>
          <w:szCs w:val="30"/>
        </w:rPr>
        <w:t>万元借条并予以撕毁。</w:t>
      </w:r>
    </w:p>
    <w:p w:rsidR="00C2573F" w:rsidRDefault="00C2573F">
      <w:pPr>
        <w:spacing w:line="500" w:lineRule="atLeast"/>
        <w:ind w:firstLine="600"/>
        <w:divId w:val="213809652"/>
        <w:rPr>
          <w:rFonts w:hint="eastAsia"/>
          <w:sz w:val="30"/>
          <w:szCs w:val="30"/>
        </w:rPr>
      </w:pPr>
      <w:r>
        <w:rPr>
          <w:rFonts w:hint="eastAsia"/>
          <w:sz w:val="30"/>
          <w:szCs w:val="30"/>
        </w:rPr>
        <w:t>二、</w:t>
      </w:r>
      <w:r>
        <w:rPr>
          <w:rFonts w:hint="eastAsia"/>
          <w:sz w:val="30"/>
          <w:szCs w:val="30"/>
        </w:rPr>
        <w:t>2016</w:t>
      </w:r>
      <w:r>
        <w:rPr>
          <w:rFonts w:hint="eastAsia"/>
          <w:sz w:val="30"/>
          <w:szCs w:val="30"/>
        </w:rPr>
        <w:t>年底，邓智恒利用经办南沙区科工信局信息化项目的职务便利，帮助广东三盟信息科技有限公司总代理张某承接南沙行政中心机房动力监控升级改造项目，事后向张某索取好处费现金人民币</w:t>
      </w:r>
      <w:r>
        <w:rPr>
          <w:rFonts w:hint="eastAsia"/>
          <w:sz w:val="30"/>
          <w:szCs w:val="30"/>
        </w:rPr>
        <w:t>6</w:t>
      </w:r>
      <w:r>
        <w:rPr>
          <w:rFonts w:hint="eastAsia"/>
          <w:sz w:val="30"/>
          <w:szCs w:val="30"/>
        </w:rPr>
        <w:t>万元。</w:t>
      </w:r>
    </w:p>
    <w:p w:rsidR="00C2573F" w:rsidRDefault="00C2573F">
      <w:pPr>
        <w:spacing w:line="500" w:lineRule="atLeast"/>
        <w:ind w:firstLine="600"/>
        <w:divId w:val="1148286512"/>
        <w:rPr>
          <w:rFonts w:hint="eastAsia"/>
          <w:sz w:val="30"/>
          <w:szCs w:val="30"/>
        </w:rPr>
      </w:pPr>
      <w:r>
        <w:rPr>
          <w:rFonts w:hint="eastAsia"/>
          <w:sz w:val="30"/>
          <w:szCs w:val="30"/>
        </w:rPr>
        <w:t>三、</w:t>
      </w:r>
      <w:r>
        <w:rPr>
          <w:rFonts w:hint="eastAsia"/>
          <w:sz w:val="30"/>
          <w:szCs w:val="30"/>
        </w:rPr>
        <w:t>2018</w:t>
      </w:r>
      <w:r>
        <w:rPr>
          <w:rFonts w:hint="eastAsia"/>
          <w:sz w:val="30"/>
          <w:szCs w:val="30"/>
        </w:rPr>
        <w:t>年，被告人邓智恒利用经办南沙区科工信局信息化项目的职务便利，帮助广州聪明云软件科技有限公司副总经理李某承接南沙区机房升级改造项目，事后收受李某贿送的现金好处费人民币</w:t>
      </w:r>
      <w:r>
        <w:rPr>
          <w:rFonts w:hint="eastAsia"/>
          <w:sz w:val="30"/>
          <w:szCs w:val="30"/>
        </w:rPr>
        <w:t>2</w:t>
      </w:r>
      <w:r>
        <w:rPr>
          <w:rFonts w:hint="eastAsia"/>
          <w:sz w:val="30"/>
          <w:szCs w:val="30"/>
        </w:rPr>
        <w:t>万元；</w:t>
      </w:r>
      <w:r>
        <w:rPr>
          <w:rFonts w:hint="eastAsia"/>
          <w:sz w:val="30"/>
          <w:szCs w:val="30"/>
        </w:rPr>
        <w:t>2019</w:t>
      </w:r>
      <w:r>
        <w:rPr>
          <w:rFonts w:hint="eastAsia"/>
          <w:sz w:val="30"/>
          <w:szCs w:val="30"/>
        </w:rPr>
        <w:t>年，邓智恒利用经办南沙区科工信局信息化项目的职务便利，以“借款”为名向李某索要好处费人民币</w:t>
      </w:r>
      <w:r>
        <w:rPr>
          <w:rFonts w:hint="eastAsia"/>
          <w:sz w:val="30"/>
          <w:szCs w:val="30"/>
        </w:rPr>
        <w:t>1.5</w:t>
      </w:r>
      <w:r>
        <w:rPr>
          <w:rFonts w:hint="eastAsia"/>
          <w:sz w:val="30"/>
          <w:szCs w:val="30"/>
        </w:rPr>
        <w:t>万元，至今未偿还。</w:t>
      </w:r>
    </w:p>
    <w:p w:rsidR="00C2573F" w:rsidRDefault="00C2573F">
      <w:pPr>
        <w:spacing w:line="500" w:lineRule="atLeast"/>
        <w:ind w:firstLine="600"/>
        <w:divId w:val="1295794231"/>
        <w:rPr>
          <w:rFonts w:hint="eastAsia"/>
          <w:sz w:val="30"/>
          <w:szCs w:val="30"/>
        </w:rPr>
      </w:pPr>
      <w:r>
        <w:rPr>
          <w:rFonts w:hint="eastAsia"/>
          <w:sz w:val="30"/>
          <w:szCs w:val="30"/>
        </w:rPr>
        <w:t>四、</w:t>
      </w:r>
      <w:r>
        <w:rPr>
          <w:rFonts w:hint="eastAsia"/>
          <w:sz w:val="30"/>
          <w:szCs w:val="30"/>
        </w:rPr>
        <w:t>2016</w:t>
      </w:r>
      <w:r>
        <w:rPr>
          <w:rFonts w:hint="eastAsia"/>
          <w:sz w:val="30"/>
          <w:szCs w:val="30"/>
        </w:rPr>
        <w:t>年至</w:t>
      </w:r>
      <w:r>
        <w:rPr>
          <w:rFonts w:hint="eastAsia"/>
          <w:sz w:val="30"/>
          <w:szCs w:val="30"/>
        </w:rPr>
        <w:t>2019</w:t>
      </w:r>
      <w:r>
        <w:rPr>
          <w:rFonts w:hint="eastAsia"/>
          <w:sz w:val="30"/>
          <w:szCs w:val="30"/>
        </w:rPr>
        <w:t>年，被告人邓智恒利用经办南沙区科工信局信息化项目的职务便利，为上海新炬网络技术有限公司广州分公司销售人员吴某承接南沙区经贸科技和信息化局核心业务数据和中间件维护釆购项目提供帮助，事后分三次收受吴某贿送的现金人民币共计</w:t>
      </w:r>
      <w:r>
        <w:rPr>
          <w:rFonts w:hint="eastAsia"/>
          <w:sz w:val="30"/>
          <w:szCs w:val="30"/>
        </w:rPr>
        <w:t>2.6</w:t>
      </w:r>
      <w:r>
        <w:rPr>
          <w:rFonts w:hint="eastAsia"/>
          <w:sz w:val="30"/>
          <w:szCs w:val="30"/>
        </w:rPr>
        <w:t>万元。</w:t>
      </w:r>
    </w:p>
    <w:p w:rsidR="00C2573F" w:rsidRDefault="00C2573F">
      <w:pPr>
        <w:spacing w:line="500" w:lineRule="atLeast"/>
        <w:ind w:firstLine="600"/>
        <w:divId w:val="692804769"/>
        <w:rPr>
          <w:rFonts w:hint="eastAsia"/>
          <w:sz w:val="30"/>
          <w:szCs w:val="30"/>
        </w:rPr>
      </w:pP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曰，被告人邓智恒因涉嫌串通投标罪被公安机关抓获，其在被羁押期间主动向广州市南沙区监察委员会供认了自己收受他人贿赂的犯罪事实。</w:t>
      </w:r>
    </w:p>
    <w:p w:rsidR="00C2573F" w:rsidRDefault="00C2573F">
      <w:pPr>
        <w:spacing w:line="500" w:lineRule="atLeast"/>
        <w:ind w:firstLine="600"/>
        <w:divId w:val="669600040"/>
        <w:rPr>
          <w:rFonts w:hint="eastAsia"/>
          <w:sz w:val="30"/>
          <w:szCs w:val="30"/>
        </w:rPr>
      </w:pPr>
      <w:r>
        <w:rPr>
          <w:rFonts w:hint="eastAsia"/>
          <w:sz w:val="30"/>
          <w:szCs w:val="30"/>
        </w:rPr>
        <w:t>公诉机关认为被告人邓智恒身为国家工作人员，利用职务上的便利，向他人索取贿赂和非法收受他人财物，为他人谋取利益，数额巨大，其行为已触犯《中华人民共和国刑法》第三百八十五条第一款、第三百八十六条、第三百八十三条之规定，应当以受贿罪追究其刑事责任；邓智恒在羁押期间主动交代调查机关还未掌握的本人其他罪行，以自首论，且退回全部赃款，可以从轻或者减轻处罚。提请本院依法判处，综合被告人邓智恒认罪认罚，建议判处其有期徒刑三年，并处罚金，可以宣告缓刑。</w:t>
      </w:r>
    </w:p>
    <w:p w:rsidR="00C2573F" w:rsidRDefault="00C2573F">
      <w:pPr>
        <w:spacing w:line="500" w:lineRule="atLeast"/>
        <w:ind w:firstLine="600"/>
        <w:divId w:val="781919889"/>
        <w:rPr>
          <w:rFonts w:hint="eastAsia"/>
          <w:sz w:val="30"/>
          <w:szCs w:val="30"/>
        </w:rPr>
      </w:pPr>
      <w:r>
        <w:rPr>
          <w:rFonts w:hint="eastAsia"/>
          <w:sz w:val="30"/>
          <w:szCs w:val="30"/>
        </w:rPr>
        <w:t>辩护人提出如下意见：被告人邓智恒是初犯，有自首情节，认罪认罚，积极退清赃款，其家庭困难，请求对其从轻或减轻处罚，并处罚金十万元为限，并适用缓刑。</w:t>
      </w:r>
    </w:p>
    <w:p w:rsidR="00C2573F" w:rsidRDefault="00C2573F">
      <w:pPr>
        <w:spacing w:line="500" w:lineRule="atLeast"/>
        <w:ind w:firstLine="600"/>
        <w:divId w:val="587156440"/>
        <w:rPr>
          <w:rFonts w:hint="eastAsia"/>
          <w:sz w:val="30"/>
          <w:szCs w:val="30"/>
        </w:rPr>
      </w:pPr>
      <w:r>
        <w:rPr>
          <w:rFonts w:hint="eastAsia"/>
          <w:sz w:val="30"/>
          <w:szCs w:val="30"/>
        </w:rPr>
        <w:t>全案事实，有被告人邓智恒的供述及其身份材料、到案经过、劳动合同复印件、搜查笔录、扣押清单、南沙工科信局信息管理处工作例会制度、广州南沙财政投资信息化项目管理办法、中标通知书、成交通知书、政府采购合同复印件、广州市南沙区工业和信息化局机房升级改造采购项目合同复印件、工作情况说明、银行账户开户资料、交易明细、营业执照、企业信用信息公示报告、科工信局提供的内部用印呈批表、证人洪某、麦某、况某、伍某、黄某</w:t>
      </w:r>
      <w:r>
        <w:rPr>
          <w:rFonts w:hint="eastAsia"/>
          <w:sz w:val="30"/>
          <w:szCs w:val="30"/>
        </w:rPr>
        <w:t>1</w:t>
      </w:r>
      <w:r>
        <w:rPr>
          <w:rFonts w:hint="eastAsia"/>
          <w:sz w:val="30"/>
          <w:szCs w:val="30"/>
        </w:rPr>
        <w:t>、司某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、杨某、刘某、王某、梁某</w:t>
      </w:r>
      <w:r>
        <w:rPr>
          <w:rFonts w:hint="eastAsia"/>
          <w:sz w:val="30"/>
          <w:szCs w:val="30"/>
        </w:rPr>
        <w:t>1</w:t>
      </w:r>
      <w:r>
        <w:rPr>
          <w:rFonts w:hint="eastAsia"/>
          <w:sz w:val="30"/>
          <w:szCs w:val="30"/>
        </w:rPr>
        <w:t>、黄某</w:t>
      </w:r>
      <w:r>
        <w:rPr>
          <w:rFonts w:hint="eastAsia"/>
          <w:sz w:val="30"/>
          <w:szCs w:val="30"/>
        </w:rPr>
        <w:t>3</w:t>
      </w:r>
      <w:r>
        <w:rPr>
          <w:rFonts w:hint="eastAsia"/>
          <w:sz w:val="30"/>
          <w:szCs w:val="30"/>
        </w:rPr>
        <w:t>、梁某</w:t>
      </w:r>
      <w:r>
        <w:rPr>
          <w:rFonts w:hint="eastAsia"/>
          <w:sz w:val="30"/>
          <w:szCs w:val="30"/>
        </w:rPr>
        <w:t>2</w:t>
      </w:r>
      <w:r>
        <w:rPr>
          <w:rFonts w:hint="eastAsia"/>
          <w:sz w:val="30"/>
          <w:szCs w:val="30"/>
        </w:rPr>
        <w:t>、张某、黄某</w:t>
      </w:r>
      <w:r>
        <w:rPr>
          <w:rFonts w:hint="eastAsia"/>
          <w:sz w:val="30"/>
          <w:szCs w:val="30"/>
        </w:rPr>
        <w:t>4</w:t>
      </w:r>
      <w:r>
        <w:rPr>
          <w:rFonts w:hint="eastAsia"/>
          <w:sz w:val="30"/>
          <w:szCs w:val="30"/>
        </w:rPr>
        <w:t>、李某、吴某的证言、相关辨认笔录、退赃凭证等证据证实，被告人邓智恒认罪认罚、当庭供认，足以认定。</w:t>
      </w:r>
    </w:p>
    <w:p w:rsidR="00C2573F" w:rsidRDefault="00C2573F">
      <w:pPr>
        <w:spacing w:line="500" w:lineRule="atLeast"/>
        <w:ind w:firstLine="600"/>
        <w:divId w:val="1142697773"/>
        <w:rPr>
          <w:rFonts w:hint="eastAsia"/>
          <w:sz w:val="30"/>
          <w:szCs w:val="30"/>
        </w:rPr>
      </w:pPr>
      <w:r>
        <w:rPr>
          <w:rFonts w:hint="eastAsia"/>
          <w:sz w:val="30"/>
          <w:szCs w:val="30"/>
        </w:rPr>
        <w:t>本院认为，被告人邓智恒身为国家工作人员，利用职务上的便利，向他人索取贿赂和非法收受他人财物，为他人谋取利益，数额巨大，其行为已触犯刑律，构成受贿罪。被告人邓智恒有自首情节，认罪认罚，积极退赃，依法可以从轻、减轻处罚。辩护人所提意见于法有据部分，予以采纳。公诉机关量刑建议适当，予以采纳。综合本案的性质、情节、危害后果及被告人邓智恒的认罪态度，依照《中华人民共和国刑法》第三百八十五条第一款、第三百八十六条、第三百八十三条、第六十七条第二款、第五十三条、第六十四条、第七十二条第一款、第三款、第七十三条第一款、第三款以及《最高人民法院、最高人民检察院关于办理贪污贿赂刑事案件适用法律若干问题的解释》第二条第一款、第十九条第一款、《最高人民法院关于适用财产刑若干问题的规定》第一条、第五条的规定，判决如下：</w:t>
      </w:r>
    </w:p>
    <w:p w:rsidR="00C2573F" w:rsidRDefault="00C2573F">
      <w:pPr>
        <w:spacing w:line="500" w:lineRule="atLeast"/>
        <w:ind w:firstLine="600"/>
        <w:divId w:val="1588416338"/>
        <w:rPr>
          <w:rFonts w:hint="eastAsia"/>
          <w:sz w:val="30"/>
          <w:szCs w:val="30"/>
        </w:rPr>
      </w:pPr>
      <w:r>
        <w:rPr>
          <w:rFonts w:hint="eastAsia"/>
          <w:sz w:val="30"/>
          <w:szCs w:val="30"/>
        </w:rPr>
        <w:t>一、被告人邓智恒犯受贿罪，判处有期徒刑三年，缓刑五年并处罚金人民币二十万元。</w:t>
      </w:r>
    </w:p>
    <w:p w:rsidR="00C2573F" w:rsidRDefault="00C2573F">
      <w:pPr>
        <w:spacing w:line="500" w:lineRule="atLeast"/>
        <w:ind w:firstLine="600"/>
        <w:divId w:val="661012698"/>
        <w:rPr>
          <w:rFonts w:hint="eastAsia"/>
          <w:sz w:val="30"/>
          <w:szCs w:val="30"/>
        </w:rPr>
      </w:pPr>
      <w:r>
        <w:rPr>
          <w:rFonts w:hint="eastAsia"/>
          <w:sz w:val="30"/>
          <w:szCs w:val="30"/>
        </w:rPr>
        <w:t>（缓刑考验期限，从判决确定之日起计算。罚金应于判决发生法律效力之次日起十日内一次性向本院缴纳。）</w:t>
      </w:r>
    </w:p>
    <w:p w:rsidR="00C2573F" w:rsidRDefault="00C2573F">
      <w:pPr>
        <w:spacing w:line="500" w:lineRule="atLeast"/>
        <w:ind w:firstLine="600"/>
        <w:divId w:val="336730343"/>
        <w:rPr>
          <w:rFonts w:hint="eastAsia"/>
          <w:sz w:val="30"/>
          <w:szCs w:val="30"/>
        </w:rPr>
      </w:pPr>
      <w:r>
        <w:rPr>
          <w:rFonts w:hint="eastAsia"/>
          <w:sz w:val="30"/>
          <w:szCs w:val="30"/>
        </w:rPr>
        <w:t>二、扣押在案的赃款人民币</w:t>
      </w:r>
      <w:r>
        <w:rPr>
          <w:rFonts w:hint="eastAsia"/>
          <w:sz w:val="30"/>
          <w:szCs w:val="30"/>
        </w:rPr>
        <w:t>62.1</w:t>
      </w:r>
      <w:r>
        <w:rPr>
          <w:rFonts w:hint="eastAsia"/>
          <w:sz w:val="30"/>
          <w:szCs w:val="30"/>
        </w:rPr>
        <w:t>万元，予以没收、上缴国库。</w:t>
      </w:r>
    </w:p>
    <w:p w:rsidR="00C2573F" w:rsidRDefault="00C2573F">
      <w:pPr>
        <w:spacing w:line="500" w:lineRule="atLeast"/>
        <w:ind w:firstLine="600"/>
        <w:divId w:val="148434974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C2573F" w:rsidRDefault="00C2573F">
      <w:pPr>
        <w:spacing w:line="500" w:lineRule="atLeast"/>
        <w:jc w:val="right"/>
        <w:divId w:val="1963463447"/>
        <w:rPr>
          <w:rFonts w:hint="eastAsia"/>
          <w:sz w:val="30"/>
          <w:szCs w:val="30"/>
        </w:rPr>
      </w:pPr>
      <w:r>
        <w:rPr>
          <w:rFonts w:hint="eastAsia"/>
          <w:sz w:val="30"/>
          <w:szCs w:val="30"/>
        </w:rPr>
        <w:t>审判员　　何炎辉</w:t>
      </w:r>
    </w:p>
    <w:p w:rsidR="00C2573F" w:rsidRDefault="00C2573F">
      <w:pPr>
        <w:spacing w:line="500" w:lineRule="atLeast"/>
        <w:jc w:val="right"/>
        <w:divId w:val="1605386378"/>
        <w:rPr>
          <w:rFonts w:hint="eastAsia"/>
          <w:sz w:val="30"/>
          <w:szCs w:val="30"/>
        </w:rPr>
      </w:pPr>
      <w:r>
        <w:rPr>
          <w:rFonts w:hint="eastAsia"/>
          <w:sz w:val="30"/>
          <w:szCs w:val="30"/>
        </w:rPr>
        <w:t>二〇二〇年三月九日</w:t>
      </w:r>
    </w:p>
    <w:p w:rsidR="00C2573F" w:rsidRDefault="00C2573F">
      <w:pPr>
        <w:spacing w:line="500" w:lineRule="atLeast"/>
        <w:ind w:firstLine="600"/>
        <w:divId w:val="24018865"/>
        <w:rPr>
          <w:rFonts w:hint="eastAsia"/>
          <w:sz w:val="30"/>
          <w:szCs w:val="30"/>
        </w:rPr>
      </w:pPr>
      <w:r>
        <w:rPr>
          <w:rFonts w:hint="eastAsia"/>
          <w:sz w:val="30"/>
          <w:szCs w:val="30"/>
        </w:rPr>
        <w:t>法官助理张建丽</w:t>
      </w:r>
    </w:p>
    <w:p w:rsidR="00C2573F" w:rsidRDefault="00C2573F">
      <w:pPr>
        <w:spacing w:line="500" w:lineRule="atLeast"/>
        <w:ind w:firstLine="600"/>
        <w:divId w:val="1428650702"/>
        <w:rPr>
          <w:rFonts w:hint="eastAsia"/>
          <w:sz w:val="30"/>
          <w:szCs w:val="30"/>
        </w:rPr>
      </w:pPr>
      <w:r>
        <w:rPr>
          <w:rFonts w:hint="eastAsia"/>
          <w:sz w:val="30"/>
          <w:szCs w:val="30"/>
        </w:rPr>
        <w:t>书记员马家淇</w:t>
      </w:r>
    </w:p>
    <w:p w:rsidR="00C2573F" w:rsidRDefault="00C2573F">
      <w:pPr>
        <w:spacing w:line="500" w:lineRule="atLeast"/>
        <w:ind w:firstLine="600"/>
        <w:divId w:val="1541085406"/>
        <w:rPr>
          <w:rFonts w:hint="eastAsia"/>
          <w:sz w:val="30"/>
          <w:szCs w:val="30"/>
        </w:rPr>
      </w:pPr>
      <w:r>
        <w:rPr>
          <w:rFonts w:hint="eastAsia"/>
          <w:sz w:val="30"/>
          <w:szCs w:val="30"/>
        </w:rPr>
        <w:t>附：本裁判主要法律依据</w:t>
      </w:r>
    </w:p>
    <w:p w:rsidR="00C2573F" w:rsidRDefault="00C2573F">
      <w:pPr>
        <w:spacing w:line="500" w:lineRule="atLeast"/>
        <w:ind w:firstLine="600"/>
        <w:divId w:val="2096315382"/>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rsidR="00C2573F" w:rsidRDefault="00C2573F">
      <w:pPr>
        <w:spacing w:line="500" w:lineRule="atLeast"/>
        <w:ind w:firstLine="600"/>
        <w:divId w:val="1693679156"/>
        <w:rPr>
          <w:rFonts w:hint="eastAsia"/>
          <w:sz w:val="30"/>
          <w:szCs w:val="30"/>
        </w:rPr>
      </w:pPr>
      <w:r>
        <w:rPr>
          <w:rFonts w:hint="eastAsia"/>
          <w:sz w:val="30"/>
          <w:szCs w:val="30"/>
        </w:rPr>
        <w:t>由于遭遇不能抗拒的灾祸等原因缴纳确实有困难的，经人民法院裁定，可以延期缴纳、酌情减少或者免除。</w:t>
      </w:r>
    </w:p>
    <w:p w:rsidR="00C2573F" w:rsidRDefault="00C2573F">
      <w:pPr>
        <w:spacing w:line="500" w:lineRule="atLeast"/>
        <w:ind w:firstLine="600"/>
        <w:divId w:val="758333516"/>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2573F" w:rsidRDefault="00C2573F">
      <w:pPr>
        <w:spacing w:line="500" w:lineRule="atLeast"/>
        <w:ind w:firstLine="600"/>
        <w:divId w:val="1087074523"/>
        <w:rPr>
          <w:rFonts w:hint="eastAsia"/>
          <w:sz w:val="30"/>
          <w:szCs w:val="30"/>
        </w:rPr>
      </w:pPr>
      <w:r>
        <w:rPr>
          <w:rFonts w:hint="eastAsia"/>
          <w:sz w:val="30"/>
          <w:szCs w:val="30"/>
        </w:rPr>
        <w:t>《中华人民共和国刑法》第六十七条犯罪以后自动投案，如实供述自己的罪行的，是自首。对于自首的犯罪分子，可以从轻或者减轻处罚。其中，犯罪较轻的，可以免除处罚。</w:t>
      </w:r>
    </w:p>
    <w:p w:rsidR="00C2573F" w:rsidRDefault="00C2573F">
      <w:pPr>
        <w:spacing w:line="500" w:lineRule="atLeast"/>
        <w:ind w:firstLine="600"/>
        <w:divId w:val="77090402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2573F" w:rsidRDefault="00C2573F">
      <w:pPr>
        <w:spacing w:line="500" w:lineRule="atLeast"/>
        <w:ind w:firstLine="600"/>
        <w:divId w:val="132497248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2573F" w:rsidRDefault="00C2573F">
      <w:pPr>
        <w:spacing w:line="500" w:lineRule="atLeast"/>
        <w:ind w:firstLine="600"/>
        <w:divId w:val="18293754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C2573F" w:rsidRDefault="00C2573F">
      <w:pPr>
        <w:spacing w:line="500" w:lineRule="atLeast"/>
        <w:ind w:firstLine="600"/>
        <w:divId w:val="286855471"/>
        <w:rPr>
          <w:rFonts w:hint="eastAsia"/>
          <w:sz w:val="30"/>
          <w:szCs w:val="30"/>
        </w:rPr>
      </w:pPr>
      <w:r>
        <w:rPr>
          <w:rFonts w:hint="eastAsia"/>
          <w:sz w:val="30"/>
          <w:szCs w:val="30"/>
        </w:rPr>
        <w:t>（一）犯罪情节较轻；</w:t>
      </w:r>
    </w:p>
    <w:p w:rsidR="00C2573F" w:rsidRDefault="00C2573F">
      <w:pPr>
        <w:spacing w:line="500" w:lineRule="atLeast"/>
        <w:ind w:firstLine="600"/>
        <w:divId w:val="1320693027"/>
        <w:rPr>
          <w:rFonts w:hint="eastAsia"/>
          <w:sz w:val="30"/>
          <w:szCs w:val="30"/>
        </w:rPr>
      </w:pPr>
      <w:r>
        <w:rPr>
          <w:rFonts w:hint="eastAsia"/>
          <w:sz w:val="30"/>
          <w:szCs w:val="30"/>
        </w:rPr>
        <w:t>（二）有悔罪表现；</w:t>
      </w:r>
    </w:p>
    <w:p w:rsidR="00C2573F" w:rsidRDefault="00C2573F">
      <w:pPr>
        <w:spacing w:line="500" w:lineRule="atLeast"/>
        <w:ind w:firstLine="600"/>
        <w:divId w:val="565409647"/>
        <w:rPr>
          <w:rFonts w:hint="eastAsia"/>
          <w:sz w:val="30"/>
          <w:szCs w:val="30"/>
        </w:rPr>
      </w:pPr>
      <w:r>
        <w:rPr>
          <w:rFonts w:hint="eastAsia"/>
          <w:sz w:val="30"/>
          <w:szCs w:val="30"/>
        </w:rPr>
        <w:t>（三）没有再犯罪的危险；</w:t>
      </w:r>
    </w:p>
    <w:p w:rsidR="00C2573F" w:rsidRDefault="00C2573F">
      <w:pPr>
        <w:spacing w:line="500" w:lineRule="atLeast"/>
        <w:ind w:firstLine="600"/>
        <w:divId w:val="229511356"/>
        <w:rPr>
          <w:rFonts w:hint="eastAsia"/>
          <w:sz w:val="30"/>
          <w:szCs w:val="30"/>
        </w:rPr>
      </w:pPr>
      <w:r>
        <w:rPr>
          <w:rFonts w:hint="eastAsia"/>
          <w:sz w:val="30"/>
          <w:szCs w:val="30"/>
        </w:rPr>
        <w:t>（四）宣告缓刑对所居住社区没有重大不良影响。</w:t>
      </w:r>
    </w:p>
    <w:p w:rsidR="00C2573F" w:rsidRDefault="00C2573F">
      <w:pPr>
        <w:spacing w:line="500" w:lineRule="atLeast"/>
        <w:ind w:firstLine="600"/>
        <w:divId w:val="9792012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2573F" w:rsidRDefault="00C2573F">
      <w:pPr>
        <w:spacing w:line="500" w:lineRule="atLeast"/>
        <w:ind w:firstLine="600"/>
        <w:divId w:val="1767455562"/>
        <w:rPr>
          <w:rFonts w:hint="eastAsia"/>
          <w:sz w:val="30"/>
          <w:szCs w:val="30"/>
        </w:rPr>
      </w:pPr>
      <w:r>
        <w:rPr>
          <w:rFonts w:hint="eastAsia"/>
          <w:sz w:val="30"/>
          <w:szCs w:val="30"/>
        </w:rPr>
        <w:t>被宣告缓刑的犯罪分子，如果被判处附加刑，附加刑仍须执行。</w:t>
      </w:r>
    </w:p>
    <w:p w:rsidR="00C2573F" w:rsidRDefault="00C2573F">
      <w:pPr>
        <w:spacing w:line="500" w:lineRule="atLeast"/>
        <w:ind w:firstLine="600"/>
        <w:divId w:val="649409764"/>
        <w:rPr>
          <w:rFonts w:hint="eastAsia"/>
          <w:sz w:val="30"/>
          <w:szCs w:val="30"/>
        </w:rPr>
      </w:pPr>
      <w:r>
        <w:rPr>
          <w:rFonts w:hint="eastAsia"/>
          <w:sz w:val="30"/>
          <w:szCs w:val="30"/>
        </w:rPr>
        <w:t>第七十三条拘役的缓刑考验期限为原判刑期以上一年以下，但是不能少于二个月。</w:t>
      </w:r>
    </w:p>
    <w:p w:rsidR="00C2573F" w:rsidRDefault="00C2573F">
      <w:pPr>
        <w:spacing w:line="500" w:lineRule="atLeast"/>
        <w:ind w:firstLine="600"/>
        <w:divId w:val="852695176"/>
        <w:rPr>
          <w:rFonts w:hint="eastAsia"/>
          <w:sz w:val="30"/>
          <w:szCs w:val="30"/>
        </w:rPr>
      </w:pPr>
      <w:r>
        <w:rPr>
          <w:rFonts w:hint="eastAsia"/>
          <w:sz w:val="30"/>
          <w:szCs w:val="30"/>
        </w:rPr>
        <w:t>有期徒刑的缓刑考验期限为原判刑期以上五年以下，但是不能少于一年。</w:t>
      </w:r>
    </w:p>
    <w:p w:rsidR="00C2573F" w:rsidRDefault="00C2573F">
      <w:pPr>
        <w:spacing w:line="500" w:lineRule="atLeast"/>
        <w:ind w:firstLine="600"/>
        <w:divId w:val="932738229"/>
        <w:rPr>
          <w:rFonts w:hint="eastAsia"/>
          <w:sz w:val="30"/>
          <w:szCs w:val="30"/>
        </w:rPr>
      </w:pPr>
      <w:r>
        <w:rPr>
          <w:rFonts w:hint="eastAsia"/>
          <w:sz w:val="30"/>
          <w:szCs w:val="30"/>
        </w:rPr>
        <w:t>缓刑考验期限，从判决确定之日起计算。</w:t>
      </w:r>
    </w:p>
    <w:p w:rsidR="00C2573F" w:rsidRDefault="00C2573F">
      <w:pPr>
        <w:spacing w:line="500" w:lineRule="atLeast"/>
        <w:ind w:firstLine="600"/>
        <w:divId w:val="2046831874"/>
        <w:rPr>
          <w:rFonts w:hint="eastAsia"/>
          <w:sz w:val="30"/>
          <w:szCs w:val="30"/>
        </w:rPr>
      </w:pPr>
      <w:r>
        <w:rPr>
          <w:rFonts w:hint="eastAsia"/>
          <w:sz w:val="30"/>
          <w:szCs w:val="30"/>
        </w:rPr>
        <w:t>《中华人民共和国刑法》第三百八十三条对犯贪污罪的，根据情节轻重，分别依照下列规定处罚：</w:t>
      </w:r>
    </w:p>
    <w:p w:rsidR="00C2573F" w:rsidRDefault="00C2573F">
      <w:pPr>
        <w:spacing w:line="500" w:lineRule="atLeast"/>
        <w:ind w:firstLine="600"/>
        <w:divId w:val="1235361840"/>
        <w:rPr>
          <w:rFonts w:hint="eastAsia"/>
          <w:sz w:val="30"/>
          <w:szCs w:val="30"/>
        </w:rPr>
      </w:pPr>
      <w:r>
        <w:rPr>
          <w:rFonts w:hint="eastAsia"/>
          <w:sz w:val="30"/>
          <w:szCs w:val="30"/>
        </w:rPr>
        <w:t>（一）贪污数额较大或者有其他较重情节的，处三年以下有期徒刑或者拘役，并处罚金。</w:t>
      </w:r>
    </w:p>
    <w:p w:rsidR="00C2573F" w:rsidRDefault="00C2573F">
      <w:pPr>
        <w:spacing w:line="500" w:lineRule="atLeast"/>
        <w:ind w:firstLine="600"/>
        <w:divId w:val="1629704537"/>
        <w:rPr>
          <w:rFonts w:hint="eastAsia"/>
          <w:sz w:val="30"/>
          <w:szCs w:val="30"/>
        </w:rPr>
      </w:pPr>
      <w:r>
        <w:rPr>
          <w:rFonts w:hint="eastAsia"/>
          <w:sz w:val="30"/>
          <w:szCs w:val="30"/>
        </w:rPr>
        <w:t>（二）贪污数额巨大或者有其他严重情节的，处三年以上十年以下有期徒刑，并处罚金或者没收财产。</w:t>
      </w:r>
    </w:p>
    <w:p w:rsidR="00C2573F" w:rsidRDefault="00C2573F">
      <w:pPr>
        <w:spacing w:line="500" w:lineRule="atLeast"/>
        <w:ind w:firstLine="600"/>
        <w:divId w:val="156390202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C2573F" w:rsidRDefault="00C2573F">
      <w:pPr>
        <w:spacing w:line="500" w:lineRule="atLeast"/>
        <w:ind w:firstLine="600"/>
        <w:divId w:val="833029272"/>
        <w:rPr>
          <w:rFonts w:hint="eastAsia"/>
          <w:sz w:val="30"/>
          <w:szCs w:val="30"/>
        </w:rPr>
      </w:pPr>
      <w:r>
        <w:rPr>
          <w:rFonts w:hint="eastAsia"/>
          <w:sz w:val="30"/>
          <w:szCs w:val="30"/>
        </w:rPr>
        <w:t>对多次贪污未经处理的，按照累计贪污数额处罚。</w:t>
      </w:r>
    </w:p>
    <w:p w:rsidR="00C2573F" w:rsidRDefault="00C2573F">
      <w:pPr>
        <w:spacing w:line="500" w:lineRule="atLeast"/>
        <w:ind w:firstLine="600"/>
        <w:divId w:val="103399234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C2573F" w:rsidRDefault="00C2573F">
      <w:pPr>
        <w:spacing w:line="500" w:lineRule="atLeast"/>
        <w:ind w:firstLine="600"/>
        <w:divId w:val="127201487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C2573F" w:rsidRDefault="00C2573F">
      <w:pPr>
        <w:spacing w:line="500" w:lineRule="atLeast"/>
        <w:ind w:firstLine="600"/>
        <w:divId w:val="1446121348"/>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rsidR="00C2573F" w:rsidRDefault="00C2573F">
      <w:pPr>
        <w:spacing w:line="500" w:lineRule="atLeast"/>
        <w:ind w:firstLine="600"/>
        <w:divId w:val="1426613280"/>
        <w:rPr>
          <w:rFonts w:hint="eastAsia"/>
          <w:sz w:val="30"/>
          <w:szCs w:val="30"/>
        </w:rPr>
      </w:pPr>
      <w:r>
        <w:rPr>
          <w:rFonts w:hint="eastAsia"/>
          <w:sz w:val="30"/>
          <w:szCs w:val="30"/>
        </w:rPr>
        <w:t>国家工作人员在经济往来中，违反国家规定，收受各种名义的回扣、手续费，归个人所有的，以受贿论处。</w:t>
      </w:r>
    </w:p>
    <w:p w:rsidR="00C2573F" w:rsidRDefault="00C2573F">
      <w:pPr>
        <w:spacing w:line="500" w:lineRule="atLeast"/>
        <w:ind w:firstLine="600"/>
        <w:divId w:val="1060713558"/>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rsidR="00C2573F" w:rsidRDefault="00C2573F">
      <w:pPr>
        <w:spacing w:line="500" w:lineRule="atLeast"/>
        <w:ind w:firstLine="600"/>
        <w:divId w:val="1307128208"/>
        <w:rPr>
          <w:rFonts w:hint="eastAsia"/>
          <w:sz w:val="30"/>
          <w:szCs w:val="30"/>
        </w:rPr>
      </w:pPr>
      <w:r>
        <w:rPr>
          <w:rFonts w:hint="eastAsia"/>
          <w:sz w:val="30"/>
          <w:szCs w:val="30"/>
        </w:rPr>
        <w:t>《最高人民法院最高人民检察院关于办理贪污贿赂刑事案件适用法律若干问题的解释》第二条第一款贪污或者受贿数额在二十万元以上不满三百万元的，应当认定为刑法第三百八十三条第一款规定的“数额巨大”，依法判处三年以上十年以下有期徒刑，并处罚金或者没收财产。</w:t>
      </w:r>
    </w:p>
    <w:p w:rsidR="00C2573F" w:rsidRDefault="00C2573F">
      <w:pPr>
        <w:spacing w:line="500" w:lineRule="atLeast"/>
        <w:ind w:firstLine="600"/>
        <w:divId w:val="63139700"/>
        <w:rPr>
          <w:rFonts w:hint="eastAsia"/>
          <w:sz w:val="30"/>
          <w:szCs w:val="30"/>
        </w:rPr>
      </w:pPr>
      <w:r>
        <w:rPr>
          <w:rFonts w:hint="eastAsia"/>
          <w:sz w:val="30"/>
          <w:szCs w:val="30"/>
        </w:rPr>
        <w:t>《最高人民法院最高人民检察院关于办理贪污贿赂刑事案件适用法律若干问题的解释》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C2573F" w:rsidRDefault="00C2573F">
      <w:pPr>
        <w:spacing w:line="500" w:lineRule="atLeast"/>
        <w:ind w:firstLine="600"/>
        <w:divId w:val="1826385915"/>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rsidR="00C2573F" w:rsidRDefault="00C2573F">
      <w:pPr>
        <w:spacing w:line="500" w:lineRule="atLeast"/>
        <w:ind w:firstLine="600"/>
        <w:divId w:val="300308646"/>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573F" w:rsidRDefault="00C2573F" w:rsidP="00C2573F">
      <w:pPr>
        <w:rPr>
          <w:rFonts w:hint="eastAsia"/>
        </w:rPr>
      </w:pPr>
      <w:r>
        <w:separator/>
      </w:r>
    </w:p>
  </w:endnote>
  <w:endnote w:type="continuationSeparator" w:id="0">
    <w:p w:rsidR="00C2573F" w:rsidRDefault="00C2573F" w:rsidP="00C257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573F" w:rsidRDefault="00C2573F" w:rsidP="00C2573F">
      <w:pPr>
        <w:rPr>
          <w:rFonts w:hint="eastAsia"/>
        </w:rPr>
      </w:pPr>
      <w:r>
        <w:separator/>
      </w:r>
    </w:p>
  </w:footnote>
  <w:footnote w:type="continuationSeparator" w:id="0">
    <w:p w:rsidR="00C2573F" w:rsidRDefault="00C2573F" w:rsidP="00C2573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573F"/>
    <w:rsid w:val="007235DD"/>
    <w:rsid w:val="00C257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573F"/>
    <w:pPr>
      <w:tabs>
        <w:tab w:val="center" w:pos="4153"/>
        <w:tab w:val="right" w:pos="8306"/>
      </w:tabs>
      <w:snapToGrid w:val="0"/>
      <w:jc w:val="center"/>
    </w:pPr>
    <w:rPr>
      <w:sz w:val="18"/>
      <w:szCs w:val="18"/>
    </w:rPr>
  </w:style>
  <w:style w:type="character" w:customStyle="1" w:styleId="a4">
    <w:name w:val="页眉 字符"/>
    <w:basedOn w:val="a0"/>
    <w:link w:val="a3"/>
    <w:uiPriority w:val="99"/>
    <w:rsid w:val="00C2573F"/>
    <w:rPr>
      <w:rFonts w:ascii="宋体" w:eastAsia="宋体" w:hAnsi="宋体" w:cs="宋体"/>
      <w:sz w:val="18"/>
      <w:szCs w:val="18"/>
    </w:rPr>
  </w:style>
  <w:style w:type="paragraph" w:styleId="a5">
    <w:name w:val="footer"/>
    <w:basedOn w:val="a"/>
    <w:link w:val="a6"/>
    <w:uiPriority w:val="99"/>
    <w:unhideWhenUsed/>
    <w:rsid w:val="00C2573F"/>
    <w:pPr>
      <w:tabs>
        <w:tab w:val="center" w:pos="4153"/>
        <w:tab w:val="right" w:pos="8306"/>
      </w:tabs>
      <w:snapToGrid w:val="0"/>
    </w:pPr>
    <w:rPr>
      <w:sz w:val="18"/>
      <w:szCs w:val="18"/>
    </w:rPr>
  </w:style>
  <w:style w:type="character" w:customStyle="1" w:styleId="a6">
    <w:name w:val="页脚 字符"/>
    <w:basedOn w:val="a0"/>
    <w:link w:val="a5"/>
    <w:uiPriority w:val="99"/>
    <w:rsid w:val="00C2573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18865">
      <w:marLeft w:val="0"/>
      <w:marRight w:val="0"/>
      <w:marTop w:val="10"/>
      <w:marBottom w:val="10"/>
      <w:divBdr>
        <w:top w:val="none" w:sz="0" w:space="0" w:color="auto"/>
        <w:left w:val="none" w:sz="0" w:space="0" w:color="auto"/>
        <w:bottom w:val="none" w:sz="0" w:space="0" w:color="auto"/>
        <w:right w:val="none" w:sz="0" w:space="0" w:color="auto"/>
      </w:divBdr>
    </w:div>
    <w:div w:id="63139700">
      <w:marLeft w:val="0"/>
      <w:marRight w:val="0"/>
      <w:marTop w:val="10"/>
      <w:marBottom w:val="10"/>
      <w:divBdr>
        <w:top w:val="none" w:sz="0" w:space="0" w:color="auto"/>
        <w:left w:val="none" w:sz="0" w:space="0" w:color="auto"/>
        <w:bottom w:val="none" w:sz="0" w:space="0" w:color="auto"/>
        <w:right w:val="none" w:sz="0" w:space="0" w:color="auto"/>
      </w:divBdr>
    </w:div>
    <w:div w:id="97920122">
      <w:marLeft w:val="0"/>
      <w:marRight w:val="0"/>
      <w:marTop w:val="10"/>
      <w:marBottom w:val="10"/>
      <w:divBdr>
        <w:top w:val="none" w:sz="0" w:space="0" w:color="auto"/>
        <w:left w:val="none" w:sz="0" w:space="0" w:color="auto"/>
        <w:bottom w:val="none" w:sz="0" w:space="0" w:color="auto"/>
        <w:right w:val="none" w:sz="0" w:space="0" w:color="auto"/>
      </w:divBdr>
    </w:div>
    <w:div w:id="182937548">
      <w:marLeft w:val="0"/>
      <w:marRight w:val="0"/>
      <w:marTop w:val="10"/>
      <w:marBottom w:val="10"/>
      <w:divBdr>
        <w:top w:val="none" w:sz="0" w:space="0" w:color="auto"/>
        <w:left w:val="none" w:sz="0" w:space="0" w:color="auto"/>
        <w:bottom w:val="none" w:sz="0" w:space="0" w:color="auto"/>
        <w:right w:val="none" w:sz="0" w:space="0" w:color="auto"/>
      </w:divBdr>
    </w:div>
    <w:div w:id="213809652">
      <w:marLeft w:val="0"/>
      <w:marRight w:val="0"/>
      <w:marTop w:val="10"/>
      <w:marBottom w:val="10"/>
      <w:divBdr>
        <w:top w:val="none" w:sz="0" w:space="0" w:color="auto"/>
        <w:left w:val="none" w:sz="0" w:space="0" w:color="auto"/>
        <w:bottom w:val="none" w:sz="0" w:space="0" w:color="auto"/>
        <w:right w:val="none" w:sz="0" w:space="0" w:color="auto"/>
      </w:divBdr>
    </w:div>
    <w:div w:id="229511356">
      <w:marLeft w:val="0"/>
      <w:marRight w:val="0"/>
      <w:marTop w:val="10"/>
      <w:marBottom w:val="10"/>
      <w:divBdr>
        <w:top w:val="none" w:sz="0" w:space="0" w:color="auto"/>
        <w:left w:val="none" w:sz="0" w:space="0" w:color="auto"/>
        <w:bottom w:val="none" w:sz="0" w:space="0" w:color="auto"/>
        <w:right w:val="none" w:sz="0" w:space="0" w:color="auto"/>
      </w:divBdr>
    </w:div>
    <w:div w:id="286855471">
      <w:marLeft w:val="0"/>
      <w:marRight w:val="0"/>
      <w:marTop w:val="10"/>
      <w:marBottom w:val="10"/>
      <w:divBdr>
        <w:top w:val="none" w:sz="0" w:space="0" w:color="auto"/>
        <w:left w:val="none" w:sz="0" w:space="0" w:color="auto"/>
        <w:bottom w:val="none" w:sz="0" w:space="0" w:color="auto"/>
        <w:right w:val="none" w:sz="0" w:space="0" w:color="auto"/>
      </w:divBdr>
    </w:div>
    <w:div w:id="300308646">
      <w:marLeft w:val="0"/>
      <w:marRight w:val="0"/>
      <w:marTop w:val="10"/>
      <w:marBottom w:val="10"/>
      <w:divBdr>
        <w:top w:val="none" w:sz="0" w:space="0" w:color="auto"/>
        <w:left w:val="none" w:sz="0" w:space="0" w:color="auto"/>
        <w:bottom w:val="none" w:sz="0" w:space="0" w:color="auto"/>
        <w:right w:val="none" w:sz="0" w:space="0" w:color="auto"/>
      </w:divBdr>
    </w:div>
    <w:div w:id="336730343">
      <w:marLeft w:val="0"/>
      <w:marRight w:val="0"/>
      <w:marTop w:val="10"/>
      <w:marBottom w:val="10"/>
      <w:divBdr>
        <w:top w:val="none" w:sz="0" w:space="0" w:color="auto"/>
        <w:left w:val="none" w:sz="0" w:space="0" w:color="auto"/>
        <w:bottom w:val="none" w:sz="0" w:space="0" w:color="auto"/>
        <w:right w:val="none" w:sz="0" w:space="0" w:color="auto"/>
      </w:divBdr>
    </w:div>
    <w:div w:id="339742133">
      <w:marLeft w:val="0"/>
      <w:marRight w:val="0"/>
      <w:marTop w:val="10"/>
      <w:marBottom w:val="10"/>
      <w:divBdr>
        <w:top w:val="none" w:sz="0" w:space="0" w:color="auto"/>
        <w:left w:val="none" w:sz="0" w:space="0" w:color="auto"/>
        <w:bottom w:val="none" w:sz="0" w:space="0" w:color="auto"/>
        <w:right w:val="none" w:sz="0" w:space="0" w:color="auto"/>
      </w:divBdr>
    </w:div>
    <w:div w:id="434129337">
      <w:marLeft w:val="0"/>
      <w:marRight w:val="0"/>
      <w:marTop w:val="10"/>
      <w:marBottom w:val="10"/>
      <w:divBdr>
        <w:top w:val="none" w:sz="0" w:space="0" w:color="auto"/>
        <w:left w:val="none" w:sz="0" w:space="0" w:color="auto"/>
        <w:bottom w:val="none" w:sz="0" w:space="0" w:color="auto"/>
        <w:right w:val="none" w:sz="0" w:space="0" w:color="auto"/>
      </w:divBdr>
    </w:div>
    <w:div w:id="565409647">
      <w:marLeft w:val="0"/>
      <w:marRight w:val="0"/>
      <w:marTop w:val="10"/>
      <w:marBottom w:val="10"/>
      <w:divBdr>
        <w:top w:val="none" w:sz="0" w:space="0" w:color="auto"/>
        <w:left w:val="none" w:sz="0" w:space="0" w:color="auto"/>
        <w:bottom w:val="none" w:sz="0" w:space="0" w:color="auto"/>
        <w:right w:val="none" w:sz="0" w:space="0" w:color="auto"/>
      </w:divBdr>
    </w:div>
    <w:div w:id="587156440">
      <w:marLeft w:val="0"/>
      <w:marRight w:val="0"/>
      <w:marTop w:val="10"/>
      <w:marBottom w:val="10"/>
      <w:divBdr>
        <w:top w:val="none" w:sz="0" w:space="0" w:color="auto"/>
        <w:left w:val="none" w:sz="0" w:space="0" w:color="auto"/>
        <w:bottom w:val="none" w:sz="0" w:space="0" w:color="auto"/>
        <w:right w:val="none" w:sz="0" w:space="0" w:color="auto"/>
      </w:divBdr>
    </w:div>
    <w:div w:id="611979940">
      <w:marLeft w:val="0"/>
      <w:marRight w:val="0"/>
      <w:marTop w:val="10"/>
      <w:marBottom w:val="10"/>
      <w:divBdr>
        <w:top w:val="none" w:sz="0" w:space="0" w:color="auto"/>
        <w:left w:val="none" w:sz="0" w:space="0" w:color="auto"/>
        <w:bottom w:val="none" w:sz="0" w:space="0" w:color="auto"/>
        <w:right w:val="none" w:sz="0" w:space="0" w:color="auto"/>
      </w:divBdr>
    </w:div>
    <w:div w:id="649409764">
      <w:marLeft w:val="0"/>
      <w:marRight w:val="0"/>
      <w:marTop w:val="10"/>
      <w:marBottom w:val="10"/>
      <w:divBdr>
        <w:top w:val="none" w:sz="0" w:space="0" w:color="auto"/>
        <w:left w:val="none" w:sz="0" w:space="0" w:color="auto"/>
        <w:bottom w:val="none" w:sz="0" w:space="0" w:color="auto"/>
        <w:right w:val="none" w:sz="0" w:space="0" w:color="auto"/>
      </w:divBdr>
    </w:div>
    <w:div w:id="661012698">
      <w:marLeft w:val="0"/>
      <w:marRight w:val="0"/>
      <w:marTop w:val="10"/>
      <w:marBottom w:val="10"/>
      <w:divBdr>
        <w:top w:val="none" w:sz="0" w:space="0" w:color="auto"/>
        <w:left w:val="none" w:sz="0" w:space="0" w:color="auto"/>
        <w:bottom w:val="none" w:sz="0" w:space="0" w:color="auto"/>
        <w:right w:val="none" w:sz="0" w:space="0" w:color="auto"/>
      </w:divBdr>
    </w:div>
    <w:div w:id="669600040">
      <w:marLeft w:val="0"/>
      <w:marRight w:val="0"/>
      <w:marTop w:val="10"/>
      <w:marBottom w:val="10"/>
      <w:divBdr>
        <w:top w:val="none" w:sz="0" w:space="0" w:color="auto"/>
        <w:left w:val="none" w:sz="0" w:space="0" w:color="auto"/>
        <w:bottom w:val="none" w:sz="0" w:space="0" w:color="auto"/>
        <w:right w:val="none" w:sz="0" w:space="0" w:color="auto"/>
      </w:divBdr>
    </w:div>
    <w:div w:id="692804769">
      <w:marLeft w:val="0"/>
      <w:marRight w:val="0"/>
      <w:marTop w:val="10"/>
      <w:marBottom w:val="10"/>
      <w:divBdr>
        <w:top w:val="none" w:sz="0" w:space="0" w:color="auto"/>
        <w:left w:val="none" w:sz="0" w:space="0" w:color="auto"/>
        <w:bottom w:val="none" w:sz="0" w:space="0" w:color="auto"/>
        <w:right w:val="none" w:sz="0" w:space="0" w:color="auto"/>
      </w:divBdr>
    </w:div>
    <w:div w:id="758333516">
      <w:marLeft w:val="0"/>
      <w:marRight w:val="0"/>
      <w:marTop w:val="10"/>
      <w:marBottom w:val="10"/>
      <w:divBdr>
        <w:top w:val="none" w:sz="0" w:space="0" w:color="auto"/>
        <w:left w:val="none" w:sz="0" w:space="0" w:color="auto"/>
        <w:bottom w:val="none" w:sz="0" w:space="0" w:color="auto"/>
        <w:right w:val="none" w:sz="0" w:space="0" w:color="auto"/>
      </w:divBdr>
    </w:div>
    <w:div w:id="770904027">
      <w:marLeft w:val="0"/>
      <w:marRight w:val="0"/>
      <w:marTop w:val="10"/>
      <w:marBottom w:val="10"/>
      <w:divBdr>
        <w:top w:val="none" w:sz="0" w:space="0" w:color="auto"/>
        <w:left w:val="none" w:sz="0" w:space="0" w:color="auto"/>
        <w:bottom w:val="none" w:sz="0" w:space="0" w:color="auto"/>
        <w:right w:val="none" w:sz="0" w:space="0" w:color="auto"/>
      </w:divBdr>
    </w:div>
    <w:div w:id="781919889">
      <w:marLeft w:val="0"/>
      <w:marRight w:val="0"/>
      <w:marTop w:val="10"/>
      <w:marBottom w:val="10"/>
      <w:divBdr>
        <w:top w:val="none" w:sz="0" w:space="0" w:color="auto"/>
        <w:left w:val="none" w:sz="0" w:space="0" w:color="auto"/>
        <w:bottom w:val="none" w:sz="0" w:space="0" w:color="auto"/>
        <w:right w:val="none" w:sz="0" w:space="0" w:color="auto"/>
      </w:divBdr>
    </w:div>
    <w:div w:id="833029272">
      <w:marLeft w:val="0"/>
      <w:marRight w:val="0"/>
      <w:marTop w:val="10"/>
      <w:marBottom w:val="10"/>
      <w:divBdr>
        <w:top w:val="none" w:sz="0" w:space="0" w:color="auto"/>
        <w:left w:val="none" w:sz="0" w:space="0" w:color="auto"/>
        <w:bottom w:val="none" w:sz="0" w:space="0" w:color="auto"/>
        <w:right w:val="none" w:sz="0" w:space="0" w:color="auto"/>
      </w:divBdr>
    </w:div>
    <w:div w:id="852695176">
      <w:marLeft w:val="0"/>
      <w:marRight w:val="0"/>
      <w:marTop w:val="10"/>
      <w:marBottom w:val="10"/>
      <w:divBdr>
        <w:top w:val="none" w:sz="0" w:space="0" w:color="auto"/>
        <w:left w:val="none" w:sz="0" w:space="0" w:color="auto"/>
        <w:bottom w:val="none" w:sz="0" w:space="0" w:color="auto"/>
        <w:right w:val="none" w:sz="0" w:space="0" w:color="auto"/>
      </w:divBdr>
    </w:div>
    <w:div w:id="866328435">
      <w:marLeft w:val="0"/>
      <w:marRight w:val="0"/>
      <w:marTop w:val="10"/>
      <w:marBottom w:val="10"/>
      <w:divBdr>
        <w:top w:val="none" w:sz="0" w:space="0" w:color="auto"/>
        <w:left w:val="none" w:sz="0" w:space="0" w:color="auto"/>
        <w:bottom w:val="none" w:sz="0" w:space="0" w:color="auto"/>
        <w:right w:val="none" w:sz="0" w:space="0" w:color="auto"/>
      </w:divBdr>
    </w:div>
    <w:div w:id="876313937">
      <w:marLeft w:val="0"/>
      <w:marRight w:val="0"/>
      <w:marTop w:val="10"/>
      <w:marBottom w:val="10"/>
      <w:divBdr>
        <w:top w:val="none" w:sz="0" w:space="0" w:color="auto"/>
        <w:left w:val="none" w:sz="0" w:space="0" w:color="auto"/>
        <w:bottom w:val="none" w:sz="0" w:space="0" w:color="auto"/>
        <w:right w:val="none" w:sz="0" w:space="0" w:color="auto"/>
      </w:divBdr>
    </w:div>
    <w:div w:id="932738229">
      <w:marLeft w:val="0"/>
      <w:marRight w:val="0"/>
      <w:marTop w:val="10"/>
      <w:marBottom w:val="10"/>
      <w:divBdr>
        <w:top w:val="none" w:sz="0" w:space="0" w:color="auto"/>
        <w:left w:val="none" w:sz="0" w:space="0" w:color="auto"/>
        <w:bottom w:val="none" w:sz="0" w:space="0" w:color="auto"/>
        <w:right w:val="none" w:sz="0" w:space="0" w:color="auto"/>
      </w:divBdr>
    </w:div>
    <w:div w:id="1033992342">
      <w:marLeft w:val="0"/>
      <w:marRight w:val="0"/>
      <w:marTop w:val="10"/>
      <w:marBottom w:val="10"/>
      <w:divBdr>
        <w:top w:val="none" w:sz="0" w:space="0" w:color="auto"/>
        <w:left w:val="none" w:sz="0" w:space="0" w:color="auto"/>
        <w:bottom w:val="none" w:sz="0" w:space="0" w:color="auto"/>
        <w:right w:val="none" w:sz="0" w:space="0" w:color="auto"/>
      </w:divBdr>
    </w:div>
    <w:div w:id="1060713558">
      <w:marLeft w:val="0"/>
      <w:marRight w:val="0"/>
      <w:marTop w:val="10"/>
      <w:marBottom w:val="10"/>
      <w:divBdr>
        <w:top w:val="none" w:sz="0" w:space="0" w:color="auto"/>
        <w:left w:val="none" w:sz="0" w:space="0" w:color="auto"/>
        <w:bottom w:val="none" w:sz="0" w:space="0" w:color="auto"/>
        <w:right w:val="none" w:sz="0" w:space="0" w:color="auto"/>
      </w:divBdr>
    </w:div>
    <w:div w:id="1087074523">
      <w:marLeft w:val="0"/>
      <w:marRight w:val="0"/>
      <w:marTop w:val="10"/>
      <w:marBottom w:val="10"/>
      <w:divBdr>
        <w:top w:val="none" w:sz="0" w:space="0" w:color="auto"/>
        <w:left w:val="none" w:sz="0" w:space="0" w:color="auto"/>
        <w:bottom w:val="none" w:sz="0" w:space="0" w:color="auto"/>
        <w:right w:val="none" w:sz="0" w:space="0" w:color="auto"/>
      </w:divBdr>
    </w:div>
    <w:div w:id="1142697773">
      <w:marLeft w:val="0"/>
      <w:marRight w:val="0"/>
      <w:marTop w:val="10"/>
      <w:marBottom w:val="10"/>
      <w:divBdr>
        <w:top w:val="none" w:sz="0" w:space="0" w:color="auto"/>
        <w:left w:val="none" w:sz="0" w:space="0" w:color="auto"/>
        <w:bottom w:val="none" w:sz="0" w:space="0" w:color="auto"/>
        <w:right w:val="none" w:sz="0" w:space="0" w:color="auto"/>
      </w:divBdr>
    </w:div>
    <w:div w:id="1148286512">
      <w:marLeft w:val="0"/>
      <w:marRight w:val="0"/>
      <w:marTop w:val="10"/>
      <w:marBottom w:val="10"/>
      <w:divBdr>
        <w:top w:val="none" w:sz="0" w:space="0" w:color="auto"/>
        <w:left w:val="none" w:sz="0" w:space="0" w:color="auto"/>
        <w:bottom w:val="none" w:sz="0" w:space="0" w:color="auto"/>
        <w:right w:val="none" w:sz="0" w:space="0" w:color="auto"/>
      </w:divBdr>
    </w:div>
    <w:div w:id="1166281236">
      <w:marLeft w:val="0"/>
      <w:marRight w:val="0"/>
      <w:marTop w:val="10"/>
      <w:marBottom w:val="10"/>
      <w:divBdr>
        <w:top w:val="none" w:sz="0" w:space="0" w:color="auto"/>
        <w:left w:val="none" w:sz="0" w:space="0" w:color="auto"/>
        <w:bottom w:val="none" w:sz="0" w:space="0" w:color="auto"/>
        <w:right w:val="none" w:sz="0" w:space="0" w:color="auto"/>
      </w:divBdr>
    </w:div>
    <w:div w:id="1200554259">
      <w:marLeft w:val="0"/>
      <w:marRight w:val="0"/>
      <w:marTop w:val="10"/>
      <w:marBottom w:val="10"/>
      <w:divBdr>
        <w:top w:val="none" w:sz="0" w:space="0" w:color="auto"/>
        <w:left w:val="none" w:sz="0" w:space="0" w:color="auto"/>
        <w:bottom w:val="none" w:sz="0" w:space="0" w:color="auto"/>
        <w:right w:val="none" w:sz="0" w:space="0" w:color="auto"/>
      </w:divBdr>
    </w:div>
    <w:div w:id="1235361840">
      <w:marLeft w:val="0"/>
      <w:marRight w:val="0"/>
      <w:marTop w:val="10"/>
      <w:marBottom w:val="10"/>
      <w:divBdr>
        <w:top w:val="none" w:sz="0" w:space="0" w:color="auto"/>
        <w:left w:val="none" w:sz="0" w:space="0" w:color="auto"/>
        <w:bottom w:val="none" w:sz="0" w:space="0" w:color="auto"/>
        <w:right w:val="none" w:sz="0" w:space="0" w:color="auto"/>
      </w:divBdr>
    </w:div>
    <w:div w:id="1272014877">
      <w:marLeft w:val="0"/>
      <w:marRight w:val="0"/>
      <w:marTop w:val="10"/>
      <w:marBottom w:val="10"/>
      <w:divBdr>
        <w:top w:val="none" w:sz="0" w:space="0" w:color="auto"/>
        <w:left w:val="none" w:sz="0" w:space="0" w:color="auto"/>
        <w:bottom w:val="none" w:sz="0" w:space="0" w:color="auto"/>
        <w:right w:val="none" w:sz="0" w:space="0" w:color="auto"/>
      </w:divBdr>
    </w:div>
    <w:div w:id="1295794231">
      <w:marLeft w:val="0"/>
      <w:marRight w:val="0"/>
      <w:marTop w:val="10"/>
      <w:marBottom w:val="10"/>
      <w:divBdr>
        <w:top w:val="none" w:sz="0" w:space="0" w:color="auto"/>
        <w:left w:val="none" w:sz="0" w:space="0" w:color="auto"/>
        <w:bottom w:val="none" w:sz="0" w:space="0" w:color="auto"/>
        <w:right w:val="none" w:sz="0" w:space="0" w:color="auto"/>
      </w:divBdr>
    </w:div>
    <w:div w:id="1307128208">
      <w:marLeft w:val="0"/>
      <w:marRight w:val="0"/>
      <w:marTop w:val="10"/>
      <w:marBottom w:val="10"/>
      <w:divBdr>
        <w:top w:val="none" w:sz="0" w:space="0" w:color="auto"/>
        <w:left w:val="none" w:sz="0" w:space="0" w:color="auto"/>
        <w:bottom w:val="none" w:sz="0" w:space="0" w:color="auto"/>
        <w:right w:val="none" w:sz="0" w:space="0" w:color="auto"/>
      </w:divBdr>
    </w:div>
    <w:div w:id="1320693027">
      <w:marLeft w:val="0"/>
      <w:marRight w:val="0"/>
      <w:marTop w:val="10"/>
      <w:marBottom w:val="10"/>
      <w:divBdr>
        <w:top w:val="none" w:sz="0" w:space="0" w:color="auto"/>
        <w:left w:val="none" w:sz="0" w:space="0" w:color="auto"/>
        <w:bottom w:val="none" w:sz="0" w:space="0" w:color="auto"/>
        <w:right w:val="none" w:sz="0" w:space="0" w:color="auto"/>
      </w:divBdr>
    </w:div>
    <w:div w:id="1324972484">
      <w:marLeft w:val="0"/>
      <w:marRight w:val="0"/>
      <w:marTop w:val="10"/>
      <w:marBottom w:val="10"/>
      <w:divBdr>
        <w:top w:val="none" w:sz="0" w:space="0" w:color="auto"/>
        <w:left w:val="none" w:sz="0" w:space="0" w:color="auto"/>
        <w:bottom w:val="none" w:sz="0" w:space="0" w:color="auto"/>
        <w:right w:val="none" w:sz="0" w:space="0" w:color="auto"/>
      </w:divBdr>
    </w:div>
    <w:div w:id="1426613280">
      <w:marLeft w:val="0"/>
      <w:marRight w:val="0"/>
      <w:marTop w:val="10"/>
      <w:marBottom w:val="10"/>
      <w:divBdr>
        <w:top w:val="none" w:sz="0" w:space="0" w:color="auto"/>
        <w:left w:val="none" w:sz="0" w:space="0" w:color="auto"/>
        <w:bottom w:val="none" w:sz="0" w:space="0" w:color="auto"/>
        <w:right w:val="none" w:sz="0" w:space="0" w:color="auto"/>
      </w:divBdr>
    </w:div>
    <w:div w:id="1428650702">
      <w:marLeft w:val="0"/>
      <w:marRight w:val="0"/>
      <w:marTop w:val="10"/>
      <w:marBottom w:val="10"/>
      <w:divBdr>
        <w:top w:val="none" w:sz="0" w:space="0" w:color="auto"/>
        <w:left w:val="none" w:sz="0" w:space="0" w:color="auto"/>
        <w:bottom w:val="none" w:sz="0" w:space="0" w:color="auto"/>
        <w:right w:val="none" w:sz="0" w:space="0" w:color="auto"/>
      </w:divBdr>
    </w:div>
    <w:div w:id="1432580010">
      <w:marLeft w:val="0"/>
      <w:marRight w:val="0"/>
      <w:marTop w:val="10"/>
      <w:marBottom w:val="10"/>
      <w:divBdr>
        <w:top w:val="none" w:sz="0" w:space="0" w:color="auto"/>
        <w:left w:val="none" w:sz="0" w:space="0" w:color="auto"/>
        <w:bottom w:val="none" w:sz="0" w:space="0" w:color="auto"/>
        <w:right w:val="none" w:sz="0" w:space="0" w:color="auto"/>
      </w:divBdr>
    </w:div>
    <w:div w:id="1446121348">
      <w:marLeft w:val="0"/>
      <w:marRight w:val="0"/>
      <w:marTop w:val="10"/>
      <w:marBottom w:val="10"/>
      <w:divBdr>
        <w:top w:val="none" w:sz="0" w:space="0" w:color="auto"/>
        <w:left w:val="none" w:sz="0" w:space="0" w:color="auto"/>
        <w:bottom w:val="none" w:sz="0" w:space="0" w:color="auto"/>
        <w:right w:val="none" w:sz="0" w:space="0" w:color="auto"/>
      </w:divBdr>
    </w:div>
    <w:div w:id="1484349743">
      <w:marLeft w:val="0"/>
      <w:marRight w:val="0"/>
      <w:marTop w:val="10"/>
      <w:marBottom w:val="10"/>
      <w:divBdr>
        <w:top w:val="none" w:sz="0" w:space="0" w:color="auto"/>
        <w:left w:val="none" w:sz="0" w:space="0" w:color="auto"/>
        <w:bottom w:val="none" w:sz="0" w:space="0" w:color="auto"/>
        <w:right w:val="none" w:sz="0" w:space="0" w:color="auto"/>
      </w:divBdr>
    </w:div>
    <w:div w:id="1541085406">
      <w:marLeft w:val="0"/>
      <w:marRight w:val="0"/>
      <w:marTop w:val="10"/>
      <w:marBottom w:val="10"/>
      <w:divBdr>
        <w:top w:val="none" w:sz="0" w:space="0" w:color="auto"/>
        <w:left w:val="none" w:sz="0" w:space="0" w:color="auto"/>
        <w:bottom w:val="none" w:sz="0" w:space="0" w:color="auto"/>
        <w:right w:val="none" w:sz="0" w:space="0" w:color="auto"/>
      </w:divBdr>
    </w:div>
    <w:div w:id="1563902024">
      <w:marLeft w:val="0"/>
      <w:marRight w:val="0"/>
      <w:marTop w:val="10"/>
      <w:marBottom w:val="10"/>
      <w:divBdr>
        <w:top w:val="none" w:sz="0" w:space="0" w:color="auto"/>
        <w:left w:val="none" w:sz="0" w:space="0" w:color="auto"/>
        <w:bottom w:val="none" w:sz="0" w:space="0" w:color="auto"/>
        <w:right w:val="none" w:sz="0" w:space="0" w:color="auto"/>
      </w:divBdr>
    </w:div>
    <w:div w:id="1588416338">
      <w:marLeft w:val="0"/>
      <w:marRight w:val="0"/>
      <w:marTop w:val="10"/>
      <w:marBottom w:val="10"/>
      <w:divBdr>
        <w:top w:val="none" w:sz="0" w:space="0" w:color="auto"/>
        <w:left w:val="none" w:sz="0" w:space="0" w:color="auto"/>
        <w:bottom w:val="none" w:sz="0" w:space="0" w:color="auto"/>
        <w:right w:val="none" w:sz="0" w:space="0" w:color="auto"/>
      </w:divBdr>
    </w:div>
    <w:div w:id="1605386378">
      <w:marLeft w:val="0"/>
      <w:marRight w:val="720"/>
      <w:marTop w:val="10"/>
      <w:marBottom w:val="10"/>
      <w:divBdr>
        <w:top w:val="none" w:sz="0" w:space="0" w:color="auto"/>
        <w:left w:val="none" w:sz="0" w:space="0" w:color="auto"/>
        <w:bottom w:val="none" w:sz="0" w:space="0" w:color="auto"/>
        <w:right w:val="none" w:sz="0" w:space="0" w:color="auto"/>
      </w:divBdr>
    </w:div>
    <w:div w:id="1629704537">
      <w:marLeft w:val="0"/>
      <w:marRight w:val="0"/>
      <w:marTop w:val="10"/>
      <w:marBottom w:val="10"/>
      <w:divBdr>
        <w:top w:val="none" w:sz="0" w:space="0" w:color="auto"/>
        <w:left w:val="none" w:sz="0" w:space="0" w:color="auto"/>
        <w:bottom w:val="none" w:sz="0" w:space="0" w:color="auto"/>
        <w:right w:val="none" w:sz="0" w:space="0" w:color="auto"/>
      </w:divBdr>
    </w:div>
    <w:div w:id="1693679156">
      <w:marLeft w:val="0"/>
      <w:marRight w:val="0"/>
      <w:marTop w:val="10"/>
      <w:marBottom w:val="10"/>
      <w:divBdr>
        <w:top w:val="none" w:sz="0" w:space="0" w:color="auto"/>
        <w:left w:val="none" w:sz="0" w:space="0" w:color="auto"/>
        <w:bottom w:val="none" w:sz="0" w:space="0" w:color="auto"/>
        <w:right w:val="none" w:sz="0" w:space="0" w:color="auto"/>
      </w:divBdr>
    </w:div>
    <w:div w:id="1761754270">
      <w:marLeft w:val="0"/>
      <w:marRight w:val="0"/>
      <w:marTop w:val="10"/>
      <w:marBottom w:val="10"/>
      <w:divBdr>
        <w:top w:val="none" w:sz="0" w:space="0" w:color="auto"/>
        <w:left w:val="none" w:sz="0" w:space="0" w:color="auto"/>
        <w:bottom w:val="none" w:sz="0" w:space="0" w:color="auto"/>
        <w:right w:val="none" w:sz="0" w:space="0" w:color="auto"/>
      </w:divBdr>
    </w:div>
    <w:div w:id="1767455562">
      <w:marLeft w:val="0"/>
      <w:marRight w:val="0"/>
      <w:marTop w:val="10"/>
      <w:marBottom w:val="10"/>
      <w:divBdr>
        <w:top w:val="none" w:sz="0" w:space="0" w:color="auto"/>
        <w:left w:val="none" w:sz="0" w:space="0" w:color="auto"/>
        <w:bottom w:val="none" w:sz="0" w:space="0" w:color="auto"/>
        <w:right w:val="none" w:sz="0" w:space="0" w:color="auto"/>
      </w:divBdr>
    </w:div>
    <w:div w:id="1826385915">
      <w:marLeft w:val="0"/>
      <w:marRight w:val="0"/>
      <w:marTop w:val="10"/>
      <w:marBottom w:val="10"/>
      <w:divBdr>
        <w:top w:val="none" w:sz="0" w:space="0" w:color="auto"/>
        <w:left w:val="none" w:sz="0" w:space="0" w:color="auto"/>
        <w:bottom w:val="none" w:sz="0" w:space="0" w:color="auto"/>
        <w:right w:val="none" w:sz="0" w:space="0" w:color="auto"/>
      </w:divBdr>
    </w:div>
    <w:div w:id="1963463447">
      <w:marLeft w:val="0"/>
      <w:marRight w:val="720"/>
      <w:marTop w:val="10"/>
      <w:marBottom w:val="10"/>
      <w:divBdr>
        <w:top w:val="none" w:sz="0" w:space="0" w:color="auto"/>
        <w:left w:val="none" w:sz="0" w:space="0" w:color="auto"/>
        <w:bottom w:val="none" w:sz="0" w:space="0" w:color="auto"/>
        <w:right w:val="none" w:sz="0" w:space="0" w:color="auto"/>
      </w:divBdr>
    </w:div>
    <w:div w:id="1976640706">
      <w:marLeft w:val="0"/>
      <w:marRight w:val="0"/>
      <w:marTop w:val="10"/>
      <w:marBottom w:val="10"/>
      <w:divBdr>
        <w:top w:val="none" w:sz="0" w:space="0" w:color="auto"/>
        <w:left w:val="none" w:sz="0" w:space="0" w:color="auto"/>
        <w:bottom w:val="none" w:sz="0" w:space="0" w:color="auto"/>
        <w:right w:val="none" w:sz="0" w:space="0" w:color="auto"/>
      </w:divBdr>
    </w:div>
    <w:div w:id="2046831874">
      <w:marLeft w:val="0"/>
      <w:marRight w:val="0"/>
      <w:marTop w:val="10"/>
      <w:marBottom w:val="10"/>
      <w:divBdr>
        <w:top w:val="none" w:sz="0" w:space="0" w:color="auto"/>
        <w:left w:val="none" w:sz="0" w:space="0" w:color="auto"/>
        <w:bottom w:val="none" w:sz="0" w:space="0" w:color="auto"/>
        <w:right w:val="none" w:sz="0" w:space="0" w:color="auto"/>
      </w:divBdr>
    </w:div>
    <w:div w:id="20963153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639</Words>
  <Characters>3643</Characters>
  <Application>Microsoft Office Word</Application>
  <DocSecurity>0</DocSecurity>
  <Lines>30</Lines>
  <Paragraphs>8</Paragraphs>
  <ScaleCrop>false</ScaleCrop>
  <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