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3912" w:rsidRDefault="00DE3912">
      <w:pPr>
        <w:spacing w:line="500" w:lineRule="atLeast"/>
        <w:jc w:val="center"/>
        <w:divId w:val="1333609150"/>
        <w:rPr>
          <w:rFonts w:ascii="黑体" w:eastAsia="黑体" w:hAnsi="黑体"/>
          <w:sz w:val="36"/>
          <w:szCs w:val="36"/>
        </w:rPr>
      </w:pPr>
      <w:r>
        <w:rPr>
          <w:rFonts w:ascii="黑体" w:eastAsia="黑体" w:hAnsi="黑体" w:hint="eastAsia"/>
          <w:sz w:val="36"/>
          <w:szCs w:val="36"/>
        </w:rPr>
        <w:t>广东省珠海市斗门区人民法院</w:t>
      </w:r>
    </w:p>
    <w:p w:rsidR="00DE3912" w:rsidRDefault="00DE3912">
      <w:pPr>
        <w:spacing w:line="500" w:lineRule="atLeast"/>
        <w:jc w:val="center"/>
        <w:divId w:val="3365410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3912" w:rsidRDefault="00DE3912">
      <w:pPr>
        <w:spacing w:line="500" w:lineRule="atLeast"/>
        <w:jc w:val="right"/>
        <w:divId w:val="548077888"/>
        <w:rPr>
          <w:rFonts w:hint="eastAsia"/>
          <w:sz w:val="30"/>
          <w:szCs w:val="30"/>
        </w:rPr>
      </w:pPr>
      <w:r>
        <w:rPr>
          <w:rFonts w:hint="eastAsia"/>
          <w:sz w:val="30"/>
          <w:szCs w:val="30"/>
        </w:rPr>
        <w:t>（</w:t>
      </w:r>
      <w:r>
        <w:rPr>
          <w:rFonts w:hint="eastAsia"/>
          <w:sz w:val="30"/>
          <w:szCs w:val="30"/>
        </w:rPr>
        <w:t>2015</w:t>
      </w:r>
      <w:r>
        <w:rPr>
          <w:rFonts w:hint="eastAsia"/>
          <w:sz w:val="30"/>
          <w:szCs w:val="30"/>
        </w:rPr>
        <w:t>）珠斗法刑初字第</w:t>
      </w:r>
      <w:r>
        <w:rPr>
          <w:rFonts w:hint="eastAsia"/>
          <w:sz w:val="30"/>
          <w:szCs w:val="30"/>
        </w:rPr>
        <w:t>78</w:t>
      </w:r>
      <w:r>
        <w:rPr>
          <w:rFonts w:hint="eastAsia"/>
          <w:sz w:val="30"/>
          <w:szCs w:val="30"/>
        </w:rPr>
        <w:t>号</w:t>
      </w:r>
    </w:p>
    <w:p w:rsidR="00DE3912" w:rsidRDefault="00DE3912">
      <w:pPr>
        <w:spacing w:line="500" w:lineRule="atLeast"/>
        <w:ind w:firstLine="600"/>
        <w:divId w:val="2144997821"/>
        <w:rPr>
          <w:rFonts w:hint="eastAsia"/>
          <w:sz w:val="30"/>
          <w:szCs w:val="30"/>
        </w:rPr>
      </w:pPr>
      <w:r>
        <w:rPr>
          <w:rFonts w:hint="eastAsia"/>
          <w:sz w:val="30"/>
          <w:szCs w:val="30"/>
        </w:rPr>
        <w:t>公诉机关珠海市斗门区人民检察院。</w:t>
      </w:r>
    </w:p>
    <w:p w:rsidR="00DE3912" w:rsidRDefault="00DE3912">
      <w:pPr>
        <w:spacing w:line="500" w:lineRule="atLeast"/>
        <w:ind w:firstLine="600"/>
        <w:divId w:val="111943318"/>
        <w:rPr>
          <w:rFonts w:hint="eastAsia"/>
          <w:sz w:val="30"/>
          <w:szCs w:val="30"/>
        </w:rPr>
      </w:pPr>
      <w:r>
        <w:rPr>
          <w:rFonts w:hint="eastAsia"/>
          <w:sz w:val="30"/>
          <w:szCs w:val="30"/>
        </w:rPr>
        <w:t>被告人邝栋强，男，</w:t>
      </w:r>
      <w:r>
        <w:rPr>
          <w:rFonts w:hint="eastAsia"/>
          <w:sz w:val="30"/>
          <w:szCs w:val="30"/>
        </w:rPr>
        <w:t>1947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日出生，汉族，初中文化，中共党员，案发前系珠海市××区××企业管理办公室副主任，户籍所在地广东省珠海市斗门区。因本案于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日被取保候审。</w:t>
      </w:r>
    </w:p>
    <w:p w:rsidR="00DE3912" w:rsidRDefault="00DE3912">
      <w:pPr>
        <w:spacing w:line="500" w:lineRule="atLeast"/>
        <w:ind w:firstLine="600"/>
        <w:divId w:val="2099446348"/>
        <w:rPr>
          <w:rFonts w:hint="eastAsia"/>
          <w:sz w:val="30"/>
          <w:szCs w:val="30"/>
        </w:rPr>
      </w:pPr>
      <w:r>
        <w:rPr>
          <w:rFonts w:hint="eastAsia"/>
          <w:sz w:val="30"/>
          <w:szCs w:val="30"/>
        </w:rPr>
        <w:t>辩护人张凤翼，广东非凡律师事务所律师。</w:t>
      </w:r>
    </w:p>
    <w:p w:rsidR="00DE3912" w:rsidRDefault="00DE3912">
      <w:pPr>
        <w:spacing w:line="500" w:lineRule="atLeast"/>
        <w:ind w:firstLine="600"/>
        <w:divId w:val="338240091"/>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1092</w:t>
      </w:r>
      <w:r>
        <w:rPr>
          <w:rFonts w:hint="eastAsia"/>
          <w:sz w:val="30"/>
          <w:szCs w:val="30"/>
        </w:rPr>
        <w:t>号起诉书指控被告人邝栋强犯滥用职权罪、受贿罪、贪污罪，于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适用普通程序组成合议庭，公开开庭审理了本案。珠海市斗门区人民检察院指派检察员郭家伟出庭支持公诉，被告人邝栋强及其辩护人张凤翼均到庭参加了诉讼。本案因公诉机关补充侦查，依法延期审理二次，现已审理终结。</w:t>
      </w:r>
    </w:p>
    <w:p w:rsidR="00DE3912" w:rsidRDefault="00DE3912">
      <w:pPr>
        <w:spacing w:line="500" w:lineRule="atLeast"/>
        <w:divId w:val="369035202"/>
        <w:rPr>
          <w:rFonts w:hint="eastAsia"/>
          <w:sz w:val="30"/>
          <w:szCs w:val="30"/>
        </w:rPr>
      </w:pPr>
      <w:r>
        <w:rPr>
          <w:rFonts w:hint="eastAsia"/>
          <w:sz w:val="30"/>
          <w:szCs w:val="30"/>
        </w:rPr>
        <w:t>公诉机关指控：</w:t>
      </w:r>
    </w:p>
    <w:p w:rsidR="00DE3912" w:rsidRDefault="00DE3912">
      <w:pPr>
        <w:spacing w:line="500" w:lineRule="atLeast"/>
        <w:ind w:firstLine="600"/>
        <w:divId w:val="821845818"/>
        <w:rPr>
          <w:rFonts w:hint="eastAsia"/>
          <w:sz w:val="30"/>
          <w:szCs w:val="30"/>
        </w:rPr>
      </w:pPr>
      <w:r>
        <w:rPr>
          <w:rFonts w:hint="eastAsia"/>
          <w:sz w:val="30"/>
          <w:szCs w:val="30"/>
        </w:rPr>
        <w:t>（一）滥用职权罪的犯罪事实</w:t>
      </w:r>
    </w:p>
    <w:p w:rsidR="00DE3912" w:rsidRDefault="00DE3912">
      <w:pPr>
        <w:spacing w:line="500" w:lineRule="atLeast"/>
        <w:ind w:firstLine="600"/>
        <w:divId w:val="1254439942"/>
        <w:rPr>
          <w:rFonts w:hint="eastAsia"/>
          <w:sz w:val="30"/>
          <w:szCs w:val="30"/>
        </w:rPr>
      </w:pPr>
      <w:r>
        <w:rPr>
          <w:rFonts w:hint="eastAsia"/>
          <w:sz w:val="30"/>
          <w:szCs w:val="30"/>
        </w:rPr>
        <w:t>2003</w:t>
      </w:r>
      <w:r>
        <w:rPr>
          <w:rFonts w:hint="eastAsia"/>
          <w:sz w:val="30"/>
          <w:szCs w:val="30"/>
        </w:rPr>
        <w:t>年</w:t>
      </w:r>
      <w:r>
        <w:rPr>
          <w:rFonts w:hint="eastAsia"/>
          <w:sz w:val="30"/>
          <w:szCs w:val="30"/>
        </w:rPr>
        <w:t>2</w:t>
      </w:r>
      <w:r>
        <w:rPr>
          <w:rFonts w:hint="eastAsia"/>
          <w:sz w:val="30"/>
          <w:szCs w:val="30"/>
        </w:rPr>
        <w:t>月，珠海市××区××企业办和个体户梁某（另案处理）签订了××石场（××企业办所有，位于××大赤坎村王大角）的租赁合同。合同约定：租赁期限为五年，从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日；租约期内，如因政府需要征收该地段的，乙方（梁某）需无条件退出，甲方（××企业办）不作任何经济补偿（征地补偿归甲方）。此后，梁某在该石场内开设养猪场。</w:t>
      </w:r>
    </w:p>
    <w:p w:rsidR="00DE3912" w:rsidRDefault="00DE3912">
      <w:pPr>
        <w:spacing w:line="500" w:lineRule="atLeast"/>
        <w:ind w:firstLine="600"/>
        <w:divId w:val="1079403351"/>
        <w:rPr>
          <w:rFonts w:hint="eastAsia"/>
          <w:sz w:val="30"/>
          <w:szCs w:val="30"/>
        </w:rPr>
      </w:pPr>
      <w:r>
        <w:rPr>
          <w:rFonts w:hint="eastAsia"/>
          <w:sz w:val="30"/>
          <w:szCs w:val="30"/>
        </w:rPr>
        <w:lastRenderedPageBreak/>
        <w:t>2006</w:t>
      </w:r>
      <w:r>
        <w:rPr>
          <w:rFonts w:hint="eastAsia"/>
          <w:sz w:val="30"/>
          <w:szCs w:val="30"/>
        </w:rPr>
        <w:t>年</w:t>
      </w:r>
      <w:r>
        <w:rPr>
          <w:rFonts w:hint="eastAsia"/>
          <w:sz w:val="30"/>
          <w:szCs w:val="30"/>
        </w:rPr>
        <w:t>4</w:t>
      </w:r>
      <w:r>
        <w:rPr>
          <w:rFonts w:hint="eastAsia"/>
          <w:sz w:val="30"/>
          <w:szCs w:val="30"/>
        </w:rPr>
        <w:t>月，珠海市水务管理局在给珠海市政府办公室的复函中同意建设大环角（也叫大王角）临时取水泵站取代现有的黄杨泵站。取水点上游一千米到下游一千米以内的水域以及沿取水点一侧纵深一百米的陆域是河水饮用水源一级保护区范围，禁止建设排污口、油库、禽畜饲养场及其它与供水设施和保护水源无关的项目。</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珠海市国土资源局在《珠海特区报》、大赤坎村委会公告栏、村市场及梁某养猪场门口等地方发布、张贴泵站建设用地与地上青苗及附着物补偿公告。而××石场（即梁某养猪场）位于黄杨泵水源一级保护区内。</w:t>
      </w:r>
    </w:p>
    <w:p w:rsidR="00DE3912" w:rsidRDefault="00DE3912">
      <w:pPr>
        <w:spacing w:line="500" w:lineRule="atLeast"/>
        <w:ind w:firstLine="600"/>
        <w:divId w:val="516506092"/>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时任××企业办副主任的被告人邝栋强明知梁某养猪场的租赁期限还有一年多的时间就到期，且政府已经公告将在养猪场旁边征地建设黄杨泵站，养猪场位于水源保护区内将被拆除的情况下，却违反法律规定，超越职权，擅自与梁某商量决定以冒签企业办主任名字、私自加盖自己保管的企业办公章的方式，和梁某重新签订××石场租赁合同，并大量增加有利于梁某的条款。合同约定：合同期限延长</w:t>
      </w:r>
      <w:r>
        <w:rPr>
          <w:rFonts w:hint="eastAsia"/>
          <w:sz w:val="30"/>
          <w:szCs w:val="30"/>
        </w:rPr>
        <w:t>20</w:t>
      </w:r>
      <w:r>
        <w:rPr>
          <w:rFonts w:hint="eastAsia"/>
          <w:sz w:val="30"/>
          <w:szCs w:val="30"/>
        </w:rPr>
        <w:t>年；场内的一切建筑及附着物（包括树木）归乙方（梁某）；租约期内，如因政府需要征收该地段的，乙方须无条件退出，场内的附着物补偿归乙方。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月，珠海市政府为拆除养猪场，迎接环保模范城检查，补偿梁某共计人民币</w:t>
      </w:r>
      <w:r>
        <w:rPr>
          <w:rFonts w:hint="eastAsia"/>
          <w:sz w:val="30"/>
          <w:szCs w:val="30"/>
        </w:rPr>
        <w:t>400</w:t>
      </w:r>
      <w:r>
        <w:rPr>
          <w:rFonts w:hint="eastAsia"/>
          <w:sz w:val="30"/>
          <w:szCs w:val="30"/>
        </w:rPr>
        <w:t>万元，其中包括本应属于××企业办所获取的青苗及地上附着物补偿款</w:t>
      </w:r>
      <w:r>
        <w:rPr>
          <w:rFonts w:hint="eastAsia"/>
          <w:sz w:val="30"/>
          <w:szCs w:val="30"/>
        </w:rPr>
        <w:t>435396</w:t>
      </w:r>
      <w:r>
        <w:rPr>
          <w:rFonts w:hint="eastAsia"/>
          <w:sz w:val="30"/>
          <w:szCs w:val="30"/>
        </w:rPr>
        <w:t>元，造成国家重大利益损失。</w:t>
      </w:r>
    </w:p>
    <w:p w:rsidR="00DE3912" w:rsidRDefault="00DE3912">
      <w:pPr>
        <w:spacing w:line="500" w:lineRule="atLeast"/>
        <w:ind w:firstLine="600"/>
        <w:divId w:val="328561263"/>
        <w:rPr>
          <w:rFonts w:hint="eastAsia"/>
          <w:sz w:val="30"/>
          <w:szCs w:val="30"/>
        </w:rPr>
      </w:pPr>
      <w:r>
        <w:rPr>
          <w:rFonts w:hint="eastAsia"/>
          <w:sz w:val="30"/>
          <w:szCs w:val="30"/>
        </w:rPr>
        <w:t>（二）受贿罪犯罪事实</w:t>
      </w:r>
    </w:p>
    <w:p w:rsidR="00DE3912" w:rsidRDefault="00DE3912">
      <w:pPr>
        <w:spacing w:line="500" w:lineRule="atLeast"/>
        <w:ind w:firstLine="600"/>
        <w:divId w:val="614291248"/>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月，被告人邝栋强利用其担任××企业办副主任的职务便利，和梁某共谋，重新签订××石场租赁合同，大量增加有利于梁某的条款，为梁某谋取非法利益。签订合同后，邝栋强收受了梁某送给其的好处费人民币</w:t>
      </w:r>
      <w:r>
        <w:rPr>
          <w:rFonts w:hint="eastAsia"/>
          <w:sz w:val="30"/>
          <w:szCs w:val="30"/>
        </w:rPr>
        <w:t>7000</w:t>
      </w:r>
      <w:r>
        <w:rPr>
          <w:rFonts w:hint="eastAsia"/>
          <w:sz w:val="30"/>
          <w:szCs w:val="30"/>
        </w:rPr>
        <w:t>元。</w:t>
      </w:r>
    </w:p>
    <w:p w:rsidR="00DE3912" w:rsidRDefault="00DE3912">
      <w:pPr>
        <w:spacing w:line="500" w:lineRule="atLeast"/>
        <w:ind w:firstLine="600"/>
        <w:divId w:val="1914655384"/>
        <w:rPr>
          <w:rFonts w:hint="eastAsia"/>
          <w:sz w:val="30"/>
          <w:szCs w:val="30"/>
        </w:rPr>
      </w:pPr>
      <w:r>
        <w:rPr>
          <w:rFonts w:hint="eastAsia"/>
          <w:sz w:val="30"/>
          <w:szCs w:val="30"/>
        </w:rPr>
        <w:t>（三）贪污罪犯罪事实</w:t>
      </w:r>
    </w:p>
    <w:p w:rsidR="00DE3912" w:rsidRDefault="00DE3912">
      <w:pPr>
        <w:spacing w:line="500" w:lineRule="atLeast"/>
        <w:ind w:firstLine="600"/>
        <w:divId w:val="914120440"/>
        <w:rPr>
          <w:rFonts w:hint="eastAsia"/>
          <w:sz w:val="30"/>
          <w:szCs w:val="30"/>
        </w:rPr>
      </w:pPr>
      <w:r>
        <w:rPr>
          <w:rFonts w:hint="eastAsia"/>
          <w:sz w:val="30"/>
          <w:szCs w:val="30"/>
        </w:rPr>
        <w:t>1996</w:t>
      </w:r>
      <w:r>
        <w:rPr>
          <w:rFonts w:hint="eastAsia"/>
          <w:sz w:val="30"/>
          <w:szCs w:val="30"/>
        </w:rPr>
        <w:t>年</w:t>
      </w:r>
      <w:r>
        <w:rPr>
          <w:rFonts w:hint="eastAsia"/>
          <w:sz w:val="30"/>
          <w:szCs w:val="30"/>
        </w:rPr>
        <w:t>12</w:t>
      </w:r>
      <w:r>
        <w:rPr>
          <w:rFonts w:hint="eastAsia"/>
          <w:sz w:val="30"/>
          <w:szCs w:val="30"/>
        </w:rPr>
        <w:t>月，被告人邝栋强为了将本属于××企业办所有的一块住宅地（位于××新区西）的国有土地使用权据为己有，在未支付购地款的情况下，私自开具了一张现金收入凭证，偷盖××企业办业务专用章，同时私自在申请书上加盖企业办公章，并以企业办名义开了一份证明，然后其利用上述材料到××国土所把该住宅地办理到自己名下。此后邝栋强在该地块上建设二层楼房使用至今。经广东思远土地房地产评估有限公司评估，在</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日（案发时间）和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日（立案侦查时间）该宗住宅地价值分别为人民币</w:t>
      </w:r>
      <w:r>
        <w:rPr>
          <w:rFonts w:hint="eastAsia"/>
          <w:sz w:val="30"/>
          <w:szCs w:val="30"/>
        </w:rPr>
        <w:t>40020</w:t>
      </w:r>
      <w:r>
        <w:rPr>
          <w:rFonts w:hint="eastAsia"/>
          <w:sz w:val="30"/>
          <w:szCs w:val="30"/>
        </w:rPr>
        <w:t>元和</w:t>
      </w:r>
      <w:r>
        <w:rPr>
          <w:rFonts w:hint="eastAsia"/>
          <w:sz w:val="30"/>
          <w:szCs w:val="30"/>
        </w:rPr>
        <w:t>231420</w:t>
      </w:r>
      <w:r>
        <w:rPr>
          <w:rFonts w:hint="eastAsia"/>
          <w:sz w:val="30"/>
          <w:szCs w:val="30"/>
        </w:rPr>
        <w:t>元。</w:t>
      </w:r>
    </w:p>
    <w:p w:rsidR="00DE3912" w:rsidRDefault="00DE3912">
      <w:pPr>
        <w:spacing w:line="500" w:lineRule="atLeast"/>
        <w:ind w:firstLine="600"/>
        <w:divId w:val="52973712"/>
        <w:rPr>
          <w:rFonts w:hint="eastAsia"/>
          <w:sz w:val="30"/>
          <w:szCs w:val="30"/>
        </w:rPr>
      </w:pPr>
      <w:r>
        <w:rPr>
          <w:rFonts w:hint="eastAsia"/>
          <w:sz w:val="30"/>
          <w:szCs w:val="30"/>
        </w:rPr>
        <w:t>针对上述指控，公诉机关当庭出示了物证、书证、证人证言、被告人的供述与辩解，鉴定意见等证据，认为被告人邝栋强身为国家工作人员，超越法定职权，擅自重新签订租赁合同，造成国家重大损失，并从中收受他人贿赂；利用职务便利非法侵吞国家财产，应当以滥用职权罪、受贿罪、贪污罪追究其刑事责任，并建议判处被告人邝栋强六年有期徒刑以下之刑罚。</w:t>
      </w:r>
    </w:p>
    <w:p w:rsidR="00DE3912" w:rsidRDefault="00DE3912">
      <w:pPr>
        <w:spacing w:line="500" w:lineRule="atLeast"/>
        <w:ind w:firstLine="600"/>
        <w:divId w:val="1372455205"/>
        <w:rPr>
          <w:rFonts w:hint="eastAsia"/>
          <w:sz w:val="30"/>
          <w:szCs w:val="30"/>
        </w:rPr>
      </w:pPr>
      <w:r>
        <w:rPr>
          <w:rFonts w:hint="eastAsia"/>
          <w:sz w:val="30"/>
          <w:szCs w:val="30"/>
        </w:rPr>
        <w:t>被告人邝栋强对起诉书指控的第一项、第三项犯罪事实及滥用职权罪、贪污罪的罪名没有异议，但对第二项的犯罪事实和罪名均有异议。其辩称自己没有收过梁某的</w:t>
      </w:r>
      <w:r>
        <w:rPr>
          <w:rFonts w:hint="eastAsia"/>
          <w:sz w:val="30"/>
          <w:szCs w:val="30"/>
        </w:rPr>
        <w:t>7000</w:t>
      </w:r>
      <w:r>
        <w:rPr>
          <w:rFonts w:hint="eastAsia"/>
          <w:sz w:val="30"/>
          <w:szCs w:val="30"/>
        </w:rPr>
        <w:t>元，因此其行为不构成受贿罪。</w:t>
      </w:r>
    </w:p>
    <w:p w:rsidR="00DE3912" w:rsidRDefault="00DE3912">
      <w:pPr>
        <w:spacing w:line="500" w:lineRule="atLeast"/>
        <w:ind w:firstLine="600"/>
        <w:divId w:val="2107847641"/>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被告人邝栋强并非国家机关工作人员，不符合滥用职权罪的主体要件；</w:t>
      </w:r>
      <w:r>
        <w:rPr>
          <w:rFonts w:hint="eastAsia"/>
          <w:sz w:val="30"/>
          <w:szCs w:val="30"/>
        </w:rPr>
        <w:t>2.</w:t>
      </w:r>
      <w:r>
        <w:rPr>
          <w:rFonts w:hint="eastAsia"/>
          <w:sz w:val="30"/>
          <w:szCs w:val="30"/>
        </w:rPr>
        <w:t>公诉机关指控被告人犯受贿罪事实不清，证据不足；</w:t>
      </w:r>
      <w:r>
        <w:rPr>
          <w:rFonts w:hint="eastAsia"/>
          <w:sz w:val="30"/>
          <w:szCs w:val="30"/>
        </w:rPr>
        <w:t>3.</w:t>
      </w:r>
      <w:r>
        <w:rPr>
          <w:rFonts w:hint="eastAsia"/>
          <w:sz w:val="30"/>
          <w:szCs w:val="30"/>
        </w:rPr>
        <w:t>起诉书指控的第三项犯罪事实中，对涉案土地的评估价值不予认可，并申请重新评估。</w:t>
      </w:r>
    </w:p>
    <w:p w:rsidR="00DE3912" w:rsidRDefault="00DE3912">
      <w:pPr>
        <w:spacing w:line="500" w:lineRule="atLeast"/>
        <w:ind w:firstLine="600"/>
        <w:divId w:val="336541698"/>
        <w:rPr>
          <w:rFonts w:hint="eastAsia"/>
          <w:sz w:val="30"/>
          <w:szCs w:val="30"/>
        </w:rPr>
      </w:pPr>
      <w:r>
        <w:rPr>
          <w:rFonts w:hint="eastAsia"/>
          <w:sz w:val="30"/>
          <w:szCs w:val="30"/>
        </w:rPr>
        <w:t>经审理查明：</w:t>
      </w:r>
    </w:p>
    <w:p w:rsidR="00DE3912" w:rsidRDefault="00DE3912">
      <w:pPr>
        <w:spacing w:line="500" w:lineRule="atLeast"/>
        <w:ind w:firstLine="600"/>
        <w:divId w:val="1093555055"/>
        <w:rPr>
          <w:rFonts w:hint="eastAsia"/>
          <w:sz w:val="30"/>
          <w:szCs w:val="30"/>
        </w:rPr>
      </w:pPr>
      <w:r>
        <w:rPr>
          <w:rFonts w:hint="eastAsia"/>
          <w:sz w:val="30"/>
          <w:szCs w:val="30"/>
        </w:rPr>
        <w:t>1997</w:t>
      </w:r>
      <w:r>
        <w:rPr>
          <w:rFonts w:hint="eastAsia"/>
          <w:sz w:val="30"/>
          <w:szCs w:val="30"/>
        </w:rPr>
        <w:t>年，××县县委、县政府经研究决定，将“镇村企业管理办公室”确定为正股级事业单位，主要任务是负责全镇范围内的镇办、村办、自办、“三资”、“三来一补”、个体私营等企业的规划、指导、管理、监督、协调和服务；大力开展招商引资及办理有关日常业务等工作。而××企业管理办公室（以下简称“企业办”）作为当时确认的八个镇级企业办之一，其具体职能如下：</w:t>
      </w:r>
      <w:r>
        <w:rPr>
          <w:rFonts w:hint="eastAsia"/>
          <w:sz w:val="30"/>
          <w:szCs w:val="30"/>
        </w:rPr>
        <w:t>1.</w:t>
      </w:r>
      <w:r>
        <w:rPr>
          <w:rFonts w:hint="eastAsia"/>
          <w:sz w:val="30"/>
          <w:szCs w:val="30"/>
        </w:rPr>
        <w:t>对××企业办名下旧厂出租管理（签订合同）；</w:t>
      </w:r>
      <w:r>
        <w:rPr>
          <w:rFonts w:hint="eastAsia"/>
          <w:sz w:val="30"/>
          <w:szCs w:val="30"/>
        </w:rPr>
        <w:t>2.</w:t>
      </w:r>
      <w:r>
        <w:rPr>
          <w:rFonts w:hint="eastAsia"/>
          <w:sz w:val="30"/>
          <w:szCs w:val="30"/>
        </w:rPr>
        <w:t>负责全镇的安全生产；</w:t>
      </w:r>
      <w:r>
        <w:rPr>
          <w:rFonts w:hint="eastAsia"/>
          <w:sz w:val="30"/>
          <w:szCs w:val="30"/>
        </w:rPr>
        <w:t>3.</w:t>
      </w:r>
      <w:r>
        <w:rPr>
          <w:rFonts w:hint="eastAsia"/>
          <w:sz w:val="30"/>
          <w:szCs w:val="30"/>
        </w:rPr>
        <w:t>对××所属的集体企业的退休工人的管理；</w:t>
      </w:r>
      <w:r>
        <w:rPr>
          <w:rFonts w:hint="eastAsia"/>
          <w:sz w:val="30"/>
          <w:szCs w:val="30"/>
        </w:rPr>
        <w:t>4.</w:t>
      </w:r>
      <w:r>
        <w:rPr>
          <w:rFonts w:hint="eastAsia"/>
          <w:sz w:val="30"/>
          <w:szCs w:val="30"/>
        </w:rPr>
        <w:t>负责企业向银行贷款的债务管理和非公企业党员的管理。企业办主任是企业办的法定代表人，职责是负责企业办的全面工作，企业办副主任协助主任做好日常的常务工作。</w:t>
      </w:r>
    </w:p>
    <w:p w:rsidR="00DE3912" w:rsidRDefault="00DE3912">
      <w:pPr>
        <w:spacing w:line="500" w:lineRule="atLeast"/>
        <w:ind w:firstLine="600"/>
        <w:divId w:val="1858231473"/>
        <w:rPr>
          <w:rFonts w:hint="eastAsia"/>
          <w:sz w:val="30"/>
          <w:szCs w:val="30"/>
        </w:rPr>
      </w:pPr>
      <w:r>
        <w:rPr>
          <w:rFonts w:hint="eastAsia"/>
          <w:sz w:val="30"/>
          <w:szCs w:val="30"/>
        </w:rPr>
        <w:t>被告人邝栋强于</w:t>
      </w:r>
      <w:r>
        <w:rPr>
          <w:rFonts w:hint="eastAsia"/>
          <w:sz w:val="30"/>
          <w:szCs w:val="30"/>
        </w:rPr>
        <w:t>1988</w:t>
      </w:r>
      <w:r>
        <w:rPr>
          <w:rFonts w:hint="eastAsia"/>
          <w:sz w:val="30"/>
          <w:szCs w:val="30"/>
        </w:rPr>
        <w:t>年进入××企业管理办公室工作，后于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日被珠海市××镇委任命为××企业办副主任，并在该岗位履职直至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月退休。</w:t>
      </w:r>
      <w:r>
        <w:rPr>
          <w:rFonts w:hint="eastAsia"/>
          <w:sz w:val="30"/>
          <w:szCs w:val="30"/>
        </w:rPr>
        <w:t>1996</w:t>
      </w:r>
      <w:r>
        <w:rPr>
          <w:rFonts w:hint="eastAsia"/>
          <w:sz w:val="30"/>
          <w:szCs w:val="30"/>
        </w:rPr>
        <w:t>年至</w:t>
      </w:r>
      <w:r>
        <w:rPr>
          <w:rFonts w:hint="eastAsia"/>
          <w:sz w:val="30"/>
          <w:szCs w:val="30"/>
        </w:rPr>
        <w:t>2006</w:t>
      </w:r>
      <w:r>
        <w:rPr>
          <w:rFonts w:hint="eastAsia"/>
          <w:sz w:val="30"/>
          <w:szCs w:val="30"/>
        </w:rPr>
        <w:t>年，被告人邝栋强先后利用职务之便，侵吞××企业办用地</w:t>
      </w:r>
      <w:r>
        <w:rPr>
          <w:rFonts w:hint="eastAsia"/>
          <w:sz w:val="30"/>
          <w:szCs w:val="30"/>
        </w:rPr>
        <w:t>96</w:t>
      </w:r>
      <w:r>
        <w:rPr>
          <w:rFonts w:hint="eastAsia"/>
          <w:sz w:val="30"/>
          <w:szCs w:val="30"/>
        </w:rPr>
        <w:t>平方米；越权擅自与他人签订租赁合同，致使公共财产遭受重大损失，并收受他人好处费人民币</w:t>
      </w:r>
      <w:r>
        <w:rPr>
          <w:rFonts w:hint="eastAsia"/>
          <w:sz w:val="30"/>
          <w:szCs w:val="30"/>
        </w:rPr>
        <w:t>7000</w:t>
      </w:r>
      <w:r>
        <w:rPr>
          <w:rFonts w:hint="eastAsia"/>
          <w:sz w:val="30"/>
          <w:szCs w:val="30"/>
        </w:rPr>
        <w:t>元。具体事实如下：</w:t>
      </w:r>
    </w:p>
    <w:p w:rsidR="00DE3912" w:rsidRDefault="00DE3912">
      <w:pPr>
        <w:spacing w:line="500" w:lineRule="atLeast"/>
        <w:ind w:firstLine="600"/>
        <w:divId w:val="124547988"/>
        <w:rPr>
          <w:rFonts w:hint="eastAsia"/>
          <w:sz w:val="30"/>
          <w:szCs w:val="30"/>
        </w:rPr>
      </w:pPr>
      <w:r>
        <w:rPr>
          <w:rFonts w:hint="eastAsia"/>
          <w:sz w:val="30"/>
          <w:szCs w:val="30"/>
        </w:rPr>
        <w:t>（一）贪污犯罪事实</w:t>
      </w:r>
    </w:p>
    <w:p w:rsidR="00DE3912" w:rsidRDefault="00DE3912">
      <w:pPr>
        <w:spacing w:line="500" w:lineRule="atLeast"/>
        <w:ind w:firstLine="600"/>
        <w:divId w:val="465392646"/>
        <w:rPr>
          <w:rFonts w:hint="eastAsia"/>
          <w:sz w:val="30"/>
          <w:szCs w:val="30"/>
        </w:rPr>
      </w:pPr>
      <w:r>
        <w:rPr>
          <w:rFonts w:hint="eastAsia"/>
          <w:sz w:val="30"/>
          <w:szCs w:val="30"/>
        </w:rPr>
        <w:t>1996</w:t>
      </w:r>
      <w:r>
        <w:rPr>
          <w:rFonts w:hint="eastAsia"/>
          <w:sz w:val="30"/>
          <w:szCs w:val="30"/>
        </w:rPr>
        <w:t>年</w:t>
      </w:r>
      <w:r>
        <w:rPr>
          <w:rFonts w:hint="eastAsia"/>
          <w:sz w:val="30"/>
          <w:szCs w:val="30"/>
        </w:rPr>
        <w:t>12</w:t>
      </w:r>
      <w:r>
        <w:rPr>
          <w:rFonts w:hint="eastAsia"/>
          <w:sz w:val="30"/>
          <w:szCs w:val="30"/>
        </w:rPr>
        <w:t>月，被告人邝栋强为了将本属于××企业办所有的一块住宅地（位于××新区西）的国有土地使用权据为己有，在未支付购地款的情况下，私自开具了一张现金收入凭证，偷盖××企业办业务专用章，同时私自在申请书上加盖企业办公章，并以企业办名义开了一份证明，然后其利用上述材料到××国土所把该住宅地办理到自己名下。此后邝栋强在该地块上建设二层楼房使用至今。</w:t>
      </w:r>
    </w:p>
    <w:p w:rsidR="00DE3912" w:rsidRDefault="00DE3912">
      <w:pPr>
        <w:spacing w:line="500" w:lineRule="atLeast"/>
        <w:ind w:firstLine="600"/>
        <w:divId w:val="45876973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日，珠海市斗门区人民检察院委托本院通过摇珠方式确定广东思远土地房地产评估咨询有限公司对涉案的</w:t>
      </w:r>
      <w:r>
        <w:rPr>
          <w:rFonts w:hint="eastAsia"/>
          <w:sz w:val="30"/>
          <w:szCs w:val="30"/>
        </w:rPr>
        <w:t>96</w:t>
      </w:r>
      <w:r>
        <w:rPr>
          <w:rFonts w:hint="eastAsia"/>
          <w:sz w:val="30"/>
          <w:szCs w:val="30"/>
        </w:rPr>
        <w:t>平方米土地价值进行评估。经广东思远土地房地产评估有限公司评估，在</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日（案发时间）和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日（立案侦查时间）该宗住宅地价值分别为人民币</w:t>
      </w:r>
      <w:r>
        <w:rPr>
          <w:rFonts w:hint="eastAsia"/>
          <w:sz w:val="30"/>
          <w:szCs w:val="30"/>
        </w:rPr>
        <w:t>40020</w:t>
      </w:r>
      <w:r>
        <w:rPr>
          <w:rFonts w:hint="eastAsia"/>
          <w:sz w:val="30"/>
          <w:szCs w:val="30"/>
        </w:rPr>
        <w:t>元和</w:t>
      </w:r>
      <w:r>
        <w:rPr>
          <w:rFonts w:hint="eastAsia"/>
          <w:sz w:val="30"/>
          <w:szCs w:val="30"/>
        </w:rPr>
        <w:t>231420</w:t>
      </w:r>
      <w:r>
        <w:rPr>
          <w:rFonts w:hint="eastAsia"/>
          <w:sz w:val="30"/>
          <w:szCs w:val="30"/>
        </w:rPr>
        <w:t>元。</w:t>
      </w:r>
    </w:p>
    <w:p w:rsidR="00DE3912" w:rsidRDefault="00DE3912">
      <w:pPr>
        <w:spacing w:line="500" w:lineRule="atLeast"/>
        <w:ind w:firstLine="600"/>
        <w:divId w:val="274530983"/>
        <w:rPr>
          <w:rFonts w:hint="eastAsia"/>
          <w:sz w:val="30"/>
          <w:szCs w:val="30"/>
        </w:rPr>
      </w:pPr>
      <w:r>
        <w:rPr>
          <w:rFonts w:hint="eastAsia"/>
          <w:sz w:val="30"/>
          <w:szCs w:val="30"/>
        </w:rPr>
        <w:t>上述事实有被告人邝栋强在侦查阶段的供述，证人李某</w:t>
      </w:r>
      <w:r>
        <w:rPr>
          <w:rFonts w:hint="eastAsia"/>
          <w:sz w:val="30"/>
          <w:szCs w:val="30"/>
        </w:rPr>
        <w:t>1</w:t>
      </w:r>
      <w:r>
        <w:rPr>
          <w:rFonts w:hint="eastAsia"/>
          <w:sz w:val="30"/>
          <w:szCs w:val="30"/>
        </w:rPr>
        <w:t>、黄某的证言，××企业办出具的未收取邝栋强任何购地费用及未开具任何购地款收据的证明，被告人邝栋强为办理土地使用权转让向××国土所、规划所提交的申请书、证明、××企业管理办公室现金收入凭证，国土部门出具的地籍调查审批表、界址调查表、涉案土地地图、涉案土地实量用地面积计算表、土地登记卡，建设用地规划申请书及国有土地使用证，宅基地价值评估委托函、手续文件及房地产估价报告等证据证实，足以认定。</w:t>
      </w:r>
    </w:p>
    <w:p w:rsidR="00DE3912" w:rsidRDefault="00DE3912">
      <w:pPr>
        <w:spacing w:line="500" w:lineRule="atLeast"/>
        <w:ind w:firstLine="600"/>
        <w:divId w:val="1012294993"/>
        <w:rPr>
          <w:rFonts w:hint="eastAsia"/>
          <w:sz w:val="30"/>
          <w:szCs w:val="30"/>
        </w:rPr>
      </w:pPr>
      <w:r>
        <w:rPr>
          <w:rFonts w:hint="eastAsia"/>
          <w:sz w:val="30"/>
          <w:szCs w:val="30"/>
        </w:rPr>
        <w:t>（二）滥用职权犯罪事实</w:t>
      </w:r>
    </w:p>
    <w:p w:rsidR="00DE3912" w:rsidRDefault="00DE3912">
      <w:pPr>
        <w:spacing w:line="500" w:lineRule="atLeast"/>
        <w:ind w:firstLine="600"/>
        <w:divId w:val="2139519698"/>
        <w:rPr>
          <w:rFonts w:hint="eastAsia"/>
          <w:sz w:val="30"/>
          <w:szCs w:val="30"/>
        </w:rPr>
      </w:pPr>
      <w:r>
        <w:rPr>
          <w:rFonts w:hint="eastAsia"/>
          <w:sz w:val="30"/>
          <w:szCs w:val="30"/>
        </w:rPr>
        <w:t>2003</w:t>
      </w:r>
      <w:r>
        <w:rPr>
          <w:rFonts w:hint="eastAsia"/>
          <w:sz w:val="30"/>
          <w:szCs w:val="30"/>
        </w:rPr>
        <w:t>年</w:t>
      </w:r>
      <w:r>
        <w:rPr>
          <w:rFonts w:hint="eastAsia"/>
          <w:sz w:val="30"/>
          <w:szCs w:val="30"/>
        </w:rPr>
        <w:t>2</w:t>
      </w:r>
      <w:r>
        <w:rPr>
          <w:rFonts w:hint="eastAsia"/>
          <w:sz w:val="30"/>
          <w:szCs w:val="30"/>
        </w:rPr>
        <w:t>月，珠海市××区××企业办和个体户梁某（另案处理）签订了××石场（××企业办所有，位于××大赤坎村大王角）的租赁合同。合同约定：租赁期限为五年，从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日；租约期内，如因政府需要征收该地段的，乙方（梁某）需无条件退出，甲方（××企业办）不作任何经济补偿（征地补偿归甲方）。此后，梁某在该石场内开设养猪场。</w:t>
      </w:r>
    </w:p>
    <w:p w:rsidR="00DE3912" w:rsidRDefault="00DE3912">
      <w:pPr>
        <w:spacing w:line="500" w:lineRule="atLeast"/>
        <w:ind w:firstLine="600"/>
        <w:divId w:val="1809787459"/>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月，珠海市水务管理局在给珠海市政府办公室的复函中同意建设大环角（也叫大王角）临时取水泵站取代现有的黄杨泵站。取水点上游一千米到下游一千米以内的水域以及沿取水点一侧纵深一百米的陆域是河水饮用水源一级保护区范围，禁止建设排污口、油库、禽畜饲养场及其它与供水设施和保护水源无关的项目。</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珠海市国土资源局在《珠海特区报》、大赤坎村委会公告栏、村市场及梁某养猪场门口等地方发布、张贴泵站建设用地与地上青苗及附着物补偿公告。而××石场（即梁某养猪场）位于黄杨泵水源一级保护区内。</w:t>
      </w:r>
    </w:p>
    <w:p w:rsidR="00DE3912" w:rsidRDefault="00DE3912">
      <w:pPr>
        <w:spacing w:line="500" w:lineRule="atLeast"/>
        <w:ind w:firstLine="600"/>
        <w:divId w:val="1821846667"/>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时任××企业办副主任的被告人邝栋强明知梁某养猪场的租赁期限还有一年多的时间就到期，且政府已经公告将在养猪场旁边征地建设黄杨泵站，养猪场位于水源保护区内将被拆除的情况下，却违反法律规定，超越职权，擅自与梁某商量决定以冒签企业办主任李某</w:t>
      </w:r>
      <w:r>
        <w:rPr>
          <w:rFonts w:hint="eastAsia"/>
          <w:sz w:val="30"/>
          <w:szCs w:val="30"/>
        </w:rPr>
        <w:t>1</w:t>
      </w:r>
      <w:r>
        <w:rPr>
          <w:rFonts w:hint="eastAsia"/>
          <w:sz w:val="30"/>
          <w:szCs w:val="30"/>
        </w:rPr>
        <w:t>名字、私自加盖自己保管的企业办公章的方式，和梁某重新签订××石场租赁合同，并大量增加有利于梁某的条款。合同约定：合同期限延长</w:t>
      </w:r>
      <w:r>
        <w:rPr>
          <w:rFonts w:hint="eastAsia"/>
          <w:sz w:val="30"/>
          <w:szCs w:val="30"/>
        </w:rPr>
        <w:t>20</w:t>
      </w:r>
      <w:r>
        <w:rPr>
          <w:rFonts w:hint="eastAsia"/>
          <w:sz w:val="30"/>
          <w:szCs w:val="30"/>
        </w:rPr>
        <w:t>年；租金为首年</w:t>
      </w:r>
      <w:r>
        <w:rPr>
          <w:rFonts w:hint="eastAsia"/>
          <w:sz w:val="30"/>
          <w:szCs w:val="30"/>
        </w:rPr>
        <w:t>500</w:t>
      </w:r>
      <w:r>
        <w:rPr>
          <w:rFonts w:hint="eastAsia"/>
          <w:sz w:val="30"/>
          <w:szCs w:val="30"/>
        </w:rPr>
        <w:t>元，次年起每年递增</w:t>
      </w:r>
      <w:r>
        <w:rPr>
          <w:rFonts w:hint="eastAsia"/>
          <w:sz w:val="30"/>
          <w:szCs w:val="30"/>
        </w:rPr>
        <w:t>100</w:t>
      </w:r>
      <w:r>
        <w:rPr>
          <w:rFonts w:hint="eastAsia"/>
          <w:sz w:val="30"/>
          <w:szCs w:val="30"/>
        </w:rPr>
        <w:t>元，直至</w:t>
      </w:r>
      <w:r>
        <w:rPr>
          <w:rFonts w:hint="eastAsia"/>
          <w:sz w:val="30"/>
          <w:szCs w:val="30"/>
        </w:rPr>
        <w:t>1500</w:t>
      </w:r>
      <w:r>
        <w:rPr>
          <w:rFonts w:hint="eastAsia"/>
          <w:sz w:val="30"/>
          <w:szCs w:val="30"/>
        </w:rPr>
        <w:t>元封顶不再递增；场内的一切建筑及附着物（包括树木）归乙方（梁某）；租约期内，如因政府需要征收该地段的，乙方须无条件退出，场内的附着物补偿归乙方。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月，珠海市政府为拆除养猪场，迎接环保模范城检查，补偿梁某共计人民币</w:t>
      </w:r>
      <w:r>
        <w:rPr>
          <w:rFonts w:hint="eastAsia"/>
          <w:sz w:val="30"/>
          <w:szCs w:val="30"/>
        </w:rPr>
        <w:t>400</w:t>
      </w:r>
      <w:r>
        <w:rPr>
          <w:rFonts w:hint="eastAsia"/>
          <w:sz w:val="30"/>
          <w:szCs w:val="30"/>
        </w:rPr>
        <w:t>万元，其中包括本应属于××企业办所获取的青苗及地上附着物补偿款</w:t>
      </w:r>
      <w:r>
        <w:rPr>
          <w:rFonts w:hint="eastAsia"/>
          <w:sz w:val="30"/>
          <w:szCs w:val="30"/>
        </w:rPr>
        <w:t>435396</w:t>
      </w:r>
      <w:r>
        <w:rPr>
          <w:rFonts w:hint="eastAsia"/>
          <w:sz w:val="30"/>
          <w:szCs w:val="30"/>
        </w:rPr>
        <w:t>元。被告人邝栋强滥用职权的行为致使公共财产遭受重大损失。</w:t>
      </w:r>
    </w:p>
    <w:p w:rsidR="00DE3912" w:rsidRDefault="00DE3912">
      <w:pPr>
        <w:spacing w:line="500" w:lineRule="atLeast"/>
        <w:ind w:firstLine="600"/>
        <w:divId w:val="1447115149"/>
        <w:rPr>
          <w:rFonts w:hint="eastAsia"/>
          <w:sz w:val="30"/>
          <w:szCs w:val="30"/>
        </w:rPr>
      </w:pPr>
      <w:r>
        <w:rPr>
          <w:rFonts w:hint="eastAsia"/>
          <w:sz w:val="30"/>
          <w:szCs w:val="30"/>
        </w:rPr>
        <w:t>上述事实有××企业办与梁某于</w:t>
      </w:r>
      <w:r>
        <w:rPr>
          <w:rFonts w:hint="eastAsia"/>
          <w:sz w:val="30"/>
          <w:szCs w:val="30"/>
        </w:rPr>
        <w:t>2003</w:t>
      </w:r>
      <w:r>
        <w:rPr>
          <w:rFonts w:hint="eastAsia"/>
          <w:sz w:val="30"/>
          <w:szCs w:val="30"/>
        </w:rPr>
        <w:t>年签订的租赁合同及邝栋强以企业办名义与梁某于</w:t>
      </w:r>
      <w:r>
        <w:rPr>
          <w:rFonts w:hint="eastAsia"/>
          <w:sz w:val="30"/>
          <w:szCs w:val="30"/>
        </w:rPr>
        <w:t>2006</w:t>
      </w:r>
      <w:r>
        <w:rPr>
          <w:rFonts w:hint="eastAsia"/>
          <w:sz w:val="30"/>
          <w:szCs w:val="30"/>
        </w:rPr>
        <w:t>年签订的租赁合同，珠海市审计局审计移送处理书、专项审计调查报告及审计证据，××企业办与梁某签订的解除租赁合同协议书、清场通知，梁某出具的收到</w:t>
      </w:r>
      <w:r>
        <w:rPr>
          <w:rFonts w:hint="eastAsia"/>
          <w:sz w:val="30"/>
          <w:szCs w:val="30"/>
        </w:rPr>
        <w:t>400</w:t>
      </w:r>
      <w:r>
        <w:rPr>
          <w:rFonts w:hint="eastAsia"/>
          <w:sz w:val="30"/>
          <w:szCs w:val="30"/>
        </w:rPr>
        <w:t>万补偿款的收据，大赤坎村委会提供的关于黄杨泵站征地公告、市区府会议纪要、征收补偿法律文件，笔记鉴定委托函及司法鉴定意见书，被告人邝栋强在侦查阶段的供述，证人梁某的证言，证人赵某</w:t>
      </w:r>
      <w:r>
        <w:rPr>
          <w:rFonts w:hint="eastAsia"/>
          <w:sz w:val="30"/>
          <w:szCs w:val="30"/>
        </w:rPr>
        <w:t>1</w:t>
      </w:r>
      <w:r>
        <w:rPr>
          <w:rFonts w:hint="eastAsia"/>
          <w:sz w:val="30"/>
          <w:szCs w:val="30"/>
        </w:rPr>
        <w:t>、赵某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、何某、吴某、黄某、赵某</w:t>
      </w:r>
      <w:r>
        <w:rPr>
          <w:rFonts w:hint="eastAsia"/>
          <w:sz w:val="30"/>
          <w:szCs w:val="30"/>
        </w:rPr>
        <w:t>3</w:t>
      </w:r>
      <w:r>
        <w:rPr>
          <w:rFonts w:hint="eastAsia"/>
          <w:sz w:val="30"/>
          <w:szCs w:val="30"/>
        </w:rPr>
        <w:t>的证言等证据证实，足以认定。</w:t>
      </w:r>
    </w:p>
    <w:p w:rsidR="00DE3912" w:rsidRDefault="00DE3912">
      <w:pPr>
        <w:spacing w:line="500" w:lineRule="atLeast"/>
        <w:ind w:firstLine="600"/>
        <w:divId w:val="38480286"/>
        <w:rPr>
          <w:rFonts w:hint="eastAsia"/>
          <w:sz w:val="30"/>
          <w:szCs w:val="30"/>
        </w:rPr>
      </w:pPr>
      <w:r>
        <w:rPr>
          <w:rFonts w:hint="eastAsia"/>
          <w:sz w:val="30"/>
          <w:szCs w:val="30"/>
        </w:rPr>
        <w:t>（三）受贿犯罪事实</w:t>
      </w:r>
    </w:p>
    <w:p w:rsidR="00DE3912" w:rsidRDefault="00DE3912">
      <w:pPr>
        <w:spacing w:line="500" w:lineRule="atLeast"/>
        <w:ind w:firstLine="600"/>
        <w:divId w:val="860356780"/>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月，被告人邝栋强利用其担任××企业办副主任的职务便利，和梁某共谋，重新签订××石场租赁合同，大量增加有利于梁某的条款，为梁某谋取非法利益。签订合同后，邝栋强收受了梁某送给其的好处费人民币</w:t>
      </w:r>
      <w:r>
        <w:rPr>
          <w:rFonts w:hint="eastAsia"/>
          <w:sz w:val="30"/>
          <w:szCs w:val="30"/>
        </w:rPr>
        <w:t>7000</w:t>
      </w:r>
      <w:r>
        <w:rPr>
          <w:rFonts w:hint="eastAsia"/>
          <w:sz w:val="30"/>
          <w:szCs w:val="30"/>
        </w:rPr>
        <w:t>元。</w:t>
      </w:r>
    </w:p>
    <w:p w:rsidR="00DE3912" w:rsidRDefault="00DE3912">
      <w:pPr>
        <w:spacing w:line="500" w:lineRule="atLeast"/>
        <w:ind w:firstLine="600"/>
        <w:divId w:val="1231575710"/>
        <w:rPr>
          <w:rFonts w:hint="eastAsia"/>
          <w:sz w:val="30"/>
          <w:szCs w:val="30"/>
        </w:rPr>
      </w:pPr>
      <w:r>
        <w:rPr>
          <w:rFonts w:hint="eastAsia"/>
          <w:sz w:val="30"/>
          <w:szCs w:val="30"/>
        </w:rPr>
        <w:t>认定上述事实有如下经庭审举证、质证的证据予以证实，本院予以确认：</w:t>
      </w:r>
    </w:p>
    <w:p w:rsidR="00DE3912" w:rsidRDefault="00DE3912">
      <w:pPr>
        <w:spacing w:line="500" w:lineRule="atLeast"/>
        <w:ind w:firstLine="600"/>
        <w:divId w:val="1929389798"/>
        <w:rPr>
          <w:rFonts w:hint="eastAsia"/>
          <w:sz w:val="30"/>
          <w:szCs w:val="30"/>
        </w:rPr>
      </w:pPr>
      <w:r>
        <w:rPr>
          <w:rFonts w:hint="eastAsia"/>
          <w:sz w:val="30"/>
          <w:szCs w:val="30"/>
        </w:rPr>
        <w:t>1.</w:t>
      </w:r>
      <w:r>
        <w:rPr>
          <w:rFonts w:hint="eastAsia"/>
          <w:sz w:val="30"/>
          <w:szCs w:val="30"/>
        </w:rPr>
        <w:t>被告人邝栋强在侦查阶段的供述。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日，在侦查机关对其所做的五份讯问笔录以及其书写的四份亲笔供词中均供述称，其曾收受养猪场老板梁某</w:t>
      </w:r>
      <w:r>
        <w:rPr>
          <w:rFonts w:hint="eastAsia"/>
          <w:sz w:val="30"/>
          <w:szCs w:val="30"/>
        </w:rPr>
        <w:t>7000</w:t>
      </w:r>
      <w:r>
        <w:rPr>
          <w:rFonts w:hint="eastAsia"/>
          <w:sz w:val="30"/>
          <w:szCs w:val="30"/>
        </w:rPr>
        <w:t>元人民币。其以××企业办的名义与梁某重新签订××石场的租赁合同后，梁某打电话给他，约他在××卫生院门口见面。梁某骑摩托车到达后把两三条五叶神香烟、一袋水果和一包用塑料袋包着的东西交到他手里，说让他拿去买点东西。他回到家后打开塑料袋，发现里面装的是一叠人民币。他数了一下，一共是</w:t>
      </w:r>
      <w:r>
        <w:rPr>
          <w:rFonts w:hint="eastAsia"/>
          <w:sz w:val="30"/>
          <w:szCs w:val="30"/>
        </w:rPr>
        <w:t>7000</w:t>
      </w:r>
      <w:r>
        <w:rPr>
          <w:rFonts w:hint="eastAsia"/>
          <w:sz w:val="30"/>
          <w:szCs w:val="30"/>
        </w:rPr>
        <w:t>元，都是</w:t>
      </w:r>
      <w:r>
        <w:rPr>
          <w:rFonts w:hint="eastAsia"/>
          <w:sz w:val="30"/>
          <w:szCs w:val="30"/>
        </w:rPr>
        <w:t>100</w:t>
      </w:r>
      <w:r>
        <w:rPr>
          <w:rFonts w:hint="eastAsia"/>
          <w:sz w:val="30"/>
          <w:szCs w:val="30"/>
        </w:rPr>
        <w:t>元面额。后来这</w:t>
      </w:r>
      <w:r>
        <w:rPr>
          <w:rFonts w:hint="eastAsia"/>
          <w:sz w:val="30"/>
          <w:szCs w:val="30"/>
        </w:rPr>
        <w:t>7000</w:t>
      </w:r>
      <w:r>
        <w:rPr>
          <w:rFonts w:hint="eastAsia"/>
          <w:sz w:val="30"/>
          <w:szCs w:val="30"/>
        </w:rPr>
        <w:t>元在日常生活中花销用掉了。如果不是他与梁某重新签订了</w:t>
      </w:r>
      <w:r>
        <w:rPr>
          <w:rFonts w:hint="eastAsia"/>
          <w:sz w:val="30"/>
          <w:szCs w:val="30"/>
        </w:rPr>
        <w:t>20</w:t>
      </w:r>
      <w:r>
        <w:rPr>
          <w:rFonts w:hint="eastAsia"/>
          <w:sz w:val="30"/>
          <w:szCs w:val="30"/>
        </w:rPr>
        <w:t>年的租赁合同，并将场内的一切建筑物和附着物钱给梁某的话，梁某是没有机会得到</w:t>
      </w:r>
      <w:r>
        <w:rPr>
          <w:rFonts w:hint="eastAsia"/>
          <w:sz w:val="30"/>
          <w:szCs w:val="30"/>
        </w:rPr>
        <w:t>400</w:t>
      </w:r>
      <w:r>
        <w:rPr>
          <w:rFonts w:hint="eastAsia"/>
          <w:sz w:val="30"/>
          <w:szCs w:val="30"/>
        </w:rPr>
        <w:t>万元补偿款的。</w:t>
      </w:r>
    </w:p>
    <w:p w:rsidR="00DE3912" w:rsidRDefault="00DE3912">
      <w:pPr>
        <w:spacing w:line="500" w:lineRule="atLeast"/>
        <w:ind w:firstLine="600"/>
        <w:divId w:val="1613248158"/>
        <w:rPr>
          <w:rFonts w:hint="eastAsia"/>
          <w:sz w:val="30"/>
          <w:szCs w:val="30"/>
        </w:rPr>
      </w:pPr>
      <w:r>
        <w:rPr>
          <w:rFonts w:hint="eastAsia"/>
          <w:sz w:val="30"/>
          <w:szCs w:val="30"/>
        </w:rPr>
        <w:t>2.</w:t>
      </w:r>
      <w:r>
        <w:rPr>
          <w:rFonts w:hint="eastAsia"/>
          <w:sz w:val="30"/>
          <w:szCs w:val="30"/>
        </w:rPr>
        <w:t>证人梁某的证言。其在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日所做的八份笔录及两份亲笔供词中均称其有送过</w:t>
      </w:r>
      <w:r>
        <w:rPr>
          <w:rFonts w:hint="eastAsia"/>
          <w:sz w:val="30"/>
          <w:szCs w:val="30"/>
        </w:rPr>
        <w:t>7000</w:t>
      </w:r>
      <w:r>
        <w:rPr>
          <w:rFonts w:hint="eastAsia"/>
          <w:sz w:val="30"/>
          <w:szCs w:val="30"/>
        </w:rPr>
        <w:t>元人民币给邝栋强。其证实，在得知建设黄杨泵站的情况后，其想到猪场如果被国家征收，可能会得到一些补偿，遂去企业办改签原来的合同，希望能延长猪场的租期。后来其找到时任××企业办副主任的邝栋强，并与之重新签订了租赁合同。在重新签订租赁合同的当天，其为表示感谢，骑摩托车到××卫生院附近给了邝栋强人民币</w:t>
      </w:r>
      <w:r>
        <w:rPr>
          <w:rFonts w:hint="eastAsia"/>
          <w:sz w:val="30"/>
          <w:szCs w:val="30"/>
        </w:rPr>
        <w:t>7000</w:t>
      </w:r>
      <w:r>
        <w:rPr>
          <w:rFonts w:hint="eastAsia"/>
          <w:sz w:val="30"/>
          <w:szCs w:val="30"/>
        </w:rPr>
        <w:t>元、两条黄色五叶神香烟及三斤提子。事后邝栋强并没有将</w:t>
      </w:r>
      <w:r>
        <w:rPr>
          <w:rFonts w:hint="eastAsia"/>
          <w:sz w:val="30"/>
          <w:szCs w:val="30"/>
        </w:rPr>
        <w:t>7000</w:t>
      </w:r>
      <w:r>
        <w:rPr>
          <w:rFonts w:hint="eastAsia"/>
          <w:sz w:val="30"/>
          <w:szCs w:val="30"/>
        </w:rPr>
        <w:t>元钱和物品退还给他。</w:t>
      </w:r>
    </w:p>
    <w:p w:rsidR="00DE3912" w:rsidRDefault="00DE3912">
      <w:pPr>
        <w:spacing w:line="500" w:lineRule="atLeast"/>
        <w:ind w:firstLine="600"/>
        <w:divId w:val="1626308119"/>
        <w:rPr>
          <w:rFonts w:hint="eastAsia"/>
          <w:sz w:val="30"/>
          <w:szCs w:val="30"/>
        </w:rPr>
      </w:pPr>
      <w:r>
        <w:rPr>
          <w:rFonts w:hint="eastAsia"/>
          <w:sz w:val="30"/>
          <w:szCs w:val="30"/>
        </w:rPr>
        <w:t>3.</w:t>
      </w:r>
      <w:r>
        <w:rPr>
          <w:rFonts w:hint="eastAsia"/>
          <w:sz w:val="30"/>
          <w:szCs w:val="30"/>
        </w:rPr>
        <w:t>审讯同步录音录像光碟十二张，证明侦查机关搜集邝栋强、梁某言词证据的主体适格，程序合法。</w:t>
      </w:r>
    </w:p>
    <w:p w:rsidR="00DE3912" w:rsidRDefault="00DE3912">
      <w:pPr>
        <w:spacing w:line="500" w:lineRule="atLeast"/>
        <w:ind w:firstLine="600"/>
        <w:divId w:val="1855536077"/>
        <w:rPr>
          <w:rFonts w:hint="eastAsia"/>
          <w:sz w:val="30"/>
          <w:szCs w:val="30"/>
        </w:rPr>
      </w:pPr>
      <w:r>
        <w:rPr>
          <w:rFonts w:hint="eastAsia"/>
          <w:sz w:val="30"/>
          <w:szCs w:val="30"/>
        </w:rPr>
        <w:t>此外，本案还有如下证据予以证实：</w:t>
      </w:r>
    </w:p>
    <w:p w:rsidR="00DE3912" w:rsidRDefault="00DE3912">
      <w:pPr>
        <w:spacing w:line="500" w:lineRule="atLeast"/>
        <w:ind w:firstLine="600"/>
        <w:divId w:val="1249734128"/>
        <w:rPr>
          <w:rFonts w:hint="eastAsia"/>
          <w:sz w:val="30"/>
          <w:szCs w:val="30"/>
        </w:rPr>
      </w:pPr>
      <w:r>
        <w:rPr>
          <w:rFonts w:hint="eastAsia"/>
          <w:sz w:val="30"/>
          <w:szCs w:val="30"/>
        </w:rPr>
        <w:t>1.</w:t>
      </w:r>
      <w:r>
        <w:rPr>
          <w:rFonts w:hint="eastAsia"/>
          <w:sz w:val="30"/>
          <w:szCs w:val="30"/>
        </w:rPr>
        <w:t>被告人邝栋强的国家工作人员的身份材料，证实被告人邝栋强于</w:t>
      </w:r>
      <w:r>
        <w:rPr>
          <w:rFonts w:hint="eastAsia"/>
          <w:sz w:val="30"/>
          <w:szCs w:val="30"/>
        </w:rPr>
        <w:t>1988</w:t>
      </w:r>
      <w:r>
        <w:rPr>
          <w:rFonts w:hint="eastAsia"/>
          <w:sz w:val="30"/>
          <w:szCs w:val="30"/>
        </w:rPr>
        <w:t>年进入××企业办工作，并于</w:t>
      </w:r>
      <w:r>
        <w:rPr>
          <w:rFonts w:hint="eastAsia"/>
          <w:sz w:val="30"/>
          <w:szCs w:val="30"/>
        </w:rPr>
        <w:t>2002</w:t>
      </w:r>
      <w:r>
        <w:rPr>
          <w:rFonts w:hint="eastAsia"/>
          <w:sz w:val="30"/>
          <w:szCs w:val="30"/>
        </w:rPr>
        <w:t>年被中国共产党珠海市××区××委员会任命为××企业管理办公室副主任，在上述岗位履职直至</w:t>
      </w:r>
      <w:r>
        <w:rPr>
          <w:rFonts w:hint="eastAsia"/>
          <w:sz w:val="30"/>
          <w:szCs w:val="30"/>
        </w:rPr>
        <w:t>2007</w:t>
      </w:r>
      <w:r>
        <w:rPr>
          <w:rFonts w:hint="eastAsia"/>
          <w:sz w:val="30"/>
          <w:szCs w:val="30"/>
        </w:rPr>
        <w:t>年退休。</w:t>
      </w:r>
    </w:p>
    <w:p w:rsidR="00DE3912" w:rsidRDefault="00DE3912">
      <w:pPr>
        <w:spacing w:line="500" w:lineRule="atLeast"/>
        <w:ind w:firstLine="600"/>
        <w:divId w:val="662659720"/>
        <w:rPr>
          <w:rFonts w:hint="eastAsia"/>
          <w:sz w:val="30"/>
          <w:szCs w:val="30"/>
        </w:rPr>
      </w:pPr>
      <w:r>
        <w:rPr>
          <w:rFonts w:hint="eastAsia"/>
          <w:sz w:val="30"/>
          <w:szCs w:val="30"/>
        </w:rPr>
        <w:t>2.</w:t>
      </w:r>
      <w:r>
        <w:rPr>
          <w:rFonts w:hint="eastAsia"/>
          <w:sz w:val="30"/>
          <w:szCs w:val="30"/>
        </w:rPr>
        <w:t>××企业办的编制及职能证明材料，证实××企业办的编制性质及具体职能。企业办的主要任务是负责全镇范围内的镇办、村办、自办、“三资”、“三来一补”、个体私营等企业的规划、指导、管理、监督、协调和服务。对名下旧厂出租管理（签订合同）是××企业办的职责之一。企业办主任是企业办的法定代表人，职责是负责企业办的全面工作，企业办副主任协助主任做好日常的常务工作。</w:t>
      </w:r>
    </w:p>
    <w:p w:rsidR="00DE3912" w:rsidRDefault="00DE3912">
      <w:pPr>
        <w:spacing w:line="500" w:lineRule="atLeast"/>
        <w:ind w:firstLine="600"/>
        <w:divId w:val="345449691"/>
        <w:rPr>
          <w:rFonts w:hint="eastAsia"/>
          <w:sz w:val="30"/>
          <w:szCs w:val="30"/>
        </w:rPr>
      </w:pPr>
      <w:r>
        <w:rPr>
          <w:rFonts w:hint="eastAsia"/>
          <w:sz w:val="30"/>
          <w:szCs w:val="30"/>
        </w:rPr>
        <w:t>3.</w:t>
      </w:r>
      <w:r>
        <w:rPr>
          <w:rFonts w:hint="eastAsia"/>
          <w:sz w:val="30"/>
          <w:szCs w:val="30"/>
        </w:rPr>
        <w:t>××企业办关于石场资产情况的说明，证实位于××大赤坎村大王角的××石场是××企业办的下属企业，其在停业后由××企业办进行管理。</w:t>
      </w:r>
    </w:p>
    <w:p w:rsidR="00DE3912" w:rsidRDefault="00DE3912">
      <w:pPr>
        <w:spacing w:line="500" w:lineRule="atLeast"/>
        <w:ind w:firstLine="600"/>
        <w:divId w:val="2061903117"/>
        <w:rPr>
          <w:rFonts w:hint="eastAsia"/>
          <w:sz w:val="30"/>
          <w:szCs w:val="30"/>
        </w:rPr>
      </w:pPr>
      <w:r>
        <w:rPr>
          <w:rFonts w:hint="eastAsia"/>
          <w:sz w:val="30"/>
          <w:szCs w:val="30"/>
        </w:rPr>
        <w:t>4.</w:t>
      </w:r>
      <w:r>
        <w:rPr>
          <w:rFonts w:hint="eastAsia"/>
          <w:sz w:val="30"/>
          <w:szCs w:val="30"/>
        </w:rPr>
        <w:t>到案经过，证实侦查机关在获得被告人邝栋强滥用职权、贪污的犯罪线索后，于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日将被告人邝栋强带至检察机关并立案侦查。</w:t>
      </w:r>
    </w:p>
    <w:p w:rsidR="00DE3912" w:rsidRDefault="00DE3912">
      <w:pPr>
        <w:spacing w:line="500" w:lineRule="atLeast"/>
        <w:ind w:firstLine="600"/>
        <w:divId w:val="1961837334"/>
        <w:rPr>
          <w:rFonts w:hint="eastAsia"/>
          <w:sz w:val="30"/>
          <w:szCs w:val="30"/>
        </w:rPr>
      </w:pPr>
      <w:r>
        <w:rPr>
          <w:rFonts w:hint="eastAsia"/>
          <w:sz w:val="30"/>
          <w:szCs w:val="30"/>
        </w:rPr>
        <w:t>5.</w:t>
      </w:r>
      <w:r>
        <w:rPr>
          <w:rFonts w:hint="eastAsia"/>
          <w:sz w:val="30"/>
          <w:szCs w:val="30"/>
        </w:rPr>
        <w:t>扣押、冻结财物收据，证实被告人邝栋强在案发后已全部退回受贿犯罪所得人民币</w:t>
      </w:r>
      <w:r>
        <w:rPr>
          <w:rFonts w:hint="eastAsia"/>
          <w:sz w:val="30"/>
          <w:szCs w:val="30"/>
        </w:rPr>
        <w:t>7000</w:t>
      </w:r>
      <w:r>
        <w:rPr>
          <w:rFonts w:hint="eastAsia"/>
          <w:sz w:val="30"/>
          <w:szCs w:val="30"/>
        </w:rPr>
        <w:t>元、贪污犯罪所得人民币</w:t>
      </w:r>
      <w:r>
        <w:rPr>
          <w:rFonts w:hint="eastAsia"/>
          <w:sz w:val="30"/>
          <w:szCs w:val="30"/>
        </w:rPr>
        <w:t>40020</w:t>
      </w:r>
      <w:r>
        <w:rPr>
          <w:rFonts w:hint="eastAsia"/>
          <w:sz w:val="30"/>
          <w:szCs w:val="30"/>
        </w:rPr>
        <w:t>元及其孳息人民币</w:t>
      </w:r>
      <w:r>
        <w:rPr>
          <w:rFonts w:hint="eastAsia"/>
          <w:sz w:val="30"/>
          <w:szCs w:val="30"/>
        </w:rPr>
        <w:t>191400</w:t>
      </w:r>
      <w:r>
        <w:rPr>
          <w:rFonts w:hint="eastAsia"/>
          <w:sz w:val="30"/>
          <w:szCs w:val="30"/>
        </w:rPr>
        <w:t>元。</w:t>
      </w:r>
    </w:p>
    <w:p w:rsidR="00DE3912" w:rsidRDefault="00DE3912">
      <w:pPr>
        <w:spacing w:line="500" w:lineRule="atLeast"/>
        <w:ind w:firstLine="600"/>
        <w:divId w:val="1260333450"/>
        <w:rPr>
          <w:rFonts w:hint="eastAsia"/>
          <w:sz w:val="30"/>
          <w:szCs w:val="30"/>
        </w:rPr>
      </w:pPr>
      <w:r>
        <w:rPr>
          <w:rFonts w:hint="eastAsia"/>
          <w:sz w:val="30"/>
          <w:szCs w:val="30"/>
        </w:rPr>
        <w:t>关于本案的争议焦点问题，结合本案现有证据，综合分析评判如下：</w:t>
      </w:r>
    </w:p>
    <w:p w:rsidR="00DE3912" w:rsidRDefault="00DE3912">
      <w:pPr>
        <w:spacing w:line="500" w:lineRule="atLeast"/>
        <w:ind w:firstLine="600"/>
        <w:divId w:val="826750369"/>
        <w:rPr>
          <w:rFonts w:hint="eastAsia"/>
          <w:sz w:val="30"/>
          <w:szCs w:val="30"/>
        </w:rPr>
      </w:pPr>
      <w:r>
        <w:rPr>
          <w:rFonts w:hint="eastAsia"/>
          <w:sz w:val="30"/>
          <w:szCs w:val="30"/>
        </w:rPr>
        <w:t>一、被告人邝栋强××企业办副主任的身份是否符合滥用职权罪的主体要件。</w:t>
      </w:r>
    </w:p>
    <w:p w:rsidR="00DE3912" w:rsidRDefault="00DE3912">
      <w:pPr>
        <w:spacing w:line="500" w:lineRule="atLeast"/>
        <w:ind w:firstLine="600"/>
        <w:divId w:val="1764178506"/>
        <w:rPr>
          <w:rFonts w:hint="eastAsia"/>
          <w:sz w:val="30"/>
          <w:szCs w:val="30"/>
        </w:rPr>
      </w:pPr>
      <w:r>
        <w:rPr>
          <w:rFonts w:hint="eastAsia"/>
          <w:sz w:val="30"/>
          <w:szCs w:val="30"/>
        </w:rPr>
        <w:t>关于辩护人提出的被告人邝栋强并非国家机关工作人员，其身份不符合滥用职权罪的主体要件的辩护意见，经查，××企业办属正股级事业单位，受政府委托，负责全镇范围内的镇办、村办、自办、个体私营等企业的规划、指导、管理、监督、协调和服务。其对××企业办名下旧厂出租管理（签订合同）是其基本职能之一。而企业办主任是企业办的法定代表人，职责是负责企业办的全面工作，企业办副主任协助主任做好日常的常务工作。被告人邝栋强以××企业办的名义与梁某签订××石场租赁合同，是在行使政府委托给企业办的行政管理职权。依照《全国人民代表大会常务委员会关于﹤中华人民共和国刑法﹥第九章渎职罪主体适用问题的解释》及《最高人民法院、最高人民检察院关于办理渎职刑事案件适用法律若干问题的解释（一）》第七条之规定，被告人邝栋强××企业办副主任的身份符合渎职犯罪的主体要件，因此对辩护人提出的此点辩护意见不予采纳。</w:t>
      </w:r>
    </w:p>
    <w:p w:rsidR="00DE3912" w:rsidRDefault="00DE3912">
      <w:pPr>
        <w:spacing w:line="500" w:lineRule="atLeast"/>
        <w:ind w:firstLine="600"/>
        <w:divId w:val="943270206"/>
        <w:rPr>
          <w:rFonts w:hint="eastAsia"/>
          <w:sz w:val="30"/>
          <w:szCs w:val="30"/>
        </w:rPr>
      </w:pPr>
      <w:r>
        <w:rPr>
          <w:rFonts w:hint="eastAsia"/>
          <w:sz w:val="30"/>
          <w:szCs w:val="30"/>
        </w:rPr>
        <w:t>二、被告人邝栋强的行为是否构成受贿罪。</w:t>
      </w:r>
    </w:p>
    <w:p w:rsidR="00DE3912" w:rsidRDefault="00DE3912">
      <w:pPr>
        <w:spacing w:line="500" w:lineRule="atLeast"/>
        <w:ind w:firstLine="600"/>
        <w:divId w:val="891037713"/>
        <w:rPr>
          <w:rFonts w:hint="eastAsia"/>
          <w:sz w:val="30"/>
          <w:szCs w:val="30"/>
        </w:rPr>
      </w:pPr>
      <w:r>
        <w:rPr>
          <w:rFonts w:hint="eastAsia"/>
          <w:sz w:val="30"/>
          <w:szCs w:val="30"/>
        </w:rPr>
        <w:t>对于被告人邝栋强及其辩护人当庭提出的邝栋强没有收过梁某的</w:t>
      </w:r>
      <w:r>
        <w:rPr>
          <w:rFonts w:hint="eastAsia"/>
          <w:sz w:val="30"/>
          <w:szCs w:val="30"/>
        </w:rPr>
        <w:t>7000</w:t>
      </w:r>
      <w:r>
        <w:rPr>
          <w:rFonts w:hint="eastAsia"/>
          <w:sz w:val="30"/>
          <w:szCs w:val="30"/>
        </w:rPr>
        <w:t>元人民币，其行为不构成受贿罪的辩解及辩护意见，经查，邝栋强及梁某在侦查阶段均做过多次稳定供述，且能相互印证，共同证实邝栋强以企业办名义与梁某重新签订合同后，曾在××卫生院门口收受梁某给予的</w:t>
      </w:r>
      <w:r>
        <w:rPr>
          <w:rFonts w:hint="eastAsia"/>
          <w:sz w:val="30"/>
          <w:szCs w:val="30"/>
        </w:rPr>
        <w:t>7000</w:t>
      </w:r>
      <w:r>
        <w:rPr>
          <w:rFonts w:hint="eastAsia"/>
          <w:sz w:val="30"/>
          <w:szCs w:val="30"/>
        </w:rPr>
        <w:t>元好处费的事实。且审讯同步录音录像光碟证实，侦查机关搜集邝栋强、梁某言词证据的主体适格，程序合法，应予采信。故对上述辩解及辩护意见不予采纳。</w:t>
      </w:r>
    </w:p>
    <w:p w:rsidR="00DE3912" w:rsidRDefault="00DE3912">
      <w:pPr>
        <w:spacing w:line="500" w:lineRule="atLeast"/>
        <w:ind w:firstLine="600"/>
        <w:divId w:val="660037451"/>
        <w:rPr>
          <w:rFonts w:hint="eastAsia"/>
          <w:sz w:val="30"/>
          <w:szCs w:val="30"/>
        </w:rPr>
      </w:pPr>
      <w:r>
        <w:rPr>
          <w:rFonts w:hint="eastAsia"/>
          <w:sz w:val="30"/>
          <w:szCs w:val="30"/>
        </w:rPr>
        <w:t>三、贪污犯罪的数额认定问题。</w:t>
      </w:r>
    </w:p>
    <w:p w:rsidR="00DE3912" w:rsidRDefault="00DE3912">
      <w:pPr>
        <w:spacing w:line="500" w:lineRule="atLeast"/>
        <w:ind w:firstLine="600"/>
        <w:divId w:val="1817332122"/>
        <w:rPr>
          <w:rFonts w:hint="eastAsia"/>
          <w:sz w:val="30"/>
          <w:szCs w:val="30"/>
        </w:rPr>
      </w:pPr>
      <w:r>
        <w:rPr>
          <w:rFonts w:hint="eastAsia"/>
          <w:sz w:val="30"/>
          <w:szCs w:val="30"/>
        </w:rPr>
        <w:t>关于辩护人提出贪污犯罪涉案土地价值评估过高，要求重新估价的意见，经查，珠海市斗门区人民检察院在对本案立案侦查后，书面委托本院确定土地评估公司。</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日，本院通过摇珠程序选定广东思远土地房地产评估咨询有限公司对涉案土地价值进行评估。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日，广东思远土地房地产评估咨询有限公司经评估后认为，涉案土地在案发时，即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日，价值人民币</w:t>
      </w:r>
      <w:r>
        <w:rPr>
          <w:rFonts w:hint="eastAsia"/>
          <w:sz w:val="30"/>
          <w:szCs w:val="30"/>
        </w:rPr>
        <w:t>40020</w:t>
      </w:r>
      <w:r>
        <w:rPr>
          <w:rFonts w:hint="eastAsia"/>
          <w:sz w:val="30"/>
          <w:szCs w:val="30"/>
        </w:rPr>
        <w:t>元，在本案立案侦查时，即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日，价值人民币</w:t>
      </w:r>
      <w:r>
        <w:rPr>
          <w:rFonts w:hint="eastAsia"/>
          <w:sz w:val="30"/>
          <w:szCs w:val="30"/>
        </w:rPr>
        <w:t>231420</w:t>
      </w:r>
      <w:r>
        <w:rPr>
          <w:rFonts w:hint="eastAsia"/>
          <w:sz w:val="30"/>
          <w:szCs w:val="30"/>
        </w:rPr>
        <w:t>元。综上，评估主体的选定程序合法，客观公正，亦无证据证实思远公司在评估过程存有瑕疵，且被告人邝栋强对上述土地价值亦无异议，故本院对思远公司评估出的上述土地价值予以确认，对辩护人提出的对涉案土地价值重新进行评估的意见不予采纳。被告人邝栋强贪污犯罪所得所产生的孳息人民币</w:t>
      </w:r>
      <w:r>
        <w:rPr>
          <w:rFonts w:hint="eastAsia"/>
          <w:sz w:val="30"/>
          <w:szCs w:val="30"/>
        </w:rPr>
        <w:t>191400</w:t>
      </w:r>
      <w:r>
        <w:rPr>
          <w:rFonts w:hint="eastAsia"/>
          <w:sz w:val="30"/>
          <w:szCs w:val="30"/>
        </w:rPr>
        <w:t>元不应计入贪污犯罪的数额，但应当予以追缴。</w:t>
      </w:r>
    </w:p>
    <w:p w:rsidR="00DE3912" w:rsidRDefault="00DE3912">
      <w:pPr>
        <w:spacing w:line="500" w:lineRule="atLeast"/>
        <w:ind w:firstLine="600"/>
        <w:divId w:val="1124158044"/>
        <w:rPr>
          <w:rFonts w:hint="eastAsia"/>
          <w:sz w:val="30"/>
          <w:szCs w:val="30"/>
        </w:rPr>
      </w:pPr>
      <w:r>
        <w:rPr>
          <w:rFonts w:hint="eastAsia"/>
          <w:sz w:val="30"/>
          <w:szCs w:val="30"/>
        </w:rPr>
        <w:t>本院认为，被告人邝栋强超越法定职权，擅自与他人重新签订租赁合同，致使公共财产遭受重大损失，其行为已构成滥用职权罪；被告人邝栋强利用职务之便，非法收受他人财物，为他人谋取利益，其行为又构成受贿罪；被告人邝栋强利用职务便利非法侵吞公共财产，其行为又构成贪污罪。公诉机关指控的犯罪事实清楚，证据确实充分，罪名成立，予以支持。被告人邝栋强一人犯数罪，依法应当数罪并罚。被告人邝栋强如实供述其滥用职权及贪污的犯罪事实，且当庭认罪，依法就滥用职权罪和贪污罪从轻处罚。被告人邝栋强案发后积极退清全部非法所得及孳息，有悔罪表现，可酌情从轻处罚。依照《中华人民共和国刑法》第三百八十二条、第三百八十三条、第三百八十五条、第三百八十六条、第三百九十七条、第六十九条、第六十七条第三款、第六十四条的规定，判决如下：</w:t>
      </w:r>
    </w:p>
    <w:p w:rsidR="00DE3912" w:rsidRDefault="00DE3912">
      <w:pPr>
        <w:spacing w:line="500" w:lineRule="atLeast"/>
        <w:ind w:firstLine="600"/>
        <w:divId w:val="1241334690"/>
        <w:rPr>
          <w:rFonts w:hint="eastAsia"/>
          <w:sz w:val="30"/>
          <w:szCs w:val="30"/>
        </w:rPr>
      </w:pPr>
      <w:r>
        <w:rPr>
          <w:rFonts w:hint="eastAsia"/>
          <w:sz w:val="30"/>
          <w:szCs w:val="30"/>
        </w:rPr>
        <w:t>一、被告人邝栋强犯滥用职权罪，判处有期徒刑十个月；犯受贿罪，判处有期徒刑一年；犯贪污罪，判处有期徒刑一年；决定执行有期徒刑二年六个月。</w:t>
      </w:r>
    </w:p>
    <w:p w:rsidR="00DE3912" w:rsidRDefault="00DE3912">
      <w:pPr>
        <w:spacing w:line="500" w:lineRule="atLeast"/>
        <w:ind w:firstLine="600"/>
        <w:divId w:val="1194266090"/>
        <w:rPr>
          <w:rFonts w:hint="eastAsia"/>
          <w:sz w:val="30"/>
          <w:szCs w:val="30"/>
        </w:rPr>
      </w:pPr>
      <w:r>
        <w:rPr>
          <w:rFonts w:hint="eastAsia"/>
          <w:sz w:val="30"/>
          <w:szCs w:val="30"/>
        </w:rPr>
        <w:t>（刑期从判决执行之日起计算，详见执行通知书。）</w:t>
      </w:r>
    </w:p>
    <w:p w:rsidR="00DE3912" w:rsidRDefault="00DE3912">
      <w:pPr>
        <w:spacing w:line="500" w:lineRule="atLeast"/>
        <w:ind w:firstLine="600"/>
        <w:divId w:val="1424373847"/>
        <w:rPr>
          <w:rFonts w:hint="eastAsia"/>
          <w:sz w:val="30"/>
          <w:szCs w:val="30"/>
        </w:rPr>
      </w:pPr>
      <w:r>
        <w:rPr>
          <w:rFonts w:hint="eastAsia"/>
          <w:sz w:val="30"/>
          <w:szCs w:val="30"/>
        </w:rPr>
        <w:t>二、对被告人邝栋强退还的受贿犯罪所得人民币</w:t>
      </w:r>
      <w:r>
        <w:rPr>
          <w:rFonts w:hint="eastAsia"/>
          <w:sz w:val="30"/>
          <w:szCs w:val="30"/>
        </w:rPr>
        <w:t>7000</w:t>
      </w:r>
      <w:r>
        <w:rPr>
          <w:rFonts w:hint="eastAsia"/>
          <w:sz w:val="30"/>
          <w:szCs w:val="30"/>
        </w:rPr>
        <w:t>元，予以没收，上缴国库；对贪污犯罪所得人民币</w:t>
      </w:r>
      <w:r>
        <w:rPr>
          <w:rFonts w:hint="eastAsia"/>
          <w:sz w:val="30"/>
          <w:szCs w:val="30"/>
        </w:rPr>
        <w:t>40020</w:t>
      </w:r>
      <w:r>
        <w:rPr>
          <w:rFonts w:hint="eastAsia"/>
          <w:sz w:val="30"/>
          <w:szCs w:val="30"/>
        </w:rPr>
        <w:t>元及其孳息人民币</w:t>
      </w:r>
      <w:r>
        <w:rPr>
          <w:rFonts w:hint="eastAsia"/>
          <w:sz w:val="30"/>
          <w:szCs w:val="30"/>
        </w:rPr>
        <w:t>191400</w:t>
      </w:r>
      <w:r>
        <w:rPr>
          <w:rFonts w:hint="eastAsia"/>
          <w:sz w:val="30"/>
          <w:szCs w:val="30"/>
        </w:rPr>
        <w:t>元，依法返还××企业管理办公室。</w:t>
      </w:r>
    </w:p>
    <w:p w:rsidR="00DE3912" w:rsidRDefault="00DE3912">
      <w:pPr>
        <w:spacing w:line="500" w:lineRule="atLeast"/>
        <w:ind w:firstLine="600"/>
        <w:divId w:val="195474562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DE3912" w:rsidRDefault="00DE3912">
      <w:pPr>
        <w:spacing w:line="500" w:lineRule="atLeast"/>
        <w:jc w:val="right"/>
        <w:divId w:val="739258268"/>
        <w:rPr>
          <w:rFonts w:hint="eastAsia"/>
          <w:sz w:val="30"/>
          <w:szCs w:val="30"/>
        </w:rPr>
      </w:pPr>
      <w:r>
        <w:rPr>
          <w:rFonts w:hint="eastAsia"/>
          <w:sz w:val="30"/>
          <w:szCs w:val="30"/>
        </w:rPr>
        <w:t>审　判　长　　高艳丽</w:t>
      </w:r>
    </w:p>
    <w:p w:rsidR="00DE3912" w:rsidRDefault="00DE3912">
      <w:pPr>
        <w:spacing w:line="500" w:lineRule="atLeast"/>
        <w:jc w:val="right"/>
        <w:divId w:val="209804417"/>
        <w:rPr>
          <w:rFonts w:hint="eastAsia"/>
          <w:sz w:val="30"/>
          <w:szCs w:val="30"/>
        </w:rPr>
      </w:pPr>
      <w:r>
        <w:rPr>
          <w:rFonts w:hint="eastAsia"/>
          <w:sz w:val="30"/>
          <w:szCs w:val="30"/>
        </w:rPr>
        <w:t>代理审判员　　申诗炜</w:t>
      </w:r>
    </w:p>
    <w:p w:rsidR="00DE3912" w:rsidRDefault="00DE3912">
      <w:pPr>
        <w:spacing w:line="500" w:lineRule="atLeast"/>
        <w:jc w:val="right"/>
        <w:divId w:val="1852064085"/>
        <w:rPr>
          <w:rFonts w:hint="eastAsia"/>
          <w:sz w:val="30"/>
          <w:szCs w:val="30"/>
        </w:rPr>
      </w:pPr>
      <w:r>
        <w:rPr>
          <w:rFonts w:hint="eastAsia"/>
          <w:sz w:val="30"/>
          <w:szCs w:val="30"/>
        </w:rPr>
        <w:t>人民陪审员　　梁泽潮</w:t>
      </w:r>
    </w:p>
    <w:p w:rsidR="00DE3912" w:rsidRDefault="00DE3912">
      <w:pPr>
        <w:spacing w:line="500" w:lineRule="atLeast"/>
        <w:jc w:val="right"/>
        <w:divId w:val="18632389"/>
        <w:rPr>
          <w:rFonts w:hint="eastAsia"/>
          <w:sz w:val="30"/>
          <w:szCs w:val="30"/>
        </w:rPr>
      </w:pPr>
      <w:r>
        <w:rPr>
          <w:rFonts w:hint="eastAsia"/>
          <w:sz w:val="30"/>
          <w:szCs w:val="30"/>
        </w:rPr>
        <w:t>二〇一五年八月二十四日</w:t>
      </w:r>
    </w:p>
    <w:p w:rsidR="00DE3912" w:rsidRDefault="00DE3912">
      <w:pPr>
        <w:spacing w:line="500" w:lineRule="atLeast"/>
        <w:jc w:val="right"/>
        <w:divId w:val="1871069650"/>
        <w:rPr>
          <w:rFonts w:hint="eastAsia"/>
          <w:sz w:val="30"/>
          <w:szCs w:val="30"/>
        </w:rPr>
      </w:pPr>
      <w:r>
        <w:rPr>
          <w:rFonts w:hint="eastAsia"/>
          <w:sz w:val="30"/>
          <w:szCs w:val="30"/>
        </w:rPr>
        <w:t>书　记　员　　周圣炜</w:t>
      </w:r>
    </w:p>
    <w:p w:rsidR="00DE3912" w:rsidRDefault="00DE3912">
      <w:pPr>
        <w:spacing w:line="500" w:lineRule="atLeast"/>
        <w:ind w:firstLine="600"/>
        <w:divId w:val="1117720269"/>
        <w:rPr>
          <w:rFonts w:hint="eastAsia"/>
          <w:sz w:val="30"/>
          <w:szCs w:val="30"/>
        </w:rPr>
      </w:pPr>
      <w:r>
        <w:rPr>
          <w:rFonts w:hint="eastAsia"/>
          <w:sz w:val="30"/>
          <w:szCs w:val="30"/>
        </w:rPr>
        <w:t>附：裁判依据法律条文</w:t>
      </w:r>
    </w:p>
    <w:p w:rsidR="00DE3912" w:rsidRDefault="00DE3912">
      <w:pPr>
        <w:spacing w:line="500" w:lineRule="atLeast"/>
        <w:ind w:firstLine="600"/>
        <w:divId w:val="1445806035"/>
        <w:rPr>
          <w:rFonts w:hint="eastAsia"/>
          <w:sz w:val="30"/>
          <w:szCs w:val="30"/>
        </w:rPr>
      </w:pPr>
      <w:r>
        <w:rPr>
          <w:rFonts w:hint="eastAsia"/>
          <w:sz w:val="30"/>
          <w:szCs w:val="30"/>
        </w:rPr>
        <w:t>《中华人民共和国刑法》</w:t>
      </w:r>
    </w:p>
    <w:p w:rsidR="00DE3912" w:rsidRDefault="00DE3912">
      <w:pPr>
        <w:spacing w:line="500" w:lineRule="atLeast"/>
        <w:ind w:firstLine="600"/>
        <w:divId w:val="25559852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E3912" w:rsidRDefault="00DE3912">
      <w:pPr>
        <w:spacing w:line="500" w:lineRule="atLeast"/>
        <w:ind w:firstLine="600"/>
        <w:divId w:val="148446805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E3912" w:rsidRDefault="00DE3912">
      <w:pPr>
        <w:spacing w:line="500" w:lineRule="atLeast"/>
        <w:ind w:firstLine="600"/>
        <w:divId w:val="792217264"/>
        <w:rPr>
          <w:rFonts w:hint="eastAsia"/>
          <w:sz w:val="30"/>
          <w:szCs w:val="30"/>
        </w:rPr>
      </w:pPr>
      <w:r>
        <w:rPr>
          <w:rFonts w:hint="eastAsia"/>
          <w:sz w:val="30"/>
          <w:szCs w:val="30"/>
        </w:rPr>
        <w:t>与前两款所列人员勾结，伙同贪污的，以共犯论处。</w:t>
      </w:r>
    </w:p>
    <w:p w:rsidR="00DE3912" w:rsidRDefault="00DE3912">
      <w:pPr>
        <w:spacing w:line="500" w:lineRule="atLeast"/>
        <w:ind w:firstLine="600"/>
        <w:divId w:val="1919361320"/>
        <w:rPr>
          <w:rFonts w:hint="eastAsia"/>
          <w:sz w:val="30"/>
          <w:szCs w:val="30"/>
        </w:rPr>
      </w:pPr>
      <w:r>
        <w:rPr>
          <w:rFonts w:hint="eastAsia"/>
          <w:sz w:val="30"/>
          <w:szCs w:val="30"/>
        </w:rPr>
        <w:t>第三百八十三条对犯贪污罪的，根据情节轻重，分别依照下列规定处罚：</w:t>
      </w:r>
    </w:p>
    <w:p w:rsidR="00DE3912" w:rsidRDefault="00DE3912">
      <w:pPr>
        <w:spacing w:line="500" w:lineRule="atLeast"/>
        <w:ind w:firstLine="600"/>
        <w:divId w:val="34899437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E3912" w:rsidRDefault="00DE3912">
      <w:pPr>
        <w:spacing w:line="500" w:lineRule="atLeast"/>
        <w:ind w:firstLine="600"/>
        <w:divId w:val="112827742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E3912" w:rsidRDefault="00DE3912">
      <w:pPr>
        <w:spacing w:line="500" w:lineRule="atLeast"/>
        <w:ind w:firstLine="600"/>
        <w:divId w:val="14696672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E3912" w:rsidRDefault="00DE3912">
      <w:pPr>
        <w:spacing w:line="500" w:lineRule="atLeast"/>
        <w:ind w:firstLine="600"/>
        <w:divId w:val="62130941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E3912" w:rsidRDefault="00DE3912">
      <w:pPr>
        <w:spacing w:line="500" w:lineRule="atLeast"/>
        <w:ind w:firstLine="600"/>
        <w:divId w:val="1816801963"/>
        <w:rPr>
          <w:rFonts w:hint="eastAsia"/>
          <w:sz w:val="30"/>
          <w:szCs w:val="30"/>
        </w:rPr>
      </w:pPr>
      <w:r>
        <w:rPr>
          <w:rFonts w:hint="eastAsia"/>
          <w:sz w:val="30"/>
          <w:szCs w:val="30"/>
        </w:rPr>
        <w:t>对多次贪污未经处理的，按照累计贪污数额处罚。</w:t>
      </w:r>
    </w:p>
    <w:p w:rsidR="00DE3912" w:rsidRDefault="00DE3912">
      <w:pPr>
        <w:spacing w:line="500" w:lineRule="atLeast"/>
        <w:ind w:firstLine="600"/>
        <w:divId w:val="18674057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E3912" w:rsidRDefault="00DE3912">
      <w:pPr>
        <w:spacing w:line="500" w:lineRule="atLeast"/>
        <w:ind w:firstLine="600"/>
        <w:divId w:val="1710497521"/>
        <w:rPr>
          <w:rFonts w:hint="eastAsia"/>
          <w:sz w:val="30"/>
          <w:szCs w:val="30"/>
        </w:rPr>
      </w:pPr>
      <w:r>
        <w:rPr>
          <w:rFonts w:hint="eastAsia"/>
          <w:sz w:val="30"/>
          <w:szCs w:val="30"/>
        </w:rPr>
        <w:t>国家工作人员在经济往来中，违反国家规定，收受各种名义的回扣、手续费，归个人所有的，以受贿论处。</w:t>
      </w:r>
    </w:p>
    <w:p w:rsidR="00DE3912" w:rsidRDefault="00DE3912">
      <w:pPr>
        <w:spacing w:line="500" w:lineRule="atLeast"/>
        <w:ind w:firstLine="600"/>
        <w:divId w:val="3863122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E3912" w:rsidRDefault="00DE3912">
      <w:pPr>
        <w:spacing w:line="500" w:lineRule="atLeast"/>
        <w:ind w:firstLine="600"/>
        <w:divId w:val="191111416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DE3912" w:rsidRDefault="00DE3912">
      <w:pPr>
        <w:spacing w:line="500" w:lineRule="atLeast"/>
        <w:ind w:firstLine="600"/>
        <w:divId w:val="212187074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DE3912" w:rsidRDefault="00DE3912">
      <w:pPr>
        <w:spacing w:line="500" w:lineRule="atLeast"/>
        <w:ind w:firstLine="600"/>
        <w:divId w:val="2745619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E3912" w:rsidRDefault="00DE3912">
      <w:pPr>
        <w:spacing w:line="500" w:lineRule="atLeast"/>
        <w:ind w:firstLine="600"/>
        <w:divId w:val="7238728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E3912" w:rsidRDefault="00DE3912">
      <w:pPr>
        <w:spacing w:line="500" w:lineRule="atLeast"/>
        <w:ind w:firstLine="600"/>
        <w:divId w:val="7018302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E3912" w:rsidRDefault="00DE3912">
      <w:pPr>
        <w:spacing w:line="500" w:lineRule="atLeast"/>
        <w:ind w:firstLine="600"/>
        <w:divId w:val="18147848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E3912" w:rsidRDefault="00DE3912">
      <w:pPr>
        <w:spacing w:line="500" w:lineRule="atLeast"/>
        <w:ind w:firstLine="600"/>
        <w:divId w:val="2073044464"/>
        <w:rPr>
          <w:rFonts w:hint="eastAsia"/>
          <w:sz w:val="30"/>
          <w:szCs w:val="30"/>
        </w:rPr>
      </w:pPr>
      <w:r>
        <w:rPr>
          <w:rFonts w:hint="eastAsia"/>
          <w:sz w:val="30"/>
          <w:szCs w:val="30"/>
        </w:rPr>
        <w:t>《全国人民代表大会常务委员会关于﹤中华人民共和国刑法﹥第九章渎职罪主体适用问题的解释》</w:t>
      </w:r>
    </w:p>
    <w:p w:rsidR="00DE3912" w:rsidRDefault="00DE3912">
      <w:pPr>
        <w:spacing w:line="500" w:lineRule="atLeast"/>
        <w:ind w:firstLine="600"/>
        <w:divId w:val="1857494802"/>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p w:rsidR="00DE3912" w:rsidRDefault="00DE3912">
      <w:pPr>
        <w:spacing w:line="500" w:lineRule="atLeast"/>
        <w:ind w:firstLine="600"/>
        <w:divId w:val="106702761"/>
        <w:rPr>
          <w:rFonts w:hint="eastAsia"/>
          <w:sz w:val="30"/>
          <w:szCs w:val="30"/>
        </w:rPr>
      </w:pPr>
      <w:r>
        <w:rPr>
          <w:rFonts w:hint="eastAsia"/>
          <w:sz w:val="30"/>
          <w:szCs w:val="30"/>
        </w:rPr>
        <w:t>《最高人民法院、最高人民检察院关于办理渎职刑事案件适用法律若干问题的解释（一）》</w:t>
      </w:r>
    </w:p>
    <w:p w:rsidR="00DE3912" w:rsidRDefault="00DE3912">
      <w:pPr>
        <w:spacing w:line="500" w:lineRule="atLeast"/>
        <w:ind w:firstLine="600"/>
        <w:divId w:val="453520146"/>
        <w:rPr>
          <w:rFonts w:hint="eastAsia"/>
          <w:sz w:val="30"/>
          <w:szCs w:val="30"/>
        </w:rPr>
      </w:pPr>
      <w:r>
        <w:rPr>
          <w:rFonts w:hint="eastAsia"/>
          <w:sz w:val="30"/>
          <w:szCs w:val="30"/>
        </w:rPr>
        <w:t>第七条依法或者受委托行使国家行政管理职权的公司、企业、事业单位的工作人员，在行使行政管理职权时滥用职权或者玩忽职守，构成犯罪的，应当依照《全国人民代表大会常务委员会关于〈中华人民共和国刑法〉第九章渎职罪主体适用问题的解释》的规定，适用渎职罪的规定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3912" w:rsidRDefault="00DE3912" w:rsidP="00DE3912">
      <w:pPr>
        <w:rPr>
          <w:rFonts w:hint="eastAsia"/>
        </w:rPr>
      </w:pPr>
      <w:r>
        <w:separator/>
      </w:r>
    </w:p>
  </w:endnote>
  <w:endnote w:type="continuationSeparator" w:id="0">
    <w:p w:rsidR="00DE3912" w:rsidRDefault="00DE3912" w:rsidP="00DE39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3912" w:rsidRDefault="00DE3912" w:rsidP="00DE3912">
      <w:pPr>
        <w:rPr>
          <w:rFonts w:hint="eastAsia"/>
        </w:rPr>
      </w:pPr>
      <w:r>
        <w:separator/>
      </w:r>
    </w:p>
  </w:footnote>
  <w:footnote w:type="continuationSeparator" w:id="0">
    <w:p w:rsidR="00DE3912" w:rsidRDefault="00DE3912" w:rsidP="00DE39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3912"/>
    <w:rsid w:val="007235DD"/>
    <w:rsid w:val="00DE3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3912"/>
    <w:pPr>
      <w:tabs>
        <w:tab w:val="center" w:pos="4153"/>
        <w:tab w:val="right" w:pos="8306"/>
      </w:tabs>
      <w:snapToGrid w:val="0"/>
      <w:jc w:val="center"/>
    </w:pPr>
    <w:rPr>
      <w:sz w:val="18"/>
      <w:szCs w:val="18"/>
    </w:rPr>
  </w:style>
  <w:style w:type="character" w:customStyle="1" w:styleId="a4">
    <w:name w:val="页眉 字符"/>
    <w:basedOn w:val="a0"/>
    <w:link w:val="a3"/>
    <w:uiPriority w:val="99"/>
    <w:rsid w:val="00DE3912"/>
    <w:rPr>
      <w:rFonts w:ascii="宋体" w:eastAsia="宋体" w:hAnsi="宋体" w:cs="宋体"/>
      <w:sz w:val="18"/>
      <w:szCs w:val="18"/>
    </w:rPr>
  </w:style>
  <w:style w:type="paragraph" w:styleId="a5">
    <w:name w:val="footer"/>
    <w:basedOn w:val="a"/>
    <w:link w:val="a6"/>
    <w:uiPriority w:val="99"/>
    <w:unhideWhenUsed/>
    <w:rsid w:val="00DE3912"/>
    <w:pPr>
      <w:tabs>
        <w:tab w:val="center" w:pos="4153"/>
        <w:tab w:val="right" w:pos="8306"/>
      </w:tabs>
      <w:snapToGrid w:val="0"/>
    </w:pPr>
    <w:rPr>
      <w:sz w:val="18"/>
      <w:szCs w:val="18"/>
    </w:rPr>
  </w:style>
  <w:style w:type="character" w:customStyle="1" w:styleId="a6">
    <w:name w:val="页脚 字符"/>
    <w:basedOn w:val="a0"/>
    <w:link w:val="a5"/>
    <w:uiPriority w:val="99"/>
    <w:rsid w:val="00DE39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389">
      <w:marLeft w:val="0"/>
      <w:marRight w:val="720"/>
      <w:marTop w:val="10"/>
      <w:marBottom w:val="10"/>
      <w:divBdr>
        <w:top w:val="none" w:sz="0" w:space="0" w:color="auto"/>
        <w:left w:val="none" w:sz="0" w:space="0" w:color="auto"/>
        <w:bottom w:val="none" w:sz="0" w:space="0" w:color="auto"/>
        <w:right w:val="none" w:sz="0" w:space="0" w:color="auto"/>
      </w:divBdr>
    </w:div>
    <w:div w:id="38480286">
      <w:marLeft w:val="0"/>
      <w:marRight w:val="0"/>
      <w:marTop w:val="10"/>
      <w:marBottom w:val="10"/>
      <w:divBdr>
        <w:top w:val="none" w:sz="0" w:space="0" w:color="auto"/>
        <w:left w:val="none" w:sz="0" w:space="0" w:color="auto"/>
        <w:bottom w:val="none" w:sz="0" w:space="0" w:color="auto"/>
        <w:right w:val="none" w:sz="0" w:space="0" w:color="auto"/>
      </w:divBdr>
    </w:div>
    <w:div w:id="38631222">
      <w:marLeft w:val="0"/>
      <w:marRight w:val="0"/>
      <w:marTop w:val="10"/>
      <w:marBottom w:val="10"/>
      <w:divBdr>
        <w:top w:val="none" w:sz="0" w:space="0" w:color="auto"/>
        <w:left w:val="none" w:sz="0" w:space="0" w:color="auto"/>
        <w:bottom w:val="none" w:sz="0" w:space="0" w:color="auto"/>
        <w:right w:val="none" w:sz="0" w:space="0" w:color="auto"/>
      </w:divBdr>
    </w:div>
    <w:div w:id="52973712">
      <w:marLeft w:val="0"/>
      <w:marRight w:val="0"/>
      <w:marTop w:val="10"/>
      <w:marBottom w:val="10"/>
      <w:divBdr>
        <w:top w:val="none" w:sz="0" w:space="0" w:color="auto"/>
        <w:left w:val="none" w:sz="0" w:space="0" w:color="auto"/>
        <w:bottom w:val="none" w:sz="0" w:space="0" w:color="auto"/>
        <w:right w:val="none" w:sz="0" w:space="0" w:color="auto"/>
      </w:divBdr>
    </w:div>
    <w:div w:id="106702761">
      <w:marLeft w:val="0"/>
      <w:marRight w:val="0"/>
      <w:marTop w:val="10"/>
      <w:marBottom w:val="10"/>
      <w:divBdr>
        <w:top w:val="none" w:sz="0" w:space="0" w:color="auto"/>
        <w:left w:val="none" w:sz="0" w:space="0" w:color="auto"/>
        <w:bottom w:val="none" w:sz="0" w:space="0" w:color="auto"/>
        <w:right w:val="none" w:sz="0" w:space="0" w:color="auto"/>
      </w:divBdr>
    </w:div>
    <w:div w:id="111943318">
      <w:marLeft w:val="0"/>
      <w:marRight w:val="0"/>
      <w:marTop w:val="10"/>
      <w:marBottom w:val="10"/>
      <w:divBdr>
        <w:top w:val="none" w:sz="0" w:space="0" w:color="auto"/>
        <w:left w:val="none" w:sz="0" w:space="0" w:color="auto"/>
        <w:bottom w:val="none" w:sz="0" w:space="0" w:color="auto"/>
        <w:right w:val="none" w:sz="0" w:space="0" w:color="auto"/>
      </w:divBdr>
    </w:div>
    <w:div w:id="124547988">
      <w:marLeft w:val="0"/>
      <w:marRight w:val="0"/>
      <w:marTop w:val="10"/>
      <w:marBottom w:val="10"/>
      <w:divBdr>
        <w:top w:val="none" w:sz="0" w:space="0" w:color="auto"/>
        <w:left w:val="none" w:sz="0" w:space="0" w:color="auto"/>
        <w:bottom w:val="none" w:sz="0" w:space="0" w:color="auto"/>
        <w:right w:val="none" w:sz="0" w:space="0" w:color="auto"/>
      </w:divBdr>
    </w:div>
    <w:div w:id="209804417">
      <w:marLeft w:val="0"/>
      <w:marRight w:val="720"/>
      <w:marTop w:val="10"/>
      <w:marBottom w:val="10"/>
      <w:divBdr>
        <w:top w:val="none" w:sz="0" w:space="0" w:color="auto"/>
        <w:left w:val="none" w:sz="0" w:space="0" w:color="auto"/>
        <w:bottom w:val="none" w:sz="0" w:space="0" w:color="auto"/>
        <w:right w:val="none" w:sz="0" w:space="0" w:color="auto"/>
      </w:divBdr>
    </w:div>
    <w:div w:id="255598523">
      <w:marLeft w:val="0"/>
      <w:marRight w:val="0"/>
      <w:marTop w:val="10"/>
      <w:marBottom w:val="10"/>
      <w:divBdr>
        <w:top w:val="none" w:sz="0" w:space="0" w:color="auto"/>
        <w:left w:val="none" w:sz="0" w:space="0" w:color="auto"/>
        <w:bottom w:val="none" w:sz="0" w:space="0" w:color="auto"/>
        <w:right w:val="none" w:sz="0" w:space="0" w:color="auto"/>
      </w:divBdr>
    </w:div>
    <w:div w:id="274530983">
      <w:marLeft w:val="0"/>
      <w:marRight w:val="0"/>
      <w:marTop w:val="10"/>
      <w:marBottom w:val="10"/>
      <w:divBdr>
        <w:top w:val="none" w:sz="0" w:space="0" w:color="auto"/>
        <w:left w:val="none" w:sz="0" w:space="0" w:color="auto"/>
        <w:bottom w:val="none" w:sz="0" w:space="0" w:color="auto"/>
        <w:right w:val="none" w:sz="0" w:space="0" w:color="auto"/>
      </w:divBdr>
    </w:div>
    <w:div w:id="274561988">
      <w:marLeft w:val="0"/>
      <w:marRight w:val="0"/>
      <w:marTop w:val="10"/>
      <w:marBottom w:val="10"/>
      <w:divBdr>
        <w:top w:val="none" w:sz="0" w:space="0" w:color="auto"/>
        <w:left w:val="none" w:sz="0" w:space="0" w:color="auto"/>
        <w:bottom w:val="none" w:sz="0" w:space="0" w:color="auto"/>
        <w:right w:val="none" w:sz="0" w:space="0" w:color="auto"/>
      </w:divBdr>
    </w:div>
    <w:div w:id="328561263">
      <w:marLeft w:val="0"/>
      <w:marRight w:val="0"/>
      <w:marTop w:val="10"/>
      <w:marBottom w:val="10"/>
      <w:divBdr>
        <w:top w:val="none" w:sz="0" w:space="0" w:color="auto"/>
        <w:left w:val="none" w:sz="0" w:space="0" w:color="auto"/>
        <w:bottom w:val="none" w:sz="0" w:space="0" w:color="auto"/>
        <w:right w:val="none" w:sz="0" w:space="0" w:color="auto"/>
      </w:divBdr>
    </w:div>
    <w:div w:id="336541043">
      <w:marLeft w:val="0"/>
      <w:marRight w:val="0"/>
      <w:marTop w:val="10"/>
      <w:marBottom w:val="10"/>
      <w:divBdr>
        <w:top w:val="none" w:sz="0" w:space="0" w:color="auto"/>
        <w:left w:val="none" w:sz="0" w:space="0" w:color="auto"/>
        <w:bottom w:val="none" w:sz="0" w:space="0" w:color="auto"/>
        <w:right w:val="none" w:sz="0" w:space="0" w:color="auto"/>
      </w:divBdr>
    </w:div>
    <w:div w:id="336541698">
      <w:marLeft w:val="0"/>
      <w:marRight w:val="0"/>
      <w:marTop w:val="10"/>
      <w:marBottom w:val="10"/>
      <w:divBdr>
        <w:top w:val="none" w:sz="0" w:space="0" w:color="auto"/>
        <w:left w:val="none" w:sz="0" w:space="0" w:color="auto"/>
        <w:bottom w:val="none" w:sz="0" w:space="0" w:color="auto"/>
        <w:right w:val="none" w:sz="0" w:space="0" w:color="auto"/>
      </w:divBdr>
    </w:div>
    <w:div w:id="338240091">
      <w:marLeft w:val="0"/>
      <w:marRight w:val="0"/>
      <w:marTop w:val="10"/>
      <w:marBottom w:val="10"/>
      <w:divBdr>
        <w:top w:val="none" w:sz="0" w:space="0" w:color="auto"/>
        <w:left w:val="none" w:sz="0" w:space="0" w:color="auto"/>
        <w:bottom w:val="none" w:sz="0" w:space="0" w:color="auto"/>
        <w:right w:val="none" w:sz="0" w:space="0" w:color="auto"/>
      </w:divBdr>
    </w:div>
    <w:div w:id="345449691">
      <w:marLeft w:val="0"/>
      <w:marRight w:val="0"/>
      <w:marTop w:val="10"/>
      <w:marBottom w:val="10"/>
      <w:divBdr>
        <w:top w:val="none" w:sz="0" w:space="0" w:color="auto"/>
        <w:left w:val="none" w:sz="0" w:space="0" w:color="auto"/>
        <w:bottom w:val="none" w:sz="0" w:space="0" w:color="auto"/>
        <w:right w:val="none" w:sz="0" w:space="0" w:color="auto"/>
      </w:divBdr>
    </w:div>
    <w:div w:id="348994376">
      <w:marLeft w:val="0"/>
      <w:marRight w:val="0"/>
      <w:marTop w:val="10"/>
      <w:marBottom w:val="10"/>
      <w:divBdr>
        <w:top w:val="none" w:sz="0" w:space="0" w:color="auto"/>
        <w:left w:val="none" w:sz="0" w:space="0" w:color="auto"/>
        <w:bottom w:val="none" w:sz="0" w:space="0" w:color="auto"/>
        <w:right w:val="none" w:sz="0" w:space="0" w:color="auto"/>
      </w:divBdr>
    </w:div>
    <w:div w:id="369035202">
      <w:marLeft w:val="0"/>
      <w:marRight w:val="0"/>
      <w:marTop w:val="10"/>
      <w:marBottom w:val="10"/>
      <w:divBdr>
        <w:top w:val="none" w:sz="0" w:space="0" w:color="auto"/>
        <w:left w:val="none" w:sz="0" w:space="0" w:color="auto"/>
        <w:bottom w:val="none" w:sz="0" w:space="0" w:color="auto"/>
        <w:right w:val="none" w:sz="0" w:space="0" w:color="auto"/>
      </w:divBdr>
    </w:div>
    <w:div w:id="453520146">
      <w:marLeft w:val="0"/>
      <w:marRight w:val="0"/>
      <w:marTop w:val="10"/>
      <w:marBottom w:val="10"/>
      <w:divBdr>
        <w:top w:val="none" w:sz="0" w:space="0" w:color="auto"/>
        <w:left w:val="none" w:sz="0" w:space="0" w:color="auto"/>
        <w:bottom w:val="none" w:sz="0" w:space="0" w:color="auto"/>
        <w:right w:val="none" w:sz="0" w:space="0" w:color="auto"/>
      </w:divBdr>
    </w:div>
    <w:div w:id="458769737">
      <w:marLeft w:val="0"/>
      <w:marRight w:val="0"/>
      <w:marTop w:val="10"/>
      <w:marBottom w:val="10"/>
      <w:divBdr>
        <w:top w:val="none" w:sz="0" w:space="0" w:color="auto"/>
        <w:left w:val="none" w:sz="0" w:space="0" w:color="auto"/>
        <w:bottom w:val="none" w:sz="0" w:space="0" w:color="auto"/>
        <w:right w:val="none" w:sz="0" w:space="0" w:color="auto"/>
      </w:divBdr>
    </w:div>
    <w:div w:id="465392646">
      <w:marLeft w:val="0"/>
      <w:marRight w:val="0"/>
      <w:marTop w:val="10"/>
      <w:marBottom w:val="10"/>
      <w:divBdr>
        <w:top w:val="none" w:sz="0" w:space="0" w:color="auto"/>
        <w:left w:val="none" w:sz="0" w:space="0" w:color="auto"/>
        <w:bottom w:val="none" w:sz="0" w:space="0" w:color="auto"/>
        <w:right w:val="none" w:sz="0" w:space="0" w:color="auto"/>
      </w:divBdr>
    </w:div>
    <w:div w:id="516506092">
      <w:marLeft w:val="0"/>
      <w:marRight w:val="0"/>
      <w:marTop w:val="10"/>
      <w:marBottom w:val="10"/>
      <w:divBdr>
        <w:top w:val="none" w:sz="0" w:space="0" w:color="auto"/>
        <w:left w:val="none" w:sz="0" w:space="0" w:color="auto"/>
        <w:bottom w:val="none" w:sz="0" w:space="0" w:color="auto"/>
        <w:right w:val="none" w:sz="0" w:space="0" w:color="auto"/>
      </w:divBdr>
    </w:div>
    <w:div w:id="548077888">
      <w:marLeft w:val="0"/>
      <w:marRight w:val="0"/>
      <w:marTop w:val="10"/>
      <w:marBottom w:val="10"/>
      <w:divBdr>
        <w:top w:val="none" w:sz="0" w:space="0" w:color="auto"/>
        <w:left w:val="none" w:sz="0" w:space="0" w:color="auto"/>
        <w:bottom w:val="none" w:sz="0" w:space="0" w:color="auto"/>
        <w:right w:val="none" w:sz="0" w:space="0" w:color="auto"/>
      </w:divBdr>
    </w:div>
    <w:div w:id="614291248">
      <w:marLeft w:val="0"/>
      <w:marRight w:val="0"/>
      <w:marTop w:val="10"/>
      <w:marBottom w:val="10"/>
      <w:divBdr>
        <w:top w:val="none" w:sz="0" w:space="0" w:color="auto"/>
        <w:left w:val="none" w:sz="0" w:space="0" w:color="auto"/>
        <w:bottom w:val="none" w:sz="0" w:space="0" w:color="auto"/>
        <w:right w:val="none" w:sz="0" w:space="0" w:color="auto"/>
      </w:divBdr>
    </w:div>
    <w:div w:id="621309415">
      <w:marLeft w:val="0"/>
      <w:marRight w:val="0"/>
      <w:marTop w:val="10"/>
      <w:marBottom w:val="10"/>
      <w:divBdr>
        <w:top w:val="none" w:sz="0" w:space="0" w:color="auto"/>
        <w:left w:val="none" w:sz="0" w:space="0" w:color="auto"/>
        <w:bottom w:val="none" w:sz="0" w:space="0" w:color="auto"/>
        <w:right w:val="none" w:sz="0" w:space="0" w:color="auto"/>
      </w:divBdr>
    </w:div>
    <w:div w:id="660037451">
      <w:marLeft w:val="0"/>
      <w:marRight w:val="0"/>
      <w:marTop w:val="10"/>
      <w:marBottom w:val="10"/>
      <w:divBdr>
        <w:top w:val="none" w:sz="0" w:space="0" w:color="auto"/>
        <w:left w:val="none" w:sz="0" w:space="0" w:color="auto"/>
        <w:bottom w:val="none" w:sz="0" w:space="0" w:color="auto"/>
        <w:right w:val="none" w:sz="0" w:space="0" w:color="auto"/>
      </w:divBdr>
    </w:div>
    <w:div w:id="662659720">
      <w:marLeft w:val="0"/>
      <w:marRight w:val="0"/>
      <w:marTop w:val="10"/>
      <w:marBottom w:val="10"/>
      <w:divBdr>
        <w:top w:val="none" w:sz="0" w:space="0" w:color="auto"/>
        <w:left w:val="none" w:sz="0" w:space="0" w:color="auto"/>
        <w:bottom w:val="none" w:sz="0" w:space="0" w:color="auto"/>
        <w:right w:val="none" w:sz="0" w:space="0" w:color="auto"/>
      </w:divBdr>
    </w:div>
    <w:div w:id="701830215">
      <w:marLeft w:val="0"/>
      <w:marRight w:val="0"/>
      <w:marTop w:val="10"/>
      <w:marBottom w:val="10"/>
      <w:divBdr>
        <w:top w:val="none" w:sz="0" w:space="0" w:color="auto"/>
        <w:left w:val="none" w:sz="0" w:space="0" w:color="auto"/>
        <w:bottom w:val="none" w:sz="0" w:space="0" w:color="auto"/>
        <w:right w:val="none" w:sz="0" w:space="0" w:color="auto"/>
      </w:divBdr>
    </w:div>
    <w:div w:id="723872850">
      <w:marLeft w:val="0"/>
      <w:marRight w:val="0"/>
      <w:marTop w:val="10"/>
      <w:marBottom w:val="10"/>
      <w:divBdr>
        <w:top w:val="none" w:sz="0" w:space="0" w:color="auto"/>
        <w:left w:val="none" w:sz="0" w:space="0" w:color="auto"/>
        <w:bottom w:val="none" w:sz="0" w:space="0" w:color="auto"/>
        <w:right w:val="none" w:sz="0" w:space="0" w:color="auto"/>
      </w:divBdr>
    </w:div>
    <w:div w:id="739258268">
      <w:marLeft w:val="0"/>
      <w:marRight w:val="720"/>
      <w:marTop w:val="10"/>
      <w:marBottom w:val="10"/>
      <w:divBdr>
        <w:top w:val="none" w:sz="0" w:space="0" w:color="auto"/>
        <w:left w:val="none" w:sz="0" w:space="0" w:color="auto"/>
        <w:bottom w:val="none" w:sz="0" w:space="0" w:color="auto"/>
        <w:right w:val="none" w:sz="0" w:space="0" w:color="auto"/>
      </w:divBdr>
    </w:div>
    <w:div w:id="792217264">
      <w:marLeft w:val="0"/>
      <w:marRight w:val="0"/>
      <w:marTop w:val="10"/>
      <w:marBottom w:val="10"/>
      <w:divBdr>
        <w:top w:val="none" w:sz="0" w:space="0" w:color="auto"/>
        <w:left w:val="none" w:sz="0" w:space="0" w:color="auto"/>
        <w:bottom w:val="none" w:sz="0" w:space="0" w:color="auto"/>
        <w:right w:val="none" w:sz="0" w:space="0" w:color="auto"/>
      </w:divBdr>
    </w:div>
    <w:div w:id="821845818">
      <w:marLeft w:val="0"/>
      <w:marRight w:val="0"/>
      <w:marTop w:val="10"/>
      <w:marBottom w:val="10"/>
      <w:divBdr>
        <w:top w:val="none" w:sz="0" w:space="0" w:color="auto"/>
        <w:left w:val="none" w:sz="0" w:space="0" w:color="auto"/>
        <w:bottom w:val="none" w:sz="0" w:space="0" w:color="auto"/>
        <w:right w:val="none" w:sz="0" w:space="0" w:color="auto"/>
      </w:divBdr>
    </w:div>
    <w:div w:id="826750369">
      <w:marLeft w:val="0"/>
      <w:marRight w:val="0"/>
      <w:marTop w:val="10"/>
      <w:marBottom w:val="10"/>
      <w:divBdr>
        <w:top w:val="none" w:sz="0" w:space="0" w:color="auto"/>
        <w:left w:val="none" w:sz="0" w:space="0" w:color="auto"/>
        <w:bottom w:val="none" w:sz="0" w:space="0" w:color="auto"/>
        <w:right w:val="none" w:sz="0" w:space="0" w:color="auto"/>
      </w:divBdr>
    </w:div>
    <w:div w:id="860356780">
      <w:marLeft w:val="0"/>
      <w:marRight w:val="0"/>
      <w:marTop w:val="10"/>
      <w:marBottom w:val="10"/>
      <w:divBdr>
        <w:top w:val="none" w:sz="0" w:space="0" w:color="auto"/>
        <w:left w:val="none" w:sz="0" w:space="0" w:color="auto"/>
        <w:bottom w:val="none" w:sz="0" w:space="0" w:color="auto"/>
        <w:right w:val="none" w:sz="0" w:space="0" w:color="auto"/>
      </w:divBdr>
    </w:div>
    <w:div w:id="891037713">
      <w:marLeft w:val="0"/>
      <w:marRight w:val="0"/>
      <w:marTop w:val="10"/>
      <w:marBottom w:val="10"/>
      <w:divBdr>
        <w:top w:val="none" w:sz="0" w:space="0" w:color="auto"/>
        <w:left w:val="none" w:sz="0" w:space="0" w:color="auto"/>
        <w:bottom w:val="none" w:sz="0" w:space="0" w:color="auto"/>
        <w:right w:val="none" w:sz="0" w:space="0" w:color="auto"/>
      </w:divBdr>
    </w:div>
    <w:div w:id="914120440">
      <w:marLeft w:val="0"/>
      <w:marRight w:val="0"/>
      <w:marTop w:val="10"/>
      <w:marBottom w:val="10"/>
      <w:divBdr>
        <w:top w:val="none" w:sz="0" w:space="0" w:color="auto"/>
        <w:left w:val="none" w:sz="0" w:space="0" w:color="auto"/>
        <w:bottom w:val="none" w:sz="0" w:space="0" w:color="auto"/>
        <w:right w:val="none" w:sz="0" w:space="0" w:color="auto"/>
      </w:divBdr>
    </w:div>
    <w:div w:id="943270206">
      <w:marLeft w:val="0"/>
      <w:marRight w:val="0"/>
      <w:marTop w:val="10"/>
      <w:marBottom w:val="10"/>
      <w:divBdr>
        <w:top w:val="none" w:sz="0" w:space="0" w:color="auto"/>
        <w:left w:val="none" w:sz="0" w:space="0" w:color="auto"/>
        <w:bottom w:val="none" w:sz="0" w:space="0" w:color="auto"/>
        <w:right w:val="none" w:sz="0" w:space="0" w:color="auto"/>
      </w:divBdr>
    </w:div>
    <w:div w:id="1012294993">
      <w:marLeft w:val="0"/>
      <w:marRight w:val="0"/>
      <w:marTop w:val="10"/>
      <w:marBottom w:val="10"/>
      <w:divBdr>
        <w:top w:val="none" w:sz="0" w:space="0" w:color="auto"/>
        <w:left w:val="none" w:sz="0" w:space="0" w:color="auto"/>
        <w:bottom w:val="none" w:sz="0" w:space="0" w:color="auto"/>
        <w:right w:val="none" w:sz="0" w:space="0" w:color="auto"/>
      </w:divBdr>
    </w:div>
    <w:div w:id="1079403351">
      <w:marLeft w:val="0"/>
      <w:marRight w:val="0"/>
      <w:marTop w:val="10"/>
      <w:marBottom w:val="10"/>
      <w:divBdr>
        <w:top w:val="none" w:sz="0" w:space="0" w:color="auto"/>
        <w:left w:val="none" w:sz="0" w:space="0" w:color="auto"/>
        <w:bottom w:val="none" w:sz="0" w:space="0" w:color="auto"/>
        <w:right w:val="none" w:sz="0" w:space="0" w:color="auto"/>
      </w:divBdr>
    </w:div>
    <w:div w:id="1093555055">
      <w:marLeft w:val="0"/>
      <w:marRight w:val="0"/>
      <w:marTop w:val="10"/>
      <w:marBottom w:val="10"/>
      <w:divBdr>
        <w:top w:val="none" w:sz="0" w:space="0" w:color="auto"/>
        <w:left w:val="none" w:sz="0" w:space="0" w:color="auto"/>
        <w:bottom w:val="none" w:sz="0" w:space="0" w:color="auto"/>
        <w:right w:val="none" w:sz="0" w:space="0" w:color="auto"/>
      </w:divBdr>
    </w:div>
    <w:div w:id="1117720269">
      <w:marLeft w:val="0"/>
      <w:marRight w:val="0"/>
      <w:marTop w:val="10"/>
      <w:marBottom w:val="10"/>
      <w:divBdr>
        <w:top w:val="none" w:sz="0" w:space="0" w:color="auto"/>
        <w:left w:val="none" w:sz="0" w:space="0" w:color="auto"/>
        <w:bottom w:val="none" w:sz="0" w:space="0" w:color="auto"/>
        <w:right w:val="none" w:sz="0" w:space="0" w:color="auto"/>
      </w:divBdr>
    </w:div>
    <w:div w:id="1124158044">
      <w:marLeft w:val="0"/>
      <w:marRight w:val="0"/>
      <w:marTop w:val="10"/>
      <w:marBottom w:val="10"/>
      <w:divBdr>
        <w:top w:val="none" w:sz="0" w:space="0" w:color="auto"/>
        <w:left w:val="none" w:sz="0" w:space="0" w:color="auto"/>
        <w:bottom w:val="none" w:sz="0" w:space="0" w:color="auto"/>
        <w:right w:val="none" w:sz="0" w:space="0" w:color="auto"/>
      </w:divBdr>
    </w:div>
    <w:div w:id="1128277420">
      <w:marLeft w:val="0"/>
      <w:marRight w:val="0"/>
      <w:marTop w:val="10"/>
      <w:marBottom w:val="10"/>
      <w:divBdr>
        <w:top w:val="none" w:sz="0" w:space="0" w:color="auto"/>
        <w:left w:val="none" w:sz="0" w:space="0" w:color="auto"/>
        <w:bottom w:val="none" w:sz="0" w:space="0" w:color="auto"/>
        <w:right w:val="none" w:sz="0" w:space="0" w:color="auto"/>
      </w:divBdr>
    </w:div>
    <w:div w:id="1194266090">
      <w:marLeft w:val="0"/>
      <w:marRight w:val="0"/>
      <w:marTop w:val="10"/>
      <w:marBottom w:val="10"/>
      <w:divBdr>
        <w:top w:val="none" w:sz="0" w:space="0" w:color="auto"/>
        <w:left w:val="none" w:sz="0" w:space="0" w:color="auto"/>
        <w:bottom w:val="none" w:sz="0" w:space="0" w:color="auto"/>
        <w:right w:val="none" w:sz="0" w:space="0" w:color="auto"/>
      </w:divBdr>
    </w:div>
    <w:div w:id="1231575710">
      <w:marLeft w:val="0"/>
      <w:marRight w:val="0"/>
      <w:marTop w:val="10"/>
      <w:marBottom w:val="10"/>
      <w:divBdr>
        <w:top w:val="none" w:sz="0" w:space="0" w:color="auto"/>
        <w:left w:val="none" w:sz="0" w:space="0" w:color="auto"/>
        <w:bottom w:val="none" w:sz="0" w:space="0" w:color="auto"/>
        <w:right w:val="none" w:sz="0" w:space="0" w:color="auto"/>
      </w:divBdr>
    </w:div>
    <w:div w:id="1241334690">
      <w:marLeft w:val="0"/>
      <w:marRight w:val="0"/>
      <w:marTop w:val="10"/>
      <w:marBottom w:val="10"/>
      <w:divBdr>
        <w:top w:val="none" w:sz="0" w:space="0" w:color="auto"/>
        <w:left w:val="none" w:sz="0" w:space="0" w:color="auto"/>
        <w:bottom w:val="none" w:sz="0" w:space="0" w:color="auto"/>
        <w:right w:val="none" w:sz="0" w:space="0" w:color="auto"/>
      </w:divBdr>
    </w:div>
    <w:div w:id="1249734128">
      <w:marLeft w:val="0"/>
      <w:marRight w:val="0"/>
      <w:marTop w:val="10"/>
      <w:marBottom w:val="10"/>
      <w:divBdr>
        <w:top w:val="none" w:sz="0" w:space="0" w:color="auto"/>
        <w:left w:val="none" w:sz="0" w:space="0" w:color="auto"/>
        <w:bottom w:val="none" w:sz="0" w:space="0" w:color="auto"/>
        <w:right w:val="none" w:sz="0" w:space="0" w:color="auto"/>
      </w:divBdr>
    </w:div>
    <w:div w:id="1254439942">
      <w:marLeft w:val="0"/>
      <w:marRight w:val="0"/>
      <w:marTop w:val="10"/>
      <w:marBottom w:val="10"/>
      <w:divBdr>
        <w:top w:val="none" w:sz="0" w:space="0" w:color="auto"/>
        <w:left w:val="none" w:sz="0" w:space="0" w:color="auto"/>
        <w:bottom w:val="none" w:sz="0" w:space="0" w:color="auto"/>
        <w:right w:val="none" w:sz="0" w:space="0" w:color="auto"/>
      </w:divBdr>
    </w:div>
    <w:div w:id="1260333450">
      <w:marLeft w:val="0"/>
      <w:marRight w:val="0"/>
      <w:marTop w:val="10"/>
      <w:marBottom w:val="10"/>
      <w:divBdr>
        <w:top w:val="none" w:sz="0" w:space="0" w:color="auto"/>
        <w:left w:val="none" w:sz="0" w:space="0" w:color="auto"/>
        <w:bottom w:val="none" w:sz="0" w:space="0" w:color="auto"/>
        <w:right w:val="none" w:sz="0" w:space="0" w:color="auto"/>
      </w:divBdr>
    </w:div>
    <w:div w:id="1333609150">
      <w:marLeft w:val="0"/>
      <w:marRight w:val="0"/>
      <w:marTop w:val="10"/>
      <w:marBottom w:val="10"/>
      <w:divBdr>
        <w:top w:val="none" w:sz="0" w:space="0" w:color="auto"/>
        <w:left w:val="none" w:sz="0" w:space="0" w:color="auto"/>
        <w:bottom w:val="none" w:sz="0" w:space="0" w:color="auto"/>
        <w:right w:val="none" w:sz="0" w:space="0" w:color="auto"/>
      </w:divBdr>
    </w:div>
    <w:div w:id="1372455205">
      <w:marLeft w:val="0"/>
      <w:marRight w:val="0"/>
      <w:marTop w:val="10"/>
      <w:marBottom w:val="10"/>
      <w:divBdr>
        <w:top w:val="none" w:sz="0" w:space="0" w:color="auto"/>
        <w:left w:val="none" w:sz="0" w:space="0" w:color="auto"/>
        <w:bottom w:val="none" w:sz="0" w:space="0" w:color="auto"/>
        <w:right w:val="none" w:sz="0" w:space="0" w:color="auto"/>
      </w:divBdr>
    </w:div>
    <w:div w:id="1424373847">
      <w:marLeft w:val="0"/>
      <w:marRight w:val="0"/>
      <w:marTop w:val="10"/>
      <w:marBottom w:val="10"/>
      <w:divBdr>
        <w:top w:val="none" w:sz="0" w:space="0" w:color="auto"/>
        <w:left w:val="none" w:sz="0" w:space="0" w:color="auto"/>
        <w:bottom w:val="none" w:sz="0" w:space="0" w:color="auto"/>
        <w:right w:val="none" w:sz="0" w:space="0" w:color="auto"/>
      </w:divBdr>
    </w:div>
    <w:div w:id="1445806035">
      <w:marLeft w:val="0"/>
      <w:marRight w:val="0"/>
      <w:marTop w:val="10"/>
      <w:marBottom w:val="10"/>
      <w:divBdr>
        <w:top w:val="none" w:sz="0" w:space="0" w:color="auto"/>
        <w:left w:val="none" w:sz="0" w:space="0" w:color="auto"/>
        <w:bottom w:val="none" w:sz="0" w:space="0" w:color="auto"/>
        <w:right w:val="none" w:sz="0" w:space="0" w:color="auto"/>
      </w:divBdr>
    </w:div>
    <w:div w:id="1447115149">
      <w:marLeft w:val="0"/>
      <w:marRight w:val="0"/>
      <w:marTop w:val="10"/>
      <w:marBottom w:val="10"/>
      <w:divBdr>
        <w:top w:val="none" w:sz="0" w:space="0" w:color="auto"/>
        <w:left w:val="none" w:sz="0" w:space="0" w:color="auto"/>
        <w:bottom w:val="none" w:sz="0" w:space="0" w:color="auto"/>
        <w:right w:val="none" w:sz="0" w:space="0" w:color="auto"/>
      </w:divBdr>
    </w:div>
    <w:div w:id="1469667238">
      <w:marLeft w:val="0"/>
      <w:marRight w:val="0"/>
      <w:marTop w:val="10"/>
      <w:marBottom w:val="10"/>
      <w:divBdr>
        <w:top w:val="none" w:sz="0" w:space="0" w:color="auto"/>
        <w:left w:val="none" w:sz="0" w:space="0" w:color="auto"/>
        <w:bottom w:val="none" w:sz="0" w:space="0" w:color="auto"/>
        <w:right w:val="none" w:sz="0" w:space="0" w:color="auto"/>
      </w:divBdr>
    </w:div>
    <w:div w:id="1484468058">
      <w:marLeft w:val="0"/>
      <w:marRight w:val="0"/>
      <w:marTop w:val="10"/>
      <w:marBottom w:val="10"/>
      <w:divBdr>
        <w:top w:val="none" w:sz="0" w:space="0" w:color="auto"/>
        <w:left w:val="none" w:sz="0" w:space="0" w:color="auto"/>
        <w:bottom w:val="none" w:sz="0" w:space="0" w:color="auto"/>
        <w:right w:val="none" w:sz="0" w:space="0" w:color="auto"/>
      </w:divBdr>
    </w:div>
    <w:div w:id="1613248158">
      <w:marLeft w:val="0"/>
      <w:marRight w:val="0"/>
      <w:marTop w:val="10"/>
      <w:marBottom w:val="10"/>
      <w:divBdr>
        <w:top w:val="none" w:sz="0" w:space="0" w:color="auto"/>
        <w:left w:val="none" w:sz="0" w:space="0" w:color="auto"/>
        <w:bottom w:val="none" w:sz="0" w:space="0" w:color="auto"/>
        <w:right w:val="none" w:sz="0" w:space="0" w:color="auto"/>
      </w:divBdr>
    </w:div>
    <w:div w:id="1626308119">
      <w:marLeft w:val="0"/>
      <w:marRight w:val="0"/>
      <w:marTop w:val="10"/>
      <w:marBottom w:val="10"/>
      <w:divBdr>
        <w:top w:val="none" w:sz="0" w:space="0" w:color="auto"/>
        <w:left w:val="none" w:sz="0" w:space="0" w:color="auto"/>
        <w:bottom w:val="none" w:sz="0" w:space="0" w:color="auto"/>
        <w:right w:val="none" w:sz="0" w:space="0" w:color="auto"/>
      </w:divBdr>
    </w:div>
    <w:div w:id="1710497521">
      <w:marLeft w:val="0"/>
      <w:marRight w:val="0"/>
      <w:marTop w:val="10"/>
      <w:marBottom w:val="10"/>
      <w:divBdr>
        <w:top w:val="none" w:sz="0" w:space="0" w:color="auto"/>
        <w:left w:val="none" w:sz="0" w:space="0" w:color="auto"/>
        <w:bottom w:val="none" w:sz="0" w:space="0" w:color="auto"/>
        <w:right w:val="none" w:sz="0" w:space="0" w:color="auto"/>
      </w:divBdr>
    </w:div>
    <w:div w:id="1764178506">
      <w:marLeft w:val="0"/>
      <w:marRight w:val="0"/>
      <w:marTop w:val="10"/>
      <w:marBottom w:val="10"/>
      <w:divBdr>
        <w:top w:val="none" w:sz="0" w:space="0" w:color="auto"/>
        <w:left w:val="none" w:sz="0" w:space="0" w:color="auto"/>
        <w:bottom w:val="none" w:sz="0" w:space="0" w:color="auto"/>
        <w:right w:val="none" w:sz="0" w:space="0" w:color="auto"/>
      </w:divBdr>
    </w:div>
    <w:div w:id="1809787459">
      <w:marLeft w:val="0"/>
      <w:marRight w:val="0"/>
      <w:marTop w:val="10"/>
      <w:marBottom w:val="10"/>
      <w:divBdr>
        <w:top w:val="none" w:sz="0" w:space="0" w:color="auto"/>
        <w:left w:val="none" w:sz="0" w:space="0" w:color="auto"/>
        <w:bottom w:val="none" w:sz="0" w:space="0" w:color="auto"/>
        <w:right w:val="none" w:sz="0" w:space="0" w:color="auto"/>
      </w:divBdr>
    </w:div>
    <w:div w:id="1814784818">
      <w:marLeft w:val="0"/>
      <w:marRight w:val="0"/>
      <w:marTop w:val="10"/>
      <w:marBottom w:val="10"/>
      <w:divBdr>
        <w:top w:val="none" w:sz="0" w:space="0" w:color="auto"/>
        <w:left w:val="none" w:sz="0" w:space="0" w:color="auto"/>
        <w:bottom w:val="none" w:sz="0" w:space="0" w:color="auto"/>
        <w:right w:val="none" w:sz="0" w:space="0" w:color="auto"/>
      </w:divBdr>
    </w:div>
    <w:div w:id="1816801963">
      <w:marLeft w:val="0"/>
      <w:marRight w:val="0"/>
      <w:marTop w:val="10"/>
      <w:marBottom w:val="10"/>
      <w:divBdr>
        <w:top w:val="none" w:sz="0" w:space="0" w:color="auto"/>
        <w:left w:val="none" w:sz="0" w:space="0" w:color="auto"/>
        <w:bottom w:val="none" w:sz="0" w:space="0" w:color="auto"/>
        <w:right w:val="none" w:sz="0" w:space="0" w:color="auto"/>
      </w:divBdr>
    </w:div>
    <w:div w:id="1817332122">
      <w:marLeft w:val="0"/>
      <w:marRight w:val="0"/>
      <w:marTop w:val="10"/>
      <w:marBottom w:val="10"/>
      <w:divBdr>
        <w:top w:val="none" w:sz="0" w:space="0" w:color="auto"/>
        <w:left w:val="none" w:sz="0" w:space="0" w:color="auto"/>
        <w:bottom w:val="none" w:sz="0" w:space="0" w:color="auto"/>
        <w:right w:val="none" w:sz="0" w:space="0" w:color="auto"/>
      </w:divBdr>
    </w:div>
    <w:div w:id="1821846667">
      <w:marLeft w:val="0"/>
      <w:marRight w:val="0"/>
      <w:marTop w:val="10"/>
      <w:marBottom w:val="10"/>
      <w:divBdr>
        <w:top w:val="none" w:sz="0" w:space="0" w:color="auto"/>
        <w:left w:val="none" w:sz="0" w:space="0" w:color="auto"/>
        <w:bottom w:val="none" w:sz="0" w:space="0" w:color="auto"/>
        <w:right w:val="none" w:sz="0" w:space="0" w:color="auto"/>
      </w:divBdr>
    </w:div>
    <w:div w:id="1852064085">
      <w:marLeft w:val="0"/>
      <w:marRight w:val="720"/>
      <w:marTop w:val="10"/>
      <w:marBottom w:val="10"/>
      <w:divBdr>
        <w:top w:val="none" w:sz="0" w:space="0" w:color="auto"/>
        <w:left w:val="none" w:sz="0" w:space="0" w:color="auto"/>
        <w:bottom w:val="none" w:sz="0" w:space="0" w:color="auto"/>
        <w:right w:val="none" w:sz="0" w:space="0" w:color="auto"/>
      </w:divBdr>
    </w:div>
    <w:div w:id="1855536077">
      <w:marLeft w:val="0"/>
      <w:marRight w:val="0"/>
      <w:marTop w:val="10"/>
      <w:marBottom w:val="10"/>
      <w:divBdr>
        <w:top w:val="none" w:sz="0" w:space="0" w:color="auto"/>
        <w:left w:val="none" w:sz="0" w:space="0" w:color="auto"/>
        <w:bottom w:val="none" w:sz="0" w:space="0" w:color="auto"/>
        <w:right w:val="none" w:sz="0" w:space="0" w:color="auto"/>
      </w:divBdr>
    </w:div>
    <w:div w:id="1857494802">
      <w:marLeft w:val="0"/>
      <w:marRight w:val="0"/>
      <w:marTop w:val="10"/>
      <w:marBottom w:val="10"/>
      <w:divBdr>
        <w:top w:val="none" w:sz="0" w:space="0" w:color="auto"/>
        <w:left w:val="none" w:sz="0" w:space="0" w:color="auto"/>
        <w:bottom w:val="none" w:sz="0" w:space="0" w:color="auto"/>
        <w:right w:val="none" w:sz="0" w:space="0" w:color="auto"/>
      </w:divBdr>
    </w:div>
    <w:div w:id="1858231473">
      <w:marLeft w:val="0"/>
      <w:marRight w:val="0"/>
      <w:marTop w:val="10"/>
      <w:marBottom w:val="10"/>
      <w:divBdr>
        <w:top w:val="none" w:sz="0" w:space="0" w:color="auto"/>
        <w:left w:val="none" w:sz="0" w:space="0" w:color="auto"/>
        <w:bottom w:val="none" w:sz="0" w:space="0" w:color="auto"/>
        <w:right w:val="none" w:sz="0" w:space="0" w:color="auto"/>
      </w:divBdr>
    </w:div>
    <w:div w:id="1867405721">
      <w:marLeft w:val="0"/>
      <w:marRight w:val="0"/>
      <w:marTop w:val="10"/>
      <w:marBottom w:val="10"/>
      <w:divBdr>
        <w:top w:val="none" w:sz="0" w:space="0" w:color="auto"/>
        <w:left w:val="none" w:sz="0" w:space="0" w:color="auto"/>
        <w:bottom w:val="none" w:sz="0" w:space="0" w:color="auto"/>
        <w:right w:val="none" w:sz="0" w:space="0" w:color="auto"/>
      </w:divBdr>
    </w:div>
    <w:div w:id="1871069650">
      <w:marLeft w:val="0"/>
      <w:marRight w:val="720"/>
      <w:marTop w:val="10"/>
      <w:marBottom w:val="10"/>
      <w:divBdr>
        <w:top w:val="none" w:sz="0" w:space="0" w:color="auto"/>
        <w:left w:val="none" w:sz="0" w:space="0" w:color="auto"/>
        <w:bottom w:val="none" w:sz="0" w:space="0" w:color="auto"/>
        <w:right w:val="none" w:sz="0" w:space="0" w:color="auto"/>
      </w:divBdr>
    </w:div>
    <w:div w:id="1911114163">
      <w:marLeft w:val="0"/>
      <w:marRight w:val="0"/>
      <w:marTop w:val="10"/>
      <w:marBottom w:val="10"/>
      <w:divBdr>
        <w:top w:val="none" w:sz="0" w:space="0" w:color="auto"/>
        <w:left w:val="none" w:sz="0" w:space="0" w:color="auto"/>
        <w:bottom w:val="none" w:sz="0" w:space="0" w:color="auto"/>
        <w:right w:val="none" w:sz="0" w:space="0" w:color="auto"/>
      </w:divBdr>
    </w:div>
    <w:div w:id="1914655384">
      <w:marLeft w:val="0"/>
      <w:marRight w:val="0"/>
      <w:marTop w:val="10"/>
      <w:marBottom w:val="10"/>
      <w:divBdr>
        <w:top w:val="none" w:sz="0" w:space="0" w:color="auto"/>
        <w:left w:val="none" w:sz="0" w:space="0" w:color="auto"/>
        <w:bottom w:val="none" w:sz="0" w:space="0" w:color="auto"/>
        <w:right w:val="none" w:sz="0" w:space="0" w:color="auto"/>
      </w:divBdr>
    </w:div>
    <w:div w:id="1919361320">
      <w:marLeft w:val="0"/>
      <w:marRight w:val="0"/>
      <w:marTop w:val="10"/>
      <w:marBottom w:val="10"/>
      <w:divBdr>
        <w:top w:val="none" w:sz="0" w:space="0" w:color="auto"/>
        <w:left w:val="none" w:sz="0" w:space="0" w:color="auto"/>
        <w:bottom w:val="none" w:sz="0" w:space="0" w:color="auto"/>
        <w:right w:val="none" w:sz="0" w:space="0" w:color="auto"/>
      </w:divBdr>
    </w:div>
    <w:div w:id="1929389798">
      <w:marLeft w:val="0"/>
      <w:marRight w:val="0"/>
      <w:marTop w:val="10"/>
      <w:marBottom w:val="10"/>
      <w:divBdr>
        <w:top w:val="none" w:sz="0" w:space="0" w:color="auto"/>
        <w:left w:val="none" w:sz="0" w:space="0" w:color="auto"/>
        <w:bottom w:val="none" w:sz="0" w:space="0" w:color="auto"/>
        <w:right w:val="none" w:sz="0" w:space="0" w:color="auto"/>
      </w:divBdr>
    </w:div>
    <w:div w:id="1954745623">
      <w:marLeft w:val="0"/>
      <w:marRight w:val="0"/>
      <w:marTop w:val="10"/>
      <w:marBottom w:val="10"/>
      <w:divBdr>
        <w:top w:val="none" w:sz="0" w:space="0" w:color="auto"/>
        <w:left w:val="none" w:sz="0" w:space="0" w:color="auto"/>
        <w:bottom w:val="none" w:sz="0" w:space="0" w:color="auto"/>
        <w:right w:val="none" w:sz="0" w:space="0" w:color="auto"/>
      </w:divBdr>
    </w:div>
    <w:div w:id="1961837334">
      <w:marLeft w:val="0"/>
      <w:marRight w:val="0"/>
      <w:marTop w:val="10"/>
      <w:marBottom w:val="10"/>
      <w:divBdr>
        <w:top w:val="none" w:sz="0" w:space="0" w:color="auto"/>
        <w:left w:val="none" w:sz="0" w:space="0" w:color="auto"/>
        <w:bottom w:val="none" w:sz="0" w:space="0" w:color="auto"/>
        <w:right w:val="none" w:sz="0" w:space="0" w:color="auto"/>
      </w:divBdr>
    </w:div>
    <w:div w:id="2061903117">
      <w:marLeft w:val="0"/>
      <w:marRight w:val="0"/>
      <w:marTop w:val="10"/>
      <w:marBottom w:val="10"/>
      <w:divBdr>
        <w:top w:val="none" w:sz="0" w:space="0" w:color="auto"/>
        <w:left w:val="none" w:sz="0" w:space="0" w:color="auto"/>
        <w:bottom w:val="none" w:sz="0" w:space="0" w:color="auto"/>
        <w:right w:val="none" w:sz="0" w:space="0" w:color="auto"/>
      </w:divBdr>
    </w:div>
    <w:div w:id="2073044464">
      <w:marLeft w:val="0"/>
      <w:marRight w:val="0"/>
      <w:marTop w:val="10"/>
      <w:marBottom w:val="10"/>
      <w:divBdr>
        <w:top w:val="none" w:sz="0" w:space="0" w:color="auto"/>
        <w:left w:val="none" w:sz="0" w:space="0" w:color="auto"/>
        <w:bottom w:val="none" w:sz="0" w:space="0" w:color="auto"/>
        <w:right w:val="none" w:sz="0" w:space="0" w:color="auto"/>
      </w:divBdr>
    </w:div>
    <w:div w:id="2099446348">
      <w:marLeft w:val="0"/>
      <w:marRight w:val="0"/>
      <w:marTop w:val="10"/>
      <w:marBottom w:val="10"/>
      <w:divBdr>
        <w:top w:val="none" w:sz="0" w:space="0" w:color="auto"/>
        <w:left w:val="none" w:sz="0" w:space="0" w:color="auto"/>
        <w:bottom w:val="none" w:sz="0" w:space="0" w:color="auto"/>
        <w:right w:val="none" w:sz="0" w:space="0" w:color="auto"/>
      </w:divBdr>
    </w:div>
    <w:div w:id="2107847641">
      <w:marLeft w:val="0"/>
      <w:marRight w:val="0"/>
      <w:marTop w:val="10"/>
      <w:marBottom w:val="10"/>
      <w:divBdr>
        <w:top w:val="none" w:sz="0" w:space="0" w:color="auto"/>
        <w:left w:val="none" w:sz="0" w:space="0" w:color="auto"/>
        <w:bottom w:val="none" w:sz="0" w:space="0" w:color="auto"/>
        <w:right w:val="none" w:sz="0" w:space="0" w:color="auto"/>
      </w:divBdr>
    </w:div>
    <w:div w:id="2121870746">
      <w:marLeft w:val="0"/>
      <w:marRight w:val="0"/>
      <w:marTop w:val="10"/>
      <w:marBottom w:val="10"/>
      <w:divBdr>
        <w:top w:val="none" w:sz="0" w:space="0" w:color="auto"/>
        <w:left w:val="none" w:sz="0" w:space="0" w:color="auto"/>
        <w:bottom w:val="none" w:sz="0" w:space="0" w:color="auto"/>
        <w:right w:val="none" w:sz="0" w:space="0" w:color="auto"/>
      </w:divBdr>
    </w:div>
    <w:div w:id="2139519698">
      <w:marLeft w:val="0"/>
      <w:marRight w:val="0"/>
      <w:marTop w:val="10"/>
      <w:marBottom w:val="10"/>
      <w:divBdr>
        <w:top w:val="none" w:sz="0" w:space="0" w:color="auto"/>
        <w:left w:val="none" w:sz="0" w:space="0" w:color="auto"/>
        <w:bottom w:val="none" w:sz="0" w:space="0" w:color="auto"/>
        <w:right w:val="none" w:sz="0" w:space="0" w:color="auto"/>
      </w:divBdr>
    </w:div>
    <w:div w:id="21449978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