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1C47F" w14:textId="77777777" w:rsidR="00DC1E15" w:rsidRDefault="00DC1E15">
      <w:pPr>
        <w:spacing w:line="500" w:lineRule="atLeast"/>
        <w:jc w:val="center"/>
        <w:divId w:val="1319117313"/>
        <w:rPr>
          <w:rFonts w:ascii="黑体" w:eastAsia="黑体" w:hAnsi="黑体"/>
          <w:sz w:val="36"/>
          <w:szCs w:val="36"/>
        </w:rPr>
      </w:pPr>
      <w:r>
        <w:rPr>
          <w:rFonts w:ascii="黑体" w:eastAsia="黑体" w:hAnsi="黑体" w:hint="eastAsia"/>
          <w:sz w:val="36"/>
          <w:szCs w:val="36"/>
        </w:rPr>
        <w:t>广东省佛山市南海区人民法院</w:t>
      </w:r>
    </w:p>
    <w:p w14:paraId="739BF980" w14:textId="77777777" w:rsidR="00DC1E15" w:rsidRDefault="00DC1E15">
      <w:pPr>
        <w:spacing w:line="500" w:lineRule="atLeast"/>
        <w:jc w:val="center"/>
        <w:divId w:val="23824784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BF9AA3" w14:textId="77777777" w:rsidR="00DC1E15" w:rsidRDefault="00DC1E15">
      <w:pPr>
        <w:spacing w:line="500" w:lineRule="atLeast"/>
        <w:jc w:val="right"/>
        <w:divId w:val="1984113038"/>
        <w:rPr>
          <w:rFonts w:hint="eastAsia"/>
          <w:sz w:val="30"/>
          <w:szCs w:val="30"/>
        </w:rPr>
      </w:pPr>
      <w:r>
        <w:rPr>
          <w:rFonts w:hint="eastAsia"/>
          <w:sz w:val="30"/>
          <w:szCs w:val="30"/>
        </w:rPr>
        <w:t>（</w:t>
      </w:r>
      <w:r>
        <w:rPr>
          <w:rFonts w:hint="eastAsia"/>
          <w:sz w:val="30"/>
          <w:szCs w:val="30"/>
        </w:rPr>
        <w:t>2015</w:t>
      </w:r>
      <w:r>
        <w:rPr>
          <w:rFonts w:hint="eastAsia"/>
          <w:sz w:val="30"/>
          <w:szCs w:val="30"/>
        </w:rPr>
        <w:t>）佛南法刑初字第</w:t>
      </w:r>
      <w:r>
        <w:rPr>
          <w:rFonts w:hint="eastAsia"/>
          <w:sz w:val="30"/>
          <w:szCs w:val="30"/>
        </w:rPr>
        <w:t>263</w:t>
      </w:r>
      <w:r>
        <w:rPr>
          <w:rFonts w:hint="eastAsia"/>
          <w:sz w:val="30"/>
          <w:szCs w:val="30"/>
        </w:rPr>
        <w:t>号</w:t>
      </w:r>
    </w:p>
    <w:p w14:paraId="6E9C31DC" w14:textId="77777777" w:rsidR="00DC1E15" w:rsidRDefault="00DC1E15">
      <w:pPr>
        <w:spacing w:line="500" w:lineRule="atLeast"/>
        <w:ind w:firstLine="600"/>
        <w:divId w:val="926811905"/>
        <w:rPr>
          <w:rFonts w:hint="eastAsia"/>
          <w:sz w:val="30"/>
          <w:szCs w:val="30"/>
        </w:rPr>
      </w:pPr>
      <w:r>
        <w:rPr>
          <w:rFonts w:hint="eastAsia"/>
          <w:sz w:val="30"/>
          <w:szCs w:val="30"/>
        </w:rPr>
        <w:t>公诉机关佛山市南海区人民检察院。</w:t>
      </w:r>
    </w:p>
    <w:p w14:paraId="7931AC2B" w14:textId="77777777" w:rsidR="00DC1E15" w:rsidRDefault="00DC1E15">
      <w:pPr>
        <w:spacing w:line="500" w:lineRule="atLeast"/>
        <w:ind w:firstLine="600"/>
        <w:divId w:val="887061381"/>
        <w:rPr>
          <w:rFonts w:hint="eastAsia"/>
          <w:sz w:val="30"/>
          <w:szCs w:val="30"/>
        </w:rPr>
      </w:pPr>
      <w:r>
        <w:rPr>
          <w:rFonts w:hint="eastAsia"/>
          <w:sz w:val="30"/>
          <w:szCs w:val="30"/>
        </w:rPr>
        <w:t>被告人郑建某，男，</w:t>
      </w:r>
      <w:r>
        <w:rPr>
          <w:rFonts w:hint="eastAsia"/>
          <w:sz w:val="30"/>
          <w:szCs w:val="30"/>
        </w:rPr>
        <w:t>1982</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日出生于佛山市南海区，汉族，大专文化，原南海区里水镇贤僚村党支部副书记、代理书记、村委会委员，住南海区里水镇贤僚村文明二街</w:t>
      </w:r>
      <w:r>
        <w:rPr>
          <w:rFonts w:hint="eastAsia"/>
          <w:sz w:val="30"/>
          <w:szCs w:val="30"/>
        </w:rPr>
        <w:t>21</w:t>
      </w:r>
      <w:r>
        <w:rPr>
          <w:rFonts w:hint="eastAsia"/>
          <w:sz w:val="30"/>
          <w:szCs w:val="30"/>
        </w:rPr>
        <w:t>号之</w:t>
      </w:r>
      <w:r>
        <w:rPr>
          <w:rFonts w:hint="eastAsia"/>
          <w:sz w:val="30"/>
          <w:szCs w:val="30"/>
        </w:rPr>
        <w:t>4</w:t>
      </w:r>
      <w:r>
        <w:rPr>
          <w:rFonts w:hint="eastAsia"/>
          <w:sz w:val="30"/>
          <w:szCs w:val="30"/>
        </w:rPr>
        <w:t>，因本案于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日被刑事拘留，同月</w:t>
      </w:r>
      <w:r>
        <w:rPr>
          <w:rFonts w:hint="eastAsia"/>
          <w:sz w:val="30"/>
          <w:szCs w:val="30"/>
        </w:rPr>
        <w:t>28</w:t>
      </w:r>
      <w:r>
        <w:rPr>
          <w:rFonts w:hint="eastAsia"/>
          <w:sz w:val="30"/>
          <w:szCs w:val="30"/>
        </w:rPr>
        <w:t>日被逮捕，现押于南海区看守所。</w:t>
      </w:r>
    </w:p>
    <w:p w14:paraId="01A6F984" w14:textId="77777777" w:rsidR="00DC1E15" w:rsidRDefault="00DC1E15">
      <w:pPr>
        <w:spacing w:line="500" w:lineRule="atLeast"/>
        <w:ind w:firstLine="600"/>
        <w:divId w:val="1364744755"/>
        <w:rPr>
          <w:rFonts w:hint="eastAsia"/>
          <w:sz w:val="30"/>
          <w:szCs w:val="30"/>
        </w:rPr>
      </w:pPr>
      <w:r>
        <w:rPr>
          <w:rFonts w:hint="eastAsia"/>
          <w:sz w:val="30"/>
          <w:szCs w:val="30"/>
        </w:rPr>
        <w:t>辩护人蒙其焕，广东平洲律师事务所律师。</w:t>
      </w:r>
    </w:p>
    <w:p w14:paraId="7DBEF539" w14:textId="77777777" w:rsidR="00DC1E15" w:rsidRDefault="00DC1E15">
      <w:pPr>
        <w:spacing w:line="500" w:lineRule="atLeast"/>
        <w:ind w:firstLine="600"/>
        <w:divId w:val="1944920457"/>
        <w:rPr>
          <w:rFonts w:hint="eastAsia"/>
          <w:sz w:val="30"/>
          <w:szCs w:val="30"/>
        </w:rPr>
      </w:pPr>
      <w:r>
        <w:rPr>
          <w:rFonts w:hint="eastAsia"/>
          <w:sz w:val="30"/>
          <w:szCs w:val="30"/>
        </w:rPr>
        <w:t>被告人郑铭某，男，</w:t>
      </w:r>
      <w:r>
        <w:rPr>
          <w:rFonts w:hint="eastAsia"/>
          <w:sz w:val="30"/>
          <w:szCs w:val="30"/>
        </w:rPr>
        <w:t>1956</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日出生于佛山市南海区，汉族，高中文化，原南海区里水镇贤僚村党支部委员、村委会委员，住南海区里水镇贤僚村建设二街八巷</w:t>
      </w:r>
      <w:r>
        <w:rPr>
          <w:rFonts w:hint="eastAsia"/>
          <w:sz w:val="30"/>
          <w:szCs w:val="30"/>
        </w:rPr>
        <w:t>16</w:t>
      </w:r>
      <w:r>
        <w:rPr>
          <w:rFonts w:hint="eastAsia"/>
          <w:sz w:val="30"/>
          <w:szCs w:val="30"/>
        </w:rPr>
        <w:t>号，因本案于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日被取保候审。</w:t>
      </w:r>
    </w:p>
    <w:p w14:paraId="21D2755C" w14:textId="77777777" w:rsidR="00DC1E15" w:rsidRDefault="00DC1E15">
      <w:pPr>
        <w:spacing w:line="500" w:lineRule="atLeast"/>
        <w:ind w:firstLine="600"/>
        <w:divId w:val="368341775"/>
        <w:rPr>
          <w:rFonts w:hint="eastAsia"/>
          <w:sz w:val="30"/>
          <w:szCs w:val="30"/>
        </w:rPr>
      </w:pPr>
      <w:r>
        <w:rPr>
          <w:rFonts w:hint="eastAsia"/>
          <w:sz w:val="30"/>
          <w:szCs w:val="30"/>
        </w:rPr>
        <w:t>被告人黄少某，女，</w:t>
      </w:r>
      <w:r>
        <w:rPr>
          <w:rFonts w:hint="eastAsia"/>
          <w:sz w:val="30"/>
          <w:szCs w:val="30"/>
        </w:rPr>
        <w:t>1975</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日出生于广东省清新县，汉族，中专文化，原佛山市南海区里水镇贤僚村村委会委员，住南海区里水镇贤僚南洲村沿江东三街</w:t>
      </w:r>
      <w:r>
        <w:rPr>
          <w:rFonts w:hint="eastAsia"/>
          <w:sz w:val="30"/>
          <w:szCs w:val="30"/>
        </w:rPr>
        <w:t>40</w:t>
      </w:r>
      <w:r>
        <w:rPr>
          <w:rFonts w:hint="eastAsia"/>
          <w:sz w:val="30"/>
          <w:szCs w:val="30"/>
        </w:rPr>
        <w:t>号，因本案于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11</w:t>
      </w:r>
      <w:r>
        <w:rPr>
          <w:rFonts w:hint="eastAsia"/>
          <w:sz w:val="30"/>
          <w:szCs w:val="30"/>
        </w:rPr>
        <w:t>日被刑事拘留，同月</w:t>
      </w:r>
      <w:r>
        <w:rPr>
          <w:rFonts w:hint="eastAsia"/>
          <w:sz w:val="30"/>
          <w:szCs w:val="30"/>
        </w:rPr>
        <w:t>28</w:t>
      </w:r>
      <w:r>
        <w:rPr>
          <w:rFonts w:hint="eastAsia"/>
          <w:sz w:val="30"/>
          <w:szCs w:val="30"/>
        </w:rPr>
        <w:t>日被逮捕，现押于南海区看守所。</w:t>
      </w:r>
    </w:p>
    <w:p w14:paraId="21ED0DC9" w14:textId="77777777" w:rsidR="00DC1E15" w:rsidRDefault="00DC1E15">
      <w:pPr>
        <w:spacing w:line="500" w:lineRule="atLeast"/>
        <w:ind w:firstLine="600"/>
        <w:divId w:val="884298859"/>
        <w:rPr>
          <w:rFonts w:hint="eastAsia"/>
          <w:sz w:val="30"/>
          <w:szCs w:val="30"/>
        </w:rPr>
      </w:pPr>
      <w:r>
        <w:rPr>
          <w:rFonts w:hint="eastAsia"/>
          <w:sz w:val="30"/>
          <w:szCs w:val="30"/>
        </w:rPr>
        <w:t>辩护人汤燕南，广东汇联律师事务所律师。</w:t>
      </w:r>
    </w:p>
    <w:p w14:paraId="1E3696D0" w14:textId="77777777" w:rsidR="00DC1E15" w:rsidRDefault="00DC1E15">
      <w:pPr>
        <w:spacing w:line="500" w:lineRule="atLeast"/>
        <w:ind w:firstLine="600"/>
        <w:divId w:val="658264469"/>
        <w:rPr>
          <w:rFonts w:hint="eastAsia"/>
          <w:sz w:val="30"/>
          <w:szCs w:val="30"/>
        </w:rPr>
      </w:pPr>
      <w:r>
        <w:rPr>
          <w:rFonts w:hint="eastAsia"/>
          <w:sz w:val="30"/>
          <w:szCs w:val="30"/>
        </w:rPr>
        <w:t>被告人李锦某，男，</w:t>
      </w:r>
      <w:r>
        <w:rPr>
          <w:rFonts w:hint="eastAsia"/>
          <w:sz w:val="30"/>
          <w:szCs w:val="30"/>
        </w:rPr>
        <w:t>1959</w:t>
      </w:r>
      <w:r>
        <w:rPr>
          <w:rFonts w:hint="eastAsia"/>
          <w:sz w:val="30"/>
          <w:szCs w:val="30"/>
        </w:rPr>
        <w:t>年</w:t>
      </w:r>
      <w:r>
        <w:rPr>
          <w:rFonts w:hint="eastAsia"/>
          <w:sz w:val="30"/>
          <w:szCs w:val="30"/>
        </w:rPr>
        <w:t>4</w:t>
      </w:r>
      <w:r>
        <w:rPr>
          <w:rFonts w:hint="eastAsia"/>
          <w:sz w:val="30"/>
          <w:szCs w:val="30"/>
        </w:rPr>
        <w:t>月</w:t>
      </w:r>
      <w:r>
        <w:rPr>
          <w:rFonts w:hint="eastAsia"/>
          <w:sz w:val="30"/>
          <w:szCs w:val="30"/>
        </w:rPr>
        <w:t>7</w:t>
      </w:r>
      <w:r>
        <w:rPr>
          <w:rFonts w:hint="eastAsia"/>
          <w:sz w:val="30"/>
          <w:szCs w:val="30"/>
        </w:rPr>
        <w:t>日出生于佛山市南海区，汉族，高中文化，原南海区里水镇贤僚村党支部书记、村委会主任、村委会委员，住南海区里水镇贤僚村建设三街二巷</w:t>
      </w:r>
      <w:r>
        <w:rPr>
          <w:rFonts w:hint="eastAsia"/>
          <w:sz w:val="30"/>
          <w:szCs w:val="30"/>
        </w:rPr>
        <w:t>10</w:t>
      </w:r>
      <w:r>
        <w:rPr>
          <w:rFonts w:hint="eastAsia"/>
          <w:sz w:val="30"/>
          <w:szCs w:val="30"/>
        </w:rPr>
        <w:t>号，因本案于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日被刑事拘留，同月</w:t>
      </w:r>
      <w:r>
        <w:rPr>
          <w:rFonts w:hint="eastAsia"/>
          <w:sz w:val="30"/>
          <w:szCs w:val="30"/>
        </w:rPr>
        <w:t>18</w:t>
      </w:r>
      <w:r>
        <w:rPr>
          <w:rFonts w:hint="eastAsia"/>
          <w:sz w:val="30"/>
          <w:szCs w:val="30"/>
        </w:rPr>
        <w:t>日被释放，同年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日被取保候审。</w:t>
      </w:r>
    </w:p>
    <w:p w14:paraId="2F446548" w14:textId="77777777" w:rsidR="00DC1E15" w:rsidRDefault="00DC1E15">
      <w:pPr>
        <w:spacing w:line="500" w:lineRule="atLeast"/>
        <w:ind w:firstLine="600"/>
        <w:divId w:val="1800757355"/>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4012</w:t>
      </w:r>
      <w:r>
        <w:rPr>
          <w:rFonts w:hint="eastAsia"/>
          <w:sz w:val="30"/>
          <w:szCs w:val="30"/>
        </w:rPr>
        <w:t>号起诉书指控被告人郑建某、郑铭某、黄少某、李锦某犯贪污</w:t>
      </w:r>
      <w:r>
        <w:rPr>
          <w:rFonts w:hint="eastAsia"/>
          <w:sz w:val="30"/>
          <w:szCs w:val="30"/>
        </w:rPr>
        <w:lastRenderedPageBreak/>
        <w:t>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29</w:t>
      </w:r>
      <w:r>
        <w:rPr>
          <w:rFonts w:hint="eastAsia"/>
          <w:sz w:val="30"/>
          <w:szCs w:val="30"/>
        </w:rPr>
        <w:t>日向本院提起公诉。本院依法适用普通程序，组成合议庭，公开开庭审理了本案。南海区人民检察院指派检察员王全出庭支持公诉，四被告人及被告人郑建某、黄少某的辩护人均到庭参加了诉讼。本案因公诉机关补充侦查而延期审理，现已审理终结。</w:t>
      </w:r>
    </w:p>
    <w:p w14:paraId="6DEE4C14" w14:textId="77777777" w:rsidR="00DC1E15" w:rsidRDefault="00DC1E15">
      <w:pPr>
        <w:spacing w:line="500" w:lineRule="atLeast"/>
        <w:ind w:firstLine="600"/>
        <w:divId w:val="56438517"/>
        <w:rPr>
          <w:rFonts w:hint="eastAsia"/>
          <w:sz w:val="30"/>
          <w:szCs w:val="30"/>
        </w:rPr>
      </w:pPr>
      <w:r>
        <w:rPr>
          <w:rFonts w:hint="eastAsia"/>
          <w:sz w:val="30"/>
          <w:szCs w:val="30"/>
        </w:rPr>
        <w:t>公诉机关指控，（一）</w:t>
      </w:r>
      <w:r>
        <w:rPr>
          <w:rFonts w:hint="eastAsia"/>
          <w:sz w:val="30"/>
          <w:szCs w:val="30"/>
        </w:rPr>
        <w:t>2006</w:t>
      </w:r>
      <w:r>
        <w:rPr>
          <w:rFonts w:hint="eastAsia"/>
          <w:sz w:val="30"/>
          <w:szCs w:val="30"/>
        </w:rPr>
        <w:t>年至</w:t>
      </w:r>
      <w:r>
        <w:rPr>
          <w:rFonts w:hint="eastAsia"/>
          <w:sz w:val="30"/>
          <w:szCs w:val="30"/>
        </w:rPr>
        <w:t>2013</w:t>
      </w:r>
      <w:r>
        <w:rPr>
          <w:rFonts w:hint="eastAsia"/>
          <w:sz w:val="30"/>
          <w:szCs w:val="30"/>
        </w:rPr>
        <w:t>年，被告人郑建某、郑铭某、黄少某、李锦某先后担任佛山市南海区里水镇贤僚村党支部、村委会（以下简称两委）委员。期间，上述四被告人利用职务上的便利，经时任全部贤僚村两委委员开会商量后，通过虚开或虚增党员、军人、村民代表节日慰问金等支出的方式，账外以发放春节补贴、中秋补贴、旅游补贴、交通补贴的名义，共同侵吞公款。具体事实如下：</w:t>
      </w:r>
    </w:p>
    <w:p w14:paraId="69E97BB2" w14:textId="77777777" w:rsidR="00DC1E15" w:rsidRDefault="00DC1E15">
      <w:pPr>
        <w:spacing w:line="500" w:lineRule="atLeast"/>
        <w:ind w:firstLine="600"/>
        <w:divId w:val="32048401"/>
        <w:rPr>
          <w:rFonts w:hint="eastAsia"/>
          <w:sz w:val="30"/>
          <w:szCs w:val="30"/>
        </w:rPr>
      </w:pPr>
      <w:r>
        <w:rPr>
          <w:rFonts w:hint="eastAsia"/>
          <w:sz w:val="30"/>
          <w:szCs w:val="30"/>
        </w:rPr>
        <w:t>1</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2011</w:t>
      </w:r>
      <w:r>
        <w:rPr>
          <w:rFonts w:hint="eastAsia"/>
          <w:sz w:val="30"/>
          <w:szCs w:val="30"/>
        </w:rPr>
        <w:t>年每年春节期间，被告人郑建某、郑铭某伙同黄家某（另案处理）等时任两委委员，每人收取春节补贴现金</w:t>
      </w:r>
      <w:r>
        <w:rPr>
          <w:rFonts w:hint="eastAsia"/>
          <w:sz w:val="30"/>
          <w:szCs w:val="30"/>
        </w:rPr>
        <w:t>1</w:t>
      </w:r>
      <w:r>
        <w:rPr>
          <w:rFonts w:hint="eastAsia"/>
          <w:sz w:val="30"/>
          <w:szCs w:val="30"/>
        </w:rPr>
        <w:t>万元，六年共同侵吞公款总计</w:t>
      </w:r>
      <w:r>
        <w:rPr>
          <w:rFonts w:hint="eastAsia"/>
          <w:sz w:val="30"/>
          <w:szCs w:val="30"/>
        </w:rPr>
        <w:t>33</w:t>
      </w:r>
      <w:r>
        <w:rPr>
          <w:rFonts w:hint="eastAsia"/>
          <w:sz w:val="30"/>
          <w:szCs w:val="30"/>
        </w:rPr>
        <w:t>万元，其中郑建某、郑铭某各分得</w:t>
      </w:r>
      <w:r>
        <w:rPr>
          <w:rFonts w:hint="eastAsia"/>
          <w:sz w:val="30"/>
          <w:szCs w:val="30"/>
        </w:rPr>
        <w:t>6</w:t>
      </w:r>
      <w:r>
        <w:rPr>
          <w:rFonts w:hint="eastAsia"/>
          <w:sz w:val="30"/>
          <w:szCs w:val="30"/>
        </w:rPr>
        <w:t>万元。</w:t>
      </w:r>
    </w:p>
    <w:p w14:paraId="3D3B532D" w14:textId="77777777" w:rsidR="00DC1E15" w:rsidRDefault="00DC1E15">
      <w:pPr>
        <w:spacing w:line="500" w:lineRule="atLeast"/>
        <w:ind w:firstLine="600"/>
        <w:divId w:val="1892883229"/>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年春节期间，被告人郑建某、郑铭某、黄少某、李锦某等两委委员，每人收取春节补贴现金</w:t>
      </w:r>
      <w:r>
        <w:rPr>
          <w:rFonts w:hint="eastAsia"/>
          <w:sz w:val="30"/>
          <w:szCs w:val="30"/>
        </w:rPr>
        <w:t>1</w:t>
      </w:r>
      <w:r>
        <w:rPr>
          <w:rFonts w:hint="eastAsia"/>
          <w:sz w:val="30"/>
          <w:szCs w:val="30"/>
        </w:rPr>
        <w:t>万元。</w:t>
      </w:r>
      <w:r>
        <w:rPr>
          <w:rFonts w:hint="eastAsia"/>
          <w:sz w:val="30"/>
          <w:szCs w:val="30"/>
        </w:rPr>
        <w:t>2013</w:t>
      </w:r>
      <w:r>
        <w:rPr>
          <w:rFonts w:hint="eastAsia"/>
          <w:sz w:val="30"/>
          <w:szCs w:val="30"/>
        </w:rPr>
        <w:t>年春节期间，以上人员每人收取春节补贴现金</w:t>
      </w:r>
      <w:r>
        <w:rPr>
          <w:rFonts w:hint="eastAsia"/>
          <w:sz w:val="30"/>
          <w:szCs w:val="30"/>
        </w:rPr>
        <w:t>1.5</w:t>
      </w:r>
      <w:r>
        <w:rPr>
          <w:rFonts w:hint="eastAsia"/>
          <w:sz w:val="30"/>
          <w:szCs w:val="30"/>
        </w:rPr>
        <w:t>万元。上述四被告人两年共同侵吞公款共计</w:t>
      </w:r>
      <w:r>
        <w:rPr>
          <w:rFonts w:hint="eastAsia"/>
          <w:sz w:val="30"/>
          <w:szCs w:val="30"/>
        </w:rPr>
        <w:t>15</w:t>
      </w:r>
      <w:r>
        <w:rPr>
          <w:rFonts w:hint="eastAsia"/>
          <w:sz w:val="30"/>
          <w:szCs w:val="30"/>
        </w:rPr>
        <w:t>万元，各分得</w:t>
      </w:r>
      <w:r>
        <w:rPr>
          <w:rFonts w:hint="eastAsia"/>
          <w:sz w:val="30"/>
          <w:szCs w:val="30"/>
        </w:rPr>
        <w:t>2.5</w:t>
      </w:r>
      <w:r>
        <w:rPr>
          <w:rFonts w:hint="eastAsia"/>
          <w:sz w:val="30"/>
          <w:szCs w:val="30"/>
        </w:rPr>
        <w:t>万元。</w:t>
      </w:r>
    </w:p>
    <w:p w14:paraId="27F2B453" w14:textId="77777777" w:rsidR="00DC1E15" w:rsidRDefault="00DC1E15">
      <w:pPr>
        <w:spacing w:line="500" w:lineRule="atLeast"/>
        <w:ind w:firstLine="600"/>
        <w:divId w:val="950286819"/>
        <w:rPr>
          <w:rFonts w:hint="eastAsia"/>
          <w:sz w:val="30"/>
          <w:szCs w:val="30"/>
        </w:rPr>
      </w:pPr>
      <w:r>
        <w:rPr>
          <w:rFonts w:hint="eastAsia"/>
          <w:sz w:val="30"/>
          <w:szCs w:val="30"/>
        </w:rPr>
        <w:t>3</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年每年中秋期间，被告人郑建某、郑铭某、黄少某、李锦某等两委委员，每人收取中秋补贴现金</w:t>
      </w:r>
      <w:r>
        <w:rPr>
          <w:rFonts w:hint="eastAsia"/>
          <w:sz w:val="30"/>
          <w:szCs w:val="30"/>
        </w:rPr>
        <w:t>2000</w:t>
      </w:r>
      <w:r>
        <w:rPr>
          <w:rFonts w:hint="eastAsia"/>
          <w:sz w:val="30"/>
          <w:szCs w:val="30"/>
        </w:rPr>
        <w:t>元，两年共同侵吞公款共计</w:t>
      </w:r>
      <w:r>
        <w:rPr>
          <w:rFonts w:hint="eastAsia"/>
          <w:sz w:val="30"/>
          <w:szCs w:val="30"/>
        </w:rPr>
        <w:t>2.4</w:t>
      </w:r>
      <w:r>
        <w:rPr>
          <w:rFonts w:hint="eastAsia"/>
          <w:sz w:val="30"/>
          <w:szCs w:val="30"/>
        </w:rPr>
        <w:t>万元，每人分得</w:t>
      </w:r>
      <w:r>
        <w:rPr>
          <w:rFonts w:hint="eastAsia"/>
          <w:sz w:val="30"/>
          <w:szCs w:val="30"/>
        </w:rPr>
        <w:t>4000</w:t>
      </w:r>
      <w:r>
        <w:rPr>
          <w:rFonts w:hint="eastAsia"/>
          <w:sz w:val="30"/>
          <w:szCs w:val="30"/>
        </w:rPr>
        <w:t>元。</w:t>
      </w:r>
    </w:p>
    <w:p w14:paraId="24FC98DD" w14:textId="77777777" w:rsidR="00DC1E15" w:rsidRDefault="00DC1E15">
      <w:pPr>
        <w:spacing w:line="500" w:lineRule="atLeast"/>
        <w:ind w:firstLine="600"/>
        <w:divId w:val="1701516999"/>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年春节期间，被告人郑建某、郑铭某、黄少某、李锦某等两委委员，每人收取旅游补贴现金</w:t>
      </w:r>
      <w:r>
        <w:rPr>
          <w:rFonts w:hint="eastAsia"/>
          <w:sz w:val="30"/>
          <w:szCs w:val="30"/>
        </w:rPr>
        <w:t>3000</w:t>
      </w:r>
      <w:r>
        <w:rPr>
          <w:rFonts w:hint="eastAsia"/>
          <w:sz w:val="30"/>
          <w:szCs w:val="30"/>
        </w:rPr>
        <w:t>元，共同侵吞公款共计</w:t>
      </w:r>
      <w:r>
        <w:rPr>
          <w:rFonts w:hint="eastAsia"/>
          <w:sz w:val="30"/>
          <w:szCs w:val="30"/>
        </w:rPr>
        <w:t>1.8</w:t>
      </w:r>
      <w:r>
        <w:rPr>
          <w:rFonts w:hint="eastAsia"/>
          <w:sz w:val="30"/>
          <w:szCs w:val="30"/>
        </w:rPr>
        <w:t>万元，每人分得</w:t>
      </w:r>
      <w:r>
        <w:rPr>
          <w:rFonts w:hint="eastAsia"/>
          <w:sz w:val="30"/>
          <w:szCs w:val="30"/>
        </w:rPr>
        <w:t>3000</w:t>
      </w:r>
      <w:r>
        <w:rPr>
          <w:rFonts w:hint="eastAsia"/>
          <w:sz w:val="30"/>
          <w:szCs w:val="30"/>
        </w:rPr>
        <w:t>元。</w:t>
      </w:r>
    </w:p>
    <w:p w14:paraId="09811F6B" w14:textId="77777777" w:rsidR="00DC1E15" w:rsidRDefault="00DC1E15">
      <w:pPr>
        <w:spacing w:line="500" w:lineRule="atLeast"/>
        <w:ind w:firstLine="600"/>
        <w:divId w:val="1651715468"/>
        <w:rPr>
          <w:rFonts w:hint="eastAsia"/>
          <w:sz w:val="30"/>
          <w:szCs w:val="30"/>
        </w:rPr>
      </w:pPr>
      <w:r>
        <w:rPr>
          <w:rFonts w:hint="eastAsia"/>
          <w:sz w:val="30"/>
          <w:szCs w:val="30"/>
        </w:rPr>
        <w:t>5</w:t>
      </w:r>
      <w:r>
        <w:rPr>
          <w:rFonts w:hint="eastAsia"/>
          <w:sz w:val="30"/>
          <w:szCs w:val="30"/>
        </w:rPr>
        <w:t>、</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月至</w:t>
      </w:r>
      <w:r>
        <w:rPr>
          <w:rFonts w:hint="eastAsia"/>
          <w:sz w:val="30"/>
          <w:szCs w:val="30"/>
        </w:rPr>
        <w:t>9</w:t>
      </w:r>
      <w:r>
        <w:rPr>
          <w:rFonts w:hint="eastAsia"/>
          <w:sz w:val="30"/>
          <w:szCs w:val="30"/>
        </w:rPr>
        <w:t>月，被告人郑建某、郑铭某、黄少某、李锦某等两委委员，按照有小汽车的每月发放</w:t>
      </w:r>
      <w:r>
        <w:rPr>
          <w:rFonts w:hint="eastAsia"/>
          <w:sz w:val="30"/>
          <w:szCs w:val="30"/>
        </w:rPr>
        <w:t>500</w:t>
      </w:r>
      <w:r>
        <w:rPr>
          <w:rFonts w:hint="eastAsia"/>
          <w:sz w:val="30"/>
          <w:szCs w:val="30"/>
        </w:rPr>
        <w:t>元，无小汽车的每月发放</w:t>
      </w:r>
      <w:r>
        <w:rPr>
          <w:rFonts w:hint="eastAsia"/>
          <w:sz w:val="30"/>
          <w:szCs w:val="30"/>
        </w:rPr>
        <w:t>250</w:t>
      </w:r>
      <w:r>
        <w:rPr>
          <w:rFonts w:hint="eastAsia"/>
          <w:sz w:val="30"/>
          <w:szCs w:val="30"/>
        </w:rPr>
        <w:t>元的标准发放交通补贴，共同侵吞公款共计</w:t>
      </w:r>
      <w:r>
        <w:rPr>
          <w:rFonts w:hint="eastAsia"/>
          <w:sz w:val="30"/>
          <w:szCs w:val="30"/>
        </w:rPr>
        <w:t>19250</w:t>
      </w:r>
      <w:r>
        <w:rPr>
          <w:rFonts w:hint="eastAsia"/>
          <w:sz w:val="30"/>
          <w:szCs w:val="30"/>
        </w:rPr>
        <w:t>元，其中郑建某、李锦某各分得</w:t>
      </w:r>
      <w:r>
        <w:rPr>
          <w:rFonts w:hint="eastAsia"/>
          <w:sz w:val="30"/>
          <w:szCs w:val="30"/>
        </w:rPr>
        <w:t>4500</w:t>
      </w:r>
      <w:r>
        <w:rPr>
          <w:rFonts w:hint="eastAsia"/>
          <w:sz w:val="30"/>
          <w:szCs w:val="30"/>
        </w:rPr>
        <w:t>元，黄少某分得</w:t>
      </w:r>
      <w:r>
        <w:rPr>
          <w:rFonts w:hint="eastAsia"/>
          <w:sz w:val="30"/>
          <w:szCs w:val="30"/>
        </w:rPr>
        <w:t>3500</w:t>
      </w:r>
      <w:r>
        <w:rPr>
          <w:rFonts w:hint="eastAsia"/>
          <w:sz w:val="30"/>
          <w:szCs w:val="30"/>
        </w:rPr>
        <w:t>元，郑铭某分得</w:t>
      </w:r>
      <w:r>
        <w:rPr>
          <w:rFonts w:hint="eastAsia"/>
          <w:sz w:val="30"/>
          <w:szCs w:val="30"/>
        </w:rPr>
        <w:t>2250</w:t>
      </w:r>
      <w:r>
        <w:rPr>
          <w:rFonts w:hint="eastAsia"/>
          <w:sz w:val="30"/>
          <w:szCs w:val="30"/>
        </w:rPr>
        <w:t>元。</w:t>
      </w:r>
    </w:p>
    <w:p w14:paraId="399F0A23" w14:textId="77777777" w:rsidR="00DC1E15" w:rsidRDefault="00DC1E15">
      <w:pPr>
        <w:spacing w:line="500" w:lineRule="atLeast"/>
        <w:ind w:firstLine="600"/>
        <w:divId w:val="2003848713"/>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月，里水镇人民政府拨付给贤僚村</w:t>
      </w:r>
      <w:r>
        <w:rPr>
          <w:rFonts w:hint="eastAsia"/>
          <w:sz w:val="30"/>
          <w:szCs w:val="30"/>
        </w:rPr>
        <w:t>6</w:t>
      </w:r>
      <w:r>
        <w:rPr>
          <w:rFonts w:hint="eastAsia"/>
          <w:sz w:val="30"/>
          <w:szCs w:val="30"/>
        </w:rPr>
        <w:t>万元作为该村</w:t>
      </w:r>
      <w:r>
        <w:rPr>
          <w:rFonts w:hint="eastAsia"/>
          <w:sz w:val="30"/>
          <w:szCs w:val="30"/>
        </w:rPr>
        <w:t>20</w:t>
      </w:r>
      <w:r>
        <w:rPr>
          <w:rFonts w:hint="eastAsia"/>
          <w:sz w:val="30"/>
          <w:szCs w:val="30"/>
        </w:rPr>
        <w:t>个视频监控的专项维护经费。</w:t>
      </w:r>
      <w:r>
        <w:rPr>
          <w:rFonts w:hint="eastAsia"/>
          <w:sz w:val="30"/>
          <w:szCs w:val="30"/>
        </w:rPr>
        <w:t>2014</w:t>
      </w:r>
      <w:r>
        <w:rPr>
          <w:rFonts w:hint="eastAsia"/>
          <w:sz w:val="30"/>
          <w:szCs w:val="30"/>
        </w:rPr>
        <w:t>年年初，贤僚村村委会将该工程以税前</w:t>
      </w:r>
      <w:r>
        <w:rPr>
          <w:rFonts w:hint="eastAsia"/>
          <w:sz w:val="30"/>
          <w:szCs w:val="30"/>
        </w:rPr>
        <w:t>3</w:t>
      </w:r>
      <w:r>
        <w:rPr>
          <w:rFonts w:hint="eastAsia"/>
          <w:sz w:val="30"/>
          <w:szCs w:val="30"/>
        </w:rPr>
        <w:t>万元的价格承包给被告人郑铭某儿子的同学吴灿某，并要求吴灿某收到</w:t>
      </w:r>
      <w:r>
        <w:rPr>
          <w:rFonts w:hint="eastAsia"/>
          <w:sz w:val="30"/>
          <w:szCs w:val="30"/>
        </w:rPr>
        <w:t>6</w:t>
      </w:r>
      <w:r>
        <w:rPr>
          <w:rFonts w:hint="eastAsia"/>
          <w:sz w:val="30"/>
          <w:szCs w:val="30"/>
        </w:rPr>
        <w:t>万元的款项后扣除维护费用和税款后将剩余款项交回贤僚村村委会。</w:t>
      </w:r>
      <w:r>
        <w:rPr>
          <w:rFonts w:hint="eastAsia"/>
          <w:sz w:val="30"/>
          <w:szCs w:val="30"/>
        </w:rPr>
        <w:t>2014</w:t>
      </w:r>
      <w:r>
        <w:rPr>
          <w:rFonts w:hint="eastAsia"/>
          <w:sz w:val="30"/>
          <w:szCs w:val="30"/>
        </w:rPr>
        <w:t>年</w:t>
      </w:r>
      <w:r>
        <w:rPr>
          <w:rFonts w:hint="eastAsia"/>
          <w:sz w:val="30"/>
          <w:szCs w:val="30"/>
        </w:rPr>
        <w:t>3</w:t>
      </w:r>
      <w:r>
        <w:rPr>
          <w:rFonts w:hint="eastAsia"/>
          <w:sz w:val="30"/>
          <w:szCs w:val="30"/>
        </w:rPr>
        <w:t>月，贤僚村村委会将</w:t>
      </w:r>
      <w:r>
        <w:rPr>
          <w:rFonts w:hint="eastAsia"/>
          <w:sz w:val="30"/>
          <w:szCs w:val="30"/>
        </w:rPr>
        <w:t>6</w:t>
      </w:r>
      <w:r>
        <w:rPr>
          <w:rFonts w:hint="eastAsia"/>
          <w:sz w:val="30"/>
          <w:szCs w:val="30"/>
        </w:rPr>
        <w:t>万元转入吴灿某的账户。同年</w:t>
      </w:r>
      <w:r>
        <w:rPr>
          <w:rFonts w:hint="eastAsia"/>
          <w:sz w:val="30"/>
          <w:szCs w:val="30"/>
        </w:rPr>
        <w:t>4</w:t>
      </w:r>
      <w:r>
        <w:rPr>
          <w:rFonts w:hint="eastAsia"/>
          <w:sz w:val="30"/>
          <w:szCs w:val="30"/>
        </w:rPr>
        <w:t>月，郑铭某按照之前的约定拿回</w:t>
      </w:r>
      <w:r>
        <w:rPr>
          <w:rFonts w:hint="eastAsia"/>
          <w:sz w:val="30"/>
          <w:szCs w:val="30"/>
        </w:rPr>
        <w:t>27000</w:t>
      </w:r>
      <w:r>
        <w:rPr>
          <w:rFonts w:hint="eastAsia"/>
          <w:sz w:val="30"/>
          <w:szCs w:val="30"/>
        </w:rPr>
        <w:t>元，贤僚村两委委员开会商量后决定将该笔余款作为两委委员福利发放，被告人郑建某、黄少某、李锦某和郑铭某等两委委员将该笔款项分占，其中上述四被告人各分得</w:t>
      </w:r>
      <w:r>
        <w:rPr>
          <w:rFonts w:hint="eastAsia"/>
          <w:sz w:val="30"/>
          <w:szCs w:val="30"/>
        </w:rPr>
        <w:t>4500</w:t>
      </w:r>
      <w:r>
        <w:rPr>
          <w:rFonts w:hint="eastAsia"/>
          <w:sz w:val="30"/>
          <w:szCs w:val="30"/>
        </w:rPr>
        <w:t>元。</w:t>
      </w:r>
    </w:p>
    <w:p w14:paraId="2554B862" w14:textId="77777777" w:rsidR="00DC1E15" w:rsidRDefault="00DC1E15">
      <w:pPr>
        <w:spacing w:line="500" w:lineRule="atLeast"/>
        <w:ind w:firstLine="600"/>
        <w:divId w:val="1013410345"/>
        <w:rPr>
          <w:rFonts w:hint="eastAsia"/>
          <w:sz w:val="30"/>
          <w:szCs w:val="30"/>
        </w:rPr>
      </w:pPr>
      <w:r>
        <w:rPr>
          <w:rFonts w:hint="eastAsia"/>
          <w:sz w:val="30"/>
          <w:szCs w:val="30"/>
        </w:rPr>
        <w:t>（三）</w:t>
      </w:r>
      <w:r>
        <w:rPr>
          <w:rFonts w:hint="eastAsia"/>
          <w:sz w:val="30"/>
          <w:szCs w:val="30"/>
        </w:rPr>
        <w:t>2009</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期间，被告人黄少某利用担任贤僚村村委会出纳的职务便利，在管理村委会账务过程中，通过将私人开支的餐票拿回来报销、在村委会正常开支的基础上虚增数额等方式多次套取村委会公款出来供自己使用，金额共计</w:t>
      </w:r>
      <w:r>
        <w:rPr>
          <w:rFonts w:hint="eastAsia"/>
          <w:sz w:val="30"/>
          <w:szCs w:val="30"/>
        </w:rPr>
        <w:t>45280</w:t>
      </w:r>
      <w:r>
        <w:rPr>
          <w:rFonts w:hint="eastAsia"/>
          <w:sz w:val="30"/>
          <w:szCs w:val="30"/>
        </w:rPr>
        <w:t>元。</w:t>
      </w:r>
    </w:p>
    <w:p w14:paraId="3E324F02" w14:textId="77777777" w:rsidR="00DC1E15" w:rsidRDefault="00DC1E15">
      <w:pPr>
        <w:spacing w:line="500" w:lineRule="atLeast"/>
        <w:ind w:firstLine="600"/>
        <w:divId w:val="1073045163"/>
        <w:rPr>
          <w:rFonts w:hint="eastAsia"/>
          <w:sz w:val="30"/>
          <w:szCs w:val="30"/>
        </w:rPr>
      </w:pPr>
      <w:r>
        <w:rPr>
          <w:rFonts w:hint="eastAsia"/>
          <w:sz w:val="30"/>
          <w:szCs w:val="30"/>
        </w:rPr>
        <w:t>综上所述，被告人郑建某的犯罪数额为</w:t>
      </w:r>
      <w:r>
        <w:rPr>
          <w:rFonts w:hint="eastAsia"/>
          <w:sz w:val="30"/>
          <w:szCs w:val="30"/>
        </w:rPr>
        <w:t>568250</w:t>
      </w:r>
      <w:r>
        <w:rPr>
          <w:rFonts w:hint="eastAsia"/>
          <w:sz w:val="30"/>
          <w:szCs w:val="30"/>
        </w:rPr>
        <w:t>元，其中个人所得为</w:t>
      </w:r>
      <w:r>
        <w:rPr>
          <w:rFonts w:hint="eastAsia"/>
          <w:sz w:val="30"/>
          <w:szCs w:val="30"/>
        </w:rPr>
        <w:t>101000</w:t>
      </w:r>
      <w:r>
        <w:rPr>
          <w:rFonts w:hint="eastAsia"/>
          <w:sz w:val="30"/>
          <w:szCs w:val="30"/>
        </w:rPr>
        <w:t>元；被告人郑铭某的犯罪数额为</w:t>
      </w:r>
      <w:r>
        <w:rPr>
          <w:rFonts w:hint="eastAsia"/>
          <w:sz w:val="30"/>
          <w:szCs w:val="30"/>
        </w:rPr>
        <w:t>568250</w:t>
      </w:r>
      <w:r>
        <w:rPr>
          <w:rFonts w:hint="eastAsia"/>
          <w:sz w:val="30"/>
          <w:szCs w:val="30"/>
        </w:rPr>
        <w:t>元，其中个人所得为</w:t>
      </w:r>
      <w:r>
        <w:rPr>
          <w:rFonts w:hint="eastAsia"/>
          <w:sz w:val="30"/>
          <w:szCs w:val="30"/>
        </w:rPr>
        <w:t>98750</w:t>
      </w:r>
      <w:r>
        <w:rPr>
          <w:rFonts w:hint="eastAsia"/>
          <w:sz w:val="30"/>
          <w:szCs w:val="30"/>
        </w:rPr>
        <w:t>元；被告人黄少某的犯罪数额为</w:t>
      </w:r>
      <w:r>
        <w:rPr>
          <w:rFonts w:hint="eastAsia"/>
          <w:sz w:val="30"/>
          <w:szCs w:val="30"/>
        </w:rPr>
        <w:t>283530</w:t>
      </w:r>
      <w:r>
        <w:rPr>
          <w:rFonts w:hint="eastAsia"/>
          <w:sz w:val="30"/>
          <w:szCs w:val="30"/>
        </w:rPr>
        <w:t>元，其中个人所得为</w:t>
      </w:r>
      <w:r>
        <w:rPr>
          <w:rFonts w:hint="eastAsia"/>
          <w:sz w:val="30"/>
          <w:szCs w:val="30"/>
        </w:rPr>
        <w:t>85280</w:t>
      </w:r>
      <w:r>
        <w:rPr>
          <w:rFonts w:hint="eastAsia"/>
          <w:sz w:val="30"/>
          <w:szCs w:val="30"/>
        </w:rPr>
        <w:t>元；被告人李锦某的犯罪数额为</w:t>
      </w:r>
      <w:r>
        <w:rPr>
          <w:rFonts w:hint="eastAsia"/>
          <w:sz w:val="30"/>
          <w:szCs w:val="30"/>
        </w:rPr>
        <w:t>238250</w:t>
      </w:r>
      <w:r>
        <w:rPr>
          <w:rFonts w:hint="eastAsia"/>
          <w:sz w:val="30"/>
          <w:szCs w:val="30"/>
        </w:rPr>
        <w:t>元，其中个人所得为</w:t>
      </w:r>
      <w:r>
        <w:rPr>
          <w:rFonts w:hint="eastAsia"/>
          <w:sz w:val="30"/>
          <w:szCs w:val="30"/>
        </w:rPr>
        <w:t>41000</w:t>
      </w:r>
      <w:r>
        <w:rPr>
          <w:rFonts w:hint="eastAsia"/>
          <w:sz w:val="30"/>
          <w:szCs w:val="30"/>
        </w:rPr>
        <w:t>元。</w:t>
      </w:r>
    </w:p>
    <w:p w14:paraId="2B0DDD8A" w14:textId="77777777" w:rsidR="00DC1E15" w:rsidRDefault="00DC1E15">
      <w:pPr>
        <w:spacing w:line="500" w:lineRule="atLeast"/>
        <w:ind w:firstLine="600"/>
        <w:divId w:val="196630844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w:t>
      </w:r>
      <w:r>
        <w:rPr>
          <w:rFonts w:hint="eastAsia"/>
          <w:sz w:val="30"/>
          <w:szCs w:val="30"/>
        </w:rPr>
        <w:t>3</w:t>
      </w:r>
      <w:r>
        <w:rPr>
          <w:rFonts w:hint="eastAsia"/>
          <w:sz w:val="30"/>
          <w:szCs w:val="30"/>
        </w:rPr>
        <w:t>日，四被告人先后到中共南海区纪律检查委员会接受调查，并如实供述了自己的罪行。案发后，四被告人退出了自己分得的全部赃款。</w:t>
      </w:r>
    </w:p>
    <w:p w14:paraId="4DF8BA7E" w14:textId="77777777" w:rsidR="00DC1E15" w:rsidRDefault="00DC1E15">
      <w:pPr>
        <w:spacing w:line="500" w:lineRule="atLeast"/>
        <w:ind w:firstLine="600"/>
        <w:divId w:val="862591836"/>
        <w:rPr>
          <w:rFonts w:hint="eastAsia"/>
          <w:sz w:val="30"/>
          <w:szCs w:val="30"/>
        </w:rPr>
      </w:pPr>
      <w:r>
        <w:rPr>
          <w:rFonts w:hint="eastAsia"/>
          <w:sz w:val="30"/>
          <w:szCs w:val="30"/>
        </w:rPr>
        <w:t>就上述指控，公诉机关向法庭出示了相关在案证据予以证实，并认为四被告人的行为均已触犯了《中华人民共和国刑法》第三百八十二条第二款、第三百八十三条第一款第（一）项之规定，应当以贪污罪追究其刑事责任；四被告人犯罪后自动投案，如实供述自己的罪行，是自首，应当依照《中华人民共和国刑法》第六十七条第一款之规定处罚。</w:t>
      </w:r>
    </w:p>
    <w:p w14:paraId="5A1758ED" w14:textId="77777777" w:rsidR="00DC1E15" w:rsidRDefault="00DC1E15">
      <w:pPr>
        <w:spacing w:line="500" w:lineRule="atLeast"/>
        <w:ind w:firstLine="600"/>
        <w:divId w:val="674110059"/>
        <w:rPr>
          <w:rFonts w:hint="eastAsia"/>
          <w:sz w:val="30"/>
          <w:szCs w:val="30"/>
        </w:rPr>
      </w:pPr>
      <w:r>
        <w:rPr>
          <w:rFonts w:hint="eastAsia"/>
          <w:sz w:val="30"/>
          <w:szCs w:val="30"/>
        </w:rPr>
        <w:t>四被告人对公诉机关的指控均无异议。</w:t>
      </w:r>
    </w:p>
    <w:p w14:paraId="4CBB5E2E" w14:textId="77777777" w:rsidR="00DC1E15" w:rsidRDefault="00DC1E15">
      <w:pPr>
        <w:spacing w:line="500" w:lineRule="atLeast"/>
        <w:ind w:firstLine="600"/>
        <w:divId w:val="2033218414"/>
        <w:rPr>
          <w:rFonts w:hint="eastAsia"/>
          <w:sz w:val="30"/>
          <w:szCs w:val="30"/>
        </w:rPr>
      </w:pPr>
      <w:r>
        <w:rPr>
          <w:rFonts w:hint="eastAsia"/>
          <w:sz w:val="30"/>
          <w:szCs w:val="30"/>
        </w:rPr>
        <w:t>被告人郑建某的辩护人辩称，一、在第（一）宗事实中，现有证据不能证实涉案的款项全部来源于财政拨款，且在第</w:t>
      </w:r>
      <w:r>
        <w:rPr>
          <w:rFonts w:hint="eastAsia"/>
          <w:sz w:val="30"/>
          <w:szCs w:val="30"/>
        </w:rPr>
        <w:t>1</w:t>
      </w:r>
      <w:r>
        <w:rPr>
          <w:rFonts w:hint="eastAsia"/>
          <w:sz w:val="30"/>
          <w:szCs w:val="30"/>
        </w:rPr>
        <w:t>小宗事实中，郑建某期间既不是书记，也不是主任，其不应当对该部分事实承担责任；二、在第（二）宗事实中，涉案款项属于奖励金，不是公款；三、郑建某有自首情节，且退出了违法所得，建议对其从轻或者减轻处罚。</w:t>
      </w:r>
    </w:p>
    <w:p w14:paraId="4B18DBA2" w14:textId="77777777" w:rsidR="00DC1E15" w:rsidRDefault="00DC1E15">
      <w:pPr>
        <w:spacing w:line="500" w:lineRule="atLeast"/>
        <w:ind w:firstLine="600"/>
        <w:divId w:val="1681809221"/>
        <w:rPr>
          <w:rFonts w:hint="eastAsia"/>
          <w:sz w:val="30"/>
          <w:szCs w:val="30"/>
        </w:rPr>
      </w:pPr>
      <w:r>
        <w:rPr>
          <w:rFonts w:hint="eastAsia"/>
          <w:sz w:val="30"/>
          <w:szCs w:val="30"/>
        </w:rPr>
        <w:t>被告人黄少某的辩护人辩称，一、从情理上说，本案如按照指控的数额来定，存在罪刑不相适应的问题；二、</w:t>
      </w:r>
      <w:r>
        <w:rPr>
          <w:rFonts w:hint="eastAsia"/>
          <w:sz w:val="30"/>
          <w:szCs w:val="30"/>
        </w:rPr>
        <w:t>6</w:t>
      </w:r>
      <w:r>
        <w:rPr>
          <w:rFonts w:hint="eastAsia"/>
          <w:sz w:val="30"/>
          <w:szCs w:val="30"/>
        </w:rPr>
        <w:t>万元视频监控专项维护经费是政府奖励给村里的，不是公款，而且认定本案的性质不应看款项的来源，关键要看是否协助政府从事行政管理工作，黄少某的行为不应认定为贪污；三、黄少某是从犯，且有自首情节，另其有退赃情节。综上，恳请对黄少某作出公正的处理。</w:t>
      </w:r>
    </w:p>
    <w:p w14:paraId="13AEB64A" w14:textId="77777777" w:rsidR="00DC1E15" w:rsidRDefault="00DC1E15">
      <w:pPr>
        <w:spacing w:line="500" w:lineRule="atLeast"/>
        <w:ind w:firstLine="600"/>
        <w:divId w:val="1935702064"/>
        <w:rPr>
          <w:rFonts w:hint="eastAsia"/>
          <w:sz w:val="30"/>
          <w:szCs w:val="30"/>
        </w:rPr>
      </w:pPr>
      <w:r>
        <w:rPr>
          <w:rFonts w:hint="eastAsia"/>
          <w:sz w:val="30"/>
          <w:szCs w:val="30"/>
        </w:rPr>
        <w:t>经审理查明，公诉机关指控四被告人职务侵占的基本事实清楚，证据确实、充分，本院予以确认。</w:t>
      </w:r>
    </w:p>
    <w:p w14:paraId="3093DF98" w14:textId="77777777" w:rsidR="00DC1E15" w:rsidRDefault="00DC1E15">
      <w:pPr>
        <w:spacing w:line="500" w:lineRule="atLeast"/>
        <w:ind w:firstLine="600"/>
        <w:divId w:val="1830976480"/>
        <w:rPr>
          <w:rFonts w:hint="eastAsia"/>
          <w:sz w:val="30"/>
          <w:szCs w:val="30"/>
        </w:rPr>
      </w:pPr>
      <w:r>
        <w:rPr>
          <w:rFonts w:hint="eastAsia"/>
          <w:sz w:val="30"/>
          <w:szCs w:val="30"/>
        </w:rPr>
        <w:t>本院认为，被告人郑建某、郑铭某、黄少某、李锦某身为村委会工作人员，利用职务上的便利，将本单位财物非法占为己有，数额较大，其行为均已构成职务侵占罪。关于本案的定性问题，经查，首先，关于第（一）、（三）宗事实，证人黄家某称他们违规发放的补贴来源于村集体收入和年底镇下拨到他们村的各种经费补助；郑建某亦称他们村各项开支大部分来自镇、区等上级单位下拨到村的各种经费，这些经费和村委会自有的收入是混合使用的，他们违规发放的补贴应该是镇、区等上级单位下拨到村的各种经费和村委会自有经费里的一部分；郑铭某、黄少某、李锦某也只是称他们违规发放的补贴应当全部来源于镇、区等上级单位下拨到村的各种经费；另外四被告人均称村集体收入和财政拨款是混在一起的，没有分开账户。从上可以看出，现有证据无法确定四被告人违规发放的补贴和黄少某个人侵吞的款项是否全部来自镇、区等上级单位下拨的经费，也无法确定其中多少是来自镇、区等上级单位下拨的经费，多少是村自有的经费，故根据疑点利益归被告人的原则，本院对四被告人违规发放的补贴和黄少某个人侵吞的款项来源于镇、区等上级单位下拨的经费这一事实不予认定，也即四被告人在该两宗事实中的行为不应认定为贪污。其次，关于第（</w:t>
      </w:r>
      <w:r>
        <w:rPr>
          <w:rFonts w:hint="eastAsia"/>
          <w:sz w:val="30"/>
          <w:szCs w:val="30"/>
        </w:rPr>
        <w:t>二）宗事实，根据四被告人在侦查阶段的供述，虽然涉案款项是里水镇人民政府拨付给贤僚村作为该村视频监控的专项维护经费，但由于郑建某等人称是两委会议决定集体发放的，故郑建某等人的行为定性为集体私分国有资产更为妥当，同时因村委会不属于国家机关、国有公司、企业、事业单位、人民团体，故其行为并不构成私分国有资产罪。综上，四被告人以违规发放补贴的方式侵吞村委会财产的行为应定性为职务侵占，而非贪污，采纳各辩护人的相关辩护意见。在共同犯罪中，四被告人均积极参与实施了相关补贴的违规发放，个人所分得的款项亦相当，故不宜区分主从犯，黄少某的辩护人的相关辩护意见理据不足，不予采纳。四被告人犯罪后自动投案，如实供述了自己的罪行，是自首，且案发后均已退出了其个人分得的全部违法所得，依法对其从轻处罚并适用缓刑，采纳各辩护人的相关辩护意见。依照《中华人民共和国刑法》第二百七十一条第一款、第六十七条第一款、第七十二条第一款、第七十三条第二、三款、第六十四条之规定，判决如下：</w:t>
      </w:r>
    </w:p>
    <w:p w14:paraId="33F5923A" w14:textId="77777777" w:rsidR="00DC1E15" w:rsidRDefault="00DC1E15">
      <w:pPr>
        <w:spacing w:line="500" w:lineRule="atLeast"/>
        <w:ind w:firstLine="600"/>
        <w:divId w:val="1919711645"/>
        <w:rPr>
          <w:rFonts w:hint="eastAsia"/>
          <w:sz w:val="30"/>
          <w:szCs w:val="30"/>
        </w:rPr>
      </w:pPr>
      <w:r>
        <w:rPr>
          <w:rFonts w:hint="eastAsia"/>
          <w:sz w:val="30"/>
          <w:szCs w:val="30"/>
        </w:rPr>
        <w:t>一、被告人郑建某犯职务侵占罪，判处有期徒刑三年，缓刑五年（缓刑考验期限，从判决确定之日起计算）。</w:t>
      </w:r>
    </w:p>
    <w:p w14:paraId="6EF783E6" w14:textId="77777777" w:rsidR="00DC1E15" w:rsidRDefault="00DC1E15">
      <w:pPr>
        <w:spacing w:line="500" w:lineRule="atLeast"/>
        <w:ind w:firstLine="600"/>
        <w:divId w:val="586571873"/>
        <w:rPr>
          <w:rFonts w:hint="eastAsia"/>
          <w:sz w:val="30"/>
          <w:szCs w:val="30"/>
        </w:rPr>
      </w:pPr>
      <w:r>
        <w:rPr>
          <w:rFonts w:hint="eastAsia"/>
          <w:sz w:val="30"/>
          <w:szCs w:val="30"/>
        </w:rPr>
        <w:t>二、被告人郑铭某犯职务侵占罪，判处有期徒刑三年，缓刑五年（缓刑考验期限，从判决确定之日起计算）。</w:t>
      </w:r>
    </w:p>
    <w:p w14:paraId="288BFDAD" w14:textId="77777777" w:rsidR="00DC1E15" w:rsidRDefault="00DC1E15">
      <w:pPr>
        <w:spacing w:line="500" w:lineRule="atLeast"/>
        <w:ind w:firstLine="600"/>
        <w:divId w:val="528376720"/>
        <w:rPr>
          <w:rFonts w:hint="eastAsia"/>
          <w:sz w:val="30"/>
          <w:szCs w:val="30"/>
        </w:rPr>
      </w:pPr>
      <w:r>
        <w:rPr>
          <w:rFonts w:hint="eastAsia"/>
          <w:sz w:val="30"/>
          <w:szCs w:val="30"/>
        </w:rPr>
        <w:t>三、被告人黄少某犯职务侵占罪，判处有期徒刑二年，缓刑四年（缓刑考验期限，从判决确定之日起计算）。</w:t>
      </w:r>
    </w:p>
    <w:p w14:paraId="1D8F97B6" w14:textId="77777777" w:rsidR="00DC1E15" w:rsidRDefault="00DC1E15">
      <w:pPr>
        <w:spacing w:line="500" w:lineRule="atLeast"/>
        <w:ind w:firstLine="600"/>
        <w:divId w:val="674915170"/>
        <w:rPr>
          <w:rFonts w:hint="eastAsia"/>
          <w:sz w:val="30"/>
          <w:szCs w:val="30"/>
        </w:rPr>
      </w:pPr>
      <w:r>
        <w:rPr>
          <w:rFonts w:hint="eastAsia"/>
          <w:sz w:val="30"/>
          <w:szCs w:val="30"/>
        </w:rPr>
        <w:t>四、被告人李锦某犯职务侵占罪，判处有期徒刑一年六个月，缓刑三年（缓刑考验期限，从判决确定之日起计算）。</w:t>
      </w:r>
    </w:p>
    <w:p w14:paraId="28BBEDFF" w14:textId="77777777" w:rsidR="00DC1E15" w:rsidRDefault="00DC1E15">
      <w:pPr>
        <w:spacing w:line="500" w:lineRule="atLeast"/>
        <w:ind w:firstLine="600"/>
        <w:divId w:val="1263226754"/>
        <w:rPr>
          <w:rFonts w:hint="eastAsia"/>
          <w:sz w:val="30"/>
          <w:szCs w:val="30"/>
        </w:rPr>
      </w:pPr>
      <w:r>
        <w:rPr>
          <w:rFonts w:hint="eastAsia"/>
          <w:sz w:val="30"/>
          <w:szCs w:val="30"/>
        </w:rPr>
        <w:t>五、四被告人退出的违法所得共计</w:t>
      </w:r>
      <w:r>
        <w:rPr>
          <w:rFonts w:hint="eastAsia"/>
          <w:sz w:val="30"/>
          <w:szCs w:val="30"/>
        </w:rPr>
        <w:t>326030</w:t>
      </w:r>
      <w:r>
        <w:rPr>
          <w:rFonts w:hint="eastAsia"/>
          <w:sz w:val="30"/>
          <w:szCs w:val="30"/>
        </w:rPr>
        <w:t>元，返还佛山市南海区里水镇贤僚村委会。</w:t>
      </w:r>
    </w:p>
    <w:p w14:paraId="4CA6110C" w14:textId="77777777" w:rsidR="00DC1E15" w:rsidRDefault="00DC1E15">
      <w:pPr>
        <w:spacing w:line="500" w:lineRule="atLeast"/>
        <w:ind w:firstLine="600"/>
        <w:divId w:val="1037924244"/>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19E8E928" w14:textId="77777777" w:rsidR="00DC1E15" w:rsidRDefault="00DC1E15">
      <w:pPr>
        <w:spacing w:line="500" w:lineRule="atLeast"/>
        <w:jc w:val="right"/>
        <w:divId w:val="154420270"/>
        <w:rPr>
          <w:rFonts w:hint="eastAsia"/>
          <w:sz w:val="30"/>
          <w:szCs w:val="30"/>
        </w:rPr>
      </w:pPr>
      <w:r>
        <w:rPr>
          <w:rFonts w:hint="eastAsia"/>
          <w:sz w:val="30"/>
          <w:szCs w:val="30"/>
        </w:rPr>
        <w:t>审　判　长　　黄丛西</w:t>
      </w:r>
    </w:p>
    <w:p w14:paraId="1745574F" w14:textId="77777777" w:rsidR="00DC1E15" w:rsidRDefault="00DC1E15">
      <w:pPr>
        <w:spacing w:line="500" w:lineRule="atLeast"/>
        <w:jc w:val="right"/>
        <w:divId w:val="1000230555"/>
        <w:rPr>
          <w:rFonts w:hint="eastAsia"/>
          <w:sz w:val="30"/>
          <w:szCs w:val="30"/>
        </w:rPr>
      </w:pPr>
      <w:r>
        <w:rPr>
          <w:rFonts w:hint="eastAsia"/>
          <w:sz w:val="30"/>
          <w:szCs w:val="30"/>
        </w:rPr>
        <w:t>代理审判员　　马少锋</w:t>
      </w:r>
    </w:p>
    <w:p w14:paraId="5A3338E1" w14:textId="77777777" w:rsidR="00DC1E15" w:rsidRDefault="00DC1E15">
      <w:pPr>
        <w:spacing w:line="500" w:lineRule="atLeast"/>
        <w:jc w:val="right"/>
        <w:divId w:val="868646715"/>
        <w:rPr>
          <w:rFonts w:hint="eastAsia"/>
          <w:sz w:val="30"/>
          <w:szCs w:val="30"/>
        </w:rPr>
      </w:pPr>
      <w:r>
        <w:rPr>
          <w:rFonts w:hint="eastAsia"/>
          <w:sz w:val="30"/>
          <w:szCs w:val="30"/>
        </w:rPr>
        <w:t>人民陪审员　　都海莲</w:t>
      </w:r>
    </w:p>
    <w:p w14:paraId="7A19FF01" w14:textId="77777777" w:rsidR="00DC1E15" w:rsidRDefault="00DC1E15">
      <w:pPr>
        <w:spacing w:line="500" w:lineRule="atLeast"/>
        <w:jc w:val="right"/>
        <w:divId w:val="989868884"/>
        <w:rPr>
          <w:rFonts w:hint="eastAsia"/>
          <w:sz w:val="30"/>
          <w:szCs w:val="30"/>
        </w:rPr>
      </w:pPr>
      <w:r>
        <w:rPr>
          <w:rFonts w:hint="eastAsia"/>
          <w:sz w:val="30"/>
          <w:szCs w:val="30"/>
        </w:rPr>
        <w:t>二〇一五年五月十一日</w:t>
      </w:r>
    </w:p>
    <w:p w14:paraId="5258BF73" w14:textId="77777777" w:rsidR="00DC1E15" w:rsidRDefault="00DC1E15">
      <w:pPr>
        <w:spacing w:line="500" w:lineRule="atLeast"/>
        <w:jc w:val="right"/>
        <w:divId w:val="577253851"/>
        <w:rPr>
          <w:rFonts w:hint="eastAsia"/>
          <w:sz w:val="30"/>
          <w:szCs w:val="30"/>
        </w:rPr>
      </w:pPr>
      <w:r>
        <w:rPr>
          <w:rFonts w:hint="eastAsia"/>
          <w:sz w:val="30"/>
          <w:szCs w:val="30"/>
        </w:rPr>
        <w:t>书　记　员　　周敏儿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83E0E" w14:textId="77777777" w:rsidR="00DC1E15" w:rsidRDefault="00DC1E15" w:rsidP="00DC1E15">
      <w:pPr>
        <w:rPr>
          <w:rFonts w:hint="eastAsia"/>
        </w:rPr>
      </w:pPr>
      <w:r>
        <w:separator/>
      </w:r>
    </w:p>
  </w:endnote>
  <w:endnote w:type="continuationSeparator" w:id="0">
    <w:p w14:paraId="0A99A011" w14:textId="77777777" w:rsidR="00DC1E15" w:rsidRDefault="00DC1E15" w:rsidP="00DC1E1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8057C" w14:textId="77777777" w:rsidR="00DC1E15" w:rsidRDefault="00DC1E15" w:rsidP="00DC1E15">
      <w:pPr>
        <w:rPr>
          <w:rFonts w:hint="eastAsia"/>
        </w:rPr>
      </w:pPr>
      <w:r>
        <w:separator/>
      </w:r>
    </w:p>
  </w:footnote>
  <w:footnote w:type="continuationSeparator" w:id="0">
    <w:p w14:paraId="27B8A244" w14:textId="77777777" w:rsidR="00DC1E15" w:rsidRDefault="00DC1E15" w:rsidP="00DC1E1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1E15"/>
    <w:rsid w:val="007235DD"/>
    <w:rsid w:val="00DC1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7D4A87F"/>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C1E15"/>
    <w:pPr>
      <w:tabs>
        <w:tab w:val="center" w:pos="4153"/>
        <w:tab w:val="right" w:pos="8306"/>
      </w:tabs>
      <w:snapToGrid w:val="0"/>
      <w:jc w:val="center"/>
    </w:pPr>
    <w:rPr>
      <w:sz w:val="18"/>
      <w:szCs w:val="18"/>
    </w:rPr>
  </w:style>
  <w:style w:type="character" w:customStyle="1" w:styleId="a4">
    <w:name w:val="页眉 字符"/>
    <w:basedOn w:val="a0"/>
    <w:link w:val="a3"/>
    <w:uiPriority w:val="99"/>
    <w:rsid w:val="00DC1E15"/>
    <w:rPr>
      <w:rFonts w:ascii="宋体" w:eastAsia="宋体" w:hAnsi="宋体" w:cs="宋体"/>
      <w:sz w:val="18"/>
      <w:szCs w:val="18"/>
    </w:rPr>
  </w:style>
  <w:style w:type="paragraph" w:styleId="a5">
    <w:name w:val="footer"/>
    <w:basedOn w:val="a"/>
    <w:link w:val="a6"/>
    <w:uiPriority w:val="99"/>
    <w:unhideWhenUsed/>
    <w:rsid w:val="00DC1E15"/>
    <w:pPr>
      <w:tabs>
        <w:tab w:val="center" w:pos="4153"/>
        <w:tab w:val="right" w:pos="8306"/>
      </w:tabs>
      <w:snapToGrid w:val="0"/>
    </w:pPr>
    <w:rPr>
      <w:sz w:val="18"/>
      <w:szCs w:val="18"/>
    </w:rPr>
  </w:style>
  <w:style w:type="character" w:customStyle="1" w:styleId="a6">
    <w:name w:val="页脚 字符"/>
    <w:basedOn w:val="a0"/>
    <w:link w:val="a5"/>
    <w:uiPriority w:val="99"/>
    <w:rsid w:val="00DC1E1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048401">
      <w:marLeft w:val="0"/>
      <w:marRight w:val="0"/>
      <w:marTop w:val="10"/>
      <w:marBottom w:val="10"/>
      <w:divBdr>
        <w:top w:val="none" w:sz="0" w:space="0" w:color="auto"/>
        <w:left w:val="none" w:sz="0" w:space="0" w:color="auto"/>
        <w:bottom w:val="none" w:sz="0" w:space="0" w:color="auto"/>
        <w:right w:val="none" w:sz="0" w:space="0" w:color="auto"/>
      </w:divBdr>
    </w:div>
    <w:div w:id="56438517">
      <w:marLeft w:val="0"/>
      <w:marRight w:val="0"/>
      <w:marTop w:val="10"/>
      <w:marBottom w:val="10"/>
      <w:divBdr>
        <w:top w:val="none" w:sz="0" w:space="0" w:color="auto"/>
        <w:left w:val="none" w:sz="0" w:space="0" w:color="auto"/>
        <w:bottom w:val="none" w:sz="0" w:space="0" w:color="auto"/>
        <w:right w:val="none" w:sz="0" w:space="0" w:color="auto"/>
      </w:divBdr>
    </w:div>
    <w:div w:id="154420270">
      <w:marLeft w:val="0"/>
      <w:marRight w:val="720"/>
      <w:marTop w:val="10"/>
      <w:marBottom w:val="10"/>
      <w:divBdr>
        <w:top w:val="none" w:sz="0" w:space="0" w:color="auto"/>
        <w:left w:val="none" w:sz="0" w:space="0" w:color="auto"/>
        <w:bottom w:val="none" w:sz="0" w:space="0" w:color="auto"/>
        <w:right w:val="none" w:sz="0" w:space="0" w:color="auto"/>
      </w:divBdr>
    </w:div>
    <w:div w:id="238247842">
      <w:marLeft w:val="0"/>
      <w:marRight w:val="0"/>
      <w:marTop w:val="10"/>
      <w:marBottom w:val="10"/>
      <w:divBdr>
        <w:top w:val="none" w:sz="0" w:space="0" w:color="auto"/>
        <w:left w:val="none" w:sz="0" w:space="0" w:color="auto"/>
        <w:bottom w:val="none" w:sz="0" w:space="0" w:color="auto"/>
        <w:right w:val="none" w:sz="0" w:space="0" w:color="auto"/>
      </w:divBdr>
    </w:div>
    <w:div w:id="368341775">
      <w:marLeft w:val="0"/>
      <w:marRight w:val="0"/>
      <w:marTop w:val="10"/>
      <w:marBottom w:val="10"/>
      <w:divBdr>
        <w:top w:val="none" w:sz="0" w:space="0" w:color="auto"/>
        <w:left w:val="none" w:sz="0" w:space="0" w:color="auto"/>
        <w:bottom w:val="none" w:sz="0" w:space="0" w:color="auto"/>
        <w:right w:val="none" w:sz="0" w:space="0" w:color="auto"/>
      </w:divBdr>
    </w:div>
    <w:div w:id="528376720">
      <w:marLeft w:val="0"/>
      <w:marRight w:val="0"/>
      <w:marTop w:val="10"/>
      <w:marBottom w:val="10"/>
      <w:divBdr>
        <w:top w:val="none" w:sz="0" w:space="0" w:color="auto"/>
        <w:left w:val="none" w:sz="0" w:space="0" w:color="auto"/>
        <w:bottom w:val="none" w:sz="0" w:space="0" w:color="auto"/>
        <w:right w:val="none" w:sz="0" w:space="0" w:color="auto"/>
      </w:divBdr>
    </w:div>
    <w:div w:id="577253851">
      <w:marLeft w:val="0"/>
      <w:marRight w:val="720"/>
      <w:marTop w:val="10"/>
      <w:marBottom w:val="10"/>
      <w:divBdr>
        <w:top w:val="none" w:sz="0" w:space="0" w:color="auto"/>
        <w:left w:val="none" w:sz="0" w:space="0" w:color="auto"/>
        <w:bottom w:val="none" w:sz="0" w:space="0" w:color="auto"/>
        <w:right w:val="none" w:sz="0" w:space="0" w:color="auto"/>
      </w:divBdr>
    </w:div>
    <w:div w:id="586571873">
      <w:marLeft w:val="0"/>
      <w:marRight w:val="0"/>
      <w:marTop w:val="10"/>
      <w:marBottom w:val="10"/>
      <w:divBdr>
        <w:top w:val="none" w:sz="0" w:space="0" w:color="auto"/>
        <w:left w:val="none" w:sz="0" w:space="0" w:color="auto"/>
        <w:bottom w:val="none" w:sz="0" w:space="0" w:color="auto"/>
        <w:right w:val="none" w:sz="0" w:space="0" w:color="auto"/>
      </w:divBdr>
    </w:div>
    <w:div w:id="658264469">
      <w:marLeft w:val="0"/>
      <w:marRight w:val="0"/>
      <w:marTop w:val="10"/>
      <w:marBottom w:val="10"/>
      <w:divBdr>
        <w:top w:val="none" w:sz="0" w:space="0" w:color="auto"/>
        <w:left w:val="none" w:sz="0" w:space="0" w:color="auto"/>
        <w:bottom w:val="none" w:sz="0" w:space="0" w:color="auto"/>
        <w:right w:val="none" w:sz="0" w:space="0" w:color="auto"/>
      </w:divBdr>
    </w:div>
    <w:div w:id="674110059">
      <w:marLeft w:val="0"/>
      <w:marRight w:val="0"/>
      <w:marTop w:val="10"/>
      <w:marBottom w:val="10"/>
      <w:divBdr>
        <w:top w:val="none" w:sz="0" w:space="0" w:color="auto"/>
        <w:left w:val="none" w:sz="0" w:space="0" w:color="auto"/>
        <w:bottom w:val="none" w:sz="0" w:space="0" w:color="auto"/>
        <w:right w:val="none" w:sz="0" w:space="0" w:color="auto"/>
      </w:divBdr>
    </w:div>
    <w:div w:id="674915170">
      <w:marLeft w:val="0"/>
      <w:marRight w:val="0"/>
      <w:marTop w:val="10"/>
      <w:marBottom w:val="10"/>
      <w:divBdr>
        <w:top w:val="none" w:sz="0" w:space="0" w:color="auto"/>
        <w:left w:val="none" w:sz="0" w:space="0" w:color="auto"/>
        <w:bottom w:val="none" w:sz="0" w:space="0" w:color="auto"/>
        <w:right w:val="none" w:sz="0" w:space="0" w:color="auto"/>
      </w:divBdr>
    </w:div>
    <w:div w:id="862591836">
      <w:marLeft w:val="0"/>
      <w:marRight w:val="0"/>
      <w:marTop w:val="10"/>
      <w:marBottom w:val="10"/>
      <w:divBdr>
        <w:top w:val="none" w:sz="0" w:space="0" w:color="auto"/>
        <w:left w:val="none" w:sz="0" w:space="0" w:color="auto"/>
        <w:bottom w:val="none" w:sz="0" w:space="0" w:color="auto"/>
        <w:right w:val="none" w:sz="0" w:space="0" w:color="auto"/>
      </w:divBdr>
    </w:div>
    <w:div w:id="868646715">
      <w:marLeft w:val="0"/>
      <w:marRight w:val="720"/>
      <w:marTop w:val="10"/>
      <w:marBottom w:val="10"/>
      <w:divBdr>
        <w:top w:val="none" w:sz="0" w:space="0" w:color="auto"/>
        <w:left w:val="none" w:sz="0" w:space="0" w:color="auto"/>
        <w:bottom w:val="none" w:sz="0" w:space="0" w:color="auto"/>
        <w:right w:val="none" w:sz="0" w:space="0" w:color="auto"/>
      </w:divBdr>
    </w:div>
    <w:div w:id="884298859">
      <w:marLeft w:val="0"/>
      <w:marRight w:val="0"/>
      <w:marTop w:val="10"/>
      <w:marBottom w:val="10"/>
      <w:divBdr>
        <w:top w:val="none" w:sz="0" w:space="0" w:color="auto"/>
        <w:left w:val="none" w:sz="0" w:space="0" w:color="auto"/>
        <w:bottom w:val="none" w:sz="0" w:space="0" w:color="auto"/>
        <w:right w:val="none" w:sz="0" w:space="0" w:color="auto"/>
      </w:divBdr>
    </w:div>
    <w:div w:id="887061381">
      <w:marLeft w:val="0"/>
      <w:marRight w:val="0"/>
      <w:marTop w:val="10"/>
      <w:marBottom w:val="10"/>
      <w:divBdr>
        <w:top w:val="none" w:sz="0" w:space="0" w:color="auto"/>
        <w:left w:val="none" w:sz="0" w:space="0" w:color="auto"/>
        <w:bottom w:val="none" w:sz="0" w:space="0" w:color="auto"/>
        <w:right w:val="none" w:sz="0" w:space="0" w:color="auto"/>
      </w:divBdr>
    </w:div>
    <w:div w:id="926811905">
      <w:marLeft w:val="0"/>
      <w:marRight w:val="0"/>
      <w:marTop w:val="10"/>
      <w:marBottom w:val="10"/>
      <w:divBdr>
        <w:top w:val="none" w:sz="0" w:space="0" w:color="auto"/>
        <w:left w:val="none" w:sz="0" w:space="0" w:color="auto"/>
        <w:bottom w:val="none" w:sz="0" w:space="0" w:color="auto"/>
        <w:right w:val="none" w:sz="0" w:space="0" w:color="auto"/>
      </w:divBdr>
    </w:div>
    <w:div w:id="950286819">
      <w:marLeft w:val="0"/>
      <w:marRight w:val="0"/>
      <w:marTop w:val="10"/>
      <w:marBottom w:val="10"/>
      <w:divBdr>
        <w:top w:val="none" w:sz="0" w:space="0" w:color="auto"/>
        <w:left w:val="none" w:sz="0" w:space="0" w:color="auto"/>
        <w:bottom w:val="none" w:sz="0" w:space="0" w:color="auto"/>
        <w:right w:val="none" w:sz="0" w:space="0" w:color="auto"/>
      </w:divBdr>
    </w:div>
    <w:div w:id="989868884">
      <w:marLeft w:val="0"/>
      <w:marRight w:val="720"/>
      <w:marTop w:val="10"/>
      <w:marBottom w:val="10"/>
      <w:divBdr>
        <w:top w:val="none" w:sz="0" w:space="0" w:color="auto"/>
        <w:left w:val="none" w:sz="0" w:space="0" w:color="auto"/>
        <w:bottom w:val="none" w:sz="0" w:space="0" w:color="auto"/>
        <w:right w:val="none" w:sz="0" w:space="0" w:color="auto"/>
      </w:divBdr>
    </w:div>
    <w:div w:id="1000230555">
      <w:marLeft w:val="0"/>
      <w:marRight w:val="720"/>
      <w:marTop w:val="10"/>
      <w:marBottom w:val="10"/>
      <w:divBdr>
        <w:top w:val="none" w:sz="0" w:space="0" w:color="auto"/>
        <w:left w:val="none" w:sz="0" w:space="0" w:color="auto"/>
        <w:bottom w:val="none" w:sz="0" w:space="0" w:color="auto"/>
        <w:right w:val="none" w:sz="0" w:space="0" w:color="auto"/>
      </w:divBdr>
    </w:div>
    <w:div w:id="1013410345">
      <w:marLeft w:val="0"/>
      <w:marRight w:val="0"/>
      <w:marTop w:val="10"/>
      <w:marBottom w:val="10"/>
      <w:divBdr>
        <w:top w:val="none" w:sz="0" w:space="0" w:color="auto"/>
        <w:left w:val="none" w:sz="0" w:space="0" w:color="auto"/>
        <w:bottom w:val="none" w:sz="0" w:space="0" w:color="auto"/>
        <w:right w:val="none" w:sz="0" w:space="0" w:color="auto"/>
      </w:divBdr>
    </w:div>
    <w:div w:id="1037924244">
      <w:marLeft w:val="0"/>
      <w:marRight w:val="0"/>
      <w:marTop w:val="10"/>
      <w:marBottom w:val="10"/>
      <w:divBdr>
        <w:top w:val="none" w:sz="0" w:space="0" w:color="auto"/>
        <w:left w:val="none" w:sz="0" w:space="0" w:color="auto"/>
        <w:bottom w:val="none" w:sz="0" w:space="0" w:color="auto"/>
        <w:right w:val="none" w:sz="0" w:space="0" w:color="auto"/>
      </w:divBdr>
    </w:div>
    <w:div w:id="1073045163">
      <w:marLeft w:val="0"/>
      <w:marRight w:val="0"/>
      <w:marTop w:val="10"/>
      <w:marBottom w:val="10"/>
      <w:divBdr>
        <w:top w:val="none" w:sz="0" w:space="0" w:color="auto"/>
        <w:left w:val="none" w:sz="0" w:space="0" w:color="auto"/>
        <w:bottom w:val="none" w:sz="0" w:space="0" w:color="auto"/>
        <w:right w:val="none" w:sz="0" w:space="0" w:color="auto"/>
      </w:divBdr>
    </w:div>
    <w:div w:id="1263226754">
      <w:marLeft w:val="0"/>
      <w:marRight w:val="0"/>
      <w:marTop w:val="10"/>
      <w:marBottom w:val="10"/>
      <w:divBdr>
        <w:top w:val="none" w:sz="0" w:space="0" w:color="auto"/>
        <w:left w:val="none" w:sz="0" w:space="0" w:color="auto"/>
        <w:bottom w:val="none" w:sz="0" w:space="0" w:color="auto"/>
        <w:right w:val="none" w:sz="0" w:space="0" w:color="auto"/>
      </w:divBdr>
    </w:div>
    <w:div w:id="1319117313">
      <w:marLeft w:val="0"/>
      <w:marRight w:val="0"/>
      <w:marTop w:val="10"/>
      <w:marBottom w:val="10"/>
      <w:divBdr>
        <w:top w:val="none" w:sz="0" w:space="0" w:color="auto"/>
        <w:left w:val="none" w:sz="0" w:space="0" w:color="auto"/>
        <w:bottom w:val="none" w:sz="0" w:space="0" w:color="auto"/>
        <w:right w:val="none" w:sz="0" w:space="0" w:color="auto"/>
      </w:divBdr>
    </w:div>
    <w:div w:id="1364744755">
      <w:marLeft w:val="0"/>
      <w:marRight w:val="0"/>
      <w:marTop w:val="10"/>
      <w:marBottom w:val="10"/>
      <w:divBdr>
        <w:top w:val="none" w:sz="0" w:space="0" w:color="auto"/>
        <w:left w:val="none" w:sz="0" w:space="0" w:color="auto"/>
        <w:bottom w:val="none" w:sz="0" w:space="0" w:color="auto"/>
        <w:right w:val="none" w:sz="0" w:space="0" w:color="auto"/>
      </w:divBdr>
    </w:div>
    <w:div w:id="1651715468">
      <w:marLeft w:val="0"/>
      <w:marRight w:val="0"/>
      <w:marTop w:val="10"/>
      <w:marBottom w:val="10"/>
      <w:divBdr>
        <w:top w:val="none" w:sz="0" w:space="0" w:color="auto"/>
        <w:left w:val="none" w:sz="0" w:space="0" w:color="auto"/>
        <w:bottom w:val="none" w:sz="0" w:space="0" w:color="auto"/>
        <w:right w:val="none" w:sz="0" w:space="0" w:color="auto"/>
      </w:divBdr>
    </w:div>
    <w:div w:id="1681809221">
      <w:marLeft w:val="0"/>
      <w:marRight w:val="0"/>
      <w:marTop w:val="10"/>
      <w:marBottom w:val="10"/>
      <w:divBdr>
        <w:top w:val="none" w:sz="0" w:space="0" w:color="auto"/>
        <w:left w:val="none" w:sz="0" w:space="0" w:color="auto"/>
        <w:bottom w:val="none" w:sz="0" w:space="0" w:color="auto"/>
        <w:right w:val="none" w:sz="0" w:space="0" w:color="auto"/>
      </w:divBdr>
    </w:div>
    <w:div w:id="1701516999">
      <w:marLeft w:val="0"/>
      <w:marRight w:val="0"/>
      <w:marTop w:val="10"/>
      <w:marBottom w:val="10"/>
      <w:divBdr>
        <w:top w:val="none" w:sz="0" w:space="0" w:color="auto"/>
        <w:left w:val="none" w:sz="0" w:space="0" w:color="auto"/>
        <w:bottom w:val="none" w:sz="0" w:space="0" w:color="auto"/>
        <w:right w:val="none" w:sz="0" w:space="0" w:color="auto"/>
      </w:divBdr>
    </w:div>
    <w:div w:id="1800757355">
      <w:marLeft w:val="0"/>
      <w:marRight w:val="0"/>
      <w:marTop w:val="10"/>
      <w:marBottom w:val="10"/>
      <w:divBdr>
        <w:top w:val="none" w:sz="0" w:space="0" w:color="auto"/>
        <w:left w:val="none" w:sz="0" w:space="0" w:color="auto"/>
        <w:bottom w:val="none" w:sz="0" w:space="0" w:color="auto"/>
        <w:right w:val="none" w:sz="0" w:space="0" w:color="auto"/>
      </w:divBdr>
    </w:div>
    <w:div w:id="1830976480">
      <w:marLeft w:val="0"/>
      <w:marRight w:val="0"/>
      <w:marTop w:val="10"/>
      <w:marBottom w:val="10"/>
      <w:divBdr>
        <w:top w:val="none" w:sz="0" w:space="0" w:color="auto"/>
        <w:left w:val="none" w:sz="0" w:space="0" w:color="auto"/>
        <w:bottom w:val="none" w:sz="0" w:space="0" w:color="auto"/>
        <w:right w:val="none" w:sz="0" w:space="0" w:color="auto"/>
      </w:divBdr>
    </w:div>
    <w:div w:id="1892883229">
      <w:marLeft w:val="0"/>
      <w:marRight w:val="0"/>
      <w:marTop w:val="10"/>
      <w:marBottom w:val="10"/>
      <w:divBdr>
        <w:top w:val="none" w:sz="0" w:space="0" w:color="auto"/>
        <w:left w:val="none" w:sz="0" w:space="0" w:color="auto"/>
        <w:bottom w:val="none" w:sz="0" w:space="0" w:color="auto"/>
        <w:right w:val="none" w:sz="0" w:space="0" w:color="auto"/>
      </w:divBdr>
    </w:div>
    <w:div w:id="1919711645">
      <w:marLeft w:val="0"/>
      <w:marRight w:val="0"/>
      <w:marTop w:val="10"/>
      <w:marBottom w:val="10"/>
      <w:divBdr>
        <w:top w:val="none" w:sz="0" w:space="0" w:color="auto"/>
        <w:left w:val="none" w:sz="0" w:space="0" w:color="auto"/>
        <w:bottom w:val="none" w:sz="0" w:space="0" w:color="auto"/>
        <w:right w:val="none" w:sz="0" w:space="0" w:color="auto"/>
      </w:divBdr>
    </w:div>
    <w:div w:id="1935702064">
      <w:marLeft w:val="0"/>
      <w:marRight w:val="0"/>
      <w:marTop w:val="10"/>
      <w:marBottom w:val="10"/>
      <w:divBdr>
        <w:top w:val="none" w:sz="0" w:space="0" w:color="auto"/>
        <w:left w:val="none" w:sz="0" w:space="0" w:color="auto"/>
        <w:bottom w:val="none" w:sz="0" w:space="0" w:color="auto"/>
        <w:right w:val="none" w:sz="0" w:space="0" w:color="auto"/>
      </w:divBdr>
    </w:div>
    <w:div w:id="1944920457">
      <w:marLeft w:val="0"/>
      <w:marRight w:val="0"/>
      <w:marTop w:val="10"/>
      <w:marBottom w:val="10"/>
      <w:divBdr>
        <w:top w:val="none" w:sz="0" w:space="0" w:color="auto"/>
        <w:left w:val="none" w:sz="0" w:space="0" w:color="auto"/>
        <w:bottom w:val="none" w:sz="0" w:space="0" w:color="auto"/>
        <w:right w:val="none" w:sz="0" w:space="0" w:color="auto"/>
      </w:divBdr>
    </w:div>
    <w:div w:id="1966308445">
      <w:marLeft w:val="0"/>
      <w:marRight w:val="0"/>
      <w:marTop w:val="10"/>
      <w:marBottom w:val="10"/>
      <w:divBdr>
        <w:top w:val="none" w:sz="0" w:space="0" w:color="auto"/>
        <w:left w:val="none" w:sz="0" w:space="0" w:color="auto"/>
        <w:bottom w:val="none" w:sz="0" w:space="0" w:color="auto"/>
        <w:right w:val="none" w:sz="0" w:space="0" w:color="auto"/>
      </w:divBdr>
    </w:div>
    <w:div w:id="1984113038">
      <w:marLeft w:val="0"/>
      <w:marRight w:val="0"/>
      <w:marTop w:val="10"/>
      <w:marBottom w:val="10"/>
      <w:divBdr>
        <w:top w:val="none" w:sz="0" w:space="0" w:color="auto"/>
        <w:left w:val="none" w:sz="0" w:space="0" w:color="auto"/>
        <w:bottom w:val="none" w:sz="0" w:space="0" w:color="auto"/>
        <w:right w:val="none" w:sz="0" w:space="0" w:color="auto"/>
      </w:divBdr>
    </w:div>
    <w:div w:id="2003848713">
      <w:marLeft w:val="0"/>
      <w:marRight w:val="0"/>
      <w:marTop w:val="10"/>
      <w:marBottom w:val="10"/>
      <w:divBdr>
        <w:top w:val="none" w:sz="0" w:space="0" w:color="auto"/>
        <w:left w:val="none" w:sz="0" w:space="0" w:color="auto"/>
        <w:bottom w:val="none" w:sz="0" w:space="0" w:color="auto"/>
        <w:right w:val="none" w:sz="0" w:space="0" w:color="auto"/>
      </w:divBdr>
    </w:div>
    <w:div w:id="20332184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577</Words>
  <Characters>3291</Characters>
  <Application>Microsoft Office Word</Application>
  <DocSecurity>0</DocSecurity>
  <Lines>27</Lines>
  <Paragraphs>7</Paragraphs>
  <ScaleCrop>false</ScaleCrop>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