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533C" w:rsidRDefault="0055533C">
      <w:pPr>
        <w:spacing w:line="500" w:lineRule="atLeast"/>
        <w:jc w:val="center"/>
        <w:divId w:val="1154373101"/>
        <w:rPr>
          <w:rFonts w:ascii="黑体" w:eastAsia="黑体" w:hAnsi="黑体"/>
          <w:sz w:val="36"/>
          <w:szCs w:val="36"/>
        </w:rPr>
      </w:pPr>
      <w:r>
        <w:rPr>
          <w:rFonts w:ascii="黑体" w:eastAsia="黑体" w:hAnsi="黑体" w:hint="eastAsia"/>
          <w:sz w:val="36"/>
          <w:szCs w:val="36"/>
        </w:rPr>
        <w:t>广东省东莞市第二人民法院</w:t>
      </w:r>
    </w:p>
    <w:p w:rsidR="0055533C" w:rsidRDefault="0055533C">
      <w:pPr>
        <w:spacing w:line="500" w:lineRule="atLeast"/>
        <w:jc w:val="center"/>
        <w:divId w:val="20890390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5533C" w:rsidRDefault="0055533C">
      <w:pPr>
        <w:spacing w:line="500" w:lineRule="atLeast"/>
        <w:jc w:val="right"/>
        <w:divId w:val="3225890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2137</w:t>
      </w:r>
      <w:r>
        <w:rPr>
          <w:rFonts w:hint="eastAsia"/>
          <w:sz w:val="30"/>
          <w:szCs w:val="30"/>
        </w:rPr>
        <w:t>号</w:t>
      </w:r>
    </w:p>
    <w:p w:rsidR="0055533C" w:rsidRDefault="0055533C">
      <w:pPr>
        <w:spacing w:line="500" w:lineRule="atLeast"/>
        <w:ind w:firstLine="600"/>
        <w:divId w:val="1461873976"/>
        <w:rPr>
          <w:rFonts w:hint="eastAsia"/>
          <w:sz w:val="30"/>
          <w:szCs w:val="30"/>
        </w:rPr>
      </w:pPr>
      <w:r>
        <w:rPr>
          <w:rFonts w:hint="eastAsia"/>
          <w:sz w:val="30"/>
          <w:szCs w:val="30"/>
        </w:rPr>
        <w:t>公诉机关广东省东莞市第二市区人民检察院。</w:t>
      </w:r>
    </w:p>
    <w:p w:rsidR="0055533C" w:rsidRDefault="0055533C">
      <w:pPr>
        <w:spacing w:line="500" w:lineRule="atLeast"/>
        <w:ind w:firstLine="600"/>
        <w:divId w:val="897787379"/>
        <w:rPr>
          <w:rFonts w:hint="eastAsia"/>
          <w:sz w:val="30"/>
          <w:szCs w:val="30"/>
        </w:rPr>
      </w:pPr>
      <w:r>
        <w:rPr>
          <w:rFonts w:hint="eastAsia"/>
          <w:sz w:val="30"/>
          <w:szCs w:val="30"/>
        </w:rPr>
        <w:t>被告人郑志彬，男，</w:t>
      </w:r>
      <w:r>
        <w:rPr>
          <w:rFonts w:hint="eastAsia"/>
          <w:sz w:val="30"/>
          <w:szCs w:val="30"/>
        </w:rPr>
        <w:t>1990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日出生，汉族，福建省南安市人，中专文化，无业，住南安市。因涉嫌犯贪污罪于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日被东莞市第一市区人民检察院取保候审，同年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日被东莞市第二市区人民检察院取保候审，</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日被本院取保候审。</w:t>
      </w:r>
    </w:p>
    <w:p w:rsidR="0055533C" w:rsidRDefault="0055533C">
      <w:pPr>
        <w:spacing w:line="500" w:lineRule="atLeast"/>
        <w:ind w:firstLine="600"/>
        <w:divId w:val="1650868184"/>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1887</w:t>
      </w:r>
      <w:r>
        <w:rPr>
          <w:rFonts w:hint="eastAsia"/>
          <w:sz w:val="30"/>
          <w:szCs w:val="30"/>
        </w:rPr>
        <w:t>号起诉书指控被告人郑志彬犯贪污罪，于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日公开开庭审理了本案。东莞市第二市区人民检察院指派检察员曹锋出庭支持公诉，被告人郑志彬到庭参加诉讼。现已审理终结。</w:t>
      </w:r>
    </w:p>
    <w:p w:rsidR="0055533C" w:rsidRDefault="0055533C">
      <w:pPr>
        <w:spacing w:line="500" w:lineRule="atLeast"/>
        <w:ind w:firstLine="600"/>
        <w:divId w:val="1589730462"/>
        <w:rPr>
          <w:rFonts w:hint="eastAsia"/>
          <w:sz w:val="30"/>
          <w:szCs w:val="30"/>
        </w:rPr>
      </w:pPr>
      <w:r>
        <w:rPr>
          <w:rFonts w:hint="eastAsia"/>
          <w:sz w:val="30"/>
          <w:szCs w:val="30"/>
        </w:rPr>
        <w:t>公诉机关指控称，</w:t>
      </w:r>
      <w:r>
        <w:rPr>
          <w:rFonts w:hint="eastAsia"/>
          <w:sz w:val="30"/>
          <w:szCs w:val="30"/>
        </w:rPr>
        <w:t>2010</w:t>
      </w:r>
      <w:r>
        <w:rPr>
          <w:rFonts w:hint="eastAsia"/>
          <w:sz w:val="30"/>
          <w:szCs w:val="30"/>
        </w:rPr>
        <w:t>至</w:t>
      </w:r>
      <w:r>
        <w:rPr>
          <w:rFonts w:hint="eastAsia"/>
          <w:sz w:val="30"/>
          <w:szCs w:val="30"/>
        </w:rPr>
        <w:t>2014</w:t>
      </w:r>
      <w:r>
        <w:rPr>
          <w:rFonts w:hint="eastAsia"/>
          <w:sz w:val="30"/>
          <w:szCs w:val="30"/>
        </w:rPr>
        <w:t>年期间，身为材料供应商的被告人郑志彬伙同时任东莞市望牛墩供水厂经理、望牛墩镇公用事业服务中心副主任李文锋、时任东莞市望牛墩供水厂抢修安装组组长卢某（另案处理，负责工地监督、材料调度、数据记录、工程验收等工作）、时任东莞市望牛墩供水厂抢修安装组成员李均生（另案处理，负责工地监督、材料调度、数据记录、工程验收等工作）时分时合，利用职务上的便利在工程项目中以虚增工程款、虚开《送货单》、发票等方式非法侵吞公共财物共计约</w:t>
      </w:r>
      <w:r>
        <w:rPr>
          <w:rFonts w:hint="eastAsia"/>
          <w:sz w:val="30"/>
          <w:szCs w:val="30"/>
        </w:rPr>
        <w:t>46.6498</w:t>
      </w:r>
      <w:r>
        <w:rPr>
          <w:rFonts w:hint="eastAsia"/>
          <w:sz w:val="30"/>
          <w:szCs w:val="30"/>
        </w:rPr>
        <w:t>万元。具体犯罪事实如下：</w:t>
      </w:r>
    </w:p>
    <w:p w:rsidR="0055533C" w:rsidRDefault="0055533C">
      <w:pPr>
        <w:spacing w:line="500" w:lineRule="atLeast"/>
        <w:ind w:firstLine="600"/>
        <w:divId w:val="1094591732"/>
        <w:rPr>
          <w:rFonts w:hint="eastAsia"/>
          <w:sz w:val="30"/>
          <w:szCs w:val="30"/>
        </w:rPr>
      </w:pPr>
      <w:r>
        <w:rPr>
          <w:rFonts w:hint="eastAsia"/>
          <w:sz w:val="30"/>
          <w:szCs w:val="30"/>
        </w:rPr>
        <w:t>一、被告人郑志彬伙同李某</w:t>
      </w:r>
      <w:r>
        <w:rPr>
          <w:rFonts w:hint="eastAsia"/>
          <w:sz w:val="30"/>
          <w:szCs w:val="30"/>
        </w:rPr>
        <w:t>1</w:t>
      </w:r>
      <w:r>
        <w:rPr>
          <w:rFonts w:hint="eastAsia"/>
          <w:sz w:val="30"/>
          <w:szCs w:val="30"/>
        </w:rPr>
        <w:t>锋、李某</w:t>
      </w:r>
      <w:r>
        <w:rPr>
          <w:rFonts w:hint="eastAsia"/>
          <w:sz w:val="30"/>
          <w:szCs w:val="30"/>
        </w:rPr>
        <w:t>2</w:t>
      </w:r>
      <w:r>
        <w:rPr>
          <w:rFonts w:hint="eastAsia"/>
          <w:sz w:val="30"/>
          <w:szCs w:val="30"/>
        </w:rPr>
        <w:t>、卢某虚开《送货单》等单据套取</w:t>
      </w:r>
      <w:r>
        <w:rPr>
          <w:rFonts w:hint="eastAsia"/>
          <w:sz w:val="30"/>
          <w:szCs w:val="30"/>
        </w:rPr>
        <w:t>21.1</w:t>
      </w:r>
      <w:r>
        <w:rPr>
          <w:rFonts w:hint="eastAsia"/>
          <w:sz w:val="30"/>
          <w:szCs w:val="30"/>
        </w:rPr>
        <w:t>万元的事实</w:t>
      </w:r>
    </w:p>
    <w:p w:rsidR="0055533C" w:rsidRDefault="0055533C">
      <w:pPr>
        <w:spacing w:line="500" w:lineRule="atLeast"/>
        <w:ind w:firstLine="600"/>
        <w:divId w:val="622267103"/>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2</w:t>
      </w:r>
      <w:r>
        <w:rPr>
          <w:rFonts w:hint="eastAsia"/>
          <w:sz w:val="30"/>
          <w:szCs w:val="30"/>
        </w:rPr>
        <w:t>月，李某</w:t>
      </w:r>
      <w:r>
        <w:rPr>
          <w:rFonts w:hint="eastAsia"/>
          <w:sz w:val="30"/>
          <w:szCs w:val="30"/>
        </w:rPr>
        <w:t>2</w:t>
      </w:r>
      <w:r>
        <w:rPr>
          <w:rFonts w:hint="eastAsia"/>
          <w:sz w:val="30"/>
          <w:szCs w:val="30"/>
        </w:rPr>
        <w:t>与李某</w:t>
      </w:r>
      <w:r>
        <w:rPr>
          <w:rFonts w:hint="eastAsia"/>
          <w:sz w:val="30"/>
          <w:szCs w:val="30"/>
        </w:rPr>
        <w:t>1</w:t>
      </w:r>
      <w:r>
        <w:rPr>
          <w:rFonts w:hint="eastAsia"/>
          <w:sz w:val="30"/>
          <w:szCs w:val="30"/>
        </w:rPr>
        <w:t>锋商量后，在管材采购过程中要求供货商被告人郑志彬虚开没有实际交易的《送货单》和发票进行套现。后郑志彬以东莞市三通建材有限公司的名义开具了一张没有实际交易的金额为</w:t>
      </w:r>
      <w:r>
        <w:rPr>
          <w:rFonts w:hint="eastAsia"/>
          <w:sz w:val="30"/>
          <w:szCs w:val="30"/>
        </w:rPr>
        <w:t>21.1</w:t>
      </w:r>
      <w:r>
        <w:rPr>
          <w:rFonts w:hint="eastAsia"/>
          <w:sz w:val="30"/>
          <w:szCs w:val="30"/>
        </w:rPr>
        <w:t>万元的《送货单》给李某</w:t>
      </w:r>
      <w:r>
        <w:rPr>
          <w:rFonts w:hint="eastAsia"/>
          <w:sz w:val="30"/>
          <w:szCs w:val="30"/>
        </w:rPr>
        <w:t>2</w:t>
      </w:r>
      <w:r>
        <w:rPr>
          <w:rFonts w:hint="eastAsia"/>
          <w:sz w:val="30"/>
          <w:szCs w:val="30"/>
        </w:rPr>
        <w:t>。卢某和李某</w:t>
      </w:r>
      <w:r>
        <w:rPr>
          <w:rFonts w:hint="eastAsia"/>
          <w:sz w:val="30"/>
          <w:szCs w:val="30"/>
        </w:rPr>
        <w:t>2</w:t>
      </w:r>
      <w:r>
        <w:rPr>
          <w:rFonts w:hint="eastAsia"/>
          <w:sz w:val="30"/>
          <w:szCs w:val="30"/>
        </w:rPr>
        <w:t>、郑志彬等人明知上述《送货单》上所载明的货物没有实际送货，仍然在《支出证明单》上签字。后上述</w:t>
      </w:r>
      <w:r>
        <w:rPr>
          <w:rFonts w:hint="eastAsia"/>
          <w:sz w:val="30"/>
          <w:szCs w:val="30"/>
        </w:rPr>
        <w:t>21.1</w:t>
      </w:r>
      <w:r>
        <w:rPr>
          <w:rFonts w:hint="eastAsia"/>
          <w:sz w:val="30"/>
          <w:szCs w:val="30"/>
        </w:rPr>
        <w:t>万元取出后被李某</w:t>
      </w:r>
      <w:r>
        <w:rPr>
          <w:rFonts w:hint="eastAsia"/>
          <w:sz w:val="30"/>
          <w:szCs w:val="30"/>
        </w:rPr>
        <w:t>1</w:t>
      </w:r>
      <w:r>
        <w:rPr>
          <w:rFonts w:hint="eastAsia"/>
          <w:sz w:val="30"/>
          <w:szCs w:val="30"/>
        </w:rPr>
        <w:t>锋、李某</w:t>
      </w:r>
      <w:r>
        <w:rPr>
          <w:rFonts w:hint="eastAsia"/>
          <w:sz w:val="30"/>
          <w:szCs w:val="30"/>
        </w:rPr>
        <w:t>2</w:t>
      </w:r>
      <w:r>
        <w:rPr>
          <w:rFonts w:hint="eastAsia"/>
          <w:sz w:val="30"/>
          <w:szCs w:val="30"/>
        </w:rPr>
        <w:t>等人挥霍。</w:t>
      </w:r>
    </w:p>
    <w:p w:rsidR="0055533C" w:rsidRDefault="0055533C">
      <w:pPr>
        <w:spacing w:line="500" w:lineRule="atLeast"/>
        <w:ind w:firstLine="600"/>
        <w:divId w:val="482360224"/>
        <w:rPr>
          <w:rFonts w:hint="eastAsia"/>
          <w:sz w:val="30"/>
          <w:szCs w:val="30"/>
        </w:rPr>
      </w:pPr>
      <w:r>
        <w:rPr>
          <w:rFonts w:hint="eastAsia"/>
          <w:sz w:val="30"/>
          <w:szCs w:val="30"/>
        </w:rPr>
        <w:t>二、被告人郑志彬伙同李某</w:t>
      </w:r>
      <w:r>
        <w:rPr>
          <w:rFonts w:hint="eastAsia"/>
          <w:sz w:val="30"/>
          <w:szCs w:val="30"/>
        </w:rPr>
        <w:t>1</w:t>
      </w:r>
      <w:r>
        <w:rPr>
          <w:rFonts w:hint="eastAsia"/>
          <w:sz w:val="30"/>
          <w:szCs w:val="30"/>
        </w:rPr>
        <w:t>锋、李某</w:t>
      </w:r>
      <w:r>
        <w:rPr>
          <w:rFonts w:hint="eastAsia"/>
          <w:sz w:val="30"/>
          <w:szCs w:val="30"/>
        </w:rPr>
        <w:t>2</w:t>
      </w:r>
      <w:r>
        <w:rPr>
          <w:rFonts w:hint="eastAsia"/>
          <w:sz w:val="30"/>
          <w:szCs w:val="30"/>
        </w:rPr>
        <w:t>虚开发票等单据套取</w:t>
      </w:r>
      <w:r>
        <w:rPr>
          <w:rFonts w:hint="eastAsia"/>
          <w:sz w:val="30"/>
          <w:szCs w:val="30"/>
        </w:rPr>
        <w:t>105498</w:t>
      </w:r>
      <w:r>
        <w:rPr>
          <w:rFonts w:hint="eastAsia"/>
          <w:sz w:val="30"/>
          <w:szCs w:val="30"/>
        </w:rPr>
        <w:t>元的事实</w:t>
      </w:r>
    </w:p>
    <w:p w:rsidR="0055533C" w:rsidRDefault="0055533C">
      <w:pPr>
        <w:spacing w:line="500" w:lineRule="atLeast"/>
        <w:ind w:firstLine="600"/>
        <w:divId w:val="304050147"/>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月，李某</w:t>
      </w:r>
      <w:r>
        <w:rPr>
          <w:rFonts w:hint="eastAsia"/>
          <w:sz w:val="30"/>
          <w:szCs w:val="30"/>
        </w:rPr>
        <w:t>2</w:t>
      </w:r>
      <w:r>
        <w:rPr>
          <w:rFonts w:hint="eastAsia"/>
          <w:sz w:val="30"/>
          <w:szCs w:val="30"/>
        </w:rPr>
        <w:t>与李某</w:t>
      </w:r>
      <w:r>
        <w:rPr>
          <w:rFonts w:hint="eastAsia"/>
          <w:sz w:val="30"/>
          <w:szCs w:val="30"/>
        </w:rPr>
        <w:t>1</w:t>
      </w:r>
      <w:r>
        <w:rPr>
          <w:rFonts w:hint="eastAsia"/>
          <w:sz w:val="30"/>
          <w:szCs w:val="30"/>
        </w:rPr>
        <w:t>锋商量后，在管材采购过程中要求供货商被告人郑志彬虚开没有实际交易的《送货单》和发票进行套现。后郑志彬多次以东莞市春洪水暖器材批发部的名义开具了没有实际交易的发票共计</w:t>
      </w:r>
      <w:r>
        <w:rPr>
          <w:rFonts w:hint="eastAsia"/>
          <w:sz w:val="30"/>
          <w:szCs w:val="30"/>
        </w:rPr>
        <w:t>105498</w:t>
      </w:r>
      <w:r>
        <w:rPr>
          <w:rFonts w:hint="eastAsia"/>
          <w:sz w:val="30"/>
          <w:szCs w:val="30"/>
        </w:rPr>
        <w:t>元。在李某</w:t>
      </w:r>
      <w:r>
        <w:rPr>
          <w:rFonts w:hint="eastAsia"/>
          <w:sz w:val="30"/>
          <w:szCs w:val="30"/>
        </w:rPr>
        <w:t>1</w:t>
      </w:r>
      <w:r>
        <w:rPr>
          <w:rFonts w:hint="eastAsia"/>
          <w:sz w:val="30"/>
          <w:szCs w:val="30"/>
        </w:rPr>
        <w:t>锋的安排下，东莞市望牛墩供水厂又制作了相应的《收款收据》、《支出证明单》等单据将上述</w:t>
      </w:r>
      <w:r>
        <w:rPr>
          <w:rFonts w:hint="eastAsia"/>
          <w:sz w:val="30"/>
          <w:szCs w:val="30"/>
        </w:rPr>
        <w:t>105498</w:t>
      </w:r>
      <w:r>
        <w:rPr>
          <w:rFonts w:hint="eastAsia"/>
          <w:sz w:val="30"/>
          <w:szCs w:val="30"/>
        </w:rPr>
        <w:t>元套现。后上述</w:t>
      </w:r>
      <w:r>
        <w:rPr>
          <w:rFonts w:hint="eastAsia"/>
          <w:sz w:val="30"/>
          <w:szCs w:val="30"/>
        </w:rPr>
        <w:t>105498</w:t>
      </w:r>
      <w:r>
        <w:rPr>
          <w:rFonts w:hint="eastAsia"/>
          <w:sz w:val="30"/>
          <w:szCs w:val="30"/>
        </w:rPr>
        <w:t>元被李某</w:t>
      </w:r>
      <w:r>
        <w:rPr>
          <w:rFonts w:hint="eastAsia"/>
          <w:sz w:val="30"/>
          <w:szCs w:val="30"/>
        </w:rPr>
        <w:t>1</w:t>
      </w:r>
      <w:r>
        <w:rPr>
          <w:rFonts w:hint="eastAsia"/>
          <w:sz w:val="30"/>
          <w:szCs w:val="30"/>
        </w:rPr>
        <w:t>锋、李某</w:t>
      </w:r>
      <w:r>
        <w:rPr>
          <w:rFonts w:hint="eastAsia"/>
          <w:sz w:val="30"/>
          <w:szCs w:val="30"/>
        </w:rPr>
        <w:t>2</w:t>
      </w:r>
      <w:r>
        <w:rPr>
          <w:rFonts w:hint="eastAsia"/>
          <w:sz w:val="30"/>
          <w:szCs w:val="30"/>
        </w:rPr>
        <w:t>等人挥霍。</w:t>
      </w:r>
    </w:p>
    <w:p w:rsidR="0055533C" w:rsidRDefault="0055533C">
      <w:pPr>
        <w:spacing w:line="500" w:lineRule="atLeast"/>
        <w:ind w:firstLine="600"/>
        <w:divId w:val="2078279001"/>
        <w:rPr>
          <w:rFonts w:hint="eastAsia"/>
          <w:sz w:val="30"/>
          <w:szCs w:val="30"/>
        </w:rPr>
      </w:pPr>
      <w:r>
        <w:rPr>
          <w:rFonts w:hint="eastAsia"/>
          <w:sz w:val="30"/>
          <w:szCs w:val="30"/>
        </w:rPr>
        <w:t>三、被告人郑志彬伙同李某</w:t>
      </w:r>
      <w:r>
        <w:rPr>
          <w:rFonts w:hint="eastAsia"/>
          <w:sz w:val="30"/>
          <w:szCs w:val="30"/>
        </w:rPr>
        <w:t>2</w:t>
      </w:r>
      <w:r>
        <w:rPr>
          <w:rFonts w:hint="eastAsia"/>
          <w:sz w:val="30"/>
          <w:szCs w:val="30"/>
        </w:rPr>
        <w:t>共同贪污共计约</w:t>
      </w:r>
      <w:r>
        <w:rPr>
          <w:rFonts w:hint="eastAsia"/>
          <w:sz w:val="30"/>
          <w:szCs w:val="30"/>
        </w:rPr>
        <w:t>15</w:t>
      </w:r>
      <w:r>
        <w:rPr>
          <w:rFonts w:hint="eastAsia"/>
          <w:sz w:val="30"/>
          <w:szCs w:val="30"/>
        </w:rPr>
        <w:t>万元的事实</w:t>
      </w:r>
    </w:p>
    <w:p w:rsidR="0055533C" w:rsidRDefault="0055533C">
      <w:pPr>
        <w:spacing w:line="500" w:lineRule="atLeast"/>
        <w:ind w:firstLine="600"/>
        <w:divId w:val="545487260"/>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月，李某</w:t>
      </w:r>
      <w:r>
        <w:rPr>
          <w:rFonts w:hint="eastAsia"/>
          <w:sz w:val="30"/>
          <w:szCs w:val="30"/>
        </w:rPr>
        <w:t>2</w:t>
      </w:r>
      <w:r>
        <w:rPr>
          <w:rFonts w:hint="eastAsia"/>
          <w:sz w:val="30"/>
          <w:szCs w:val="30"/>
        </w:rPr>
        <w:t>与供货商被告人郑志彬约定，郑志彬在供货给东莞市望牛墩供水厂时，郑要按照</w:t>
      </w:r>
      <w:r>
        <w:rPr>
          <w:rFonts w:hint="eastAsia"/>
          <w:sz w:val="30"/>
          <w:szCs w:val="30"/>
        </w:rPr>
        <w:t>10%</w:t>
      </w:r>
      <w:r>
        <w:rPr>
          <w:rFonts w:hint="eastAsia"/>
          <w:sz w:val="30"/>
          <w:szCs w:val="30"/>
        </w:rPr>
        <w:t>的比例给予李某</w:t>
      </w:r>
      <w:r>
        <w:rPr>
          <w:rFonts w:hint="eastAsia"/>
          <w:sz w:val="30"/>
          <w:szCs w:val="30"/>
        </w:rPr>
        <w:t>2</w:t>
      </w:r>
      <w:r>
        <w:rPr>
          <w:rFonts w:hint="eastAsia"/>
          <w:sz w:val="30"/>
          <w:szCs w:val="30"/>
        </w:rPr>
        <w:t>回扣。截止</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日，郑志彬共计向东莞市望牛墩供水厂供货</w:t>
      </w:r>
      <w:r>
        <w:rPr>
          <w:rFonts w:hint="eastAsia"/>
          <w:sz w:val="30"/>
          <w:szCs w:val="30"/>
        </w:rPr>
        <w:t>1143538</w:t>
      </w:r>
      <w:r>
        <w:rPr>
          <w:rFonts w:hint="eastAsia"/>
          <w:sz w:val="30"/>
          <w:szCs w:val="30"/>
        </w:rPr>
        <w:t>元，郑给予李某</w:t>
      </w:r>
      <w:r>
        <w:rPr>
          <w:rFonts w:hint="eastAsia"/>
          <w:sz w:val="30"/>
          <w:szCs w:val="30"/>
        </w:rPr>
        <w:t>2</w:t>
      </w:r>
      <w:r>
        <w:rPr>
          <w:rFonts w:hint="eastAsia"/>
          <w:sz w:val="30"/>
          <w:szCs w:val="30"/>
        </w:rPr>
        <w:t>回扣约</w:t>
      </w:r>
      <w:r>
        <w:rPr>
          <w:rFonts w:hint="eastAsia"/>
          <w:sz w:val="30"/>
          <w:szCs w:val="30"/>
        </w:rPr>
        <w:t>11.4</w:t>
      </w:r>
      <w:r>
        <w:rPr>
          <w:rFonts w:hint="eastAsia"/>
          <w:sz w:val="30"/>
          <w:szCs w:val="30"/>
        </w:rPr>
        <w:t>万元。</w:t>
      </w:r>
    </w:p>
    <w:p w:rsidR="0055533C" w:rsidRDefault="0055533C">
      <w:pPr>
        <w:spacing w:line="500" w:lineRule="atLeast"/>
        <w:ind w:firstLine="600"/>
        <w:divId w:val="332487371"/>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月，李某</w:t>
      </w:r>
      <w:r>
        <w:rPr>
          <w:rFonts w:hint="eastAsia"/>
          <w:sz w:val="30"/>
          <w:szCs w:val="30"/>
        </w:rPr>
        <w:t>2</w:t>
      </w:r>
      <w:r>
        <w:rPr>
          <w:rFonts w:hint="eastAsia"/>
          <w:sz w:val="30"/>
          <w:szCs w:val="30"/>
        </w:rPr>
        <w:t>与供货商被告人郑志彬约定，郑志彬在供应电磁流量计给东莞市望牛墩供水厂时，郑要按照每台</w:t>
      </w:r>
      <w:r>
        <w:rPr>
          <w:rFonts w:hint="eastAsia"/>
          <w:sz w:val="30"/>
          <w:szCs w:val="30"/>
        </w:rPr>
        <w:t>1.2</w:t>
      </w:r>
      <w:r>
        <w:rPr>
          <w:rFonts w:hint="eastAsia"/>
          <w:sz w:val="30"/>
          <w:szCs w:val="30"/>
        </w:rPr>
        <w:t>万的标准给予李某</w:t>
      </w:r>
      <w:r>
        <w:rPr>
          <w:rFonts w:hint="eastAsia"/>
          <w:sz w:val="30"/>
          <w:szCs w:val="30"/>
        </w:rPr>
        <w:t>2</w:t>
      </w:r>
      <w:r>
        <w:rPr>
          <w:rFonts w:hint="eastAsia"/>
          <w:sz w:val="30"/>
          <w:szCs w:val="30"/>
        </w:rPr>
        <w:t>回扣。后郑志彬共计向东莞市望牛墩供水厂供应了电磁流量计</w:t>
      </w:r>
      <w:r>
        <w:rPr>
          <w:rFonts w:hint="eastAsia"/>
          <w:sz w:val="30"/>
          <w:szCs w:val="30"/>
        </w:rPr>
        <w:t>3</w:t>
      </w:r>
      <w:r>
        <w:rPr>
          <w:rFonts w:hint="eastAsia"/>
          <w:sz w:val="30"/>
          <w:szCs w:val="30"/>
        </w:rPr>
        <w:t>台，给予李某</w:t>
      </w:r>
      <w:r>
        <w:rPr>
          <w:rFonts w:hint="eastAsia"/>
          <w:sz w:val="30"/>
          <w:szCs w:val="30"/>
        </w:rPr>
        <w:t>2</w:t>
      </w:r>
      <w:r>
        <w:rPr>
          <w:rFonts w:hint="eastAsia"/>
          <w:sz w:val="30"/>
          <w:szCs w:val="30"/>
        </w:rPr>
        <w:t>回扣共计</w:t>
      </w:r>
      <w:r>
        <w:rPr>
          <w:rFonts w:hint="eastAsia"/>
          <w:sz w:val="30"/>
          <w:szCs w:val="30"/>
        </w:rPr>
        <w:t>3.6</w:t>
      </w:r>
      <w:r>
        <w:rPr>
          <w:rFonts w:hint="eastAsia"/>
          <w:sz w:val="30"/>
          <w:szCs w:val="30"/>
        </w:rPr>
        <w:t>万元。</w:t>
      </w:r>
    </w:p>
    <w:p w:rsidR="0055533C" w:rsidRDefault="0055533C">
      <w:pPr>
        <w:spacing w:line="500" w:lineRule="atLeast"/>
        <w:ind w:firstLine="600"/>
        <w:divId w:val="1090931100"/>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日，东莞市第一市区人民检察院反渎职侵权局侦查人员在被告人郑志彬的住处（位于东莞市万江区大汾上甲村中心路</w:t>
      </w:r>
      <w:r>
        <w:rPr>
          <w:rFonts w:hint="eastAsia"/>
          <w:sz w:val="30"/>
          <w:szCs w:val="30"/>
        </w:rPr>
        <w:t>18</w:t>
      </w:r>
      <w:r>
        <w:rPr>
          <w:rFonts w:hint="eastAsia"/>
          <w:sz w:val="30"/>
          <w:szCs w:val="30"/>
        </w:rPr>
        <w:t>号）找到郑志彬，郑志彬当场表示愿意配合检察机关调查，并主动交代了检察机关尚未掌握的主要犯罪事实。</w:t>
      </w:r>
    </w:p>
    <w:p w:rsidR="0055533C" w:rsidRDefault="0055533C">
      <w:pPr>
        <w:spacing w:line="500" w:lineRule="atLeast"/>
        <w:ind w:firstLine="600"/>
        <w:divId w:val="70085452"/>
        <w:rPr>
          <w:rFonts w:hint="eastAsia"/>
          <w:sz w:val="30"/>
          <w:szCs w:val="30"/>
        </w:rPr>
      </w:pPr>
      <w:r>
        <w:rPr>
          <w:rFonts w:hint="eastAsia"/>
          <w:sz w:val="30"/>
          <w:szCs w:val="30"/>
        </w:rPr>
        <w:t>公诉机关向法庭提供了证人陈某的证言，送货单等证据，认为被告人郑志彬伙同国家工作人员利用职务上的便利非法侵吞公共财物，数额巨大，其行为已触犯了《中华人民共和国刑法》第三百八十二条的规定，构成了贪污罪。被告人郑志彬有自首情节，依法可以从轻或者减轻处罚。提请本院依法惩处。</w:t>
      </w:r>
    </w:p>
    <w:p w:rsidR="0055533C" w:rsidRDefault="0055533C">
      <w:pPr>
        <w:spacing w:line="500" w:lineRule="atLeast"/>
        <w:ind w:firstLine="600"/>
        <w:divId w:val="1965690649"/>
        <w:rPr>
          <w:rFonts w:hint="eastAsia"/>
          <w:sz w:val="30"/>
          <w:szCs w:val="30"/>
        </w:rPr>
      </w:pPr>
      <w:r>
        <w:rPr>
          <w:rFonts w:hint="eastAsia"/>
          <w:sz w:val="30"/>
          <w:szCs w:val="30"/>
        </w:rPr>
        <w:t>在法庭上，被告人郑志彬对公诉机关的指控基本没有异议，表示认罪；辩解当时认为李某</w:t>
      </w:r>
      <w:r>
        <w:rPr>
          <w:rFonts w:hint="eastAsia"/>
          <w:sz w:val="30"/>
          <w:szCs w:val="30"/>
        </w:rPr>
        <w:t>2</w:t>
      </w:r>
      <w:r>
        <w:rPr>
          <w:rFonts w:hint="eastAsia"/>
          <w:sz w:val="30"/>
          <w:szCs w:val="30"/>
        </w:rPr>
        <w:t>是非国家工作人员，认罪、悔罪，积极配合调查，主动交代犯罪事实，家庭负担大。</w:t>
      </w:r>
    </w:p>
    <w:p w:rsidR="0055533C" w:rsidRDefault="0055533C">
      <w:pPr>
        <w:spacing w:line="500" w:lineRule="atLeast"/>
        <w:ind w:firstLine="600"/>
        <w:divId w:val="897590514"/>
        <w:rPr>
          <w:rFonts w:hint="eastAsia"/>
          <w:sz w:val="30"/>
          <w:szCs w:val="30"/>
        </w:rPr>
      </w:pPr>
      <w:r>
        <w:rPr>
          <w:rFonts w:hint="eastAsia"/>
          <w:sz w:val="30"/>
          <w:szCs w:val="30"/>
        </w:rPr>
        <w:t>经审理查明，</w:t>
      </w:r>
      <w:r>
        <w:rPr>
          <w:rFonts w:hint="eastAsia"/>
          <w:sz w:val="30"/>
          <w:szCs w:val="30"/>
        </w:rPr>
        <w:t>2011</w:t>
      </w:r>
      <w:r>
        <w:rPr>
          <w:rFonts w:hint="eastAsia"/>
          <w:sz w:val="30"/>
          <w:szCs w:val="30"/>
        </w:rPr>
        <w:t>至</w:t>
      </w:r>
      <w:r>
        <w:rPr>
          <w:rFonts w:hint="eastAsia"/>
          <w:sz w:val="30"/>
          <w:szCs w:val="30"/>
        </w:rPr>
        <w:t>2014</w:t>
      </w:r>
      <w:r>
        <w:rPr>
          <w:rFonts w:hint="eastAsia"/>
          <w:sz w:val="30"/>
          <w:szCs w:val="30"/>
        </w:rPr>
        <w:t>年期间，身为材料供应商的被告人郑志彬伙同时任东莞市望牛墩供水厂经理、望牛墩镇公用事业服务中心副主任李某</w:t>
      </w:r>
      <w:r>
        <w:rPr>
          <w:rFonts w:hint="eastAsia"/>
          <w:sz w:val="30"/>
          <w:szCs w:val="30"/>
        </w:rPr>
        <w:t>1</w:t>
      </w:r>
      <w:r>
        <w:rPr>
          <w:rFonts w:hint="eastAsia"/>
          <w:sz w:val="30"/>
          <w:szCs w:val="30"/>
        </w:rPr>
        <w:t>锋（已另案判决）、时任东莞市望牛墩供水厂抢修安装组组长卢某（已另案判决，负责工地监督、材料调度、数据记录、工程验收等工作）、时任东莞市望牛墩供水厂抢修安装组成员李某</w:t>
      </w:r>
      <w:r>
        <w:rPr>
          <w:rFonts w:hint="eastAsia"/>
          <w:sz w:val="30"/>
          <w:szCs w:val="30"/>
        </w:rPr>
        <w:t>2</w:t>
      </w:r>
      <w:r>
        <w:rPr>
          <w:rFonts w:hint="eastAsia"/>
          <w:sz w:val="30"/>
          <w:szCs w:val="30"/>
        </w:rPr>
        <w:t>（已另案判决，负责工地监督、材料调度、数据记录、工程验收等工作）时分时合，利用李某</w:t>
      </w:r>
      <w:r>
        <w:rPr>
          <w:rFonts w:hint="eastAsia"/>
          <w:sz w:val="30"/>
          <w:szCs w:val="30"/>
        </w:rPr>
        <w:t>1</w:t>
      </w:r>
      <w:r>
        <w:rPr>
          <w:rFonts w:hint="eastAsia"/>
          <w:sz w:val="30"/>
          <w:szCs w:val="30"/>
        </w:rPr>
        <w:t>锋等人职务上的便利虚开《送货单》、发票等方式非法侵吞公共财物共计</w:t>
      </w:r>
      <w:r>
        <w:rPr>
          <w:rFonts w:hint="eastAsia"/>
          <w:sz w:val="30"/>
          <w:szCs w:val="30"/>
        </w:rPr>
        <w:t>316498</w:t>
      </w:r>
      <w:r>
        <w:rPr>
          <w:rFonts w:hint="eastAsia"/>
          <w:sz w:val="30"/>
          <w:szCs w:val="30"/>
        </w:rPr>
        <w:t>元，及向李某</w:t>
      </w:r>
      <w:r>
        <w:rPr>
          <w:rFonts w:hint="eastAsia"/>
          <w:sz w:val="30"/>
          <w:szCs w:val="30"/>
        </w:rPr>
        <w:t>2</w:t>
      </w:r>
      <w:r>
        <w:rPr>
          <w:rFonts w:hint="eastAsia"/>
          <w:sz w:val="30"/>
          <w:szCs w:val="30"/>
        </w:rPr>
        <w:t>行贿</w:t>
      </w:r>
      <w:r>
        <w:rPr>
          <w:rFonts w:hint="eastAsia"/>
          <w:sz w:val="30"/>
          <w:szCs w:val="30"/>
        </w:rPr>
        <w:t>33156</w:t>
      </w:r>
      <w:r>
        <w:rPr>
          <w:rFonts w:hint="eastAsia"/>
          <w:sz w:val="30"/>
          <w:szCs w:val="30"/>
        </w:rPr>
        <w:t>元。具体犯罪事实如下：</w:t>
      </w:r>
    </w:p>
    <w:p w:rsidR="0055533C" w:rsidRDefault="0055533C">
      <w:pPr>
        <w:spacing w:line="500" w:lineRule="atLeast"/>
        <w:ind w:firstLine="600"/>
        <w:divId w:val="2055502817"/>
        <w:rPr>
          <w:rFonts w:hint="eastAsia"/>
          <w:sz w:val="30"/>
          <w:szCs w:val="30"/>
        </w:rPr>
      </w:pPr>
      <w:r>
        <w:rPr>
          <w:rFonts w:hint="eastAsia"/>
          <w:sz w:val="30"/>
          <w:szCs w:val="30"/>
        </w:rPr>
        <w:t>一、被告人郑志彬伙同李某</w:t>
      </w:r>
      <w:r>
        <w:rPr>
          <w:rFonts w:hint="eastAsia"/>
          <w:sz w:val="30"/>
          <w:szCs w:val="30"/>
        </w:rPr>
        <w:t>1</w:t>
      </w:r>
      <w:r>
        <w:rPr>
          <w:rFonts w:hint="eastAsia"/>
          <w:sz w:val="30"/>
          <w:szCs w:val="30"/>
        </w:rPr>
        <w:t>锋、李某</w:t>
      </w:r>
      <w:r>
        <w:rPr>
          <w:rFonts w:hint="eastAsia"/>
          <w:sz w:val="30"/>
          <w:szCs w:val="30"/>
        </w:rPr>
        <w:t>2</w:t>
      </w:r>
      <w:r>
        <w:rPr>
          <w:rFonts w:hint="eastAsia"/>
          <w:sz w:val="30"/>
          <w:szCs w:val="30"/>
        </w:rPr>
        <w:t>、卢某虚开《送货单》等单据套取</w:t>
      </w:r>
      <w:r>
        <w:rPr>
          <w:rFonts w:hint="eastAsia"/>
          <w:sz w:val="30"/>
          <w:szCs w:val="30"/>
        </w:rPr>
        <w:t>21.1</w:t>
      </w:r>
      <w:r>
        <w:rPr>
          <w:rFonts w:hint="eastAsia"/>
          <w:sz w:val="30"/>
          <w:szCs w:val="30"/>
        </w:rPr>
        <w:t>万元的事实</w:t>
      </w:r>
    </w:p>
    <w:p w:rsidR="0055533C" w:rsidRDefault="0055533C">
      <w:pPr>
        <w:spacing w:line="500" w:lineRule="atLeast"/>
        <w:ind w:firstLine="600"/>
        <w:divId w:val="239291733"/>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月，李某</w:t>
      </w:r>
      <w:r>
        <w:rPr>
          <w:rFonts w:hint="eastAsia"/>
          <w:sz w:val="30"/>
          <w:szCs w:val="30"/>
        </w:rPr>
        <w:t>2</w:t>
      </w:r>
      <w:r>
        <w:rPr>
          <w:rFonts w:hint="eastAsia"/>
          <w:sz w:val="30"/>
          <w:szCs w:val="30"/>
        </w:rPr>
        <w:t>与李某</w:t>
      </w:r>
      <w:r>
        <w:rPr>
          <w:rFonts w:hint="eastAsia"/>
          <w:sz w:val="30"/>
          <w:szCs w:val="30"/>
        </w:rPr>
        <w:t>1</w:t>
      </w:r>
      <w:r>
        <w:rPr>
          <w:rFonts w:hint="eastAsia"/>
          <w:sz w:val="30"/>
          <w:szCs w:val="30"/>
        </w:rPr>
        <w:t>锋商量后，在管材采购过程中要求供货商被告人郑志彬虚开没有实际交易的《送货单》和发票进行套现。后郑志彬以东莞市三通建材有限公司的名义开具了一张没有实际交易的金额为</w:t>
      </w:r>
      <w:r>
        <w:rPr>
          <w:rFonts w:hint="eastAsia"/>
          <w:sz w:val="30"/>
          <w:szCs w:val="30"/>
        </w:rPr>
        <w:t>21.1</w:t>
      </w:r>
      <w:r>
        <w:rPr>
          <w:rFonts w:hint="eastAsia"/>
          <w:sz w:val="30"/>
          <w:szCs w:val="30"/>
        </w:rPr>
        <w:t>万元的《送货单》给李某</w:t>
      </w:r>
      <w:r>
        <w:rPr>
          <w:rFonts w:hint="eastAsia"/>
          <w:sz w:val="30"/>
          <w:szCs w:val="30"/>
        </w:rPr>
        <w:t>2</w:t>
      </w:r>
      <w:r>
        <w:rPr>
          <w:rFonts w:hint="eastAsia"/>
          <w:sz w:val="30"/>
          <w:szCs w:val="30"/>
        </w:rPr>
        <w:t>。卢某和李某</w:t>
      </w:r>
      <w:r>
        <w:rPr>
          <w:rFonts w:hint="eastAsia"/>
          <w:sz w:val="30"/>
          <w:szCs w:val="30"/>
        </w:rPr>
        <w:t>2</w:t>
      </w:r>
      <w:r>
        <w:rPr>
          <w:rFonts w:hint="eastAsia"/>
          <w:sz w:val="30"/>
          <w:szCs w:val="30"/>
        </w:rPr>
        <w:t>、郑志彬等人明知上述《送货单》上所载明的货物没有实际送货，仍然在《支出证明单》上签字。后上述</w:t>
      </w:r>
      <w:r>
        <w:rPr>
          <w:rFonts w:hint="eastAsia"/>
          <w:sz w:val="30"/>
          <w:szCs w:val="30"/>
        </w:rPr>
        <w:t>21.1</w:t>
      </w:r>
      <w:r>
        <w:rPr>
          <w:rFonts w:hint="eastAsia"/>
          <w:sz w:val="30"/>
          <w:szCs w:val="30"/>
        </w:rPr>
        <w:t>万元取出后被李某</w:t>
      </w:r>
      <w:r>
        <w:rPr>
          <w:rFonts w:hint="eastAsia"/>
          <w:sz w:val="30"/>
          <w:szCs w:val="30"/>
        </w:rPr>
        <w:t>1</w:t>
      </w:r>
      <w:r>
        <w:rPr>
          <w:rFonts w:hint="eastAsia"/>
          <w:sz w:val="30"/>
          <w:szCs w:val="30"/>
        </w:rPr>
        <w:t>锋、李某</w:t>
      </w:r>
      <w:r>
        <w:rPr>
          <w:rFonts w:hint="eastAsia"/>
          <w:sz w:val="30"/>
          <w:szCs w:val="30"/>
        </w:rPr>
        <w:t>2</w:t>
      </w:r>
      <w:r>
        <w:rPr>
          <w:rFonts w:hint="eastAsia"/>
          <w:sz w:val="30"/>
          <w:szCs w:val="30"/>
        </w:rPr>
        <w:t>等人挥霍。</w:t>
      </w:r>
    </w:p>
    <w:p w:rsidR="0055533C" w:rsidRDefault="0055533C">
      <w:pPr>
        <w:spacing w:line="500" w:lineRule="atLeast"/>
        <w:ind w:firstLine="600"/>
        <w:divId w:val="1166555333"/>
        <w:rPr>
          <w:rFonts w:hint="eastAsia"/>
          <w:sz w:val="30"/>
          <w:szCs w:val="30"/>
        </w:rPr>
      </w:pPr>
      <w:r>
        <w:rPr>
          <w:rFonts w:hint="eastAsia"/>
          <w:sz w:val="30"/>
          <w:szCs w:val="30"/>
        </w:rPr>
        <w:t>上述事实，被告人郑志彬在开庭审理过程中没有异议，且有经当庭质证的证人陈某的证言，支出证明单，发票，入仓单，送货单，同案人李某</w:t>
      </w:r>
      <w:r>
        <w:rPr>
          <w:rFonts w:hint="eastAsia"/>
          <w:sz w:val="30"/>
          <w:szCs w:val="30"/>
        </w:rPr>
        <w:t>2</w:t>
      </w:r>
      <w:r>
        <w:rPr>
          <w:rFonts w:hint="eastAsia"/>
          <w:sz w:val="30"/>
          <w:szCs w:val="30"/>
        </w:rPr>
        <w:t>、卢某的供述，被告人郑志彬的供述等证据证实，足以认定。</w:t>
      </w:r>
    </w:p>
    <w:p w:rsidR="0055533C" w:rsidRDefault="0055533C">
      <w:pPr>
        <w:spacing w:line="500" w:lineRule="atLeast"/>
        <w:ind w:firstLine="600"/>
        <w:divId w:val="32851539"/>
        <w:rPr>
          <w:rFonts w:hint="eastAsia"/>
          <w:sz w:val="30"/>
          <w:szCs w:val="30"/>
        </w:rPr>
      </w:pPr>
      <w:r>
        <w:rPr>
          <w:rFonts w:hint="eastAsia"/>
          <w:sz w:val="30"/>
          <w:szCs w:val="30"/>
        </w:rPr>
        <w:t>二、被告人郑志彬伙同李某</w:t>
      </w:r>
      <w:r>
        <w:rPr>
          <w:rFonts w:hint="eastAsia"/>
          <w:sz w:val="30"/>
          <w:szCs w:val="30"/>
        </w:rPr>
        <w:t>1</w:t>
      </w:r>
      <w:r>
        <w:rPr>
          <w:rFonts w:hint="eastAsia"/>
          <w:sz w:val="30"/>
          <w:szCs w:val="30"/>
        </w:rPr>
        <w:t>锋、李某</w:t>
      </w:r>
      <w:r>
        <w:rPr>
          <w:rFonts w:hint="eastAsia"/>
          <w:sz w:val="30"/>
          <w:szCs w:val="30"/>
        </w:rPr>
        <w:t>2</w:t>
      </w:r>
      <w:r>
        <w:rPr>
          <w:rFonts w:hint="eastAsia"/>
          <w:sz w:val="30"/>
          <w:szCs w:val="30"/>
        </w:rPr>
        <w:t>虚开发票等单据套取</w:t>
      </w:r>
      <w:r>
        <w:rPr>
          <w:rFonts w:hint="eastAsia"/>
          <w:sz w:val="30"/>
          <w:szCs w:val="30"/>
        </w:rPr>
        <w:t>105498</w:t>
      </w:r>
      <w:r>
        <w:rPr>
          <w:rFonts w:hint="eastAsia"/>
          <w:sz w:val="30"/>
          <w:szCs w:val="30"/>
        </w:rPr>
        <w:t>元的事实</w:t>
      </w:r>
    </w:p>
    <w:p w:rsidR="0055533C" w:rsidRDefault="0055533C">
      <w:pPr>
        <w:spacing w:line="500" w:lineRule="atLeast"/>
        <w:ind w:firstLine="600"/>
        <w:divId w:val="1767074955"/>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月，李某</w:t>
      </w:r>
      <w:r>
        <w:rPr>
          <w:rFonts w:hint="eastAsia"/>
          <w:sz w:val="30"/>
          <w:szCs w:val="30"/>
        </w:rPr>
        <w:t>2</w:t>
      </w:r>
      <w:r>
        <w:rPr>
          <w:rFonts w:hint="eastAsia"/>
          <w:sz w:val="30"/>
          <w:szCs w:val="30"/>
        </w:rPr>
        <w:t>与李某</w:t>
      </w:r>
      <w:r>
        <w:rPr>
          <w:rFonts w:hint="eastAsia"/>
          <w:sz w:val="30"/>
          <w:szCs w:val="30"/>
        </w:rPr>
        <w:t>1</w:t>
      </w:r>
      <w:r>
        <w:rPr>
          <w:rFonts w:hint="eastAsia"/>
          <w:sz w:val="30"/>
          <w:szCs w:val="30"/>
        </w:rPr>
        <w:t>锋商量后，在管材采购过程中要求供货商被告人郑志彬虚开没有实际交易的《送货单》和发票进行套现。后郑志彬多次以东莞市春洪水暖器材批发部的名义开具了没有实际交易的发票共计</w:t>
      </w:r>
      <w:r>
        <w:rPr>
          <w:rFonts w:hint="eastAsia"/>
          <w:sz w:val="30"/>
          <w:szCs w:val="30"/>
        </w:rPr>
        <w:t>105498</w:t>
      </w:r>
      <w:r>
        <w:rPr>
          <w:rFonts w:hint="eastAsia"/>
          <w:sz w:val="30"/>
          <w:szCs w:val="30"/>
        </w:rPr>
        <w:t>元。在李某</w:t>
      </w:r>
      <w:r>
        <w:rPr>
          <w:rFonts w:hint="eastAsia"/>
          <w:sz w:val="30"/>
          <w:szCs w:val="30"/>
        </w:rPr>
        <w:t>1</w:t>
      </w:r>
      <w:r>
        <w:rPr>
          <w:rFonts w:hint="eastAsia"/>
          <w:sz w:val="30"/>
          <w:szCs w:val="30"/>
        </w:rPr>
        <w:t>锋的安排下，东莞市望牛墩供水厂又制作了相应的《收款收据》、《支出证明单》等单据将上述</w:t>
      </w:r>
      <w:r>
        <w:rPr>
          <w:rFonts w:hint="eastAsia"/>
          <w:sz w:val="30"/>
          <w:szCs w:val="30"/>
        </w:rPr>
        <w:t>105498</w:t>
      </w:r>
      <w:r>
        <w:rPr>
          <w:rFonts w:hint="eastAsia"/>
          <w:sz w:val="30"/>
          <w:szCs w:val="30"/>
        </w:rPr>
        <w:t>元套现。后上述</w:t>
      </w:r>
      <w:r>
        <w:rPr>
          <w:rFonts w:hint="eastAsia"/>
          <w:sz w:val="30"/>
          <w:szCs w:val="30"/>
        </w:rPr>
        <w:t>105498</w:t>
      </w:r>
      <w:r>
        <w:rPr>
          <w:rFonts w:hint="eastAsia"/>
          <w:sz w:val="30"/>
          <w:szCs w:val="30"/>
        </w:rPr>
        <w:t>元被李某</w:t>
      </w:r>
      <w:r>
        <w:rPr>
          <w:rFonts w:hint="eastAsia"/>
          <w:sz w:val="30"/>
          <w:szCs w:val="30"/>
        </w:rPr>
        <w:t>1</w:t>
      </w:r>
      <w:r>
        <w:rPr>
          <w:rFonts w:hint="eastAsia"/>
          <w:sz w:val="30"/>
          <w:szCs w:val="30"/>
        </w:rPr>
        <w:t>锋、李某</w:t>
      </w:r>
      <w:r>
        <w:rPr>
          <w:rFonts w:hint="eastAsia"/>
          <w:sz w:val="30"/>
          <w:szCs w:val="30"/>
        </w:rPr>
        <w:t>2</w:t>
      </w:r>
      <w:r>
        <w:rPr>
          <w:rFonts w:hint="eastAsia"/>
          <w:sz w:val="30"/>
          <w:szCs w:val="30"/>
        </w:rPr>
        <w:t>等人挥霍。</w:t>
      </w:r>
    </w:p>
    <w:p w:rsidR="0055533C" w:rsidRDefault="0055533C">
      <w:pPr>
        <w:spacing w:line="500" w:lineRule="atLeast"/>
        <w:ind w:firstLine="600"/>
        <w:divId w:val="1235047567"/>
        <w:rPr>
          <w:rFonts w:hint="eastAsia"/>
          <w:sz w:val="30"/>
          <w:szCs w:val="30"/>
        </w:rPr>
      </w:pPr>
      <w:r>
        <w:rPr>
          <w:rFonts w:hint="eastAsia"/>
          <w:sz w:val="30"/>
          <w:szCs w:val="30"/>
        </w:rPr>
        <w:t>上述事实，被告人郑志彬在开庭审理过程中没有异议，且有经当庭质证的证人卢某、陈某的证言，支出证明单，发票，入仓单，收款收据，记账凭证，支票，同案人李某</w:t>
      </w:r>
      <w:r>
        <w:rPr>
          <w:rFonts w:hint="eastAsia"/>
          <w:sz w:val="30"/>
          <w:szCs w:val="30"/>
        </w:rPr>
        <w:t>2</w:t>
      </w:r>
      <w:r>
        <w:rPr>
          <w:rFonts w:hint="eastAsia"/>
          <w:sz w:val="30"/>
          <w:szCs w:val="30"/>
        </w:rPr>
        <w:t>的供述，被告人郑志彬的供述等证据证实，足以认定。</w:t>
      </w:r>
    </w:p>
    <w:p w:rsidR="0055533C" w:rsidRDefault="0055533C">
      <w:pPr>
        <w:spacing w:line="500" w:lineRule="atLeast"/>
        <w:ind w:firstLine="600"/>
        <w:divId w:val="270472829"/>
        <w:rPr>
          <w:rFonts w:hint="eastAsia"/>
          <w:sz w:val="30"/>
          <w:szCs w:val="30"/>
        </w:rPr>
      </w:pPr>
      <w:r>
        <w:rPr>
          <w:rFonts w:hint="eastAsia"/>
          <w:sz w:val="30"/>
          <w:szCs w:val="30"/>
        </w:rPr>
        <w:t>三、被告人郑志彬向李某</w:t>
      </w:r>
      <w:r>
        <w:rPr>
          <w:rFonts w:hint="eastAsia"/>
          <w:sz w:val="30"/>
          <w:szCs w:val="30"/>
        </w:rPr>
        <w:t>2</w:t>
      </w:r>
      <w:r>
        <w:rPr>
          <w:rFonts w:hint="eastAsia"/>
          <w:sz w:val="30"/>
          <w:szCs w:val="30"/>
        </w:rPr>
        <w:t>行贿</w:t>
      </w:r>
      <w:r>
        <w:rPr>
          <w:rFonts w:hint="eastAsia"/>
          <w:sz w:val="30"/>
          <w:szCs w:val="30"/>
        </w:rPr>
        <w:t>33156</w:t>
      </w:r>
      <w:r>
        <w:rPr>
          <w:rFonts w:hint="eastAsia"/>
          <w:sz w:val="30"/>
          <w:szCs w:val="30"/>
        </w:rPr>
        <w:t>元的事实</w:t>
      </w:r>
    </w:p>
    <w:p w:rsidR="0055533C" w:rsidRDefault="0055533C">
      <w:pPr>
        <w:spacing w:line="500" w:lineRule="atLeast"/>
        <w:ind w:firstLine="600"/>
        <w:divId w:val="1346051950"/>
        <w:rPr>
          <w:rFonts w:hint="eastAsia"/>
          <w:sz w:val="30"/>
          <w:szCs w:val="30"/>
        </w:rPr>
      </w:pPr>
      <w:r>
        <w:rPr>
          <w:rFonts w:hint="eastAsia"/>
          <w:sz w:val="30"/>
          <w:szCs w:val="30"/>
        </w:rPr>
        <w:t>被告人郑志彬在供货给东莞市望牛墩供水厂过程中，于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日通过银行转账给予李某</w:t>
      </w:r>
      <w:r>
        <w:rPr>
          <w:rFonts w:hint="eastAsia"/>
          <w:sz w:val="30"/>
          <w:szCs w:val="30"/>
        </w:rPr>
        <w:t>2</w:t>
      </w:r>
      <w:r>
        <w:rPr>
          <w:rFonts w:hint="eastAsia"/>
          <w:sz w:val="30"/>
          <w:szCs w:val="30"/>
        </w:rPr>
        <w:t>回扣款</w:t>
      </w:r>
      <w:r>
        <w:rPr>
          <w:rFonts w:hint="eastAsia"/>
          <w:sz w:val="30"/>
          <w:szCs w:val="30"/>
        </w:rPr>
        <w:t>14656</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日通过银行转账给予李某</w:t>
      </w:r>
      <w:r>
        <w:rPr>
          <w:rFonts w:hint="eastAsia"/>
          <w:sz w:val="30"/>
          <w:szCs w:val="30"/>
        </w:rPr>
        <w:t>2</w:t>
      </w:r>
      <w:r>
        <w:rPr>
          <w:rFonts w:hint="eastAsia"/>
          <w:sz w:val="30"/>
          <w:szCs w:val="30"/>
        </w:rPr>
        <w:t>回扣</w:t>
      </w:r>
      <w:r>
        <w:rPr>
          <w:rFonts w:hint="eastAsia"/>
          <w:sz w:val="30"/>
          <w:szCs w:val="30"/>
        </w:rPr>
        <w:t>18500</w:t>
      </w:r>
      <w:r>
        <w:rPr>
          <w:rFonts w:hint="eastAsia"/>
          <w:sz w:val="30"/>
          <w:szCs w:val="30"/>
        </w:rPr>
        <w:t>元。</w:t>
      </w:r>
    </w:p>
    <w:p w:rsidR="0055533C" w:rsidRDefault="0055533C">
      <w:pPr>
        <w:spacing w:line="500" w:lineRule="atLeast"/>
        <w:ind w:firstLine="600"/>
        <w:divId w:val="1470518142"/>
        <w:rPr>
          <w:rFonts w:hint="eastAsia"/>
          <w:sz w:val="30"/>
          <w:szCs w:val="30"/>
        </w:rPr>
      </w:pPr>
      <w:r>
        <w:rPr>
          <w:rFonts w:hint="eastAsia"/>
          <w:sz w:val="30"/>
          <w:szCs w:val="30"/>
        </w:rPr>
        <w:t>上述事实，被告人郑志彬在开庭审理过程中没有异议，且有经当庭质证的材料供货情况表，银行交易流水，同案人李某</w:t>
      </w:r>
      <w:r>
        <w:rPr>
          <w:rFonts w:hint="eastAsia"/>
          <w:sz w:val="30"/>
          <w:szCs w:val="30"/>
        </w:rPr>
        <w:t>2</w:t>
      </w:r>
      <w:r>
        <w:rPr>
          <w:rFonts w:hint="eastAsia"/>
          <w:sz w:val="30"/>
          <w:szCs w:val="30"/>
        </w:rPr>
        <w:t>的供述，被告人郑志彬的供述等证据证实，足以认定。</w:t>
      </w:r>
    </w:p>
    <w:p w:rsidR="0055533C" w:rsidRDefault="0055533C">
      <w:pPr>
        <w:spacing w:line="500" w:lineRule="atLeast"/>
        <w:ind w:firstLine="600"/>
        <w:divId w:val="738985850"/>
        <w:rPr>
          <w:rFonts w:hint="eastAsia"/>
          <w:sz w:val="30"/>
          <w:szCs w:val="30"/>
        </w:rPr>
      </w:pPr>
      <w:r>
        <w:rPr>
          <w:rFonts w:hint="eastAsia"/>
          <w:sz w:val="30"/>
          <w:szCs w:val="30"/>
        </w:rPr>
        <w:t>经查，</w:t>
      </w:r>
      <w:r>
        <w:rPr>
          <w:rFonts w:hint="eastAsia"/>
          <w:sz w:val="30"/>
          <w:szCs w:val="30"/>
        </w:rPr>
        <w:t>1</w:t>
      </w:r>
      <w:r>
        <w:rPr>
          <w:rFonts w:hint="eastAsia"/>
          <w:sz w:val="30"/>
          <w:szCs w:val="30"/>
        </w:rPr>
        <w:t>、虽然被告人郑志彬指证是李某</w:t>
      </w:r>
      <w:r>
        <w:rPr>
          <w:rFonts w:hint="eastAsia"/>
          <w:sz w:val="30"/>
          <w:szCs w:val="30"/>
        </w:rPr>
        <w:t>2</w:t>
      </w:r>
      <w:r>
        <w:rPr>
          <w:rFonts w:hint="eastAsia"/>
          <w:sz w:val="30"/>
          <w:szCs w:val="30"/>
        </w:rPr>
        <w:t>主动提出要提高供货价格</w:t>
      </w:r>
      <w:r>
        <w:rPr>
          <w:rFonts w:hint="eastAsia"/>
          <w:sz w:val="30"/>
          <w:szCs w:val="30"/>
        </w:rPr>
        <w:t>10%</w:t>
      </w:r>
      <w:r>
        <w:rPr>
          <w:rFonts w:hint="eastAsia"/>
          <w:sz w:val="30"/>
          <w:szCs w:val="30"/>
        </w:rPr>
        <w:t>，将提高部分作为回扣给李；但李某</w:t>
      </w:r>
      <w:r>
        <w:rPr>
          <w:rFonts w:hint="eastAsia"/>
          <w:sz w:val="30"/>
          <w:szCs w:val="30"/>
        </w:rPr>
        <w:t>2</w:t>
      </w:r>
      <w:r>
        <w:rPr>
          <w:rFonts w:hint="eastAsia"/>
          <w:sz w:val="30"/>
          <w:szCs w:val="30"/>
        </w:rPr>
        <w:t>称是郑志彬提出拿回扣给他，没有交代有提高供货价格。因此，目前证据不能证明李某</w:t>
      </w:r>
      <w:r>
        <w:rPr>
          <w:rFonts w:hint="eastAsia"/>
          <w:sz w:val="30"/>
          <w:szCs w:val="30"/>
        </w:rPr>
        <w:t>2</w:t>
      </w:r>
      <w:r>
        <w:rPr>
          <w:rFonts w:hint="eastAsia"/>
          <w:sz w:val="30"/>
          <w:szCs w:val="30"/>
        </w:rPr>
        <w:t>与郑志彬通过提高供货价的方式侵占供水厂钱财，只能证明在货物买卖过程中，郑志彬向李某</w:t>
      </w:r>
      <w:r>
        <w:rPr>
          <w:rFonts w:hint="eastAsia"/>
          <w:sz w:val="30"/>
          <w:szCs w:val="30"/>
        </w:rPr>
        <w:t>2</w:t>
      </w:r>
      <w:r>
        <w:rPr>
          <w:rFonts w:hint="eastAsia"/>
          <w:sz w:val="30"/>
          <w:szCs w:val="30"/>
        </w:rPr>
        <w:t>支付了回扣。因此，郑志彬伙同李某</w:t>
      </w:r>
      <w:r>
        <w:rPr>
          <w:rFonts w:hint="eastAsia"/>
          <w:sz w:val="30"/>
          <w:szCs w:val="30"/>
        </w:rPr>
        <w:t>2</w:t>
      </w:r>
      <w:r>
        <w:rPr>
          <w:rFonts w:hint="eastAsia"/>
          <w:sz w:val="30"/>
          <w:szCs w:val="30"/>
        </w:rPr>
        <w:t>并非侵占供水厂的财物，不构成贪污罪；郑志彬的行为属于在经济往来中给予李某</w:t>
      </w:r>
      <w:r>
        <w:rPr>
          <w:rFonts w:hint="eastAsia"/>
          <w:sz w:val="30"/>
          <w:szCs w:val="30"/>
        </w:rPr>
        <w:t>2</w:t>
      </w:r>
      <w:r>
        <w:rPr>
          <w:rFonts w:hint="eastAsia"/>
          <w:sz w:val="30"/>
          <w:szCs w:val="30"/>
        </w:rPr>
        <w:t>货款回扣，应以行贿罪定罪处罚。</w:t>
      </w:r>
      <w:r>
        <w:rPr>
          <w:rFonts w:hint="eastAsia"/>
          <w:sz w:val="30"/>
          <w:szCs w:val="30"/>
        </w:rPr>
        <w:t>2</w:t>
      </w:r>
      <w:r>
        <w:rPr>
          <w:rFonts w:hint="eastAsia"/>
          <w:sz w:val="30"/>
          <w:szCs w:val="30"/>
        </w:rPr>
        <w:t>、本案只有郑志彬称先后共给了李某</w:t>
      </w:r>
      <w:r>
        <w:rPr>
          <w:rFonts w:hint="eastAsia"/>
          <w:sz w:val="30"/>
          <w:szCs w:val="30"/>
        </w:rPr>
        <w:t>2</w:t>
      </w:r>
      <w:r>
        <w:rPr>
          <w:rFonts w:hint="eastAsia"/>
          <w:sz w:val="30"/>
          <w:szCs w:val="30"/>
        </w:rPr>
        <w:t>约</w:t>
      </w:r>
      <w:r>
        <w:rPr>
          <w:rFonts w:hint="eastAsia"/>
          <w:sz w:val="30"/>
          <w:szCs w:val="30"/>
        </w:rPr>
        <w:t>15</w:t>
      </w:r>
      <w:r>
        <w:rPr>
          <w:rFonts w:hint="eastAsia"/>
          <w:sz w:val="30"/>
          <w:szCs w:val="30"/>
        </w:rPr>
        <w:t>万元回扣，而李某</w:t>
      </w:r>
      <w:r>
        <w:rPr>
          <w:rFonts w:hint="eastAsia"/>
          <w:sz w:val="30"/>
          <w:szCs w:val="30"/>
        </w:rPr>
        <w:t>2</w:t>
      </w:r>
      <w:r>
        <w:rPr>
          <w:rFonts w:hint="eastAsia"/>
          <w:sz w:val="30"/>
          <w:szCs w:val="30"/>
        </w:rPr>
        <w:t>称只收受过郑志彬</w:t>
      </w:r>
      <w:r>
        <w:rPr>
          <w:rFonts w:hint="eastAsia"/>
          <w:sz w:val="30"/>
          <w:szCs w:val="30"/>
        </w:rPr>
        <w:t>33156</w:t>
      </w:r>
      <w:r>
        <w:rPr>
          <w:rFonts w:hint="eastAsia"/>
          <w:sz w:val="30"/>
          <w:szCs w:val="30"/>
        </w:rPr>
        <w:t>元回扣，并有银行转账证明。因此，本院认定郑志彬给予李某</w:t>
      </w:r>
      <w:r>
        <w:rPr>
          <w:rFonts w:hint="eastAsia"/>
          <w:sz w:val="30"/>
          <w:szCs w:val="30"/>
        </w:rPr>
        <w:t>2</w:t>
      </w:r>
      <w:r>
        <w:rPr>
          <w:rFonts w:hint="eastAsia"/>
          <w:sz w:val="30"/>
          <w:szCs w:val="30"/>
        </w:rPr>
        <w:t>的回扣款为</w:t>
      </w:r>
      <w:r>
        <w:rPr>
          <w:rFonts w:hint="eastAsia"/>
          <w:sz w:val="30"/>
          <w:szCs w:val="30"/>
        </w:rPr>
        <w:t>33156</w:t>
      </w:r>
      <w:r>
        <w:rPr>
          <w:rFonts w:hint="eastAsia"/>
          <w:sz w:val="30"/>
          <w:szCs w:val="30"/>
        </w:rPr>
        <w:t>元。公诉机关指控涉案回扣款共约</w:t>
      </w:r>
      <w:r>
        <w:rPr>
          <w:rFonts w:hint="eastAsia"/>
          <w:sz w:val="30"/>
          <w:szCs w:val="30"/>
        </w:rPr>
        <w:t>15</w:t>
      </w:r>
      <w:r>
        <w:rPr>
          <w:rFonts w:hint="eastAsia"/>
          <w:sz w:val="30"/>
          <w:szCs w:val="30"/>
        </w:rPr>
        <w:t>万元，依据不足，本院予以纠正。</w:t>
      </w:r>
    </w:p>
    <w:p w:rsidR="0055533C" w:rsidRDefault="0055533C">
      <w:pPr>
        <w:spacing w:line="500" w:lineRule="atLeast"/>
        <w:ind w:firstLine="600"/>
        <w:divId w:val="1623265734"/>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日，东莞市第一市区人民检察院反渎职侵权局侦查人员在被告人郑志彬的住处东莞市万江区大汾上甲村中心路</w:t>
      </w:r>
      <w:r>
        <w:rPr>
          <w:rFonts w:hint="eastAsia"/>
          <w:sz w:val="30"/>
          <w:szCs w:val="30"/>
        </w:rPr>
        <w:t>18</w:t>
      </w:r>
      <w:r>
        <w:rPr>
          <w:rFonts w:hint="eastAsia"/>
          <w:sz w:val="30"/>
          <w:szCs w:val="30"/>
        </w:rPr>
        <w:t>号找到郑志彬，郑志彬当场表示愿意配合检察机关调查，并主动交代了检察机关尚未掌握的主要犯罪事实。侦查机关于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日对郑志彬涉嫌犯罪立案侦查。</w:t>
      </w:r>
    </w:p>
    <w:p w:rsidR="0055533C" w:rsidRDefault="0055533C">
      <w:pPr>
        <w:spacing w:line="500" w:lineRule="atLeast"/>
        <w:ind w:firstLine="600"/>
        <w:divId w:val="1392725908"/>
        <w:rPr>
          <w:rFonts w:hint="eastAsia"/>
          <w:sz w:val="30"/>
          <w:szCs w:val="30"/>
        </w:rPr>
      </w:pPr>
      <w:r>
        <w:rPr>
          <w:rFonts w:hint="eastAsia"/>
          <w:sz w:val="30"/>
          <w:szCs w:val="30"/>
        </w:rPr>
        <w:t>本案还有以下综合证据：到案经过，关于望牛墩供水厂有关情况的说明，供水公司管理人员架构及分工权责工作情况，工商登记材料，李某</w:t>
      </w:r>
      <w:r>
        <w:rPr>
          <w:rFonts w:hint="eastAsia"/>
          <w:sz w:val="30"/>
          <w:szCs w:val="30"/>
        </w:rPr>
        <w:t>1</w:t>
      </w:r>
      <w:r>
        <w:rPr>
          <w:rFonts w:hint="eastAsia"/>
          <w:sz w:val="30"/>
          <w:szCs w:val="30"/>
        </w:rPr>
        <w:t>锋的工作简历表，望牛墩镇委文件，调查函。</w:t>
      </w:r>
    </w:p>
    <w:p w:rsidR="0055533C" w:rsidRDefault="0055533C">
      <w:pPr>
        <w:spacing w:line="500" w:lineRule="atLeast"/>
        <w:ind w:firstLine="600"/>
        <w:divId w:val="57823338"/>
        <w:rPr>
          <w:rFonts w:hint="eastAsia"/>
          <w:sz w:val="30"/>
          <w:szCs w:val="30"/>
        </w:rPr>
      </w:pPr>
      <w:r>
        <w:rPr>
          <w:rFonts w:hint="eastAsia"/>
          <w:sz w:val="30"/>
          <w:szCs w:val="30"/>
        </w:rPr>
        <w:t>关于同案人李某</w:t>
      </w:r>
      <w:r>
        <w:rPr>
          <w:rFonts w:hint="eastAsia"/>
          <w:sz w:val="30"/>
          <w:szCs w:val="30"/>
        </w:rPr>
        <w:t>2</w:t>
      </w:r>
      <w:r>
        <w:rPr>
          <w:rFonts w:hint="eastAsia"/>
          <w:sz w:val="30"/>
          <w:szCs w:val="30"/>
        </w:rPr>
        <w:t>等人在本案共同犯罪中的身份问题。</w:t>
      </w:r>
      <w:r>
        <w:rPr>
          <w:rFonts w:hint="eastAsia"/>
          <w:sz w:val="30"/>
          <w:szCs w:val="30"/>
        </w:rPr>
        <w:t>1</w:t>
      </w:r>
      <w:r>
        <w:rPr>
          <w:rFonts w:hint="eastAsia"/>
          <w:sz w:val="30"/>
          <w:szCs w:val="30"/>
        </w:rPr>
        <w:t>、李某</w:t>
      </w:r>
      <w:r>
        <w:rPr>
          <w:rFonts w:hint="eastAsia"/>
          <w:sz w:val="30"/>
          <w:szCs w:val="30"/>
        </w:rPr>
        <w:t>1</w:t>
      </w:r>
      <w:r>
        <w:rPr>
          <w:rFonts w:hint="eastAsia"/>
          <w:sz w:val="30"/>
          <w:szCs w:val="30"/>
        </w:rPr>
        <w:t>锋经中共望牛墩镇镇委任命为望牛墩镇供水公司经理，属于国家工作人员。</w:t>
      </w:r>
      <w:r>
        <w:rPr>
          <w:rFonts w:hint="eastAsia"/>
          <w:sz w:val="30"/>
          <w:szCs w:val="30"/>
        </w:rPr>
        <w:t>2</w:t>
      </w:r>
      <w:r>
        <w:rPr>
          <w:rFonts w:hint="eastAsia"/>
          <w:sz w:val="30"/>
          <w:szCs w:val="30"/>
        </w:rPr>
        <w:t>、东莞市望牛墩供水厂虽登记为集体企业，但其由望牛墩镇政府出资，有关人、财、物均由镇政府管理，供水厂正副职领导由镇党委直接管理，财务受镇政府监督管理，利润也要上缴镇政府，其实质是镇属经营、管理国有资产的国有企业。</w:t>
      </w:r>
      <w:r>
        <w:rPr>
          <w:rFonts w:hint="eastAsia"/>
          <w:sz w:val="30"/>
          <w:szCs w:val="30"/>
        </w:rPr>
        <w:t>3</w:t>
      </w:r>
      <w:r>
        <w:rPr>
          <w:rFonts w:hint="eastAsia"/>
          <w:sz w:val="30"/>
          <w:szCs w:val="30"/>
        </w:rPr>
        <w:t>、李某</w:t>
      </w:r>
      <w:r>
        <w:rPr>
          <w:rFonts w:hint="eastAsia"/>
          <w:sz w:val="30"/>
          <w:szCs w:val="30"/>
        </w:rPr>
        <w:t>2</w:t>
      </w:r>
      <w:r>
        <w:rPr>
          <w:rFonts w:hint="eastAsia"/>
          <w:sz w:val="30"/>
          <w:szCs w:val="30"/>
        </w:rPr>
        <w:t>虽没有任命文件，但其实际担任供水厂组长职务，在老化水管改造工程中从事监管工程进度和质量、丈量核实工程量、在验收单签名确认以支出工程资金等管理、监督职责。综上，应认定李某</w:t>
      </w:r>
      <w:r>
        <w:rPr>
          <w:rFonts w:hint="eastAsia"/>
          <w:sz w:val="30"/>
          <w:szCs w:val="30"/>
        </w:rPr>
        <w:t>2</w:t>
      </w:r>
      <w:r>
        <w:rPr>
          <w:rFonts w:hint="eastAsia"/>
          <w:sz w:val="30"/>
          <w:szCs w:val="30"/>
        </w:rPr>
        <w:t>系在望牛墩供水厂“从事公务”的国家工作人员。</w:t>
      </w:r>
    </w:p>
    <w:p w:rsidR="0055533C" w:rsidRDefault="0055533C">
      <w:pPr>
        <w:spacing w:line="500" w:lineRule="atLeast"/>
        <w:ind w:firstLine="600"/>
        <w:divId w:val="527569475"/>
        <w:rPr>
          <w:rFonts w:hint="eastAsia"/>
          <w:sz w:val="30"/>
          <w:szCs w:val="30"/>
        </w:rPr>
      </w:pPr>
      <w:r>
        <w:rPr>
          <w:rFonts w:hint="eastAsia"/>
          <w:sz w:val="30"/>
          <w:szCs w:val="30"/>
        </w:rPr>
        <w:t>本院认为，被告人郑志彬伙同国家工作人员利用职务上的便利非法侵吞公共财物，数额巨大，其行为已构成贪污罪；还在经济往来中，违反国家规定，给予国家工作人员回扣，数额较大，其行为又已构成了行贿罪，依法应予惩处，并予数罪并罚。公诉机关指控被告人郑志彬在第一、二宗犯罪中犯贪污罪，罪名成立，本院予以支持；指控被告人郑志彬在第三宗犯罪中犯罪的事实基本清楚，但数额及罪名不准确，本院予以纠正。</w:t>
      </w:r>
    </w:p>
    <w:p w:rsidR="0055533C" w:rsidRDefault="0055533C">
      <w:pPr>
        <w:spacing w:line="500" w:lineRule="atLeast"/>
        <w:ind w:firstLine="600"/>
        <w:divId w:val="646865176"/>
        <w:rPr>
          <w:rFonts w:hint="eastAsia"/>
          <w:sz w:val="30"/>
          <w:szCs w:val="30"/>
        </w:rPr>
      </w:pPr>
      <w:r>
        <w:rPr>
          <w:rFonts w:hint="eastAsia"/>
          <w:sz w:val="30"/>
          <w:szCs w:val="30"/>
        </w:rPr>
        <w:t>在贪污共同犯罪中，被告人郑志彬是供应商，因工作地位而配合李某</w:t>
      </w:r>
      <w:r>
        <w:rPr>
          <w:rFonts w:hint="eastAsia"/>
          <w:sz w:val="30"/>
          <w:szCs w:val="30"/>
        </w:rPr>
        <w:t>2</w:t>
      </w:r>
      <w:r>
        <w:rPr>
          <w:rFonts w:hint="eastAsia"/>
          <w:sz w:val="30"/>
          <w:szCs w:val="30"/>
        </w:rPr>
        <w:t>等人套取工程款，获得套取的货款后即全额交给李某</w:t>
      </w:r>
      <w:r>
        <w:rPr>
          <w:rFonts w:hint="eastAsia"/>
          <w:sz w:val="30"/>
          <w:szCs w:val="30"/>
        </w:rPr>
        <w:t>2</w:t>
      </w:r>
      <w:r>
        <w:rPr>
          <w:rFonts w:hint="eastAsia"/>
          <w:sz w:val="30"/>
          <w:szCs w:val="30"/>
        </w:rPr>
        <w:t>等人，没有直接获得好处，所起作用相对较小，是从犯，依法对其贪污罪减轻处罚。</w:t>
      </w:r>
    </w:p>
    <w:p w:rsidR="0055533C" w:rsidRDefault="0055533C">
      <w:pPr>
        <w:spacing w:line="500" w:lineRule="atLeast"/>
        <w:ind w:firstLine="600"/>
        <w:divId w:val="2058629379"/>
        <w:rPr>
          <w:rFonts w:hint="eastAsia"/>
          <w:sz w:val="30"/>
          <w:szCs w:val="30"/>
        </w:rPr>
      </w:pPr>
      <w:r>
        <w:rPr>
          <w:rFonts w:hint="eastAsia"/>
          <w:sz w:val="30"/>
          <w:szCs w:val="30"/>
        </w:rPr>
        <w:t>被告人郑志彬归案后，主动交代司法机关尚未掌据的贪污犯罪主要犯罪事实及行贿的犯罪事实，在贪污犯罪及行贿犯罪中均构成自首，依法可以从轻处罚。</w:t>
      </w:r>
    </w:p>
    <w:p w:rsidR="0055533C" w:rsidRDefault="0055533C">
      <w:pPr>
        <w:spacing w:line="500" w:lineRule="atLeast"/>
        <w:ind w:firstLine="600"/>
        <w:divId w:val="1160193253"/>
        <w:rPr>
          <w:rFonts w:hint="eastAsia"/>
          <w:sz w:val="30"/>
          <w:szCs w:val="30"/>
        </w:rPr>
      </w:pPr>
      <w:r>
        <w:rPr>
          <w:rFonts w:hint="eastAsia"/>
          <w:sz w:val="30"/>
          <w:szCs w:val="30"/>
        </w:rPr>
        <w:t>被告人郑志彬在被追诉前主动交代行贿行为，依法可以从轻处罚。</w:t>
      </w:r>
    </w:p>
    <w:p w:rsidR="0055533C" w:rsidRDefault="0055533C">
      <w:pPr>
        <w:spacing w:line="500" w:lineRule="atLeast"/>
        <w:ind w:firstLine="600"/>
        <w:divId w:val="2003702423"/>
        <w:rPr>
          <w:rFonts w:hint="eastAsia"/>
          <w:sz w:val="30"/>
          <w:szCs w:val="30"/>
        </w:rPr>
      </w:pPr>
      <w:r>
        <w:rPr>
          <w:rFonts w:hint="eastAsia"/>
          <w:sz w:val="30"/>
          <w:szCs w:val="30"/>
        </w:rPr>
        <w:t>视被告人郑志彬有从犯、自首情节，悔罪态度较好，对其适用缓刑不致再危害社会，可对其从轻处罚并适用缓刑。依照《中华人民共和国刑法》第三百八十二条、第三百八十三条、第三百八十九条、第三百九十条、第六十七条第一款、第六十九条、第五十三条第一款、第七十二条第一款、第三款、第七十三条第二款、第三款的规定，判决如下：</w:t>
      </w:r>
    </w:p>
    <w:p w:rsidR="0055533C" w:rsidRDefault="0055533C">
      <w:pPr>
        <w:spacing w:line="500" w:lineRule="atLeast"/>
        <w:ind w:firstLine="600"/>
        <w:divId w:val="724184337"/>
        <w:rPr>
          <w:rFonts w:hint="eastAsia"/>
          <w:sz w:val="30"/>
          <w:szCs w:val="30"/>
        </w:rPr>
      </w:pPr>
      <w:r>
        <w:rPr>
          <w:rFonts w:hint="eastAsia"/>
          <w:sz w:val="30"/>
          <w:szCs w:val="30"/>
        </w:rPr>
        <w:t>被告人郑志彬犯贪污罪，判处有期徒刑一年，并处罚金</w:t>
      </w:r>
      <w:r>
        <w:rPr>
          <w:rFonts w:hint="eastAsia"/>
          <w:sz w:val="30"/>
          <w:szCs w:val="30"/>
        </w:rPr>
        <w:t>10</w:t>
      </w:r>
      <w:r>
        <w:rPr>
          <w:rFonts w:hint="eastAsia"/>
          <w:sz w:val="30"/>
          <w:szCs w:val="30"/>
        </w:rPr>
        <w:t>万元；犯行贿罪，判处拘投六个月。数罪并罚，决定执行有期徒刑一年，缓刑一年，并处罚金</w:t>
      </w:r>
      <w:r>
        <w:rPr>
          <w:rFonts w:hint="eastAsia"/>
          <w:sz w:val="30"/>
          <w:szCs w:val="30"/>
        </w:rPr>
        <w:t>10</w:t>
      </w:r>
      <w:r>
        <w:rPr>
          <w:rFonts w:hint="eastAsia"/>
          <w:sz w:val="30"/>
          <w:szCs w:val="30"/>
        </w:rPr>
        <w:t>万元（罚金自判决生效后一个月内一次性向本院交纳，上缴国库）。</w:t>
      </w:r>
    </w:p>
    <w:p w:rsidR="0055533C" w:rsidRDefault="0055533C">
      <w:pPr>
        <w:spacing w:line="500" w:lineRule="atLeast"/>
        <w:ind w:firstLine="600"/>
        <w:divId w:val="1821771987"/>
        <w:rPr>
          <w:rFonts w:hint="eastAsia"/>
          <w:sz w:val="30"/>
          <w:szCs w:val="30"/>
        </w:rPr>
      </w:pPr>
      <w:r>
        <w:rPr>
          <w:rFonts w:hint="eastAsia"/>
          <w:sz w:val="30"/>
          <w:szCs w:val="30"/>
        </w:rPr>
        <w:t>缓刑考验期限，从本判决确定之日起计算。</w:t>
      </w:r>
    </w:p>
    <w:p w:rsidR="0055533C" w:rsidRDefault="0055533C">
      <w:pPr>
        <w:spacing w:line="500" w:lineRule="atLeast"/>
        <w:ind w:firstLine="600"/>
        <w:divId w:val="359627597"/>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rsidR="0055533C" w:rsidRDefault="0055533C">
      <w:pPr>
        <w:spacing w:line="500" w:lineRule="atLeast"/>
        <w:jc w:val="right"/>
        <w:divId w:val="1836141889"/>
        <w:rPr>
          <w:rFonts w:hint="eastAsia"/>
          <w:sz w:val="30"/>
          <w:szCs w:val="30"/>
        </w:rPr>
      </w:pPr>
      <w:r>
        <w:rPr>
          <w:rFonts w:hint="eastAsia"/>
          <w:sz w:val="30"/>
          <w:szCs w:val="30"/>
        </w:rPr>
        <w:t>审　判　长　　陈茂华</w:t>
      </w:r>
    </w:p>
    <w:p w:rsidR="0055533C" w:rsidRDefault="0055533C">
      <w:pPr>
        <w:spacing w:line="500" w:lineRule="atLeast"/>
        <w:jc w:val="right"/>
        <w:divId w:val="1637250628"/>
        <w:rPr>
          <w:rFonts w:hint="eastAsia"/>
          <w:sz w:val="30"/>
          <w:szCs w:val="30"/>
        </w:rPr>
      </w:pPr>
      <w:r>
        <w:rPr>
          <w:rFonts w:hint="eastAsia"/>
          <w:sz w:val="30"/>
          <w:szCs w:val="30"/>
        </w:rPr>
        <w:t>人民陪审员　　伍乃仁</w:t>
      </w:r>
    </w:p>
    <w:p w:rsidR="0055533C" w:rsidRDefault="0055533C">
      <w:pPr>
        <w:spacing w:line="500" w:lineRule="atLeast"/>
        <w:jc w:val="right"/>
        <w:divId w:val="1085802957"/>
        <w:rPr>
          <w:rFonts w:hint="eastAsia"/>
          <w:sz w:val="30"/>
          <w:szCs w:val="30"/>
        </w:rPr>
      </w:pPr>
      <w:r>
        <w:rPr>
          <w:rFonts w:hint="eastAsia"/>
          <w:sz w:val="30"/>
          <w:szCs w:val="30"/>
        </w:rPr>
        <w:t>人民陪审员　　黎燕珊</w:t>
      </w:r>
    </w:p>
    <w:p w:rsidR="0055533C" w:rsidRDefault="0055533C">
      <w:pPr>
        <w:spacing w:line="500" w:lineRule="atLeast"/>
        <w:jc w:val="right"/>
        <w:divId w:val="238444132"/>
        <w:rPr>
          <w:rFonts w:hint="eastAsia"/>
          <w:sz w:val="30"/>
          <w:szCs w:val="30"/>
        </w:rPr>
      </w:pPr>
      <w:r>
        <w:rPr>
          <w:rFonts w:hint="eastAsia"/>
          <w:sz w:val="30"/>
          <w:szCs w:val="30"/>
        </w:rPr>
        <w:t>二〇一八年一月八日</w:t>
      </w:r>
    </w:p>
    <w:p w:rsidR="0055533C" w:rsidRDefault="0055533C">
      <w:pPr>
        <w:spacing w:line="500" w:lineRule="atLeast"/>
        <w:jc w:val="right"/>
        <w:divId w:val="957763010"/>
        <w:rPr>
          <w:rFonts w:hint="eastAsia"/>
          <w:sz w:val="30"/>
          <w:szCs w:val="30"/>
        </w:rPr>
      </w:pPr>
      <w:r>
        <w:rPr>
          <w:rFonts w:hint="eastAsia"/>
          <w:sz w:val="30"/>
          <w:szCs w:val="30"/>
        </w:rPr>
        <w:t>书　记　员　　梁小贞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533C" w:rsidRDefault="0055533C" w:rsidP="0055533C">
      <w:pPr>
        <w:rPr>
          <w:rFonts w:hint="eastAsia"/>
        </w:rPr>
      </w:pPr>
      <w:r>
        <w:separator/>
      </w:r>
    </w:p>
  </w:endnote>
  <w:endnote w:type="continuationSeparator" w:id="0">
    <w:p w:rsidR="0055533C" w:rsidRDefault="0055533C" w:rsidP="005553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533C" w:rsidRDefault="0055533C" w:rsidP="0055533C">
      <w:pPr>
        <w:rPr>
          <w:rFonts w:hint="eastAsia"/>
        </w:rPr>
      </w:pPr>
      <w:r>
        <w:separator/>
      </w:r>
    </w:p>
  </w:footnote>
  <w:footnote w:type="continuationSeparator" w:id="0">
    <w:p w:rsidR="0055533C" w:rsidRDefault="0055533C" w:rsidP="005553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533C"/>
    <w:rsid w:val="0055533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533C"/>
    <w:pPr>
      <w:tabs>
        <w:tab w:val="center" w:pos="4153"/>
        <w:tab w:val="right" w:pos="8306"/>
      </w:tabs>
      <w:snapToGrid w:val="0"/>
      <w:jc w:val="center"/>
    </w:pPr>
    <w:rPr>
      <w:sz w:val="18"/>
      <w:szCs w:val="18"/>
    </w:rPr>
  </w:style>
  <w:style w:type="character" w:customStyle="1" w:styleId="a4">
    <w:name w:val="页眉 字符"/>
    <w:basedOn w:val="a0"/>
    <w:link w:val="a3"/>
    <w:uiPriority w:val="99"/>
    <w:rsid w:val="0055533C"/>
    <w:rPr>
      <w:rFonts w:ascii="宋体" w:eastAsia="宋体" w:hAnsi="宋体" w:cs="宋体"/>
      <w:sz w:val="18"/>
      <w:szCs w:val="18"/>
    </w:rPr>
  </w:style>
  <w:style w:type="paragraph" w:styleId="a5">
    <w:name w:val="footer"/>
    <w:basedOn w:val="a"/>
    <w:link w:val="a6"/>
    <w:uiPriority w:val="99"/>
    <w:unhideWhenUsed/>
    <w:rsid w:val="0055533C"/>
    <w:pPr>
      <w:tabs>
        <w:tab w:val="center" w:pos="4153"/>
        <w:tab w:val="right" w:pos="8306"/>
      </w:tabs>
      <w:snapToGrid w:val="0"/>
    </w:pPr>
    <w:rPr>
      <w:sz w:val="18"/>
      <w:szCs w:val="18"/>
    </w:rPr>
  </w:style>
  <w:style w:type="character" w:customStyle="1" w:styleId="a6">
    <w:name w:val="页脚 字符"/>
    <w:basedOn w:val="a0"/>
    <w:link w:val="a5"/>
    <w:uiPriority w:val="99"/>
    <w:rsid w:val="005553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1539">
      <w:marLeft w:val="0"/>
      <w:marRight w:val="0"/>
      <w:marTop w:val="10"/>
      <w:marBottom w:val="10"/>
      <w:divBdr>
        <w:top w:val="none" w:sz="0" w:space="0" w:color="auto"/>
        <w:left w:val="none" w:sz="0" w:space="0" w:color="auto"/>
        <w:bottom w:val="none" w:sz="0" w:space="0" w:color="auto"/>
        <w:right w:val="none" w:sz="0" w:space="0" w:color="auto"/>
      </w:divBdr>
    </w:div>
    <w:div w:id="57823338">
      <w:marLeft w:val="0"/>
      <w:marRight w:val="0"/>
      <w:marTop w:val="10"/>
      <w:marBottom w:val="10"/>
      <w:divBdr>
        <w:top w:val="none" w:sz="0" w:space="0" w:color="auto"/>
        <w:left w:val="none" w:sz="0" w:space="0" w:color="auto"/>
        <w:bottom w:val="none" w:sz="0" w:space="0" w:color="auto"/>
        <w:right w:val="none" w:sz="0" w:space="0" w:color="auto"/>
      </w:divBdr>
    </w:div>
    <w:div w:id="70085452">
      <w:marLeft w:val="0"/>
      <w:marRight w:val="0"/>
      <w:marTop w:val="10"/>
      <w:marBottom w:val="10"/>
      <w:divBdr>
        <w:top w:val="none" w:sz="0" w:space="0" w:color="auto"/>
        <w:left w:val="none" w:sz="0" w:space="0" w:color="auto"/>
        <w:bottom w:val="none" w:sz="0" w:space="0" w:color="auto"/>
        <w:right w:val="none" w:sz="0" w:space="0" w:color="auto"/>
      </w:divBdr>
    </w:div>
    <w:div w:id="238444132">
      <w:marLeft w:val="0"/>
      <w:marRight w:val="720"/>
      <w:marTop w:val="10"/>
      <w:marBottom w:val="10"/>
      <w:divBdr>
        <w:top w:val="none" w:sz="0" w:space="0" w:color="auto"/>
        <w:left w:val="none" w:sz="0" w:space="0" w:color="auto"/>
        <w:bottom w:val="none" w:sz="0" w:space="0" w:color="auto"/>
        <w:right w:val="none" w:sz="0" w:space="0" w:color="auto"/>
      </w:divBdr>
    </w:div>
    <w:div w:id="239291733">
      <w:marLeft w:val="0"/>
      <w:marRight w:val="0"/>
      <w:marTop w:val="10"/>
      <w:marBottom w:val="10"/>
      <w:divBdr>
        <w:top w:val="none" w:sz="0" w:space="0" w:color="auto"/>
        <w:left w:val="none" w:sz="0" w:space="0" w:color="auto"/>
        <w:bottom w:val="none" w:sz="0" w:space="0" w:color="auto"/>
        <w:right w:val="none" w:sz="0" w:space="0" w:color="auto"/>
      </w:divBdr>
    </w:div>
    <w:div w:id="270472829">
      <w:marLeft w:val="0"/>
      <w:marRight w:val="0"/>
      <w:marTop w:val="10"/>
      <w:marBottom w:val="10"/>
      <w:divBdr>
        <w:top w:val="none" w:sz="0" w:space="0" w:color="auto"/>
        <w:left w:val="none" w:sz="0" w:space="0" w:color="auto"/>
        <w:bottom w:val="none" w:sz="0" w:space="0" w:color="auto"/>
        <w:right w:val="none" w:sz="0" w:space="0" w:color="auto"/>
      </w:divBdr>
    </w:div>
    <w:div w:id="304050147">
      <w:marLeft w:val="0"/>
      <w:marRight w:val="0"/>
      <w:marTop w:val="10"/>
      <w:marBottom w:val="10"/>
      <w:divBdr>
        <w:top w:val="none" w:sz="0" w:space="0" w:color="auto"/>
        <w:left w:val="none" w:sz="0" w:space="0" w:color="auto"/>
        <w:bottom w:val="none" w:sz="0" w:space="0" w:color="auto"/>
        <w:right w:val="none" w:sz="0" w:space="0" w:color="auto"/>
      </w:divBdr>
    </w:div>
    <w:div w:id="322589020">
      <w:marLeft w:val="0"/>
      <w:marRight w:val="0"/>
      <w:marTop w:val="10"/>
      <w:marBottom w:val="10"/>
      <w:divBdr>
        <w:top w:val="none" w:sz="0" w:space="0" w:color="auto"/>
        <w:left w:val="none" w:sz="0" w:space="0" w:color="auto"/>
        <w:bottom w:val="none" w:sz="0" w:space="0" w:color="auto"/>
        <w:right w:val="none" w:sz="0" w:space="0" w:color="auto"/>
      </w:divBdr>
    </w:div>
    <w:div w:id="332487371">
      <w:marLeft w:val="0"/>
      <w:marRight w:val="0"/>
      <w:marTop w:val="10"/>
      <w:marBottom w:val="10"/>
      <w:divBdr>
        <w:top w:val="none" w:sz="0" w:space="0" w:color="auto"/>
        <w:left w:val="none" w:sz="0" w:space="0" w:color="auto"/>
        <w:bottom w:val="none" w:sz="0" w:space="0" w:color="auto"/>
        <w:right w:val="none" w:sz="0" w:space="0" w:color="auto"/>
      </w:divBdr>
    </w:div>
    <w:div w:id="359627597">
      <w:marLeft w:val="0"/>
      <w:marRight w:val="0"/>
      <w:marTop w:val="10"/>
      <w:marBottom w:val="10"/>
      <w:divBdr>
        <w:top w:val="none" w:sz="0" w:space="0" w:color="auto"/>
        <w:left w:val="none" w:sz="0" w:space="0" w:color="auto"/>
        <w:bottom w:val="none" w:sz="0" w:space="0" w:color="auto"/>
        <w:right w:val="none" w:sz="0" w:space="0" w:color="auto"/>
      </w:divBdr>
    </w:div>
    <w:div w:id="482360224">
      <w:marLeft w:val="0"/>
      <w:marRight w:val="0"/>
      <w:marTop w:val="10"/>
      <w:marBottom w:val="10"/>
      <w:divBdr>
        <w:top w:val="none" w:sz="0" w:space="0" w:color="auto"/>
        <w:left w:val="none" w:sz="0" w:space="0" w:color="auto"/>
        <w:bottom w:val="none" w:sz="0" w:space="0" w:color="auto"/>
        <w:right w:val="none" w:sz="0" w:space="0" w:color="auto"/>
      </w:divBdr>
    </w:div>
    <w:div w:id="527569475">
      <w:marLeft w:val="0"/>
      <w:marRight w:val="0"/>
      <w:marTop w:val="10"/>
      <w:marBottom w:val="10"/>
      <w:divBdr>
        <w:top w:val="none" w:sz="0" w:space="0" w:color="auto"/>
        <w:left w:val="none" w:sz="0" w:space="0" w:color="auto"/>
        <w:bottom w:val="none" w:sz="0" w:space="0" w:color="auto"/>
        <w:right w:val="none" w:sz="0" w:space="0" w:color="auto"/>
      </w:divBdr>
    </w:div>
    <w:div w:id="545487260">
      <w:marLeft w:val="0"/>
      <w:marRight w:val="0"/>
      <w:marTop w:val="10"/>
      <w:marBottom w:val="10"/>
      <w:divBdr>
        <w:top w:val="none" w:sz="0" w:space="0" w:color="auto"/>
        <w:left w:val="none" w:sz="0" w:space="0" w:color="auto"/>
        <w:bottom w:val="none" w:sz="0" w:space="0" w:color="auto"/>
        <w:right w:val="none" w:sz="0" w:space="0" w:color="auto"/>
      </w:divBdr>
    </w:div>
    <w:div w:id="622267103">
      <w:marLeft w:val="0"/>
      <w:marRight w:val="0"/>
      <w:marTop w:val="10"/>
      <w:marBottom w:val="10"/>
      <w:divBdr>
        <w:top w:val="none" w:sz="0" w:space="0" w:color="auto"/>
        <w:left w:val="none" w:sz="0" w:space="0" w:color="auto"/>
        <w:bottom w:val="none" w:sz="0" w:space="0" w:color="auto"/>
        <w:right w:val="none" w:sz="0" w:space="0" w:color="auto"/>
      </w:divBdr>
    </w:div>
    <w:div w:id="646865176">
      <w:marLeft w:val="0"/>
      <w:marRight w:val="0"/>
      <w:marTop w:val="10"/>
      <w:marBottom w:val="10"/>
      <w:divBdr>
        <w:top w:val="none" w:sz="0" w:space="0" w:color="auto"/>
        <w:left w:val="none" w:sz="0" w:space="0" w:color="auto"/>
        <w:bottom w:val="none" w:sz="0" w:space="0" w:color="auto"/>
        <w:right w:val="none" w:sz="0" w:space="0" w:color="auto"/>
      </w:divBdr>
    </w:div>
    <w:div w:id="724184337">
      <w:marLeft w:val="0"/>
      <w:marRight w:val="0"/>
      <w:marTop w:val="10"/>
      <w:marBottom w:val="10"/>
      <w:divBdr>
        <w:top w:val="none" w:sz="0" w:space="0" w:color="auto"/>
        <w:left w:val="none" w:sz="0" w:space="0" w:color="auto"/>
        <w:bottom w:val="none" w:sz="0" w:space="0" w:color="auto"/>
        <w:right w:val="none" w:sz="0" w:space="0" w:color="auto"/>
      </w:divBdr>
    </w:div>
    <w:div w:id="738985850">
      <w:marLeft w:val="0"/>
      <w:marRight w:val="0"/>
      <w:marTop w:val="10"/>
      <w:marBottom w:val="10"/>
      <w:divBdr>
        <w:top w:val="none" w:sz="0" w:space="0" w:color="auto"/>
        <w:left w:val="none" w:sz="0" w:space="0" w:color="auto"/>
        <w:bottom w:val="none" w:sz="0" w:space="0" w:color="auto"/>
        <w:right w:val="none" w:sz="0" w:space="0" w:color="auto"/>
      </w:divBdr>
    </w:div>
    <w:div w:id="897590514">
      <w:marLeft w:val="0"/>
      <w:marRight w:val="0"/>
      <w:marTop w:val="10"/>
      <w:marBottom w:val="10"/>
      <w:divBdr>
        <w:top w:val="none" w:sz="0" w:space="0" w:color="auto"/>
        <w:left w:val="none" w:sz="0" w:space="0" w:color="auto"/>
        <w:bottom w:val="none" w:sz="0" w:space="0" w:color="auto"/>
        <w:right w:val="none" w:sz="0" w:space="0" w:color="auto"/>
      </w:divBdr>
    </w:div>
    <w:div w:id="897787379">
      <w:marLeft w:val="0"/>
      <w:marRight w:val="0"/>
      <w:marTop w:val="10"/>
      <w:marBottom w:val="10"/>
      <w:divBdr>
        <w:top w:val="none" w:sz="0" w:space="0" w:color="auto"/>
        <w:left w:val="none" w:sz="0" w:space="0" w:color="auto"/>
        <w:bottom w:val="none" w:sz="0" w:space="0" w:color="auto"/>
        <w:right w:val="none" w:sz="0" w:space="0" w:color="auto"/>
      </w:divBdr>
    </w:div>
    <w:div w:id="957763010">
      <w:marLeft w:val="0"/>
      <w:marRight w:val="720"/>
      <w:marTop w:val="10"/>
      <w:marBottom w:val="10"/>
      <w:divBdr>
        <w:top w:val="none" w:sz="0" w:space="0" w:color="auto"/>
        <w:left w:val="none" w:sz="0" w:space="0" w:color="auto"/>
        <w:bottom w:val="none" w:sz="0" w:space="0" w:color="auto"/>
        <w:right w:val="none" w:sz="0" w:space="0" w:color="auto"/>
      </w:divBdr>
    </w:div>
    <w:div w:id="1085802957">
      <w:marLeft w:val="0"/>
      <w:marRight w:val="720"/>
      <w:marTop w:val="10"/>
      <w:marBottom w:val="10"/>
      <w:divBdr>
        <w:top w:val="none" w:sz="0" w:space="0" w:color="auto"/>
        <w:left w:val="none" w:sz="0" w:space="0" w:color="auto"/>
        <w:bottom w:val="none" w:sz="0" w:space="0" w:color="auto"/>
        <w:right w:val="none" w:sz="0" w:space="0" w:color="auto"/>
      </w:divBdr>
    </w:div>
    <w:div w:id="1090931100">
      <w:marLeft w:val="0"/>
      <w:marRight w:val="0"/>
      <w:marTop w:val="10"/>
      <w:marBottom w:val="10"/>
      <w:divBdr>
        <w:top w:val="none" w:sz="0" w:space="0" w:color="auto"/>
        <w:left w:val="none" w:sz="0" w:space="0" w:color="auto"/>
        <w:bottom w:val="none" w:sz="0" w:space="0" w:color="auto"/>
        <w:right w:val="none" w:sz="0" w:space="0" w:color="auto"/>
      </w:divBdr>
    </w:div>
    <w:div w:id="1094591732">
      <w:marLeft w:val="0"/>
      <w:marRight w:val="0"/>
      <w:marTop w:val="10"/>
      <w:marBottom w:val="10"/>
      <w:divBdr>
        <w:top w:val="none" w:sz="0" w:space="0" w:color="auto"/>
        <w:left w:val="none" w:sz="0" w:space="0" w:color="auto"/>
        <w:bottom w:val="none" w:sz="0" w:space="0" w:color="auto"/>
        <w:right w:val="none" w:sz="0" w:space="0" w:color="auto"/>
      </w:divBdr>
    </w:div>
    <w:div w:id="1154373101">
      <w:marLeft w:val="0"/>
      <w:marRight w:val="0"/>
      <w:marTop w:val="10"/>
      <w:marBottom w:val="10"/>
      <w:divBdr>
        <w:top w:val="none" w:sz="0" w:space="0" w:color="auto"/>
        <w:left w:val="none" w:sz="0" w:space="0" w:color="auto"/>
        <w:bottom w:val="none" w:sz="0" w:space="0" w:color="auto"/>
        <w:right w:val="none" w:sz="0" w:space="0" w:color="auto"/>
      </w:divBdr>
    </w:div>
    <w:div w:id="1160193253">
      <w:marLeft w:val="0"/>
      <w:marRight w:val="0"/>
      <w:marTop w:val="10"/>
      <w:marBottom w:val="10"/>
      <w:divBdr>
        <w:top w:val="none" w:sz="0" w:space="0" w:color="auto"/>
        <w:left w:val="none" w:sz="0" w:space="0" w:color="auto"/>
        <w:bottom w:val="none" w:sz="0" w:space="0" w:color="auto"/>
        <w:right w:val="none" w:sz="0" w:space="0" w:color="auto"/>
      </w:divBdr>
    </w:div>
    <w:div w:id="1166555333">
      <w:marLeft w:val="0"/>
      <w:marRight w:val="0"/>
      <w:marTop w:val="10"/>
      <w:marBottom w:val="10"/>
      <w:divBdr>
        <w:top w:val="none" w:sz="0" w:space="0" w:color="auto"/>
        <w:left w:val="none" w:sz="0" w:space="0" w:color="auto"/>
        <w:bottom w:val="none" w:sz="0" w:space="0" w:color="auto"/>
        <w:right w:val="none" w:sz="0" w:space="0" w:color="auto"/>
      </w:divBdr>
    </w:div>
    <w:div w:id="1235047567">
      <w:marLeft w:val="0"/>
      <w:marRight w:val="0"/>
      <w:marTop w:val="10"/>
      <w:marBottom w:val="10"/>
      <w:divBdr>
        <w:top w:val="none" w:sz="0" w:space="0" w:color="auto"/>
        <w:left w:val="none" w:sz="0" w:space="0" w:color="auto"/>
        <w:bottom w:val="none" w:sz="0" w:space="0" w:color="auto"/>
        <w:right w:val="none" w:sz="0" w:space="0" w:color="auto"/>
      </w:divBdr>
    </w:div>
    <w:div w:id="1346051950">
      <w:marLeft w:val="0"/>
      <w:marRight w:val="0"/>
      <w:marTop w:val="10"/>
      <w:marBottom w:val="10"/>
      <w:divBdr>
        <w:top w:val="none" w:sz="0" w:space="0" w:color="auto"/>
        <w:left w:val="none" w:sz="0" w:space="0" w:color="auto"/>
        <w:bottom w:val="none" w:sz="0" w:space="0" w:color="auto"/>
        <w:right w:val="none" w:sz="0" w:space="0" w:color="auto"/>
      </w:divBdr>
    </w:div>
    <w:div w:id="1392725908">
      <w:marLeft w:val="0"/>
      <w:marRight w:val="0"/>
      <w:marTop w:val="10"/>
      <w:marBottom w:val="10"/>
      <w:divBdr>
        <w:top w:val="none" w:sz="0" w:space="0" w:color="auto"/>
        <w:left w:val="none" w:sz="0" w:space="0" w:color="auto"/>
        <w:bottom w:val="none" w:sz="0" w:space="0" w:color="auto"/>
        <w:right w:val="none" w:sz="0" w:space="0" w:color="auto"/>
      </w:divBdr>
    </w:div>
    <w:div w:id="1461873976">
      <w:marLeft w:val="0"/>
      <w:marRight w:val="0"/>
      <w:marTop w:val="10"/>
      <w:marBottom w:val="10"/>
      <w:divBdr>
        <w:top w:val="none" w:sz="0" w:space="0" w:color="auto"/>
        <w:left w:val="none" w:sz="0" w:space="0" w:color="auto"/>
        <w:bottom w:val="none" w:sz="0" w:space="0" w:color="auto"/>
        <w:right w:val="none" w:sz="0" w:space="0" w:color="auto"/>
      </w:divBdr>
    </w:div>
    <w:div w:id="1470518142">
      <w:marLeft w:val="0"/>
      <w:marRight w:val="0"/>
      <w:marTop w:val="10"/>
      <w:marBottom w:val="10"/>
      <w:divBdr>
        <w:top w:val="none" w:sz="0" w:space="0" w:color="auto"/>
        <w:left w:val="none" w:sz="0" w:space="0" w:color="auto"/>
        <w:bottom w:val="none" w:sz="0" w:space="0" w:color="auto"/>
        <w:right w:val="none" w:sz="0" w:space="0" w:color="auto"/>
      </w:divBdr>
    </w:div>
    <w:div w:id="1589730462">
      <w:marLeft w:val="0"/>
      <w:marRight w:val="0"/>
      <w:marTop w:val="10"/>
      <w:marBottom w:val="10"/>
      <w:divBdr>
        <w:top w:val="none" w:sz="0" w:space="0" w:color="auto"/>
        <w:left w:val="none" w:sz="0" w:space="0" w:color="auto"/>
        <w:bottom w:val="none" w:sz="0" w:space="0" w:color="auto"/>
        <w:right w:val="none" w:sz="0" w:space="0" w:color="auto"/>
      </w:divBdr>
    </w:div>
    <w:div w:id="1623265734">
      <w:marLeft w:val="0"/>
      <w:marRight w:val="0"/>
      <w:marTop w:val="10"/>
      <w:marBottom w:val="10"/>
      <w:divBdr>
        <w:top w:val="none" w:sz="0" w:space="0" w:color="auto"/>
        <w:left w:val="none" w:sz="0" w:space="0" w:color="auto"/>
        <w:bottom w:val="none" w:sz="0" w:space="0" w:color="auto"/>
        <w:right w:val="none" w:sz="0" w:space="0" w:color="auto"/>
      </w:divBdr>
    </w:div>
    <w:div w:id="1637250628">
      <w:marLeft w:val="0"/>
      <w:marRight w:val="720"/>
      <w:marTop w:val="10"/>
      <w:marBottom w:val="10"/>
      <w:divBdr>
        <w:top w:val="none" w:sz="0" w:space="0" w:color="auto"/>
        <w:left w:val="none" w:sz="0" w:space="0" w:color="auto"/>
        <w:bottom w:val="none" w:sz="0" w:space="0" w:color="auto"/>
        <w:right w:val="none" w:sz="0" w:space="0" w:color="auto"/>
      </w:divBdr>
    </w:div>
    <w:div w:id="1650868184">
      <w:marLeft w:val="0"/>
      <w:marRight w:val="0"/>
      <w:marTop w:val="10"/>
      <w:marBottom w:val="10"/>
      <w:divBdr>
        <w:top w:val="none" w:sz="0" w:space="0" w:color="auto"/>
        <w:left w:val="none" w:sz="0" w:space="0" w:color="auto"/>
        <w:bottom w:val="none" w:sz="0" w:space="0" w:color="auto"/>
        <w:right w:val="none" w:sz="0" w:space="0" w:color="auto"/>
      </w:divBdr>
    </w:div>
    <w:div w:id="1767074955">
      <w:marLeft w:val="0"/>
      <w:marRight w:val="0"/>
      <w:marTop w:val="10"/>
      <w:marBottom w:val="10"/>
      <w:divBdr>
        <w:top w:val="none" w:sz="0" w:space="0" w:color="auto"/>
        <w:left w:val="none" w:sz="0" w:space="0" w:color="auto"/>
        <w:bottom w:val="none" w:sz="0" w:space="0" w:color="auto"/>
        <w:right w:val="none" w:sz="0" w:space="0" w:color="auto"/>
      </w:divBdr>
    </w:div>
    <w:div w:id="1821771987">
      <w:marLeft w:val="0"/>
      <w:marRight w:val="0"/>
      <w:marTop w:val="10"/>
      <w:marBottom w:val="10"/>
      <w:divBdr>
        <w:top w:val="none" w:sz="0" w:space="0" w:color="auto"/>
        <w:left w:val="none" w:sz="0" w:space="0" w:color="auto"/>
        <w:bottom w:val="none" w:sz="0" w:space="0" w:color="auto"/>
        <w:right w:val="none" w:sz="0" w:space="0" w:color="auto"/>
      </w:divBdr>
    </w:div>
    <w:div w:id="1836141889">
      <w:marLeft w:val="0"/>
      <w:marRight w:val="720"/>
      <w:marTop w:val="10"/>
      <w:marBottom w:val="10"/>
      <w:divBdr>
        <w:top w:val="none" w:sz="0" w:space="0" w:color="auto"/>
        <w:left w:val="none" w:sz="0" w:space="0" w:color="auto"/>
        <w:bottom w:val="none" w:sz="0" w:space="0" w:color="auto"/>
        <w:right w:val="none" w:sz="0" w:space="0" w:color="auto"/>
      </w:divBdr>
    </w:div>
    <w:div w:id="1965690649">
      <w:marLeft w:val="0"/>
      <w:marRight w:val="0"/>
      <w:marTop w:val="10"/>
      <w:marBottom w:val="10"/>
      <w:divBdr>
        <w:top w:val="none" w:sz="0" w:space="0" w:color="auto"/>
        <w:left w:val="none" w:sz="0" w:space="0" w:color="auto"/>
        <w:bottom w:val="none" w:sz="0" w:space="0" w:color="auto"/>
        <w:right w:val="none" w:sz="0" w:space="0" w:color="auto"/>
      </w:divBdr>
    </w:div>
    <w:div w:id="2003702423">
      <w:marLeft w:val="0"/>
      <w:marRight w:val="0"/>
      <w:marTop w:val="10"/>
      <w:marBottom w:val="10"/>
      <w:divBdr>
        <w:top w:val="none" w:sz="0" w:space="0" w:color="auto"/>
        <w:left w:val="none" w:sz="0" w:space="0" w:color="auto"/>
        <w:bottom w:val="none" w:sz="0" w:space="0" w:color="auto"/>
        <w:right w:val="none" w:sz="0" w:space="0" w:color="auto"/>
      </w:divBdr>
    </w:div>
    <w:div w:id="2055502817">
      <w:marLeft w:val="0"/>
      <w:marRight w:val="0"/>
      <w:marTop w:val="10"/>
      <w:marBottom w:val="10"/>
      <w:divBdr>
        <w:top w:val="none" w:sz="0" w:space="0" w:color="auto"/>
        <w:left w:val="none" w:sz="0" w:space="0" w:color="auto"/>
        <w:bottom w:val="none" w:sz="0" w:space="0" w:color="auto"/>
        <w:right w:val="none" w:sz="0" w:space="0" w:color="auto"/>
      </w:divBdr>
    </w:div>
    <w:div w:id="2058629379">
      <w:marLeft w:val="0"/>
      <w:marRight w:val="0"/>
      <w:marTop w:val="10"/>
      <w:marBottom w:val="10"/>
      <w:divBdr>
        <w:top w:val="none" w:sz="0" w:space="0" w:color="auto"/>
        <w:left w:val="none" w:sz="0" w:space="0" w:color="auto"/>
        <w:bottom w:val="none" w:sz="0" w:space="0" w:color="auto"/>
        <w:right w:val="none" w:sz="0" w:space="0" w:color="auto"/>
      </w:divBdr>
    </w:div>
    <w:div w:id="2078279001">
      <w:marLeft w:val="0"/>
      <w:marRight w:val="0"/>
      <w:marTop w:val="10"/>
      <w:marBottom w:val="10"/>
      <w:divBdr>
        <w:top w:val="none" w:sz="0" w:space="0" w:color="auto"/>
        <w:left w:val="none" w:sz="0" w:space="0" w:color="auto"/>
        <w:bottom w:val="none" w:sz="0" w:space="0" w:color="auto"/>
        <w:right w:val="none" w:sz="0" w:space="0" w:color="auto"/>
      </w:divBdr>
    </w:div>
    <w:div w:id="20890390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