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10A1" w14:textId="77777777" w:rsidR="00C61C64" w:rsidRDefault="00C61C64">
      <w:pPr>
        <w:spacing w:line="500" w:lineRule="atLeast"/>
        <w:jc w:val="center"/>
        <w:divId w:val="358625458"/>
        <w:rPr>
          <w:rFonts w:ascii="黑体" w:eastAsia="黑体" w:hAnsi="黑体"/>
          <w:sz w:val="36"/>
          <w:szCs w:val="36"/>
        </w:rPr>
      </w:pPr>
      <w:r>
        <w:rPr>
          <w:rFonts w:ascii="黑体" w:eastAsia="黑体" w:hAnsi="黑体" w:hint="eastAsia"/>
          <w:sz w:val="36"/>
          <w:szCs w:val="36"/>
        </w:rPr>
        <w:t>广东省饶平县人民法院</w:t>
      </w:r>
    </w:p>
    <w:p w14:paraId="5693CA67" w14:textId="77777777" w:rsidR="00C61C64" w:rsidRDefault="00C61C64">
      <w:pPr>
        <w:spacing w:line="500" w:lineRule="atLeast"/>
        <w:jc w:val="center"/>
        <w:divId w:val="974917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C8AA0E" w14:textId="77777777" w:rsidR="00C61C64" w:rsidRDefault="00C61C64">
      <w:pPr>
        <w:spacing w:line="500" w:lineRule="atLeast"/>
        <w:jc w:val="right"/>
        <w:divId w:val="834297778"/>
        <w:rPr>
          <w:rFonts w:hint="eastAsia"/>
          <w:sz w:val="30"/>
          <w:szCs w:val="30"/>
        </w:rPr>
      </w:pPr>
      <w:r>
        <w:rPr>
          <w:rFonts w:hint="eastAsia"/>
          <w:sz w:val="30"/>
          <w:szCs w:val="30"/>
        </w:rPr>
        <w:t>(2020)</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5</w:t>
      </w:r>
      <w:r>
        <w:rPr>
          <w:rFonts w:hint="eastAsia"/>
          <w:sz w:val="30"/>
          <w:szCs w:val="30"/>
        </w:rPr>
        <w:t>号</w:t>
      </w:r>
    </w:p>
    <w:p w14:paraId="7330D6B7" w14:textId="77777777" w:rsidR="00C61C64" w:rsidRDefault="00C61C64">
      <w:pPr>
        <w:spacing w:line="500" w:lineRule="atLeast"/>
        <w:ind w:firstLine="600"/>
        <w:divId w:val="1135677472"/>
        <w:rPr>
          <w:rFonts w:hint="eastAsia"/>
          <w:sz w:val="30"/>
          <w:szCs w:val="30"/>
        </w:rPr>
      </w:pPr>
      <w:r>
        <w:rPr>
          <w:rFonts w:hint="eastAsia"/>
          <w:sz w:val="30"/>
          <w:szCs w:val="30"/>
        </w:rPr>
        <w:t>公诉机关饶平县人民检察院。</w:t>
      </w:r>
    </w:p>
    <w:p w14:paraId="33AA1F98" w14:textId="77777777" w:rsidR="00C61C64" w:rsidRDefault="00C61C64">
      <w:pPr>
        <w:spacing w:line="500" w:lineRule="atLeast"/>
        <w:ind w:firstLine="600"/>
        <w:divId w:val="600572680"/>
        <w:rPr>
          <w:rFonts w:hint="eastAsia"/>
          <w:sz w:val="30"/>
          <w:szCs w:val="30"/>
        </w:rPr>
      </w:pPr>
      <w:r>
        <w:rPr>
          <w:rFonts w:hint="eastAsia"/>
          <w:sz w:val="30"/>
          <w:szCs w:val="30"/>
        </w:rPr>
        <w:t>被告人郑旭夫，男，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日出生于广东省饶平县，汉族，高中文化，原饶平县</w:t>
      </w:r>
      <w:r>
        <w:rPr>
          <w:rFonts w:hint="eastAsia"/>
          <w:sz w:val="30"/>
          <w:szCs w:val="30"/>
        </w:rPr>
        <w:t>*******</w:t>
      </w:r>
      <w:r>
        <w:rPr>
          <w:rFonts w:hint="eastAsia"/>
          <w:sz w:val="30"/>
          <w:szCs w:val="30"/>
        </w:rPr>
        <w:t>党支部副书记，户籍住址饶平县</w:t>
      </w:r>
      <w:r>
        <w:rPr>
          <w:rFonts w:hint="eastAsia"/>
          <w:sz w:val="30"/>
          <w:szCs w:val="30"/>
        </w:rPr>
        <w:t>******************</w:t>
      </w:r>
      <w:r>
        <w:rPr>
          <w:rFonts w:hint="eastAsia"/>
          <w:sz w:val="30"/>
          <w:szCs w:val="30"/>
        </w:rPr>
        <w:t>之左，捕前住饶平县黄冈镇恩泽里一栋</w:t>
      </w:r>
      <w:r>
        <w:rPr>
          <w:rFonts w:hint="eastAsia"/>
          <w:sz w:val="30"/>
          <w:szCs w:val="30"/>
        </w:rPr>
        <w:t>505</w:t>
      </w:r>
      <w:r>
        <w:rPr>
          <w:rFonts w:hint="eastAsia"/>
          <w:sz w:val="30"/>
          <w:szCs w:val="30"/>
        </w:rPr>
        <w:t>房，公民身份号码</w:t>
      </w:r>
      <w:r>
        <w:rPr>
          <w:rFonts w:hint="eastAsia"/>
          <w:sz w:val="30"/>
          <w:szCs w:val="30"/>
        </w:rPr>
        <w:t>445************054</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日被饶平县监察委员会立案调查，同日被饶平县公安局刑事拘留，同月</w:t>
      </w:r>
      <w:r>
        <w:rPr>
          <w:rFonts w:hint="eastAsia"/>
          <w:sz w:val="30"/>
          <w:szCs w:val="30"/>
        </w:rPr>
        <w:t>27</w:t>
      </w:r>
      <w:r>
        <w:rPr>
          <w:rFonts w:hint="eastAsia"/>
          <w:sz w:val="30"/>
          <w:szCs w:val="30"/>
        </w:rPr>
        <w:t>日经饶平县人民检察院决定被逮捕。现羁押在饶平县看守所。</w:t>
      </w:r>
    </w:p>
    <w:p w14:paraId="208AE077" w14:textId="77777777" w:rsidR="00C61C64" w:rsidRDefault="00C61C64">
      <w:pPr>
        <w:spacing w:line="500" w:lineRule="atLeast"/>
        <w:ind w:firstLine="600"/>
        <w:divId w:val="1265378543"/>
        <w:rPr>
          <w:rFonts w:hint="eastAsia"/>
          <w:sz w:val="30"/>
          <w:szCs w:val="30"/>
        </w:rPr>
      </w:pPr>
      <w:r>
        <w:rPr>
          <w:rFonts w:hint="eastAsia"/>
          <w:sz w:val="30"/>
          <w:szCs w:val="30"/>
        </w:rPr>
        <w:t>辩护人潘桂海，广东凤江律师事务所律师。</w:t>
      </w:r>
    </w:p>
    <w:p w14:paraId="0AD1EB55" w14:textId="77777777" w:rsidR="00C61C64" w:rsidRDefault="00C61C64">
      <w:pPr>
        <w:spacing w:line="500" w:lineRule="atLeast"/>
        <w:ind w:firstLine="600"/>
        <w:divId w:val="1711150776"/>
        <w:rPr>
          <w:rFonts w:hint="eastAsia"/>
          <w:sz w:val="30"/>
          <w:szCs w:val="30"/>
        </w:rPr>
      </w:pPr>
      <w:r>
        <w:rPr>
          <w:rFonts w:hint="eastAsia"/>
          <w:sz w:val="30"/>
          <w:szCs w:val="30"/>
        </w:rPr>
        <w:t>辩护人张钰仪，广东凤江律师事务所律师。</w:t>
      </w:r>
    </w:p>
    <w:p w14:paraId="323DD4E7" w14:textId="77777777" w:rsidR="00C61C64" w:rsidRDefault="00C61C64">
      <w:pPr>
        <w:spacing w:line="500" w:lineRule="atLeast"/>
        <w:ind w:firstLine="600"/>
        <w:divId w:val="691764241"/>
        <w:rPr>
          <w:rFonts w:hint="eastAsia"/>
          <w:sz w:val="30"/>
          <w:szCs w:val="30"/>
        </w:rPr>
      </w:pPr>
      <w:r>
        <w:rPr>
          <w:rFonts w:hint="eastAsia"/>
          <w:sz w:val="30"/>
          <w:szCs w:val="30"/>
        </w:rPr>
        <w:t>饶平县人民检察院以饶检公诉刑诉〔</w:t>
      </w:r>
      <w:r>
        <w:rPr>
          <w:rFonts w:hint="eastAsia"/>
          <w:sz w:val="30"/>
          <w:szCs w:val="30"/>
        </w:rPr>
        <w:t>2019</w:t>
      </w:r>
      <w:r>
        <w:rPr>
          <w:rFonts w:hint="eastAsia"/>
          <w:sz w:val="30"/>
          <w:szCs w:val="30"/>
        </w:rPr>
        <w:t>〕</w:t>
      </w:r>
      <w:r>
        <w:rPr>
          <w:rFonts w:hint="eastAsia"/>
          <w:sz w:val="30"/>
          <w:szCs w:val="30"/>
        </w:rPr>
        <w:t>355</w:t>
      </w:r>
      <w:r>
        <w:rPr>
          <w:rFonts w:hint="eastAsia"/>
          <w:sz w:val="30"/>
          <w:szCs w:val="30"/>
        </w:rPr>
        <w:t>号起诉书指控被告人郑旭夫犯挪用公款罪，于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日立案，并依法组成合议庭，于同年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日公开开庭进行了审理。饶平县人民检察院指派检察员沈松波出庭支持公诉，被告人郑旭夫及其辩护人潘桂海、张钰仪到庭参加诉讼。现已审理终结。</w:t>
      </w:r>
    </w:p>
    <w:p w14:paraId="091D5E2A" w14:textId="77777777" w:rsidR="00C61C64" w:rsidRDefault="00C61C64">
      <w:pPr>
        <w:spacing w:line="500" w:lineRule="atLeast"/>
        <w:ind w:firstLine="600"/>
        <w:divId w:val="1081948854"/>
        <w:rPr>
          <w:rFonts w:hint="eastAsia"/>
          <w:sz w:val="30"/>
          <w:szCs w:val="30"/>
        </w:rPr>
      </w:pPr>
      <w:r>
        <w:rPr>
          <w:rFonts w:hint="eastAsia"/>
          <w:sz w:val="30"/>
          <w:szCs w:val="30"/>
        </w:rPr>
        <w:t>饶平县人民检察院指控：</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月，时任饶平县</w:t>
      </w:r>
      <w:r>
        <w:rPr>
          <w:rFonts w:hint="eastAsia"/>
          <w:sz w:val="30"/>
          <w:szCs w:val="30"/>
        </w:rPr>
        <w:t>*******</w:t>
      </w:r>
      <w:r>
        <w:rPr>
          <w:rFonts w:hint="eastAsia"/>
          <w:sz w:val="30"/>
          <w:szCs w:val="30"/>
        </w:rPr>
        <w:t>党支部副书记的被告人郑旭夫，利用协助黄冈镇政府收缴楚巷社区居民基本医疗保险费（下称医保费）的职务之便，多次将由其收缴、保管的医保费存入个人工商银行账户（卡号</w:t>
      </w:r>
      <w:r>
        <w:rPr>
          <w:rFonts w:hint="eastAsia"/>
          <w:sz w:val="30"/>
          <w:szCs w:val="30"/>
        </w:rPr>
        <w:t>622202200******1567</w:t>
      </w:r>
      <w:r>
        <w:rPr>
          <w:rFonts w:hint="eastAsia"/>
          <w:sz w:val="30"/>
          <w:szCs w:val="30"/>
        </w:rPr>
        <w:t>），并挪用其中私存的医保费用合计人民币（以下币种均为人民币）</w:t>
      </w:r>
      <w:r>
        <w:rPr>
          <w:rFonts w:hint="eastAsia"/>
          <w:sz w:val="30"/>
          <w:szCs w:val="30"/>
        </w:rPr>
        <w:t>109350</w:t>
      </w:r>
      <w:r>
        <w:rPr>
          <w:rFonts w:hint="eastAsia"/>
          <w:sz w:val="30"/>
          <w:szCs w:val="30"/>
        </w:rPr>
        <w:t>元，其中通过多次转账的方式，挪用</w:t>
      </w:r>
      <w:r>
        <w:rPr>
          <w:rFonts w:hint="eastAsia"/>
          <w:sz w:val="30"/>
          <w:szCs w:val="30"/>
        </w:rPr>
        <w:t>58340</w:t>
      </w:r>
      <w:r>
        <w:rPr>
          <w:rFonts w:hint="eastAsia"/>
          <w:sz w:val="30"/>
          <w:szCs w:val="30"/>
        </w:rPr>
        <w:t>元，用于在余某涛处投注“时时彩”赌博，剩余私存的人民币用于个人开支。</w:t>
      </w:r>
    </w:p>
    <w:p w14:paraId="46B2263B" w14:textId="77777777" w:rsidR="00C61C64" w:rsidRDefault="00C61C64">
      <w:pPr>
        <w:spacing w:line="500" w:lineRule="atLeast"/>
        <w:ind w:firstLine="600"/>
        <w:divId w:val="207893809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日，被告人郑旭夫将挪用的用于赌博及用于个人生活的医保费合计</w:t>
      </w:r>
      <w:r>
        <w:rPr>
          <w:rFonts w:hint="eastAsia"/>
          <w:sz w:val="30"/>
          <w:szCs w:val="30"/>
        </w:rPr>
        <w:t>109350</w:t>
      </w:r>
      <w:r>
        <w:rPr>
          <w:rFonts w:hint="eastAsia"/>
          <w:sz w:val="30"/>
          <w:szCs w:val="30"/>
        </w:rPr>
        <w:t>元退缴给楚巷社区出纳，由社区出纳缴至黄冈镇人力资源和社会保障服务所专户。</w:t>
      </w:r>
    </w:p>
    <w:p w14:paraId="3B718F62" w14:textId="77777777" w:rsidR="00C61C64" w:rsidRDefault="00C61C64">
      <w:pPr>
        <w:spacing w:line="500" w:lineRule="atLeast"/>
        <w:ind w:firstLine="600"/>
        <w:divId w:val="1825078773"/>
        <w:rPr>
          <w:rFonts w:hint="eastAsia"/>
          <w:sz w:val="30"/>
          <w:szCs w:val="30"/>
        </w:rPr>
      </w:pPr>
      <w:r>
        <w:rPr>
          <w:rFonts w:hint="eastAsia"/>
          <w:sz w:val="30"/>
          <w:szCs w:val="30"/>
        </w:rPr>
        <w:t>饶平县人民检察院当庭向本院提供了被告人个人简历、相关职务任免材料、会议记录、银行账号流水等书证、证人证言、被告人供述与辩解等证据材料，认为被告人郑旭夫利用担任黄冈镇楚巷社区党支部副书记的职务之便，在协助镇政府代收医保费期间，挪用医保费进行赌博违法活动，其行为已触犯《中华人民共和国刑法》第三百八十四条第一款之规定，犯罪事实清楚，证据确实、充分，应当以挪用公款罪追究其刑事责任。被告人郑旭夫到案后能如实供述自己的罪行，根据《中华人民共和国刑法》第六十七条第三款之规定，可以从轻处罚。提请本院依法予以判处。</w:t>
      </w:r>
    </w:p>
    <w:p w14:paraId="0E96764D" w14:textId="77777777" w:rsidR="00C61C64" w:rsidRDefault="00C61C64">
      <w:pPr>
        <w:spacing w:line="500" w:lineRule="atLeast"/>
        <w:ind w:firstLine="600"/>
        <w:divId w:val="1300307351"/>
        <w:rPr>
          <w:rFonts w:hint="eastAsia"/>
          <w:sz w:val="30"/>
          <w:szCs w:val="30"/>
        </w:rPr>
      </w:pPr>
      <w:r>
        <w:rPr>
          <w:rFonts w:hint="eastAsia"/>
          <w:sz w:val="30"/>
          <w:szCs w:val="30"/>
        </w:rPr>
        <w:t>被告人郑旭夫对公诉机关指控的犯罪事实及罪名不持异议，当庭自愿认罪。</w:t>
      </w:r>
    </w:p>
    <w:p w14:paraId="3D451754" w14:textId="77777777" w:rsidR="00C61C64" w:rsidRDefault="00C61C64">
      <w:pPr>
        <w:spacing w:line="500" w:lineRule="atLeast"/>
        <w:ind w:firstLine="600"/>
        <w:divId w:val="1070689912"/>
        <w:rPr>
          <w:rFonts w:hint="eastAsia"/>
          <w:sz w:val="30"/>
          <w:szCs w:val="30"/>
        </w:rPr>
      </w:pPr>
      <w:r>
        <w:rPr>
          <w:rFonts w:hint="eastAsia"/>
          <w:sz w:val="30"/>
          <w:szCs w:val="30"/>
        </w:rPr>
        <w:t>辩护人提出的辩护意见：</w:t>
      </w:r>
      <w:r>
        <w:rPr>
          <w:rFonts w:hint="eastAsia"/>
          <w:sz w:val="30"/>
          <w:szCs w:val="30"/>
        </w:rPr>
        <w:t>1.</w:t>
      </w:r>
      <w:r>
        <w:rPr>
          <w:rFonts w:hint="eastAsia"/>
          <w:sz w:val="30"/>
          <w:szCs w:val="30"/>
        </w:rPr>
        <w:t>被告人犯罪以后自动投案，归案后如实供述自己的罪行，是自首；</w:t>
      </w:r>
      <w:r>
        <w:rPr>
          <w:rFonts w:hint="eastAsia"/>
          <w:sz w:val="30"/>
          <w:szCs w:val="30"/>
        </w:rPr>
        <w:t>2.</w:t>
      </w:r>
      <w:r>
        <w:rPr>
          <w:rFonts w:hint="eastAsia"/>
          <w:sz w:val="30"/>
          <w:szCs w:val="30"/>
        </w:rPr>
        <w:t>被告人认罪态度好，自愿认罪认罚；</w:t>
      </w:r>
      <w:r>
        <w:rPr>
          <w:rFonts w:hint="eastAsia"/>
          <w:sz w:val="30"/>
          <w:szCs w:val="30"/>
        </w:rPr>
        <w:t>3.</w:t>
      </w:r>
      <w:r>
        <w:rPr>
          <w:rFonts w:hint="eastAsia"/>
          <w:sz w:val="30"/>
          <w:szCs w:val="30"/>
        </w:rPr>
        <w:t>被告人主观恶性较轻且没有因挪用公款造成严重后果；</w:t>
      </w:r>
      <w:r>
        <w:rPr>
          <w:rFonts w:hint="eastAsia"/>
          <w:sz w:val="30"/>
          <w:szCs w:val="30"/>
        </w:rPr>
        <w:t>4.</w:t>
      </w:r>
      <w:r>
        <w:rPr>
          <w:rFonts w:hint="eastAsia"/>
          <w:sz w:val="30"/>
          <w:szCs w:val="30"/>
        </w:rPr>
        <w:t>被告人是初犯、偶犯，无前科；</w:t>
      </w:r>
      <w:r>
        <w:rPr>
          <w:rFonts w:hint="eastAsia"/>
          <w:sz w:val="30"/>
          <w:szCs w:val="30"/>
        </w:rPr>
        <w:t>5.</w:t>
      </w:r>
      <w:r>
        <w:rPr>
          <w:rFonts w:hint="eastAsia"/>
          <w:sz w:val="30"/>
          <w:szCs w:val="30"/>
        </w:rPr>
        <w:t>被告人已主动退缴挪用的全部资金。综上，请求依法对被告人郑旭夫从宽处罚并判处缓刑。</w:t>
      </w:r>
    </w:p>
    <w:p w14:paraId="1E9CC391" w14:textId="77777777" w:rsidR="00C61C64" w:rsidRDefault="00C61C64">
      <w:pPr>
        <w:spacing w:line="500" w:lineRule="atLeast"/>
        <w:ind w:firstLine="600"/>
        <w:divId w:val="751316557"/>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月，时任饶平县</w:t>
      </w:r>
      <w:r>
        <w:rPr>
          <w:rFonts w:hint="eastAsia"/>
          <w:sz w:val="30"/>
          <w:szCs w:val="30"/>
        </w:rPr>
        <w:t>*******</w:t>
      </w:r>
      <w:r>
        <w:rPr>
          <w:rFonts w:hint="eastAsia"/>
          <w:sz w:val="30"/>
          <w:szCs w:val="30"/>
        </w:rPr>
        <w:t>党支部副书记的被告人郑旭夫，利用协助黄冈镇政府收缴楚巷社区居民医保费的职务之便，多次将由其收缴、保管的医保费存入个人工商银行账户（卡号</w:t>
      </w:r>
      <w:r>
        <w:rPr>
          <w:rFonts w:hint="eastAsia"/>
          <w:sz w:val="30"/>
          <w:szCs w:val="30"/>
        </w:rPr>
        <w:t>622202200******1567</w:t>
      </w:r>
      <w:r>
        <w:rPr>
          <w:rFonts w:hint="eastAsia"/>
          <w:sz w:val="30"/>
          <w:szCs w:val="30"/>
        </w:rPr>
        <w:t>），并挪用其中私存的医保费合计</w:t>
      </w:r>
      <w:r>
        <w:rPr>
          <w:rFonts w:hint="eastAsia"/>
          <w:sz w:val="30"/>
          <w:szCs w:val="30"/>
        </w:rPr>
        <w:t>109350</w:t>
      </w:r>
      <w:r>
        <w:rPr>
          <w:rFonts w:hint="eastAsia"/>
          <w:sz w:val="30"/>
          <w:szCs w:val="30"/>
        </w:rPr>
        <w:t>元，其中通过多次转账的方式，挪用</w:t>
      </w:r>
      <w:r>
        <w:rPr>
          <w:rFonts w:hint="eastAsia"/>
          <w:sz w:val="30"/>
          <w:szCs w:val="30"/>
        </w:rPr>
        <w:t>58340</w:t>
      </w:r>
      <w:r>
        <w:rPr>
          <w:rFonts w:hint="eastAsia"/>
          <w:sz w:val="30"/>
          <w:szCs w:val="30"/>
        </w:rPr>
        <w:t>元，用于在余某涛处投注“时时彩”赌博，剩余私存</w:t>
      </w:r>
      <w:r>
        <w:rPr>
          <w:rFonts w:hint="eastAsia"/>
          <w:sz w:val="30"/>
          <w:szCs w:val="30"/>
        </w:rPr>
        <w:t>51010</w:t>
      </w:r>
      <w:r>
        <w:rPr>
          <w:rFonts w:hint="eastAsia"/>
          <w:sz w:val="30"/>
          <w:szCs w:val="30"/>
        </w:rPr>
        <w:t>元用于个人开支。</w:t>
      </w:r>
    </w:p>
    <w:p w14:paraId="7F07412D" w14:textId="77777777" w:rsidR="00C61C64" w:rsidRDefault="00C61C64">
      <w:pPr>
        <w:spacing w:line="500" w:lineRule="atLeast"/>
        <w:ind w:firstLine="600"/>
        <w:divId w:val="1429234285"/>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日，被告人郑旭夫将挪用的用于赌博及用于个人生活的医保费合计</w:t>
      </w:r>
      <w:r>
        <w:rPr>
          <w:rFonts w:hint="eastAsia"/>
          <w:sz w:val="30"/>
          <w:szCs w:val="30"/>
        </w:rPr>
        <w:t>109350</w:t>
      </w:r>
      <w:r>
        <w:rPr>
          <w:rFonts w:hint="eastAsia"/>
          <w:sz w:val="30"/>
          <w:szCs w:val="30"/>
        </w:rPr>
        <w:t>元退缴给楚巷社区出纳，由社区出纳缴至黄冈镇人力资源和社会保障服务所专户。</w:t>
      </w:r>
    </w:p>
    <w:p w14:paraId="545C61B1" w14:textId="77777777" w:rsidR="00C61C64" w:rsidRDefault="00C61C64">
      <w:pPr>
        <w:spacing w:line="500" w:lineRule="atLeast"/>
        <w:ind w:firstLine="600"/>
        <w:divId w:val="174266920"/>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日，饶平县监委对被告人郑旭夫涉嫌违法问题线索进行初核。同年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日，饶平县监委对被告人郑旭夫涉嫌严重违法问题立案调查。被告人郑旭夫接受组织调查期间，能如实坦白监察机关已掌握的其自身存在违法事实。</w:t>
      </w:r>
    </w:p>
    <w:p w14:paraId="771CB75D" w14:textId="77777777" w:rsidR="00C61C64" w:rsidRDefault="00C61C64">
      <w:pPr>
        <w:spacing w:line="500" w:lineRule="atLeast"/>
        <w:ind w:firstLine="600"/>
        <w:divId w:val="70934462"/>
        <w:rPr>
          <w:rFonts w:hint="eastAsia"/>
          <w:sz w:val="30"/>
          <w:szCs w:val="30"/>
        </w:rPr>
      </w:pPr>
      <w:r>
        <w:rPr>
          <w:rFonts w:hint="eastAsia"/>
          <w:sz w:val="30"/>
          <w:szCs w:val="30"/>
        </w:rPr>
        <w:t>以上事实，有下列经庭审查证属实的证据证实，本院予以确认：</w:t>
      </w:r>
    </w:p>
    <w:p w14:paraId="23B3527D" w14:textId="77777777" w:rsidR="00C61C64" w:rsidRDefault="00C61C64">
      <w:pPr>
        <w:spacing w:line="500" w:lineRule="atLeast"/>
        <w:ind w:firstLine="600"/>
        <w:divId w:val="299846801"/>
        <w:rPr>
          <w:rFonts w:hint="eastAsia"/>
          <w:sz w:val="30"/>
          <w:szCs w:val="30"/>
        </w:rPr>
      </w:pPr>
      <w:r>
        <w:rPr>
          <w:rFonts w:hint="eastAsia"/>
          <w:sz w:val="30"/>
          <w:szCs w:val="30"/>
        </w:rPr>
        <w:t>1.</w:t>
      </w:r>
      <w:r>
        <w:rPr>
          <w:rFonts w:hint="eastAsia"/>
          <w:sz w:val="30"/>
          <w:szCs w:val="30"/>
        </w:rPr>
        <w:t>证人郑某金证实：</w:t>
      </w:r>
      <w:r>
        <w:rPr>
          <w:rFonts w:hint="eastAsia"/>
          <w:sz w:val="30"/>
          <w:szCs w:val="30"/>
        </w:rPr>
        <w:t>2018</w:t>
      </w:r>
      <w:r>
        <w:rPr>
          <w:rFonts w:hint="eastAsia"/>
          <w:sz w:val="30"/>
          <w:szCs w:val="30"/>
        </w:rPr>
        <w:t>年楚巷社区医保收缴工作大约在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月份开始。开始前社区召开两委会议，确定参加社区医保收缴工作人员，其中包括郑某发、郑旭夫、郑某汉和郑某珊共</w:t>
      </w:r>
      <w:r>
        <w:rPr>
          <w:rFonts w:hint="eastAsia"/>
          <w:sz w:val="30"/>
          <w:szCs w:val="30"/>
        </w:rPr>
        <w:t>4</w:t>
      </w:r>
      <w:r>
        <w:rPr>
          <w:rFonts w:hint="eastAsia"/>
          <w:sz w:val="30"/>
          <w:szCs w:val="30"/>
        </w:rPr>
        <w:t>人；强调医保工作关系群众利益，不得马虎，不能出差错，逐日收缴完应逐日如实上缴，并由社区出纳人员统一收齐后存入银行。后来，镇人社所对照楚巷社区</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年参保人数后发现相差较大，将此情况反馈给社区并要求自查。在自查过程中，我社区一干部郑某平发现其母亲已上缴</w:t>
      </w:r>
      <w:r>
        <w:rPr>
          <w:rFonts w:hint="eastAsia"/>
          <w:sz w:val="30"/>
          <w:szCs w:val="30"/>
        </w:rPr>
        <w:t>2018</w:t>
      </w:r>
      <w:r>
        <w:rPr>
          <w:rFonts w:hint="eastAsia"/>
          <w:sz w:val="30"/>
          <w:szCs w:val="30"/>
        </w:rPr>
        <w:t>年度医保费，但却不在上级部门提供的</w:t>
      </w:r>
      <w:r>
        <w:rPr>
          <w:rFonts w:hint="eastAsia"/>
          <w:sz w:val="30"/>
          <w:szCs w:val="30"/>
        </w:rPr>
        <w:t>2018</w:t>
      </w:r>
      <w:r>
        <w:rPr>
          <w:rFonts w:hint="eastAsia"/>
          <w:sz w:val="30"/>
          <w:szCs w:val="30"/>
        </w:rPr>
        <w:t>年楚巷社区参保名单之内，随后郑旭夫主动交代是因其个人遗忘导致</w:t>
      </w:r>
      <w:r>
        <w:rPr>
          <w:rFonts w:hint="eastAsia"/>
          <w:sz w:val="30"/>
          <w:szCs w:val="30"/>
        </w:rPr>
        <w:t>729</w:t>
      </w:r>
      <w:r>
        <w:rPr>
          <w:rFonts w:hint="eastAsia"/>
          <w:sz w:val="30"/>
          <w:szCs w:val="30"/>
        </w:rPr>
        <w:t>人的参保金额尚未上交，并于次日把尚未上交的</w:t>
      </w:r>
      <w:r>
        <w:rPr>
          <w:rFonts w:hint="eastAsia"/>
          <w:sz w:val="30"/>
          <w:szCs w:val="30"/>
        </w:rPr>
        <w:t>109350</w:t>
      </w:r>
      <w:r>
        <w:rPr>
          <w:rFonts w:hint="eastAsia"/>
          <w:sz w:val="30"/>
          <w:szCs w:val="30"/>
        </w:rPr>
        <w:t>元全部上交居委会出纳。截至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日，我社区参保人员全部录入完毕，尚未发现有群众存在漏报的情况。</w:t>
      </w:r>
    </w:p>
    <w:p w14:paraId="317047DF" w14:textId="77777777" w:rsidR="00C61C64" w:rsidRDefault="00C61C64">
      <w:pPr>
        <w:spacing w:line="500" w:lineRule="atLeast"/>
        <w:ind w:firstLine="600"/>
        <w:divId w:val="1821846159"/>
        <w:rPr>
          <w:rFonts w:hint="eastAsia"/>
          <w:sz w:val="30"/>
          <w:szCs w:val="30"/>
        </w:rPr>
      </w:pPr>
      <w:r>
        <w:rPr>
          <w:rFonts w:hint="eastAsia"/>
          <w:sz w:val="30"/>
          <w:szCs w:val="30"/>
        </w:rPr>
        <w:t>2.</w:t>
      </w:r>
      <w:r>
        <w:rPr>
          <w:rFonts w:hint="eastAsia"/>
          <w:sz w:val="30"/>
          <w:szCs w:val="30"/>
        </w:rPr>
        <w:t>证人蔡某佳证实：我自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月至今在黄冈镇楚巷社区工作</w:t>
      </w:r>
      <w:r>
        <w:rPr>
          <w:rFonts w:hint="eastAsia"/>
          <w:sz w:val="30"/>
          <w:szCs w:val="30"/>
        </w:rPr>
        <w:t>(</w:t>
      </w:r>
      <w:r>
        <w:rPr>
          <w:rFonts w:hint="eastAsia"/>
          <w:sz w:val="30"/>
          <w:szCs w:val="30"/>
        </w:rPr>
        <w:t>聘用</w:t>
      </w:r>
      <w:r>
        <w:rPr>
          <w:rFonts w:hint="eastAsia"/>
          <w:sz w:val="30"/>
          <w:szCs w:val="30"/>
        </w:rPr>
        <w:t>)</w:t>
      </w:r>
      <w:r>
        <w:rPr>
          <w:rFonts w:hint="eastAsia"/>
          <w:sz w:val="30"/>
          <w:szCs w:val="30"/>
        </w:rPr>
        <w:t>，任社区报账员</w:t>
      </w:r>
      <w:r>
        <w:rPr>
          <w:rFonts w:hint="eastAsia"/>
          <w:sz w:val="30"/>
          <w:szCs w:val="30"/>
        </w:rPr>
        <w:t>(</w:t>
      </w:r>
      <w:r>
        <w:rPr>
          <w:rFonts w:hint="eastAsia"/>
          <w:sz w:val="30"/>
          <w:szCs w:val="30"/>
        </w:rPr>
        <w:t>出纳</w:t>
      </w:r>
      <w:r>
        <w:rPr>
          <w:rFonts w:hint="eastAsia"/>
          <w:sz w:val="30"/>
          <w:szCs w:val="30"/>
        </w:rPr>
        <w:t>)</w:t>
      </w:r>
      <w:r>
        <w:rPr>
          <w:rFonts w:hint="eastAsia"/>
          <w:sz w:val="30"/>
          <w:szCs w:val="30"/>
        </w:rPr>
        <w:t>，同时还负责社区文化、体育方面的工作。</w:t>
      </w:r>
      <w:r>
        <w:rPr>
          <w:rFonts w:hint="eastAsia"/>
          <w:sz w:val="30"/>
          <w:szCs w:val="30"/>
        </w:rPr>
        <w:t>2017</w:t>
      </w:r>
      <w:r>
        <w:rPr>
          <w:rFonts w:hint="eastAsia"/>
          <w:sz w:val="30"/>
          <w:szCs w:val="30"/>
        </w:rPr>
        <w:t>年以来，社区的医保工作主要是支部副书记郑某发在负责，我协助他的工作。我是社区报账员</w:t>
      </w:r>
      <w:r>
        <w:rPr>
          <w:rFonts w:hint="eastAsia"/>
          <w:sz w:val="30"/>
          <w:szCs w:val="30"/>
        </w:rPr>
        <w:t>(</w:t>
      </w:r>
      <w:r>
        <w:rPr>
          <w:rFonts w:hint="eastAsia"/>
          <w:sz w:val="30"/>
          <w:szCs w:val="30"/>
        </w:rPr>
        <w:t>出纳</w:t>
      </w:r>
      <w:r>
        <w:rPr>
          <w:rFonts w:hint="eastAsia"/>
          <w:sz w:val="30"/>
          <w:szCs w:val="30"/>
        </w:rPr>
        <w:t>)</w:t>
      </w:r>
      <w:r>
        <w:rPr>
          <w:rFonts w:hint="eastAsia"/>
          <w:sz w:val="30"/>
          <w:szCs w:val="30"/>
        </w:rPr>
        <w:t>，社区医保金收缴后由我汇总存入银行，同时将社区缴交医保的村民名单录入电脑，医保金由我汇总后再通过银行</w:t>
      </w:r>
      <w:r>
        <w:rPr>
          <w:rFonts w:hint="eastAsia"/>
          <w:sz w:val="30"/>
          <w:szCs w:val="30"/>
        </w:rPr>
        <w:t>(</w:t>
      </w:r>
      <w:r>
        <w:rPr>
          <w:rFonts w:hint="eastAsia"/>
          <w:sz w:val="30"/>
          <w:szCs w:val="30"/>
        </w:rPr>
        <w:t>农信社</w:t>
      </w:r>
      <w:r>
        <w:rPr>
          <w:rFonts w:hint="eastAsia"/>
          <w:sz w:val="30"/>
          <w:szCs w:val="30"/>
        </w:rPr>
        <w:t>)</w:t>
      </w:r>
      <w:r>
        <w:rPr>
          <w:rFonts w:hint="eastAsia"/>
          <w:sz w:val="30"/>
          <w:szCs w:val="30"/>
        </w:rPr>
        <w:t>转给镇人社所。社区每年度的医保金收缴工作都有安排专人负责，工作安排由社区两委会在会上做布置</w:t>
      </w:r>
      <w:r>
        <w:rPr>
          <w:rFonts w:hint="eastAsia"/>
          <w:sz w:val="30"/>
          <w:szCs w:val="30"/>
        </w:rPr>
        <w:t>(</w:t>
      </w:r>
      <w:r>
        <w:rPr>
          <w:rFonts w:hint="eastAsia"/>
          <w:sz w:val="30"/>
          <w:szCs w:val="30"/>
        </w:rPr>
        <w:t>有会议记录</w:t>
      </w:r>
      <w:r>
        <w:rPr>
          <w:rFonts w:hint="eastAsia"/>
          <w:sz w:val="30"/>
          <w:szCs w:val="30"/>
        </w:rPr>
        <w:t>)</w:t>
      </w:r>
      <w:r>
        <w:rPr>
          <w:rFonts w:hint="eastAsia"/>
          <w:sz w:val="30"/>
          <w:szCs w:val="30"/>
        </w:rPr>
        <w:t>。</w:t>
      </w:r>
      <w:r>
        <w:rPr>
          <w:rFonts w:hint="eastAsia"/>
          <w:sz w:val="30"/>
          <w:szCs w:val="30"/>
        </w:rPr>
        <w:t>2018</w:t>
      </w:r>
      <w:r>
        <w:rPr>
          <w:rFonts w:hint="eastAsia"/>
          <w:sz w:val="30"/>
          <w:szCs w:val="30"/>
        </w:rPr>
        <w:t>年度医保缴费在</w:t>
      </w:r>
      <w:r>
        <w:rPr>
          <w:rFonts w:hint="eastAsia"/>
          <w:sz w:val="30"/>
          <w:szCs w:val="30"/>
        </w:rPr>
        <w:t>2017</w:t>
      </w:r>
      <w:r>
        <w:rPr>
          <w:rFonts w:hint="eastAsia"/>
          <w:sz w:val="30"/>
          <w:szCs w:val="30"/>
        </w:rPr>
        <w:t>年开始征收，这项工作由社区干部郑旭夫、郑某发、郑某珊、郑某汉</w:t>
      </w:r>
      <w:r>
        <w:rPr>
          <w:rFonts w:hint="eastAsia"/>
          <w:sz w:val="30"/>
          <w:szCs w:val="30"/>
        </w:rPr>
        <w:t>4</w:t>
      </w:r>
      <w:r>
        <w:rPr>
          <w:rFonts w:hint="eastAsia"/>
          <w:sz w:val="30"/>
          <w:szCs w:val="30"/>
        </w:rPr>
        <w:t>人负责。</w:t>
      </w:r>
      <w:r>
        <w:rPr>
          <w:rFonts w:hint="eastAsia"/>
          <w:sz w:val="30"/>
          <w:szCs w:val="30"/>
        </w:rPr>
        <w:t>2018</w:t>
      </w:r>
      <w:r>
        <w:rPr>
          <w:rFonts w:hint="eastAsia"/>
          <w:sz w:val="30"/>
          <w:szCs w:val="30"/>
        </w:rPr>
        <w:t>年度的医保收缴工作本来应在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月底结束，但后来接到通知延长至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月底，当时社区收缴医保费人数大概</w:t>
      </w:r>
      <w:r>
        <w:rPr>
          <w:rFonts w:hint="eastAsia"/>
          <w:sz w:val="30"/>
          <w:szCs w:val="30"/>
        </w:rPr>
        <w:t>3000</w:t>
      </w:r>
      <w:r>
        <w:rPr>
          <w:rFonts w:hint="eastAsia"/>
          <w:sz w:val="30"/>
          <w:szCs w:val="30"/>
        </w:rPr>
        <w:t>多人。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月，镇人社所发现我社区当年度参保的人数与</w:t>
      </w:r>
      <w:r>
        <w:rPr>
          <w:rFonts w:hint="eastAsia"/>
          <w:sz w:val="30"/>
          <w:szCs w:val="30"/>
        </w:rPr>
        <w:t>2017</w:t>
      </w:r>
      <w:r>
        <w:rPr>
          <w:rFonts w:hint="eastAsia"/>
          <w:sz w:val="30"/>
          <w:szCs w:val="30"/>
        </w:rPr>
        <w:t>年度相差较大。后经社区自查发现，郑旭夫收缴的</w:t>
      </w:r>
      <w:r>
        <w:rPr>
          <w:rFonts w:hint="eastAsia"/>
          <w:sz w:val="30"/>
          <w:szCs w:val="30"/>
        </w:rPr>
        <w:t>729</w:t>
      </w:r>
      <w:r>
        <w:rPr>
          <w:rFonts w:hint="eastAsia"/>
          <w:sz w:val="30"/>
          <w:szCs w:val="30"/>
        </w:rPr>
        <w:t>人的医保费没有及时上缴到社区，随后郑旭夫在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月底将这</w:t>
      </w:r>
      <w:r>
        <w:rPr>
          <w:rFonts w:hint="eastAsia"/>
          <w:sz w:val="30"/>
          <w:szCs w:val="30"/>
        </w:rPr>
        <w:t>729</w:t>
      </w:r>
      <w:r>
        <w:rPr>
          <w:rFonts w:hint="eastAsia"/>
          <w:sz w:val="30"/>
          <w:szCs w:val="30"/>
        </w:rPr>
        <w:t>人的医保费共</w:t>
      </w:r>
      <w:r>
        <w:rPr>
          <w:rFonts w:hint="eastAsia"/>
          <w:sz w:val="30"/>
          <w:szCs w:val="30"/>
        </w:rPr>
        <w:t>109350</w:t>
      </w:r>
      <w:r>
        <w:rPr>
          <w:rFonts w:hint="eastAsia"/>
          <w:sz w:val="30"/>
          <w:szCs w:val="30"/>
        </w:rPr>
        <w:t>元</w:t>
      </w:r>
      <w:r>
        <w:rPr>
          <w:rFonts w:hint="eastAsia"/>
          <w:sz w:val="30"/>
          <w:szCs w:val="30"/>
        </w:rPr>
        <w:t>(</w:t>
      </w:r>
      <w:r>
        <w:rPr>
          <w:rFonts w:hint="eastAsia"/>
          <w:sz w:val="30"/>
          <w:szCs w:val="30"/>
        </w:rPr>
        <w:t>每人</w:t>
      </w:r>
      <w:r>
        <w:rPr>
          <w:rFonts w:hint="eastAsia"/>
          <w:sz w:val="30"/>
          <w:szCs w:val="30"/>
        </w:rPr>
        <w:t>150</w:t>
      </w:r>
      <w:r>
        <w:rPr>
          <w:rFonts w:hint="eastAsia"/>
          <w:sz w:val="30"/>
          <w:szCs w:val="30"/>
        </w:rPr>
        <w:t>元</w:t>
      </w:r>
      <w:r>
        <w:rPr>
          <w:rFonts w:hint="eastAsia"/>
          <w:sz w:val="30"/>
          <w:szCs w:val="30"/>
        </w:rPr>
        <w:t>)</w:t>
      </w:r>
      <w:r>
        <w:rPr>
          <w:rFonts w:hint="eastAsia"/>
          <w:sz w:val="30"/>
          <w:szCs w:val="30"/>
        </w:rPr>
        <w:t>上交居委会，由我汇总后，及时录入电脑并上报给镇人社所。经我辨认，所出示的楚巷社区开具的日期为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日收款收据</w:t>
      </w:r>
      <w:r>
        <w:rPr>
          <w:rFonts w:hint="eastAsia"/>
          <w:sz w:val="30"/>
          <w:szCs w:val="30"/>
        </w:rPr>
        <w:t>凭证（复印件），是郑旭夫将</w:t>
      </w:r>
      <w:r>
        <w:rPr>
          <w:rFonts w:hint="eastAsia"/>
          <w:sz w:val="30"/>
          <w:szCs w:val="30"/>
        </w:rPr>
        <w:t>729</w:t>
      </w:r>
      <w:r>
        <w:rPr>
          <w:rFonts w:hint="eastAsia"/>
          <w:sz w:val="30"/>
          <w:szCs w:val="30"/>
        </w:rPr>
        <w:t>人的医保费</w:t>
      </w:r>
      <w:r>
        <w:rPr>
          <w:rFonts w:hint="eastAsia"/>
          <w:sz w:val="30"/>
          <w:szCs w:val="30"/>
        </w:rPr>
        <w:t>109350</w:t>
      </w:r>
      <w:r>
        <w:rPr>
          <w:rFonts w:hint="eastAsia"/>
          <w:sz w:val="30"/>
          <w:szCs w:val="30"/>
        </w:rPr>
        <w:t>元缴到社区后，社区开具的收款收据。当时是村干部郑某发与郑旭夫一起到郑旭夫父亲家中取的现金。</w:t>
      </w:r>
    </w:p>
    <w:p w14:paraId="3B821446" w14:textId="77777777" w:rsidR="00C61C64" w:rsidRDefault="00C61C64">
      <w:pPr>
        <w:spacing w:line="500" w:lineRule="atLeast"/>
        <w:ind w:firstLine="600"/>
        <w:divId w:val="1350175680"/>
        <w:rPr>
          <w:rFonts w:hint="eastAsia"/>
          <w:sz w:val="30"/>
          <w:szCs w:val="30"/>
        </w:rPr>
      </w:pPr>
      <w:r>
        <w:rPr>
          <w:rFonts w:hint="eastAsia"/>
          <w:sz w:val="30"/>
          <w:szCs w:val="30"/>
        </w:rPr>
        <w:t>3.</w:t>
      </w:r>
      <w:r>
        <w:rPr>
          <w:rFonts w:hint="eastAsia"/>
          <w:sz w:val="30"/>
          <w:szCs w:val="30"/>
        </w:rPr>
        <w:t>证人余某涛证实：我的微信昵称是“涛声依旧”，微信号是</w:t>
      </w:r>
      <w:r>
        <w:rPr>
          <w:rFonts w:hint="eastAsia"/>
          <w:sz w:val="30"/>
          <w:szCs w:val="30"/>
        </w:rPr>
        <w:t>1560***9245</w:t>
      </w:r>
      <w:r>
        <w:rPr>
          <w:rFonts w:hint="eastAsia"/>
          <w:sz w:val="30"/>
          <w:szCs w:val="30"/>
        </w:rPr>
        <w:t>。我认识郑旭夫，他是楚巷居委会干部。大概在</w:t>
      </w:r>
      <w:r>
        <w:rPr>
          <w:rFonts w:hint="eastAsia"/>
          <w:sz w:val="30"/>
          <w:szCs w:val="30"/>
        </w:rPr>
        <w:t>2017</w:t>
      </w:r>
      <w:r>
        <w:rPr>
          <w:rFonts w:hint="eastAsia"/>
          <w:sz w:val="30"/>
          <w:szCs w:val="30"/>
        </w:rPr>
        <w:t>年下半年，他在我这里开一个“时时彩”</w:t>
      </w:r>
      <w:r>
        <w:rPr>
          <w:rFonts w:hint="eastAsia"/>
          <w:sz w:val="30"/>
          <w:szCs w:val="30"/>
        </w:rPr>
        <w:t>(</w:t>
      </w:r>
      <w:r>
        <w:rPr>
          <w:rFonts w:hint="eastAsia"/>
          <w:sz w:val="30"/>
          <w:szCs w:val="30"/>
        </w:rPr>
        <w:t>即“快乐十分钟”</w:t>
      </w:r>
      <w:r>
        <w:rPr>
          <w:rFonts w:hint="eastAsia"/>
          <w:sz w:val="30"/>
          <w:szCs w:val="30"/>
        </w:rPr>
        <w:t>)</w:t>
      </w:r>
      <w:r>
        <w:rPr>
          <w:rFonts w:hint="eastAsia"/>
          <w:sz w:val="30"/>
          <w:szCs w:val="30"/>
        </w:rPr>
        <w:t>网络赌博账户参与网上赌博，大概持续了</w:t>
      </w:r>
      <w:r>
        <w:rPr>
          <w:rFonts w:hint="eastAsia"/>
          <w:sz w:val="30"/>
          <w:szCs w:val="30"/>
        </w:rPr>
        <w:t>3</w:t>
      </w:r>
      <w:r>
        <w:rPr>
          <w:rFonts w:hint="eastAsia"/>
          <w:sz w:val="30"/>
          <w:szCs w:val="30"/>
        </w:rPr>
        <w:t>个月左右，在那段时间内我们多次通过微信转账的方式结算赌资，偶尔用现金结算，具体结算数目时间过太久我现在想不起来，可以查询我们两人的微信转账凭证。</w:t>
      </w:r>
    </w:p>
    <w:p w14:paraId="0850883E" w14:textId="77777777" w:rsidR="00C61C64" w:rsidRDefault="00C61C64">
      <w:pPr>
        <w:spacing w:line="500" w:lineRule="atLeast"/>
        <w:ind w:firstLine="600"/>
        <w:divId w:val="1234390981"/>
        <w:rPr>
          <w:rFonts w:hint="eastAsia"/>
          <w:sz w:val="30"/>
          <w:szCs w:val="30"/>
        </w:rPr>
      </w:pPr>
      <w:r>
        <w:rPr>
          <w:rFonts w:hint="eastAsia"/>
          <w:sz w:val="30"/>
          <w:szCs w:val="30"/>
        </w:rPr>
        <w:t>4.</w:t>
      </w:r>
      <w:r>
        <w:rPr>
          <w:rFonts w:hint="eastAsia"/>
          <w:sz w:val="30"/>
          <w:szCs w:val="30"/>
        </w:rPr>
        <w:t>证人郑泽某证实：我在</w:t>
      </w:r>
      <w:r>
        <w:rPr>
          <w:rFonts w:hint="eastAsia"/>
          <w:sz w:val="30"/>
          <w:szCs w:val="30"/>
        </w:rPr>
        <w:t>2016</w:t>
      </w:r>
      <w:r>
        <w:rPr>
          <w:rFonts w:hint="eastAsia"/>
          <w:sz w:val="30"/>
          <w:szCs w:val="30"/>
        </w:rPr>
        <w:t>年底借</w:t>
      </w:r>
      <w:r>
        <w:rPr>
          <w:rFonts w:hint="eastAsia"/>
          <w:sz w:val="30"/>
          <w:szCs w:val="30"/>
        </w:rPr>
        <w:t>1000</w:t>
      </w:r>
      <w:r>
        <w:rPr>
          <w:rFonts w:hint="eastAsia"/>
          <w:sz w:val="30"/>
          <w:szCs w:val="30"/>
        </w:rPr>
        <w:t>元左右给郑旭夫，郑旭夫称用于孩子开销，除此之外郑旭夫没有跟我借过钱。我平均每个月都有拿</w:t>
      </w:r>
      <w:r>
        <w:rPr>
          <w:rFonts w:hint="eastAsia"/>
          <w:sz w:val="30"/>
          <w:szCs w:val="30"/>
        </w:rPr>
        <w:t>1000</w:t>
      </w:r>
      <w:r>
        <w:rPr>
          <w:rFonts w:hint="eastAsia"/>
          <w:sz w:val="30"/>
          <w:szCs w:val="30"/>
        </w:rPr>
        <w:t>元给我父母当生活费。在</w:t>
      </w:r>
      <w:r>
        <w:rPr>
          <w:rFonts w:hint="eastAsia"/>
          <w:sz w:val="30"/>
          <w:szCs w:val="30"/>
        </w:rPr>
        <w:t>2017</w:t>
      </w:r>
      <w:r>
        <w:rPr>
          <w:rFonts w:hint="eastAsia"/>
          <w:sz w:val="30"/>
          <w:szCs w:val="30"/>
        </w:rPr>
        <w:t>年</w:t>
      </w:r>
      <w:r>
        <w:rPr>
          <w:rFonts w:hint="eastAsia"/>
          <w:sz w:val="30"/>
          <w:szCs w:val="30"/>
        </w:rPr>
        <w:t>(</w:t>
      </w:r>
      <w:r>
        <w:rPr>
          <w:rFonts w:hint="eastAsia"/>
          <w:sz w:val="30"/>
          <w:szCs w:val="30"/>
        </w:rPr>
        <w:t>具体时间记不清楚</w:t>
      </w:r>
      <w:r>
        <w:rPr>
          <w:rFonts w:hint="eastAsia"/>
          <w:sz w:val="30"/>
          <w:szCs w:val="30"/>
        </w:rPr>
        <w:t>)</w:t>
      </w:r>
      <w:r>
        <w:rPr>
          <w:rFonts w:hint="eastAsia"/>
          <w:sz w:val="30"/>
          <w:szCs w:val="30"/>
        </w:rPr>
        <w:t>我父母说家里屋顶漏水，提议让我们几兄弟出钱进行修缮，我当时就拿了</w:t>
      </w:r>
      <w:r>
        <w:rPr>
          <w:rFonts w:hint="eastAsia"/>
          <w:sz w:val="30"/>
          <w:szCs w:val="30"/>
        </w:rPr>
        <w:t>4000</w:t>
      </w:r>
      <w:r>
        <w:rPr>
          <w:rFonts w:hint="eastAsia"/>
          <w:sz w:val="30"/>
          <w:szCs w:val="30"/>
        </w:rPr>
        <w:t>元给我父母，其他兄弟出多少钱我就不清楚了。</w:t>
      </w:r>
    </w:p>
    <w:p w14:paraId="14875897" w14:textId="77777777" w:rsidR="00C61C64" w:rsidRDefault="00C61C64">
      <w:pPr>
        <w:spacing w:line="500" w:lineRule="atLeast"/>
        <w:ind w:firstLine="600"/>
        <w:divId w:val="1539469626"/>
        <w:rPr>
          <w:rFonts w:hint="eastAsia"/>
          <w:sz w:val="30"/>
          <w:szCs w:val="30"/>
        </w:rPr>
      </w:pPr>
      <w:r>
        <w:rPr>
          <w:rFonts w:hint="eastAsia"/>
          <w:sz w:val="30"/>
          <w:szCs w:val="30"/>
        </w:rPr>
        <w:t>5.</w:t>
      </w:r>
      <w:r>
        <w:rPr>
          <w:rFonts w:hint="eastAsia"/>
          <w:sz w:val="30"/>
          <w:szCs w:val="30"/>
        </w:rPr>
        <w:t>归案经过证实：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饶平县监委接到黄冈镇纪委移送的反映黄冈镇楚巷社区党支部副书郑旭夫涉嫌侵吞、挪用社区居民缴纳的医保费的问题线索。同日，根据饶平县监委主要领导的批示，饶平县监委第四纪检监察室派员成立专案组，对反映郑旭夫的上述问题线索进行初核，并通知郑旭夫前往县纪委监委谈话点接受询问。经过调查组政策教育及多次发问后，郑旭夫才交代饶平县监委已掌握的其涉嫌挪用医保费的犯罪行为。另外，调查组还发现郑旭夫涉嫌赌博违法行为，饶平县监委已将该问题移送公安机关查处。</w:t>
      </w:r>
    </w:p>
    <w:p w14:paraId="275E56D3" w14:textId="77777777" w:rsidR="00C61C64" w:rsidRDefault="00C61C64">
      <w:pPr>
        <w:spacing w:line="500" w:lineRule="atLeast"/>
        <w:ind w:firstLine="600"/>
        <w:divId w:val="1828279610"/>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日，中共饶平县纪委、饶平县监委决定对郑旭夫涉嫌违纪违法问题立案审（调）查。</w:t>
      </w:r>
    </w:p>
    <w:p w14:paraId="69359871" w14:textId="77777777" w:rsidR="00C61C64" w:rsidRDefault="00C61C64">
      <w:pPr>
        <w:spacing w:line="500" w:lineRule="atLeast"/>
        <w:ind w:firstLine="600"/>
        <w:divId w:val="787895310"/>
        <w:rPr>
          <w:rFonts w:hint="eastAsia"/>
          <w:sz w:val="30"/>
          <w:szCs w:val="30"/>
        </w:rPr>
      </w:pPr>
      <w:r>
        <w:rPr>
          <w:rFonts w:hint="eastAsia"/>
          <w:sz w:val="30"/>
          <w:szCs w:val="30"/>
        </w:rPr>
        <w:t>6.</w:t>
      </w:r>
      <w:r>
        <w:rPr>
          <w:rFonts w:hint="eastAsia"/>
          <w:sz w:val="30"/>
          <w:szCs w:val="30"/>
        </w:rPr>
        <w:t>人口信息查询表、无犯罪记录证明等证实：被告人郑旭夫的身份信息等情况。</w:t>
      </w:r>
    </w:p>
    <w:p w14:paraId="4826254E" w14:textId="77777777" w:rsidR="00C61C64" w:rsidRDefault="00C61C64">
      <w:pPr>
        <w:spacing w:line="500" w:lineRule="atLeast"/>
        <w:ind w:firstLine="600"/>
        <w:divId w:val="926159714"/>
        <w:rPr>
          <w:rFonts w:hint="eastAsia"/>
          <w:sz w:val="30"/>
          <w:szCs w:val="30"/>
        </w:rPr>
      </w:pPr>
      <w:r>
        <w:rPr>
          <w:rFonts w:hint="eastAsia"/>
          <w:sz w:val="30"/>
          <w:szCs w:val="30"/>
        </w:rPr>
        <w:t>7.</w:t>
      </w:r>
      <w:r>
        <w:rPr>
          <w:rFonts w:hint="eastAsia"/>
          <w:sz w:val="30"/>
          <w:szCs w:val="30"/>
        </w:rPr>
        <w:t>开除党籍材料证实：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日，被告人郑旭夫被开除党籍。</w:t>
      </w:r>
    </w:p>
    <w:p w14:paraId="7A71FDA5" w14:textId="77777777" w:rsidR="00C61C64" w:rsidRDefault="00C61C64">
      <w:pPr>
        <w:spacing w:line="500" w:lineRule="atLeast"/>
        <w:ind w:firstLine="600"/>
        <w:divId w:val="579680359"/>
        <w:rPr>
          <w:rFonts w:hint="eastAsia"/>
          <w:sz w:val="30"/>
          <w:szCs w:val="30"/>
        </w:rPr>
      </w:pPr>
      <w:r>
        <w:rPr>
          <w:rFonts w:hint="eastAsia"/>
          <w:sz w:val="30"/>
          <w:szCs w:val="30"/>
        </w:rPr>
        <w:t>8.</w:t>
      </w:r>
      <w:r>
        <w:rPr>
          <w:rFonts w:hint="eastAsia"/>
          <w:sz w:val="30"/>
          <w:szCs w:val="30"/>
        </w:rPr>
        <w:t>会议记录证实：楚巷社区于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日召开会议对郑旭夫在收缴</w:t>
      </w:r>
      <w:r>
        <w:rPr>
          <w:rFonts w:hint="eastAsia"/>
          <w:sz w:val="30"/>
          <w:szCs w:val="30"/>
        </w:rPr>
        <w:t>2018</w:t>
      </w:r>
      <w:r>
        <w:rPr>
          <w:rFonts w:hint="eastAsia"/>
          <w:sz w:val="30"/>
          <w:szCs w:val="30"/>
        </w:rPr>
        <w:t>年度医保费中出现的问题进行通报、整改、落实。</w:t>
      </w:r>
    </w:p>
    <w:p w14:paraId="021C9AC1" w14:textId="77777777" w:rsidR="00C61C64" w:rsidRDefault="00C61C64">
      <w:pPr>
        <w:spacing w:line="500" w:lineRule="atLeast"/>
        <w:ind w:firstLine="600"/>
        <w:divId w:val="1829128670"/>
        <w:rPr>
          <w:rFonts w:hint="eastAsia"/>
          <w:sz w:val="30"/>
          <w:szCs w:val="30"/>
        </w:rPr>
      </w:pPr>
      <w:r>
        <w:rPr>
          <w:rFonts w:hint="eastAsia"/>
          <w:sz w:val="30"/>
          <w:szCs w:val="30"/>
        </w:rPr>
        <w:t>9.</w:t>
      </w:r>
      <w:r>
        <w:rPr>
          <w:rFonts w:hint="eastAsia"/>
          <w:sz w:val="30"/>
          <w:szCs w:val="30"/>
        </w:rPr>
        <w:t>收取医保费情况明细证实：郑旭夫收取费用情况及其收取医保费后没及时上缴楚巷社区的</w:t>
      </w:r>
      <w:r>
        <w:rPr>
          <w:rFonts w:hint="eastAsia"/>
          <w:sz w:val="30"/>
          <w:szCs w:val="30"/>
        </w:rPr>
        <w:t>729</w:t>
      </w:r>
      <w:r>
        <w:rPr>
          <w:rFonts w:hint="eastAsia"/>
          <w:sz w:val="30"/>
          <w:szCs w:val="30"/>
        </w:rPr>
        <w:t>名参保人员的身份信息情况。</w:t>
      </w:r>
    </w:p>
    <w:p w14:paraId="1E69A2AD" w14:textId="77777777" w:rsidR="00C61C64" w:rsidRDefault="00C61C64">
      <w:pPr>
        <w:spacing w:line="500" w:lineRule="atLeast"/>
        <w:ind w:firstLine="600"/>
        <w:divId w:val="1741125742"/>
        <w:rPr>
          <w:rFonts w:hint="eastAsia"/>
          <w:sz w:val="30"/>
          <w:szCs w:val="30"/>
        </w:rPr>
      </w:pPr>
      <w:r>
        <w:rPr>
          <w:rFonts w:hint="eastAsia"/>
          <w:sz w:val="30"/>
          <w:szCs w:val="30"/>
        </w:rPr>
        <w:t>10.</w:t>
      </w:r>
      <w:r>
        <w:rPr>
          <w:rFonts w:hint="eastAsia"/>
          <w:sz w:val="30"/>
          <w:szCs w:val="30"/>
        </w:rPr>
        <w:t>情况说明等材料证实：</w:t>
      </w:r>
      <w:r>
        <w:rPr>
          <w:rFonts w:hint="eastAsia"/>
          <w:sz w:val="30"/>
          <w:szCs w:val="30"/>
        </w:rPr>
        <w:t>2018</w:t>
      </w:r>
      <w:r>
        <w:rPr>
          <w:rFonts w:hint="eastAsia"/>
          <w:sz w:val="30"/>
          <w:szCs w:val="30"/>
        </w:rPr>
        <w:t>年度饶平县</w:t>
      </w:r>
      <w:r>
        <w:rPr>
          <w:rFonts w:hint="eastAsia"/>
          <w:sz w:val="30"/>
          <w:szCs w:val="30"/>
        </w:rPr>
        <w:t>***</w:t>
      </w:r>
      <w:r>
        <w:rPr>
          <w:rFonts w:hint="eastAsia"/>
          <w:sz w:val="30"/>
          <w:szCs w:val="30"/>
        </w:rPr>
        <w:t>民基本医疗保险参保费用由村</w:t>
      </w:r>
      <w:r>
        <w:rPr>
          <w:rFonts w:hint="eastAsia"/>
          <w:sz w:val="30"/>
          <w:szCs w:val="30"/>
        </w:rPr>
        <w:t>(</w:t>
      </w:r>
      <w:r>
        <w:rPr>
          <w:rFonts w:hint="eastAsia"/>
          <w:sz w:val="30"/>
          <w:szCs w:val="30"/>
        </w:rPr>
        <w:t>居</w:t>
      </w:r>
      <w:r>
        <w:rPr>
          <w:rFonts w:hint="eastAsia"/>
          <w:sz w:val="30"/>
          <w:szCs w:val="30"/>
        </w:rPr>
        <w:t>)</w:t>
      </w:r>
      <w:r>
        <w:rPr>
          <w:rFonts w:hint="eastAsia"/>
          <w:sz w:val="30"/>
          <w:szCs w:val="30"/>
        </w:rPr>
        <w:t>委对参保家庭材料进行审核及收缴医保费的情况；楚巷社区通报开展医疗保险收费情况；公安机关初步核实，郑旭夫与余某涛涉嫌通过微信转账进行网上赌博情况。</w:t>
      </w:r>
    </w:p>
    <w:p w14:paraId="5592820B" w14:textId="77777777" w:rsidR="00C61C64" w:rsidRDefault="00C61C64">
      <w:pPr>
        <w:spacing w:line="500" w:lineRule="atLeast"/>
        <w:ind w:firstLine="600"/>
        <w:divId w:val="843397502"/>
        <w:rPr>
          <w:rFonts w:hint="eastAsia"/>
          <w:sz w:val="30"/>
          <w:szCs w:val="30"/>
        </w:rPr>
      </w:pPr>
      <w:r>
        <w:rPr>
          <w:rFonts w:hint="eastAsia"/>
          <w:sz w:val="30"/>
          <w:szCs w:val="30"/>
        </w:rPr>
        <w:t>11.</w:t>
      </w:r>
      <w:r>
        <w:rPr>
          <w:rFonts w:hint="eastAsia"/>
          <w:sz w:val="30"/>
          <w:szCs w:val="30"/>
        </w:rPr>
        <w:t>楚巷居民名单、医保单据证实：</w:t>
      </w:r>
      <w:r>
        <w:rPr>
          <w:rFonts w:hint="eastAsia"/>
          <w:sz w:val="30"/>
          <w:szCs w:val="30"/>
        </w:rPr>
        <w:t>2017</w:t>
      </w:r>
      <w:r>
        <w:rPr>
          <w:rFonts w:hint="eastAsia"/>
          <w:sz w:val="30"/>
          <w:szCs w:val="30"/>
        </w:rPr>
        <w:t>年楚巷社区居民缴纳</w:t>
      </w:r>
      <w:r>
        <w:rPr>
          <w:rFonts w:hint="eastAsia"/>
          <w:sz w:val="30"/>
          <w:szCs w:val="30"/>
        </w:rPr>
        <w:t>2018</w:t>
      </w:r>
      <w:r>
        <w:rPr>
          <w:rFonts w:hint="eastAsia"/>
          <w:sz w:val="30"/>
          <w:szCs w:val="30"/>
        </w:rPr>
        <w:t>年度医保费的情况。</w:t>
      </w:r>
    </w:p>
    <w:p w14:paraId="7093BD81" w14:textId="77777777" w:rsidR="00C61C64" w:rsidRDefault="00C61C64">
      <w:pPr>
        <w:spacing w:line="500" w:lineRule="atLeast"/>
        <w:ind w:firstLine="600"/>
        <w:divId w:val="553665430"/>
        <w:rPr>
          <w:rFonts w:hint="eastAsia"/>
          <w:sz w:val="30"/>
          <w:szCs w:val="30"/>
        </w:rPr>
      </w:pPr>
      <w:r>
        <w:rPr>
          <w:rFonts w:hint="eastAsia"/>
          <w:sz w:val="30"/>
          <w:szCs w:val="30"/>
        </w:rPr>
        <w:t>12.</w:t>
      </w:r>
      <w:r>
        <w:rPr>
          <w:rFonts w:hint="eastAsia"/>
          <w:sz w:val="30"/>
          <w:szCs w:val="30"/>
        </w:rPr>
        <w:t>微信转账记录、银行查询等证实：被告人郑旭夫挪用公款用于赌博的银行卡及微信的转账情况。</w:t>
      </w:r>
    </w:p>
    <w:p w14:paraId="6ED9F213" w14:textId="77777777" w:rsidR="00C61C64" w:rsidRDefault="00C61C64">
      <w:pPr>
        <w:spacing w:line="500" w:lineRule="atLeast"/>
        <w:ind w:firstLine="600"/>
        <w:divId w:val="2072581073"/>
        <w:rPr>
          <w:rFonts w:hint="eastAsia"/>
          <w:sz w:val="30"/>
          <w:szCs w:val="30"/>
        </w:rPr>
      </w:pPr>
      <w:r>
        <w:rPr>
          <w:rFonts w:hint="eastAsia"/>
          <w:sz w:val="30"/>
          <w:szCs w:val="30"/>
        </w:rPr>
        <w:t>13.</w:t>
      </w:r>
      <w:r>
        <w:rPr>
          <w:rFonts w:hint="eastAsia"/>
          <w:sz w:val="30"/>
          <w:szCs w:val="30"/>
        </w:rPr>
        <w:t>查询金融财产通知书证实：对郑旭夫、余某亮等人的银行卡开户信息及流水进行查询。</w:t>
      </w:r>
    </w:p>
    <w:p w14:paraId="3A28B89E" w14:textId="77777777" w:rsidR="00C61C64" w:rsidRDefault="00C61C64">
      <w:pPr>
        <w:spacing w:line="500" w:lineRule="atLeast"/>
        <w:ind w:firstLine="600"/>
        <w:divId w:val="1343625100"/>
        <w:rPr>
          <w:rFonts w:hint="eastAsia"/>
          <w:sz w:val="30"/>
          <w:szCs w:val="30"/>
        </w:rPr>
      </w:pPr>
      <w:r>
        <w:rPr>
          <w:rFonts w:hint="eastAsia"/>
          <w:sz w:val="30"/>
          <w:szCs w:val="30"/>
        </w:rPr>
        <w:t>14.</w:t>
      </w:r>
      <w:r>
        <w:rPr>
          <w:rFonts w:hint="eastAsia"/>
          <w:sz w:val="30"/>
          <w:szCs w:val="30"/>
        </w:rPr>
        <w:t>饶平县公安局治安管理大队情况说明证实：该大队正在侦办的余某涛赌博案，由于赌博网站经常更换局域名以及赌博的账号及密码，郑旭夫也无法准确提供赌博的网站及账号和密码，同时对郑旭夫所使用的手机进行数据提取，由于技术的原因无法提取到有关郑旭夫赌博的数据。</w:t>
      </w:r>
    </w:p>
    <w:p w14:paraId="473F46A9" w14:textId="77777777" w:rsidR="00C61C64" w:rsidRDefault="00C61C64">
      <w:pPr>
        <w:spacing w:line="500" w:lineRule="atLeast"/>
        <w:ind w:firstLine="600"/>
        <w:divId w:val="1567259301"/>
        <w:rPr>
          <w:rFonts w:hint="eastAsia"/>
          <w:sz w:val="30"/>
          <w:szCs w:val="30"/>
        </w:rPr>
      </w:pPr>
      <w:r>
        <w:rPr>
          <w:rFonts w:hint="eastAsia"/>
          <w:sz w:val="30"/>
          <w:szCs w:val="30"/>
        </w:rPr>
        <w:t>15.</w:t>
      </w:r>
      <w:r>
        <w:rPr>
          <w:rFonts w:hint="eastAsia"/>
          <w:sz w:val="30"/>
          <w:szCs w:val="30"/>
        </w:rPr>
        <w:t>立案决定书、询问通知书、起诉意见书等法律文书在卷。</w:t>
      </w:r>
    </w:p>
    <w:p w14:paraId="6186A340" w14:textId="77777777" w:rsidR="00C61C64" w:rsidRDefault="00C61C64">
      <w:pPr>
        <w:spacing w:line="500" w:lineRule="atLeast"/>
        <w:ind w:firstLine="600"/>
        <w:divId w:val="1112431596"/>
        <w:rPr>
          <w:rFonts w:hint="eastAsia"/>
          <w:sz w:val="30"/>
          <w:szCs w:val="30"/>
        </w:rPr>
      </w:pPr>
      <w:r>
        <w:rPr>
          <w:rFonts w:hint="eastAsia"/>
          <w:sz w:val="30"/>
          <w:szCs w:val="30"/>
        </w:rPr>
        <w:t>16.</w:t>
      </w:r>
      <w:r>
        <w:rPr>
          <w:rFonts w:hint="eastAsia"/>
          <w:sz w:val="30"/>
          <w:szCs w:val="30"/>
        </w:rPr>
        <w:t>被告人郑旭夫作了与认定事实基本一致的供述。</w:t>
      </w:r>
    </w:p>
    <w:p w14:paraId="0531B0A2" w14:textId="77777777" w:rsidR="00C61C64" w:rsidRDefault="00C61C64">
      <w:pPr>
        <w:spacing w:line="500" w:lineRule="atLeast"/>
        <w:ind w:firstLine="600"/>
        <w:divId w:val="252932411"/>
        <w:rPr>
          <w:rFonts w:hint="eastAsia"/>
          <w:sz w:val="30"/>
          <w:szCs w:val="30"/>
        </w:rPr>
      </w:pPr>
      <w:r>
        <w:rPr>
          <w:rFonts w:hint="eastAsia"/>
          <w:sz w:val="30"/>
          <w:szCs w:val="30"/>
        </w:rPr>
        <w:t>本院认为，被告人郑旭夫身为国家工作人员，利用职务上的便利，挪用公款归个人使用，进行非法活动，其行为已构成挪用公款罪，依法应予惩处。鉴于被告人郑旭夫归案后能如实供述自己的罪行，当庭自愿认罪，依法可以从轻处罚。被告人在案发前已全部归还所挪用的款项，可予酌情从轻处罚。</w:t>
      </w:r>
    </w:p>
    <w:p w14:paraId="5E51FD48" w14:textId="77777777" w:rsidR="00C61C64" w:rsidRDefault="00C61C64">
      <w:pPr>
        <w:spacing w:line="500" w:lineRule="atLeast"/>
        <w:ind w:firstLine="600"/>
        <w:divId w:val="196091700"/>
        <w:rPr>
          <w:rFonts w:hint="eastAsia"/>
          <w:sz w:val="30"/>
          <w:szCs w:val="30"/>
        </w:rPr>
      </w:pPr>
      <w:r>
        <w:rPr>
          <w:rFonts w:hint="eastAsia"/>
          <w:sz w:val="30"/>
          <w:szCs w:val="30"/>
        </w:rPr>
        <w:t>辩护人提出被告人具有自首情节的辩护意见，经查，</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县纪委在初步核实被告人郑旭夫存在相关违法违纪问题过程中已掌握被告人郑旭夫存在挪用公款事实，故该辩护意见与事实不符，本院不予采纳；提出被告人无前科，属初犯，案发前已退缴挪用的全部资金，案发后认罪态度好，自愿认罪的辩护意见，经查属实，本院予以采纳；提出被告人属偶犯，主观恶性较轻且没有因挪用公款造成严重后果，请求依法对被告人郑旭夫判处缓刑的辩护意见，经查，被告人挪用医保费用于赌博，虽未造成严重后果，但社会危害性大，影响恶劣，不符合适用缓刑的条件，故该辩护意见据理不足，本院不予采纳。</w:t>
      </w:r>
    </w:p>
    <w:p w14:paraId="0A6EA979" w14:textId="77777777" w:rsidR="00C61C64" w:rsidRDefault="00C61C64">
      <w:pPr>
        <w:spacing w:line="500" w:lineRule="atLeast"/>
        <w:ind w:firstLine="600"/>
        <w:divId w:val="400367810"/>
        <w:rPr>
          <w:rFonts w:hint="eastAsia"/>
          <w:sz w:val="30"/>
          <w:szCs w:val="30"/>
        </w:rPr>
      </w:pPr>
      <w:r>
        <w:rPr>
          <w:rFonts w:hint="eastAsia"/>
          <w:sz w:val="30"/>
          <w:szCs w:val="30"/>
        </w:rPr>
        <w:t>公诉机关指控被告人郑旭夫犯挪用公款罪罪名成立，本院予以支持。</w:t>
      </w:r>
    </w:p>
    <w:p w14:paraId="5268332A" w14:textId="77777777" w:rsidR="00C61C64" w:rsidRDefault="00C61C64">
      <w:pPr>
        <w:spacing w:line="500" w:lineRule="atLeast"/>
        <w:ind w:firstLine="600"/>
        <w:divId w:val="1449004516"/>
        <w:rPr>
          <w:rFonts w:hint="eastAsia"/>
          <w:sz w:val="30"/>
          <w:szCs w:val="30"/>
        </w:rPr>
      </w:pPr>
      <w:r>
        <w:rPr>
          <w:rFonts w:hint="eastAsia"/>
          <w:sz w:val="30"/>
          <w:szCs w:val="30"/>
        </w:rPr>
        <w:t>为严肃国家法律，保护公共财产不受侵犯，维护国家工作人员职务行为的廉洁性，依照《中华人民共和国刑法》第三百八十四条第一款、第九十三条、第六十七条第三款，《全国人民代表大会常务委员会关于〈中华人民共和国刑法〉第九十三条第二款的解释》，《最高人民法院关于审理挪用公款案件具体应用法律若干问题的解释》第二条第一款第（三）项及《最高人民法院、最高人民检察院关于办理贪污贿赂刑事案件适用法律若干问题的解释》第五条之规定，判决如下：</w:t>
      </w:r>
    </w:p>
    <w:p w14:paraId="027FB28B" w14:textId="77777777" w:rsidR="00C61C64" w:rsidRDefault="00C61C64">
      <w:pPr>
        <w:spacing w:line="500" w:lineRule="atLeast"/>
        <w:ind w:firstLine="600"/>
        <w:divId w:val="1600748565"/>
        <w:rPr>
          <w:rFonts w:hint="eastAsia"/>
          <w:sz w:val="30"/>
          <w:szCs w:val="30"/>
        </w:rPr>
      </w:pPr>
      <w:r>
        <w:rPr>
          <w:rFonts w:hint="eastAsia"/>
          <w:sz w:val="30"/>
          <w:szCs w:val="30"/>
        </w:rPr>
        <w:t>被告人郑旭夫犯挪用公款罪，判处有期徒刑九个月。</w:t>
      </w:r>
    </w:p>
    <w:p w14:paraId="77F141A1" w14:textId="77777777" w:rsidR="00C61C64" w:rsidRDefault="00C61C64">
      <w:pPr>
        <w:spacing w:line="500" w:lineRule="atLeast"/>
        <w:ind w:firstLine="600"/>
        <w:divId w:val="14998038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w:t>
      </w:r>
    </w:p>
    <w:p w14:paraId="7D6FB419" w14:textId="77777777" w:rsidR="00C61C64" w:rsidRDefault="00C61C64">
      <w:pPr>
        <w:spacing w:line="500" w:lineRule="atLeast"/>
        <w:ind w:firstLine="600"/>
        <w:divId w:val="195508603"/>
        <w:rPr>
          <w:rFonts w:hint="eastAsia"/>
          <w:sz w:val="30"/>
          <w:szCs w:val="30"/>
        </w:rPr>
      </w:pPr>
      <w:r>
        <w:rPr>
          <w:rFonts w:hint="eastAsia"/>
          <w:sz w:val="30"/>
          <w:szCs w:val="30"/>
        </w:rPr>
        <w:t>如不服本判决，可在接到判决书的第二日起十日内，通过本院或者直接向潮州市中级人民法院提出上诉。书面上诉的，应当提交上诉状正本一份，副本二份。</w:t>
      </w:r>
    </w:p>
    <w:p w14:paraId="415D2888" w14:textId="77777777" w:rsidR="00C61C64" w:rsidRDefault="00C61C64">
      <w:pPr>
        <w:spacing w:line="500" w:lineRule="atLeast"/>
        <w:jc w:val="right"/>
        <w:divId w:val="1066607070"/>
        <w:rPr>
          <w:rFonts w:hint="eastAsia"/>
          <w:sz w:val="30"/>
          <w:szCs w:val="30"/>
        </w:rPr>
      </w:pPr>
      <w:r>
        <w:rPr>
          <w:rFonts w:hint="eastAsia"/>
          <w:sz w:val="30"/>
          <w:szCs w:val="30"/>
        </w:rPr>
        <w:t>审　判　长　　李瑞晓</w:t>
      </w:r>
    </w:p>
    <w:p w14:paraId="2DE8B037" w14:textId="77777777" w:rsidR="00C61C64" w:rsidRDefault="00C61C64">
      <w:pPr>
        <w:spacing w:line="500" w:lineRule="atLeast"/>
        <w:jc w:val="right"/>
        <w:divId w:val="1632712089"/>
        <w:rPr>
          <w:rFonts w:hint="eastAsia"/>
          <w:sz w:val="30"/>
          <w:szCs w:val="30"/>
        </w:rPr>
      </w:pPr>
      <w:r>
        <w:rPr>
          <w:rFonts w:hint="eastAsia"/>
          <w:sz w:val="30"/>
          <w:szCs w:val="30"/>
        </w:rPr>
        <w:t>审　判　员　　余俊平</w:t>
      </w:r>
    </w:p>
    <w:p w14:paraId="52BCFA68" w14:textId="77777777" w:rsidR="00C61C64" w:rsidRDefault="00C61C64">
      <w:pPr>
        <w:spacing w:line="500" w:lineRule="atLeast"/>
        <w:jc w:val="right"/>
        <w:divId w:val="911280255"/>
        <w:rPr>
          <w:rFonts w:hint="eastAsia"/>
          <w:sz w:val="30"/>
          <w:szCs w:val="30"/>
        </w:rPr>
      </w:pPr>
      <w:r>
        <w:rPr>
          <w:rFonts w:hint="eastAsia"/>
          <w:sz w:val="30"/>
          <w:szCs w:val="30"/>
        </w:rPr>
        <w:t>人民陪审员　　余炼城</w:t>
      </w:r>
    </w:p>
    <w:p w14:paraId="36DF4C1C" w14:textId="77777777" w:rsidR="00C61C64" w:rsidRDefault="00C61C64">
      <w:pPr>
        <w:spacing w:line="500" w:lineRule="atLeast"/>
        <w:jc w:val="right"/>
        <w:divId w:val="222569114"/>
        <w:rPr>
          <w:rFonts w:hint="eastAsia"/>
          <w:sz w:val="30"/>
          <w:szCs w:val="30"/>
        </w:rPr>
      </w:pPr>
      <w:r>
        <w:rPr>
          <w:rFonts w:hint="eastAsia"/>
          <w:sz w:val="30"/>
          <w:szCs w:val="30"/>
        </w:rPr>
        <w:t>二〇二〇年七月三十一日</w:t>
      </w:r>
    </w:p>
    <w:p w14:paraId="2F77B054" w14:textId="77777777" w:rsidR="00C61C64" w:rsidRDefault="00C61C64">
      <w:pPr>
        <w:spacing w:line="500" w:lineRule="atLeast"/>
        <w:jc w:val="right"/>
        <w:divId w:val="257443711"/>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331B0" w14:textId="77777777" w:rsidR="00C61C64" w:rsidRDefault="00C61C64" w:rsidP="00C61C64">
      <w:pPr>
        <w:rPr>
          <w:rFonts w:hint="eastAsia"/>
        </w:rPr>
      </w:pPr>
      <w:r>
        <w:separator/>
      </w:r>
    </w:p>
  </w:endnote>
  <w:endnote w:type="continuationSeparator" w:id="0">
    <w:p w14:paraId="146099DF" w14:textId="77777777" w:rsidR="00C61C64" w:rsidRDefault="00C61C64" w:rsidP="00C61C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9818" w14:textId="77777777" w:rsidR="00C61C64" w:rsidRDefault="00C61C64" w:rsidP="00C61C64">
      <w:pPr>
        <w:rPr>
          <w:rFonts w:hint="eastAsia"/>
        </w:rPr>
      </w:pPr>
      <w:r>
        <w:separator/>
      </w:r>
    </w:p>
  </w:footnote>
  <w:footnote w:type="continuationSeparator" w:id="0">
    <w:p w14:paraId="2F3B101B" w14:textId="77777777" w:rsidR="00C61C64" w:rsidRDefault="00C61C64" w:rsidP="00C61C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1C64"/>
    <w:rsid w:val="007235DD"/>
    <w:rsid w:val="00C61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730F4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1C64"/>
    <w:pPr>
      <w:tabs>
        <w:tab w:val="center" w:pos="4153"/>
        <w:tab w:val="right" w:pos="8306"/>
      </w:tabs>
      <w:snapToGrid w:val="0"/>
      <w:jc w:val="center"/>
    </w:pPr>
    <w:rPr>
      <w:sz w:val="18"/>
      <w:szCs w:val="18"/>
    </w:rPr>
  </w:style>
  <w:style w:type="character" w:customStyle="1" w:styleId="a4">
    <w:name w:val="页眉 字符"/>
    <w:basedOn w:val="a0"/>
    <w:link w:val="a3"/>
    <w:uiPriority w:val="99"/>
    <w:rsid w:val="00C61C64"/>
    <w:rPr>
      <w:rFonts w:ascii="宋体" w:eastAsia="宋体" w:hAnsi="宋体" w:cs="宋体"/>
      <w:sz w:val="18"/>
      <w:szCs w:val="18"/>
    </w:rPr>
  </w:style>
  <w:style w:type="paragraph" w:styleId="a5">
    <w:name w:val="footer"/>
    <w:basedOn w:val="a"/>
    <w:link w:val="a6"/>
    <w:uiPriority w:val="99"/>
    <w:unhideWhenUsed/>
    <w:rsid w:val="00C61C64"/>
    <w:pPr>
      <w:tabs>
        <w:tab w:val="center" w:pos="4153"/>
        <w:tab w:val="right" w:pos="8306"/>
      </w:tabs>
      <w:snapToGrid w:val="0"/>
    </w:pPr>
    <w:rPr>
      <w:sz w:val="18"/>
      <w:szCs w:val="18"/>
    </w:rPr>
  </w:style>
  <w:style w:type="character" w:customStyle="1" w:styleId="a6">
    <w:name w:val="页脚 字符"/>
    <w:basedOn w:val="a0"/>
    <w:link w:val="a5"/>
    <w:uiPriority w:val="99"/>
    <w:rsid w:val="00C61C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4462">
      <w:marLeft w:val="0"/>
      <w:marRight w:val="0"/>
      <w:marTop w:val="10"/>
      <w:marBottom w:val="10"/>
      <w:divBdr>
        <w:top w:val="none" w:sz="0" w:space="0" w:color="auto"/>
        <w:left w:val="none" w:sz="0" w:space="0" w:color="auto"/>
        <w:bottom w:val="none" w:sz="0" w:space="0" w:color="auto"/>
        <w:right w:val="none" w:sz="0" w:space="0" w:color="auto"/>
      </w:divBdr>
    </w:div>
    <w:div w:id="174266920">
      <w:marLeft w:val="0"/>
      <w:marRight w:val="0"/>
      <w:marTop w:val="10"/>
      <w:marBottom w:val="10"/>
      <w:divBdr>
        <w:top w:val="none" w:sz="0" w:space="0" w:color="auto"/>
        <w:left w:val="none" w:sz="0" w:space="0" w:color="auto"/>
        <w:bottom w:val="none" w:sz="0" w:space="0" w:color="auto"/>
        <w:right w:val="none" w:sz="0" w:space="0" w:color="auto"/>
      </w:divBdr>
    </w:div>
    <w:div w:id="195508603">
      <w:marLeft w:val="0"/>
      <w:marRight w:val="0"/>
      <w:marTop w:val="10"/>
      <w:marBottom w:val="10"/>
      <w:divBdr>
        <w:top w:val="none" w:sz="0" w:space="0" w:color="auto"/>
        <w:left w:val="none" w:sz="0" w:space="0" w:color="auto"/>
        <w:bottom w:val="none" w:sz="0" w:space="0" w:color="auto"/>
        <w:right w:val="none" w:sz="0" w:space="0" w:color="auto"/>
      </w:divBdr>
    </w:div>
    <w:div w:id="196091700">
      <w:marLeft w:val="0"/>
      <w:marRight w:val="0"/>
      <w:marTop w:val="10"/>
      <w:marBottom w:val="10"/>
      <w:divBdr>
        <w:top w:val="none" w:sz="0" w:space="0" w:color="auto"/>
        <w:left w:val="none" w:sz="0" w:space="0" w:color="auto"/>
        <w:bottom w:val="none" w:sz="0" w:space="0" w:color="auto"/>
        <w:right w:val="none" w:sz="0" w:space="0" w:color="auto"/>
      </w:divBdr>
    </w:div>
    <w:div w:id="222569114">
      <w:marLeft w:val="0"/>
      <w:marRight w:val="720"/>
      <w:marTop w:val="10"/>
      <w:marBottom w:val="10"/>
      <w:divBdr>
        <w:top w:val="none" w:sz="0" w:space="0" w:color="auto"/>
        <w:left w:val="none" w:sz="0" w:space="0" w:color="auto"/>
        <w:bottom w:val="none" w:sz="0" w:space="0" w:color="auto"/>
        <w:right w:val="none" w:sz="0" w:space="0" w:color="auto"/>
      </w:divBdr>
    </w:div>
    <w:div w:id="252932411">
      <w:marLeft w:val="0"/>
      <w:marRight w:val="0"/>
      <w:marTop w:val="10"/>
      <w:marBottom w:val="10"/>
      <w:divBdr>
        <w:top w:val="none" w:sz="0" w:space="0" w:color="auto"/>
        <w:left w:val="none" w:sz="0" w:space="0" w:color="auto"/>
        <w:bottom w:val="none" w:sz="0" w:space="0" w:color="auto"/>
        <w:right w:val="none" w:sz="0" w:space="0" w:color="auto"/>
      </w:divBdr>
    </w:div>
    <w:div w:id="257443711">
      <w:marLeft w:val="0"/>
      <w:marRight w:val="720"/>
      <w:marTop w:val="10"/>
      <w:marBottom w:val="10"/>
      <w:divBdr>
        <w:top w:val="none" w:sz="0" w:space="0" w:color="auto"/>
        <w:left w:val="none" w:sz="0" w:space="0" w:color="auto"/>
        <w:bottom w:val="none" w:sz="0" w:space="0" w:color="auto"/>
        <w:right w:val="none" w:sz="0" w:space="0" w:color="auto"/>
      </w:divBdr>
    </w:div>
    <w:div w:id="299846801">
      <w:marLeft w:val="0"/>
      <w:marRight w:val="0"/>
      <w:marTop w:val="10"/>
      <w:marBottom w:val="10"/>
      <w:divBdr>
        <w:top w:val="none" w:sz="0" w:space="0" w:color="auto"/>
        <w:left w:val="none" w:sz="0" w:space="0" w:color="auto"/>
        <w:bottom w:val="none" w:sz="0" w:space="0" w:color="auto"/>
        <w:right w:val="none" w:sz="0" w:space="0" w:color="auto"/>
      </w:divBdr>
    </w:div>
    <w:div w:id="358625458">
      <w:marLeft w:val="0"/>
      <w:marRight w:val="0"/>
      <w:marTop w:val="10"/>
      <w:marBottom w:val="10"/>
      <w:divBdr>
        <w:top w:val="none" w:sz="0" w:space="0" w:color="auto"/>
        <w:left w:val="none" w:sz="0" w:space="0" w:color="auto"/>
        <w:bottom w:val="none" w:sz="0" w:space="0" w:color="auto"/>
        <w:right w:val="none" w:sz="0" w:space="0" w:color="auto"/>
      </w:divBdr>
    </w:div>
    <w:div w:id="400367810">
      <w:marLeft w:val="0"/>
      <w:marRight w:val="0"/>
      <w:marTop w:val="10"/>
      <w:marBottom w:val="10"/>
      <w:divBdr>
        <w:top w:val="none" w:sz="0" w:space="0" w:color="auto"/>
        <w:left w:val="none" w:sz="0" w:space="0" w:color="auto"/>
        <w:bottom w:val="none" w:sz="0" w:space="0" w:color="auto"/>
        <w:right w:val="none" w:sz="0" w:space="0" w:color="auto"/>
      </w:divBdr>
    </w:div>
    <w:div w:id="553665430">
      <w:marLeft w:val="0"/>
      <w:marRight w:val="0"/>
      <w:marTop w:val="10"/>
      <w:marBottom w:val="10"/>
      <w:divBdr>
        <w:top w:val="none" w:sz="0" w:space="0" w:color="auto"/>
        <w:left w:val="none" w:sz="0" w:space="0" w:color="auto"/>
        <w:bottom w:val="none" w:sz="0" w:space="0" w:color="auto"/>
        <w:right w:val="none" w:sz="0" w:space="0" w:color="auto"/>
      </w:divBdr>
    </w:div>
    <w:div w:id="579680359">
      <w:marLeft w:val="0"/>
      <w:marRight w:val="0"/>
      <w:marTop w:val="10"/>
      <w:marBottom w:val="10"/>
      <w:divBdr>
        <w:top w:val="none" w:sz="0" w:space="0" w:color="auto"/>
        <w:left w:val="none" w:sz="0" w:space="0" w:color="auto"/>
        <w:bottom w:val="none" w:sz="0" w:space="0" w:color="auto"/>
        <w:right w:val="none" w:sz="0" w:space="0" w:color="auto"/>
      </w:divBdr>
    </w:div>
    <w:div w:id="600572680">
      <w:marLeft w:val="0"/>
      <w:marRight w:val="0"/>
      <w:marTop w:val="10"/>
      <w:marBottom w:val="10"/>
      <w:divBdr>
        <w:top w:val="none" w:sz="0" w:space="0" w:color="auto"/>
        <w:left w:val="none" w:sz="0" w:space="0" w:color="auto"/>
        <w:bottom w:val="none" w:sz="0" w:space="0" w:color="auto"/>
        <w:right w:val="none" w:sz="0" w:space="0" w:color="auto"/>
      </w:divBdr>
    </w:div>
    <w:div w:id="691764241">
      <w:marLeft w:val="0"/>
      <w:marRight w:val="0"/>
      <w:marTop w:val="10"/>
      <w:marBottom w:val="10"/>
      <w:divBdr>
        <w:top w:val="none" w:sz="0" w:space="0" w:color="auto"/>
        <w:left w:val="none" w:sz="0" w:space="0" w:color="auto"/>
        <w:bottom w:val="none" w:sz="0" w:space="0" w:color="auto"/>
        <w:right w:val="none" w:sz="0" w:space="0" w:color="auto"/>
      </w:divBdr>
    </w:div>
    <w:div w:id="751316557">
      <w:marLeft w:val="0"/>
      <w:marRight w:val="0"/>
      <w:marTop w:val="10"/>
      <w:marBottom w:val="10"/>
      <w:divBdr>
        <w:top w:val="none" w:sz="0" w:space="0" w:color="auto"/>
        <w:left w:val="none" w:sz="0" w:space="0" w:color="auto"/>
        <w:bottom w:val="none" w:sz="0" w:space="0" w:color="auto"/>
        <w:right w:val="none" w:sz="0" w:space="0" w:color="auto"/>
      </w:divBdr>
    </w:div>
    <w:div w:id="787895310">
      <w:marLeft w:val="0"/>
      <w:marRight w:val="0"/>
      <w:marTop w:val="10"/>
      <w:marBottom w:val="10"/>
      <w:divBdr>
        <w:top w:val="none" w:sz="0" w:space="0" w:color="auto"/>
        <w:left w:val="none" w:sz="0" w:space="0" w:color="auto"/>
        <w:bottom w:val="none" w:sz="0" w:space="0" w:color="auto"/>
        <w:right w:val="none" w:sz="0" w:space="0" w:color="auto"/>
      </w:divBdr>
    </w:div>
    <w:div w:id="834297778">
      <w:marLeft w:val="0"/>
      <w:marRight w:val="0"/>
      <w:marTop w:val="10"/>
      <w:marBottom w:val="10"/>
      <w:divBdr>
        <w:top w:val="none" w:sz="0" w:space="0" w:color="auto"/>
        <w:left w:val="none" w:sz="0" w:space="0" w:color="auto"/>
        <w:bottom w:val="none" w:sz="0" w:space="0" w:color="auto"/>
        <w:right w:val="none" w:sz="0" w:space="0" w:color="auto"/>
      </w:divBdr>
    </w:div>
    <w:div w:id="843397502">
      <w:marLeft w:val="0"/>
      <w:marRight w:val="0"/>
      <w:marTop w:val="10"/>
      <w:marBottom w:val="10"/>
      <w:divBdr>
        <w:top w:val="none" w:sz="0" w:space="0" w:color="auto"/>
        <w:left w:val="none" w:sz="0" w:space="0" w:color="auto"/>
        <w:bottom w:val="none" w:sz="0" w:space="0" w:color="auto"/>
        <w:right w:val="none" w:sz="0" w:space="0" w:color="auto"/>
      </w:divBdr>
    </w:div>
    <w:div w:id="911280255">
      <w:marLeft w:val="0"/>
      <w:marRight w:val="720"/>
      <w:marTop w:val="10"/>
      <w:marBottom w:val="10"/>
      <w:divBdr>
        <w:top w:val="none" w:sz="0" w:space="0" w:color="auto"/>
        <w:left w:val="none" w:sz="0" w:space="0" w:color="auto"/>
        <w:bottom w:val="none" w:sz="0" w:space="0" w:color="auto"/>
        <w:right w:val="none" w:sz="0" w:space="0" w:color="auto"/>
      </w:divBdr>
    </w:div>
    <w:div w:id="926159714">
      <w:marLeft w:val="0"/>
      <w:marRight w:val="0"/>
      <w:marTop w:val="10"/>
      <w:marBottom w:val="10"/>
      <w:divBdr>
        <w:top w:val="none" w:sz="0" w:space="0" w:color="auto"/>
        <w:left w:val="none" w:sz="0" w:space="0" w:color="auto"/>
        <w:bottom w:val="none" w:sz="0" w:space="0" w:color="auto"/>
        <w:right w:val="none" w:sz="0" w:space="0" w:color="auto"/>
      </w:divBdr>
    </w:div>
    <w:div w:id="974917394">
      <w:marLeft w:val="0"/>
      <w:marRight w:val="0"/>
      <w:marTop w:val="10"/>
      <w:marBottom w:val="10"/>
      <w:divBdr>
        <w:top w:val="none" w:sz="0" w:space="0" w:color="auto"/>
        <w:left w:val="none" w:sz="0" w:space="0" w:color="auto"/>
        <w:bottom w:val="none" w:sz="0" w:space="0" w:color="auto"/>
        <w:right w:val="none" w:sz="0" w:space="0" w:color="auto"/>
      </w:divBdr>
    </w:div>
    <w:div w:id="1066607070">
      <w:marLeft w:val="0"/>
      <w:marRight w:val="720"/>
      <w:marTop w:val="10"/>
      <w:marBottom w:val="10"/>
      <w:divBdr>
        <w:top w:val="none" w:sz="0" w:space="0" w:color="auto"/>
        <w:left w:val="none" w:sz="0" w:space="0" w:color="auto"/>
        <w:bottom w:val="none" w:sz="0" w:space="0" w:color="auto"/>
        <w:right w:val="none" w:sz="0" w:space="0" w:color="auto"/>
      </w:divBdr>
    </w:div>
    <w:div w:id="1070689912">
      <w:marLeft w:val="0"/>
      <w:marRight w:val="0"/>
      <w:marTop w:val="10"/>
      <w:marBottom w:val="10"/>
      <w:divBdr>
        <w:top w:val="none" w:sz="0" w:space="0" w:color="auto"/>
        <w:left w:val="none" w:sz="0" w:space="0" w:color="auto"/>
        <w:bottom w:val="none" w:sz="0" w:space="0" w:color="auto"/>
        <w:right w:val="none" w:sz="0" w:space="0" w:color="auto"/>
      </w:divBdr>
    </w:div>
    <w:div w:id="1081948854">
      <w:marLeft w:val="0"/>
      <w:marRight w:val="0"/>
      <w:marTop w:val="10"/>
      <w:marBottom w:val="10"/>
      <w:divBdr>
        <w:top w:val="none" w:sz="0" w:space="0" w:color="auto"/>
        <w:left w:val="none" w:sz="0" w:space="0" w:color="auto"/>
        <w:bottom w:val="none" w:sz="0" w:space="0" w:color="auto"/>
        <w:right w:val="none" w:sz="0" w:space="0" w:color="auto"/>
      </w:divBdr>
    </w:div>
    <w:div w:id="1112431596">
      <w:marLeft w:val="0"/>
      <w:marRight w:val="0"/>
      <w:marTop w:val="10"/>
      <w:marBottom w:val="10"/>
      <w:divBdr>
        <w:top w:val="none" w:sz="0" w:space="0" w:color="auto"/>
        <w:left w:val="none" w:sz="0" w:space="0" w:color="auto"/>
        <w:bottom w:val="none" w:sz="0" w:space="0" w:color="auto"/>
        <w:right w:val="none" w:sz="0" w:space="0" w:color="auto"/>
      </w:divBdr>
    </w:div>
    <w:div w:id="1135677472">
      <w:marLeft w:val="0"/>
      <w:marRight w:val="0"/>
      <w:marTop w:val="10"/>
      <w:marBottom w:val="10"/>
      <w:divBdr>
        <w:top w:val="none" w:sz="0" w:space="0" w:color="auto"/>
        <w:left w:val="none" w:sz="0" w:space="0" w:color="auto"/>
        <w:bottom w:val="none" w:sz="0" w:space="0" w:color="auto"/>
        <w:right w:val="none" w:sz="0" w:space="0" w:color="auto"/>
      </w:divBdr>
    </w:div>
    <w:div w:id="1234390981">
      <w:marLeft w:val="0"/>
      <w:marRight w:val="0"/>
      <w:marTop w:val="10"/>
      <w:marBottom w:val="10"/>
      <w:divBdr>
        <w:top w:val="none" w:sz="0" w:space="0" w:color="auto"/>
        <w:left w:val="none" w:sz="0" w:space="0" w:color="auto"/>
        <w:bottom w:val="none" w:sz="0" w:space="0" w:color="auto"/>
        <w:right w:val="none" w:sz="0" w:space="0" w:color="auto"/>
      </w:divBdr>
    </w:div>
    <w:div w:id="1265378543">
      <w:marLeft w:val="0"/>
      <w:marRight w:val="0"/>
      <w:marTop w:val="10"/>
      <w:marBottom w:val="10"/>
      <w:divBdr>
        <w:top w:val="none" w:sz="0" w:space="0" w:color="auto"/>
        <w:left w:val="none" w:sz="0" w:space="0" w:color="auto"/>
        <w:bottom w:val="none" w:sz="0" w:space="0" w:color="auto"/>
        <w:right w:val="none" w:sz="0" w:space="0" w:color="auto"/>
      </w:divBdr>
    </w:div>
    <w:div w:id="1300307351">
      <w:marLeft w:val="0"/>
      <w:marRight w:val="0"/>
      <w:marTop w:val="10"/>
      <w:marBottom w:val="10"/>
      <w:divBdr>
        <w:top w:val="none" w:sz="0" w:space="0" w:color="auto"/>
        <w:left w:val="none" w:sz="0" w:space="0" w:color="auto"/>
        <w:bottom w:val="none" w:sz="0" w:space="0" w:color="auto"/>
        <w:right w:val="none" w:sz="0" w:space="0" w:color="auto"/>
      </w:divBdr>
    </w:div>
    <w:div w:id="1343625100">
      <w:marLeft w:val="0"/>
      <w:marRight w:val="0"/>
      <w:marTop w:val="10"/>
      <w:marBottom w:val="10"/>
      <w:divBdr>
        <w:top w:val="none" w:sz="0" w:space="0" w:color="auto"/>
        <w:left w:val="none" w:sz="0" w:space="0" w:color="auto"/>
        <w:bottom w:val="none" w:sz="0" w:space="0" w:color="auto"/>
        <w:right w:val="none" w:sz="0" w:space="0" w:color="auto"/>
      </w:divBdr>
    </w:div>
    <w:div w:id="1350175680">
      <w:marLeft w:val="0"/>
      <w:marRight w:val="0"/>
      <w:marTop w:val="10"/>
      <w:marBottom w:val="10"/>
      <w:divBdr>
        <w:top w:val="none" w:sz="0" w:space="0" w:color="auto"/>
        <w:left w:val="none" w:sz="0" w:space="0" w:color="auto"/>
        <w:bottom w:val="none" w:sz="0" w:space="0" w:color="auto"/>
        <w:right w:val="none" w:sz="0" w:space="0" w:color="auto"/>
      </w:divBdr>
    </w:div>
    <w:div w:id="1429234285">
      <w:marLeft w:val="0"/>
      <w:marRight w:val="0"/>
      <w:marTop w:val="10"/>
      <w:marBottom w:val="10"/>
      <w:divBdr>
        <w:top w:val="none" w:sz="0" w:space="0" w:color="auto"/>
        <w:left w:val="none" w:sz="0" w:space="0" w:color="auto"/>
        <w:bottom w:val="none" w:sz="0" w:space="0" w:color="auto"/>
        <w:right w:val="none" w:sz="0" w:space="0" w:color="auto"/>
      </w:divBdr>
    </w:div>
    <w:div w:id="1449004516">
      <w:marLeft w:val="0"/>
      <w:marRight w:val="0"/>
      <w:marTop w:val="10"/>
      <w:marBottom w:val="10"/>
      <w:divBdr>
        <w:top w:val="none" w:sz="0" w:space="0" w:color="auto"/>
        <w:left w:val="none" w:sz="0" w:space="0" w:color="auto"/>
        <w:bottom w:val="none" w:sz="0" w:space="0" w:color="auto"/>
        <w:right w:val="none" w:sz="0" w:space="0" w:color="auto"/>
      </w:divBdr>
    </w:div>
    <w:div w:id="1499803832">
      <w:marLeft w:val="0"/>
      <w:marRight w:val="0"/>
      <w:marTop w:val="10"/>
      <w:marBottom w:val="10"/>
      <w:divBdr>
        <w:top w:val="none" w:sz="0" w:space="0" w:color="auto"/>
        <w:left w:val="none" w:sz="0" w:space="0" w:color="auto"/>
        <w:bottom w:val="none" w:sz="0" w:space="0" w:color="auto"/>
        <w:right w:val="none" w:sz="0" w:space="0" w:color="auto"/>
      </w:divBdr>
    </w:div>
    <w:div w:id="1539469626">
      <w:marLeft w:val="0"/>
      <w:marRight w:val="0"/>
      <w:marTop w:val="10"/>
      <w:marBottom w:val="10"/>
      <w:divBdr>
        <w:top w:val="none" w:sz="0" w:space="0" w:color="auto"/>
        <w:left w:val="none" w:sz="0" w:space="0" w:color="auto"/>
        <w:bottom w:val="none" w:sz="0" w:space="0" w:color="auto"/>
        <w:right w:val="none" w:sz="0" w:space="0" w:color="auto"/>
      </w:divBdr>
    </w:div>
    <w:div w:id="1567259301">
      <w:marLeft w:val="0"/>
      <w:marRight w:val="0"/>
      <w:marTop w:val="10"/>
      <w:marBottom w:val="10"/>
      <w:divBdr>
        <w:top w:val="none" w:sz="0" w:space="0" w:color="auto"/>
        <w:left w:val="none" w:sz="0" w:space="0" w:color="auto"/>
        <w:bottom w:val="none" w:sz="0" w:space="0" w:color="auto"/>
        <w:right w:val="none" w:sz="0" w:space="0" w:color="auto"/>
      </w:divBdr>
    </w:div>
    <w:div w:id="1600748565">
      <w:marLeft w:val="0"/>
      <w:marRight w:val="0"/>
      <w:marTop w:val="10"/>
      <w:marBottom w:val="10"/>
      <w:divBdr>
        <w:top w:val="none" w:sz="0" w:space="0" w:color="auto"/>
        <w:left w:val="none" w:sz="0" w:space="0" w:color="auto"/>
        <w:bottom w:val="none" w:sz="0" w:space="0" w:color="auto"/>
        <w:right w:val="none" w:sz="0" w:space="0" w:color="auto"/>
      </w:divBdr>
    </w:div>
    <w:div w:id="1632712089">
      <w:marLeft w:val="0"/>
      <w:marRight w:val="720"/>
      <w:marTop w:val="10"/>
      <w:marBottom w:val="10"/>
      <w:divBdr>
        <w:top w:val="none" w:sz="0" w:space="0" w:color="auto"/>
        <w:left w:val="none" w:sz="0" w:space="0" w:color="auto"/>
        <w:bottom w:val="none" w:sz="0" w:space="0" w:color="auto"/>
        <w:right w:val="none" w:sz="0" w:space="0" w:color="auto"/>
      </w:divBdr>
    </w:div>
    <w:div w:id="1711150776">
      <w:marLeft w:val="0"/>
      <w:marRight w:val="0"/>
      <w:marTop w:val="10"/>
      <w:marBottom w:val="10"/>
      <w:divBdr>
        <w:top w:val="none" w:sz="0" w:space="0" w:color="auto"/>
        <w:left w:val="none" w:sz="0" w:space="0" w:color="auto"/>
        <w:bottom w:val="none" w:sz="0" w:space="0" w:color="auto"/>
        <w:right w:val="none" w:sz="0" w:space="0" w:color="auto"/>
      </w:divBdr>
    </w:div>
    <w:div w:id="1741125742">
      <w:marLeft w:val="0"/>
      <w:marRight w:val="0"/>
      <w:marTop w:val="10"/>
      <w:marBottom w:val="10"/>
      <w:divBdr>
        <w:top w:val="none" w:sz="0" w:space="0" w:color="auto"/>
        <w:left w:val="none" w:sz="0" w:space="0" w:color="auto"/>
        <w:bottom w:val="none" w:sz="0" w:space="0" w:color="auto"/>
        <w:right w:val="none" w:sz="0" w:space="0" w:color="auto"/>
      </w:divBdr>
    </w:div>
    <w:div w:id="1821846159">
      <w:marLeft w:val="0"/>
      <w:marRight w:val="0"/>
      <w:marTop w:val="10"/>
      <w:marBottom w:val="10"/>
      <w:divBdr>
        <w:top w:val="none" w:sz="0" w:space="0" w:color="auto"/>
        <w:left w:val="none" w:sz="0" w:space="0" w:color="auto"/>
        <w:bottom w:val="none" w:sz="0" w:space="0" w:color="auto"/>
        <w:right w:val="none" w:sz="0" w:space="0" w:color="auto"/>
      </w:divBdr>
    </w:div>
    <w:div w:id="1825078773">
      <w:marLeft w:val="0"/>
      <w:marRight w:val="0"/>
      <w:marTop w:val="10"/>
      <w:marBottom w:val="10"/>
      <w:divBdr>
        <w:top w:val="none" w:sz="0" w:space="0" w:color="auto"/>
        <w:left w:val="none" w:sz="0" w:space="0" w:color="auto"/>
        <w:bottom w:val="none" w:sz="0" w:space="0" w:color="auto"/>
        <w:right w:val="none" w:sz="0" w:space="0" w:color="auto"/>
      </w:divBdr>
    </w:div>
    <w:div w:id="1828279610">
      <w:marLeft w:val="0"/>
      <w:marRight w:val="0"/>
      <w:marTop w:val="10"/>
      <w:marBottom w:val="10"/>
      <w:divBdr>
        <w:top w:val="none" w:sz="0" w:space="0" w:color="auto"/>
        <w:left w:val="none" w:sz="0" w:space="0" w:color="auto"/>
        <w:bottom w:val="none" w:sz="0" w:space="0" w:color="auto"/>
        <w:right w:val="none" w:sz="0" w:space="0" w:color="auto"/>
      </w:divBdr>
    </w:div>
    <w:div w:id="1829128670">
      <w:marLeft w:val="0"/>
      <w:marRight w:val="0"/>
      <w:marTop w:val="10"/>
      <w:marBottom w:val="10"/>
      <w:divBdr>
        <w:top w:val="none" w:sz="0" w:space="0" w:color="auto"/>
        <w:left w:val="none" w:sz="0" w:space="0" w:color="auto"/>
        <w:bottom w:val="none" w:sz="0" w:space="0" w:color="auto"/>
        <w:right w:val="none" w:sz="0" w:space="0" w:color="auto"/>
      </w:divBdr>
    </w:div>
    <w:div w:id="2072581073">
      <w:marLeft w:val="0"/>
      <w:marRight w:val="0"/>
      <w:marTop w:val="10"/>
      <w:marBottom w:val="10"/>
      <w:divBdr>
        <w:top w:val="none" w:sz="0" w:space="0" w:color="auto"/>
        <w:left w:val="none" w:sz="0" w:space="0" w:color="auto"/>
        <w:bottom w:val="none" w:sz="0" w:space="0" w:color="auto"/>
        <w:right w:val="none" w:sz="0" w:space="0" w:color="auto"/>
      </w:divBdr>
    </w:div>
    <w:div w:id="20789380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