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BB0" w:rsidRDefault="00921BB0">
      <w:pPr>
        <w:spacing w:line="500" w:lineRule="atLeast"/>
        <w:jc w:val="center"/>
        <w:divId w:val="1121343133"/>
        <w:rPr>
          <w:rFonts w:ascii="黑体" w:eastAsia="黑体" w:hAnsi="黑体"/>
          <w:sz w:val="36"/>
          <w:szCs w:val="36"/>
        </w:rPr>
      </w:pPr>
      <w:r>
        <w:rPr>
          <w:rFonts w:ascii="黑体" w:eastAsia="黑体" w:hAnsi="黑体" w:hint="eastAsia"/>
          <w:sz w:val="36"/>
          <w:szCs w:val="36"/>
        </w:rPr>
        <w:t>广东省潮州市湘桥区人民法院</w:t>
      </w:r>
    </w:p>
    <w:p w:rsidR="00921BB0" w:rsidRDefault="00921BB0">
      <w:pPr>
        <w:spacing w:line="500" w:lineRule="atLeast"/>
        <w:jc w:val="center"/>
        <w:divId w:val="1836218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1BB0" w:rsidRDefault="00921BB0">
      <w:pPr>
        <w:spacing w:line="500" w:lineRule="atLeast"/>
        <w:jc w:val="right"/>
        <w:divId w:val="114906315"/>
        <w:rPr>
          <w:rFonts w:hint="eastAsia"/>
          <w:sz w:val="30"/>
          <w:szCs w:val="30"/>
        </w:rPr>
      </w:pPr>
      <w:r>
        <w:rPr>
          <w:rFonts w:hint="eastAsia"/>
          <w:sz w:val="30"/>
          <w:szCs w:val="30"/>
        </w:rPr>
        <w:t>（</w:t>
      </w:r>
      <w:r>
        <w:rPr>
          <w:rFonts w:hint="eastAsia"/>
          <w:sz w:val="30"/>
          <w:szCs w:val="30"/>
        </w:rPr>
        <w:t>2015</w:t>
      </w:r>
      <w:r>
        <w:rPr>
          <w:rFonts w:hint="eastAsia"/>
          <w:sz w:val="30"/>
          <w:szCs w:val="30"/>
        </w:rPr>
        <w:t>）潮湘法刑初字第</w:t>
      </w:r>
      <w:r>
        <w:rPr>
          <w:rFonts w:hint="eastAsia"/>
          <w:sz w:val="30"/>
          <w:szCs w:val="30"/>
        </w:rPr>
        <w:t>32</w:t>
      </w:r>
      <w:r>
        <w:rPr>
          <w:rFonts w:hint="eastAsia"/>
          <w:sz w:val="30"/>
          <w:szCs w:val="30"/>
        </w:rPr>
        <w:t>号</w:t>
      </w:r>
    </w:p>
    <w:p w:rsidR="00921BB0" w:rsidRDefault="00921BB0">
      <w:pPr>
        <w:spacing w:line="500" w:lineRule="atLeast"/>
        <w:ind w:firstLine="600"/>
        <w:divId w:val="500002466"/>
        <w:rPr>
          <w:rFonts w:hint="eastAsia"/>
          <w:sz w:val="30"/>
          <w:szCs w:val="30"/>
        </w:rPr>
      </w:pPr>
      <w:r>
        <w:rPr>
          <w:rFonts w:hint="eastAsia"/>
          <w:sz w:val="30"/>
          <w:szCs w:val="30"/>
        </w:rPr>
        <w:t>公诉机关潮州市湘桥区人民检察院。</w:t>
      </w:r>
    </w:p>
    <w:p w:rsidR="00921BB0" w:rsidRDefault="00921BB0">
      <w:pPr>
        <w:spacing w:line="500" w:lineRule="atLeast"/>
        <w:ind w:firstLine="600"/>
        <w:divId w:val="1768109844"/>
        <w:rPr>
          <w:rFonts w:hint="eastAsia"/>
          <w:sz w:val="30"/>
          <w:szCs w:val="30"/>
        </w:rPr>
      </w:pPr>
      <w:r>
        <w:rPr>
          <w:rFonts w:hint="eastAsia"/>
          <w:sz w:val="30"/>
          <w:szCs w:val="30"/>
        </w:rPr>
        <w:t>被告人郑某甲，男，广东省潮州市人，汉族，文化程度大专，原先后××管理局××所长（××工作）及××物业管理有限公司经理、××所长（××全面工作），住广东省潮州市湘桥区。因本案于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日分别被潮州市湘桥区人民检察院和本院决定取保候审。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日被本院决定逮捕。现羁押于潮州市看守所。</w:t>
      </w:r>
    </w:p>
    <w:p w:rsidR="00921BB0" w:rsidRDefault="00921BB0">
      <w:pPr>
        <w:spacing w:line="500" w:lineRule="atLeast"/>
        <w:ind w:firstLine="600"/>
        <w:divId w:val="322467093"/>
        <w:rPr>
          <w:rFonts w:hint="eastAsia"/>
          <w:sz w:val="30"/>
          <w:szCs w:val="30"/>
        </w:rPr>
      </w:pPr>
      <w:r>
        <w:rPr>
          <w:rFonts w:hint="eastAsia"/>
          <w:sz w:val="30"/>
          <w:szCs w:val="30"/>
        </w:rPr>
        <w:t>辩护人许锦深、许湘辉，、实习律师。</w:t>
      </w:r>
    </w:p>
    <w:p w:rsidR="00921BB0" w:rsidRDefault="00921BB0">
      <w:pPr>
        <w:spacing w:line="500" w:lineRule="atLeast"/>
        <w:ind w:firstLine="600"/>
        <w:divId w:val="1061058498"/>
        <w:rPr>
          <w:rFonts w:hint="eastAsia"/>
          <w:sz w:val="30"/>
          <w:szCs w:val="30"/>
        </w:rPr>
      </w:pPr>
      <w:r>
        <w:rPr>
          <w:rFonts w:hint="eastAsia"/>
          <w:sz w:val="30"/>
          <w:szCs w:val="30"/>
        </w:rPr>
        <w:t>被告人陈某甲，女，广东省潮州市人，汉族，文化程度大专，潮州市××管理局××房管所出纳员、潮州市××物业管理有限公司出纳员，住广东省潮州市湘桥区。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日分别被潮州市湘桥区人民检察院和本院决定取保候审。</w:t>
      </w:r>
    </w:p>
    <w:p w:rsidR="00921BB0" w:rsidRDefault="00921BB0">
      <w:pPr>
        <w:spacing w:line="500" w:lineRule="atLeast"/>
        <w:ind w:firstLine="600"/>
        <w:divId w:val="2002080306"/>
        <w:rPr>
          <w:rFonts w:hint="eastAsia"/>
          <w:sz w:val="30"/>
          <w:szCs w:val="30"/>
        </w:rPr>
      </w:pPr>
      <w:r>
        <w:rPr>
          <w:rFonts w:hint="eastAsia"/>
          <w:sz w:val="30"/>
          <w:szCs w:val="30"/>
        </w:rPr>
        <w:t>被告人林某甲，女，广东省潮州市人，汉族，文化程度高中，原任潮州市××管理局××房管所会计员、潮州市××物业管理有限公司会计员，住广东省潮州市湘桥区。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日分别被潮州市湘桥区人民检察院和本院决定取保候审。</w:t>
      </w:r>
    </w:p>
    <w:p w:rsidR="00921BB0" w:rsidRDefault="00921BB0">
      <w:pPr>
        <w:spacing w:line="500" w:lineRule="atLeast"/>
        <w:ind w:firstLine="600"/>
        <w:divId w:val="1580748869"/>
        <w:rPr>
          <w:rFonts w:hint="eastAsia"/>
          <w:sz w:val="30"/>
          <w:szCs w:val="30"/>
        </w:rPr>
      </w:pPr>
      <w:r>
        <w:rPr>
          <w:rFonts w:hint="eastAsia"/>
          <w:sz w:val="30"/>
          <w:szCs w:val="30"/>
        </w:rPr>
        <w:t>潮州市湘桥区人民检察院以湘检公刑诉（</w:t>
      </w:r>
      <w:r>
        <w:rPr>
          <w:rFonts w:hint="eastAsia"/>
          <w:sz w:val="30"/>
          <w:szCs w:val="30"/>
        </w:rPr>
        <w:t>2014</w:t>
      </w:r>
      <w:r>
        <w:rPr>
          <w:rFonts w:hint="eastAsia"/>
          <w:sz w:val="30"/>
          <w:szCs w:val="30"/>
        </w:rPr>
        <w:t>）</w:t>
      </w:r>
      <w:r>
        <w:rPr>
          <w:rFonts w:hint="eastAsia"/>
          <w:sz w:val="30"/>
          <w:szCs w:val="30"/>
        </w:rPr>
        <w:t>305</w:t>
      </w:r>
      <w:r>
        <w:rPr>
          <w:rFonts w:hint="eastAsia"/>
          <w:sz w:val="30"/>
          <w:szCs w:val="30"/>
        </w:rPr>
        <w:t>号起诉书指控被告人郑某甲犯贪污罪、私分国有资产罪、被告人陈某甲、林某甲犯贪污罪，于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日向本院提起公诉。本院依法组成合议庭，公开开庭审理了本案。潮州市湘桥区人民检察院指派代理检察员陈湘君、黄秀银、胡慧娜出庭支持公</w:t>
      </w:r>
      <w:r>
        <w:rPr>
          <w:rFonts w:hint="eastAsia"/>
          <w:sz w:val="30"/>
          <w:szCs w:val="30"/>
        </w:rPr>
        <w:lastRenderedPageBreak/>
        <w:t>诉，被告人郑某甲及其辩护人许锦深、许湘辉，被告人陈某甲、林某甲到庭参加了诉讼。现已审理终结。</w:t>
      </w:r>
    </w:p>
    <w:p w:rsidR="00921BB0" w:rsidRDefault="00921BB0">
      <w:pPr>
        <w:spacing w:line="500" w:lineRule="atLeast"/>
        <w:divId w:val="184752423"/>
        <w:rPr>
          <w:rFonts w:hint="eastAsia"/>
          <w:sz w:val="30"/>
          <w:szCs w:val="30"/>
        </w:rPr>
      </w:pPr>
      <w:r>
        <w:rPr>
          <w:rFonts w:hint="eastAsia"/>
          <w:sz w:val="30"/>
          <w:szCs w:val="30"/>
        </w:rPr>
        <w:t>潮州市湘桥区人民检察院指控：</w:t>
      </w:r>
    </w:p>
    <w:p w:rsidR="00921BB0" w:rsidRDefault="00921BB0">
      <w:pPr>
        <w:spacing w:line="500" w:lineRule="atLeast"/>
        <w:ind w:firstLine="600"/>
        <w:divId w:val="2112309493"/>
        <w:rPr>
          <w:rFonts w:hint="eastAsia"/>
          <w:sz w:val="30"/>
          <w:szCs w:val="30"/>
        </w:rPr>
      </w:pPr>
      <w:r>
        <w:rPr>
          <w:rFonts w:hint="eastAsia"/>
          <w:sz w:val="30"/>
          <w:szCs w:val="30"/>
        </w:rPr>
        <w:t>（一）贪污罪</w:t>
      </w:r>
    </w:p>
    <w:p w:rsidR="00921BB0" w:rsidRDefault="00921BB0">
      <w:pPr>
        <w:spacing w:line="500" w:lineRule="atLeast"/>
        <w:ind w:firstLine="600"/>
        <w:divId w:val="1862620961"/>
        <w:rPr>
          <w:rFonts w:hint="eastAsia"/>
          <w:sz w:val="30"/>
          <w:szCs w:val="30"/>
        </w:rPr>
      </w:pPr>
      <w:r>
        <w:rPr>
          <w:rFonts w:hint="eastAsia"/>
          <w:sz w:val="30"/>
          <w:szCs w:val="30"/>
        </w:rPr>
        <w:t>被告人郑某甲在任潮州市房地产管理局第三房管所副所长（负责全面工作）兼任潮州市广泰物业管理有限公司经理期间，利用职务之便，授意丁某甲等人采取虚开发票的方式从第三房管所、潮州市广泰物业管理有限公司套取资金，并由被告人林某甲负责入账、由被告人陈某甲负责保管该笔资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月，由被告人郑某甲提议并经被告人陈某甲、林某甲、潘某（另作处理）同意，先后</w:t>
      </w:r>
      <w:r>
        <w:rPr>
          <w:rFonts w:hint="eastAsia"/>
          <w:sz w:val="30"/>
          <w:szCs w:val="30"/>
        </w:rPr>
        <w:t>4</w:t>
      </w:r>
      <w:r>
        <w:rPr>
          <w:rFonts w:hint="eastAsia"/>
          <w:sz w:val="30"/>
          <w:szCs w:val="30"/>
        </w:rPr>
        <w:t>次侵吞上述部分资金，非法据为己有。具体为：</w:t>
      </w:r>
    </w:p>
    <w:p w:rsidR="00921BB0" w:rsidRDefault="00921BB0">
      <w:pPr>
        <w:spacing w:line="500" w:lineRule="atLeast"/>
        <w:ind w:firstLine="600"/>
        <w:divId w:val="47430234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月，被告人郑某甲、陈某甲、林某甲，利用职务之便侵吞上述帐外资金人民币</w:t>
      </w:r>
      <w:r>
        <w:rPr>
          <w:rFonts w:hint="eastAsia"/>
          <w:sz w:val="30"/>
          <w:szCs w:val="30"/>
        </w:rPr>
        <w:t>21000</w:t>
      </w:r>
      <w:r>
        <w:rPr>
          <w:rFonts w:hint="eastAsia"/>
          <w:sz w:val="30"/>
          <w:szCs w:val="30"/>
        </w:rPr>
        <w:t>元，其中被告人郑某甲分得人民币</w:t>
      </w:r>
      <w:r>
        <w:rPr>
          <w:rFonts w:hint="eastAsia"/>
          <w:sz w:val="30"/>
          <w:szCs w:val="30"/>
        </w:rPr>
        <w:t>11000</w:t>
      </w:r>
      <w:r>
        <w:rPr>
          <w:rFonts w:hint="eastAsia"/>
          <w:sz w:val="30"/>
          <w:szCs w:val="30"/>
        </w:rPr>
        <w:t>元，被告人陈某甲、林某甲各分得人民币</w:t>
      </w:r>
      <w:r>
        <w:rPr>
          <w:rFonts w:hint="eastAsia"/>
          <w:sz w:val="30"/>
          <w:szCs w:val="30"/>
        </w:rPr>
        <w:t>5000</w:t>
      </w:r>
      <w:r>
        <w:rPr>
          <w:rFonts w:hint="eastAsia"/>
          <w:sz w:val="30"/>
          <w:szCs w:val="30"/>
        </w:rPr>
        <w:t>元；</w:t>
      </w:r>
    </w:p>
    <w:p w:rsidR="00921BB0" w:rsidRDefault="00921BB0">
      <w:pPr>
        <w:spacing w:line="500" w:lineRule="atLeast"/>
        <w:ind w:firstLine="600"/>
        <w:divId w:val="184910289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月，被告人郑某甲、陈某甲、林某甲，利用职务之便侵吞上述帐外资金人民币</w:t>
      </w:r>
      <w:r>
        <w:rPr>
          <w:rFonts w:hint="eastAsia"/>
          <w:sz w:val="30"/>
          <w:szCs w:val="30"/>
        </w:rPr>
        <w:t>20000</w:t>
      </w:r>
      <w:r>
        <w:rPr>
          <w:rFonts w:hint="eastAsia"/>
          <w:sz w:val="30"/>
          <w:szCs w:val="30"/>
        </w:rPr>
        <w:t>元，其中被告人郑某甲分得人民币</w:t>
      </w:r>
      <w:r>
        <w:rPr>
          <w:rFonts w:hint="eastAsia"/>
          <w:sz w:val="30"/>
          <w:szCs w:val="30"/>
        </w:rPr>
        <w:t>10000</w:t>
      </w:r>
      <w:r>
        <w:rPr>
          <w:rFonts w:hint="eastAsia"/>
          <w:sz w:val="30"/>
          <w:szCs w:val="30"/>
        </w:rPr>
        <w:t>元，被告人陈某甲、林某甲各分得人民币</w:t>
      </w:r>
      <w:r>
        <w:rPr>
          <w:rFonts w:hint="eastAsia"/>
          <w:sz w:val="30"/>
          <w:szCs w:val="30"/>
        </w:rPr>
        <w:t>5000</w:t>
      </w:r>
      <w:r>
        <w:rPr>
          <w:rFonts w:hint="eastAsia"/>
          <w:sz w:val="30"/>
          <w:szCs w:val="30"/>
        </w:rPr>
        <w:t>元；</w:t>
      </w:r>
    </w:p>
    <w:p w:rsidR="00921BB0" w:rsidRDefault="00921BB0">
      <w:pPr>
        <w:spacing w:line="500" w:lineRule="atLeast"/>
        <w:ind w:firstLine="600"/>
        <w:divId w:val="11923009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月，被告人郑某甲、陈某甲以及潘某，利用职务之便侵吞人民币</w:t>
      </w:r>
      <w:r>
        <w:rPr>
          <w:rFonts w:hint="eastAsia"/>
          <w:sz w:val="30"/>
          <w:szCs w:val="30"/>
        </w:rPr>
        <w:t>6000</w:t>
      </w:r>
      <w:r>
        <w:rPr>
          <w:rFonts w:hint="eastAsia"/>
          <w:sz w:val="30"/>
          <w:szCs w:val="30"/>
        </w:rPr>
        <w:t>元，每人各分得人民币</w:t>
      </w:r>
      <w:r>
        <w:rPr>
          <w:rFonts w:hint="eastAsia"/>
          <w:sz w:val="30"/>
          <w:szCs w:val="30"/>
        </w:rPr>
        <w:t>2000</w:t>
      </w:r>
      <w:r>
        <w:rPr>
          <w:rFonts w:hint="eastAsia"/>
          <w:sz w:val="30"/>
          <w:szCs w:val="30"/>
        </w:rPr>
        <w:t>元；</w:t>
      </w:r>
    </w:p>
    <w:p w:rsidR="00921BB0" w:rsidRDefault="00921BB0">
      <w:pPr>
        <w:spacing w:line="500" w:lineRule="atLeast"/>
        <w:ind w:firstLine="600"/>
        <w:divId w:val="180974218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月，被告人郑某甲、陈某甲以及潘某，利用职务之便侵吞人民币</w:t>
      </w:r>
      <w:r>
        <w:rPr>
          <w:rFonts w:hint="eastAsia"/>
          <w:sz w:val="30"/>
          <w:szCs w:val="30"/>
        </w:rPr>
        <w:t>4721.5</w:t>
      </w:r>
      <w:r>
        <w:rPr>
          <w:rFonts w:hint="eastAsia"/>
          <w:sz w:val="30"/>
          <w:szCs w:val="30"/>
        </w:rPr>
        <w:t>元，其中被告人郑某甲分得人民币</w:t>
      </w:r>
      <w:r>
        <w:rPr>
          <w:rFonts w:hint="eastAsia"/>
          <w:sz w:val="30"/>
          <w:szCs w:val="30"/>
        </w:rPr>
        <w:t>1573</w:t>
      </w:r>
      <w:r>
        <w:rPr>
          <w:rFonts w:hint="eastAsia"/>
          <w:sz w:val="30"/>
          <w:szCs w:val="30"/>
        </w:rPr>
        <w:t>元，被告人陈某甲分得人民币</w:t>
      </w:r>
      <w:r>
        <w:rPr>
          <w:rFonts w:hint="eastAsia"/>
          <w:sz w:val="30"/>
          <w:szCs w:val="30"/>
        </w:rPr>
        <w:t>1575.5</w:t>
      </w:r>
      <w:r>
        <w:rPr>
          <w:rFonts w:hint="eastAsia"/>
          <w:sz w:val="30"/>
          <w:szCs w:val="30"/>
        </w:rPr>
        <w:t>元，潘某分得人民币</w:t>
      </w:r>
      <w:r>
        <w:rPr>
          <w:rFonts w:hint="eastAsia"/>
          <w:sz w:val="30"/>
          <w:szCs w:val="30"/>
        </w:rPr>
        <w:t>1573</w:t>
      </w:r>
      <w:r>
        <w:rPr>
          <w:rFonts w:hint="eastAsia"/>
          <w:sz w:val="30"/>
          <w:szCs w:val="30"/>
        </w:rPr>
        <w:t>元。</w:t>
      </w:r>
    </w:p>
    <w:p w:rsidR="00921BB0" w:rsidRDefault="00921BB0">
      <w:pPr>
        <w:spacing w:line="500" w:lineRule="atLeast"/>
        <w:ind w:firstLine="600"/>
        <w:divId w:val="663434461"/>
        <w:rPr>
          <w:rFonts w:hint="eastAsia"/>
          <w:sz w:val="30"/>
          <w:szCs w:val="30"/>
        </w:rPr>
      </w:pPr>
      <w:r>
        <w:rPr>
          <w:rFonts w:hint="eastAsia"/>
          <w:sz w:val="30"/>
          <w:szCs w:val="30"/>
        </w:rPr>
        <w:t>（二）私分国有资产罪</w:t>
      </w:r>
    </w:p>
    <w:p w:rsidR="00921BB0" w:rsidRDefault="00921BB0">
      <w:pPr>
        <w:spacing w:line="500" w:lineRule="atLeast"/>
        <w:ind w:firstLine="600"/>
        <w:divId w:val="72236855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郑某甲在任潮州市房地产管理局第三房管所副所长（负责全面工作）兼潮州市广泰物业管理有限公司期间，违反国家规定，先后多次决定以单位名义将从第三房管所和潮州市广泰物业管理有限公司套取的帐外资金以节日补贴、加班补助的名义私分给本单位职工，私分国有资产共计人民币</w:t>
      </w:r>
      <w:r>
        <w:rPr>
          <w:rFonts w:hint="eastAsia"/>
          <w:sz w:val="30"/>
          <w:szCs w:val="30"/>
        </w:rPr>
        <w:t>224500</w:t>
      </w:r>
      <w:r>
        <w:rPr>
          <w:rFonts w:hint="eastAsia"/>
          <w:sz w:val="30"/>
          <w:szCs w:val="30"/>
        </w:rPr>
        <w:t>元，其中被告人郑某甲从中分得人民币</w:t>
      </w:r>
      <w:r>
        <w:rPr>
          <w:rFonts w:hint="eastAsia"/>
          <w:sz w:val="30"/>
          <w:szCs w:val="30"/>
        </w:rPr>
        <w:t>16250</w:t>
      </w:r>
      <w:r>
        <w:rPr>
          <w:rFonts w:hint="eastAsia"/>
          <w:sz w:val="30"/>
          <w:szCs w:val="30"/>
        </w:rPr>
        <w:t>元；</w:t>
      </w:r>
    </w:p>
    <w:p w:rsidR="00921BB0" w:rsidRDefault="00921BB0">
      <w:pPr>
        <w:spacing w:line="500" w:lineRule="atLeast"/>
        <w:ind w:firstLine="600"/>
        <w:divId w:val="139601110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月，被告人郑某甲在任潮州市房地产管理局第六房管所副所长（负责全面工作）期间，违反国家规定，先后</w:t>
      </w:r>
      <w:r>
        <w:rPr>
          <w:rFonts w:hint="eastAsia"/>
          <w:sz w:val="30"/>
          <w:szCs w:val="30"/>
        </w:rPr>
        <w:t>22</w:t>
      </w:r>
      <w:r>
        <w:rPr>
          <w:rFonts w:hint="eastAsia"/>
          <w:sz w:val="30"/>
          <w:szCs w:val="30"/>
        </w:rPr>
        <w:t>次决定以单位名义将从第六房管所套取的帐外资金以将节日补贴、加班补助的名义私分给本单位职工，私分国有资产共计人民币</w:t>
      </w:r>
      <w:r>
        <w:rPr>
          <w:rFonts w:hint="eastAsia"/>
          <w:sz w:val="30"/>
          <w:szCs w:val="30"/>
        </w:rPr>
        <w:t>158200</w:t>
      </w:r>
      <w:r>
        <w:rPr>
          <w:rFonts w:hint="eastAsia"/>
          <w:sz w:val="30"/>
          <w:szCs w:val="30"/>
        </w:rPr>
        <w:t>元，其中被告人郑某甲从中分得人民币</w:t>
      </w:r>
      <w:r>
        <w:rPr>
          <w:rFonts w:hint="eastAsia"/>
          <w:sz w:val="30"/>
          <w:szCs w:val="30"/>
        </w:rPr>
        <w:t>10800</w:t>
      </w:r>
      <w:r>
        <w:rPr>
          <w:rFonts w:hint="eastAsia"/>
          <w:sz w:val="30"/>
          <w:szCs w:val="30"/>
        </w:rPr>
        <w:t>元。</w:t>
      </w:r>
    </w:p>
    <w:p w:rsidR="00921BB0" w:rsidRDefault="00921BB0">
      <w:pPr>
        <w:spacing w:line="500" w:lineRule="atLeast"/>
        <w:ind w:firstLine="600"/>
        <w:divId w:val="471562011"/>
        <w:rPr>
          <w:rFonts w:hint="eastAsia"/>
          <w:sz w:val="30"/>
          <w:szCs w:val="30"/>
        </w:rPr>
      </w:pPr>
      <w:r>
        <w:rPr>
          <w:rFonts w:hint="eastAsia"/>
          <w:sz w:val="30"/>
          <w:szCs w:val="30"/>
        </w:rPr>
        <w:t>综上，被告人郑某甲伙同被告人陈某甲、林某甲及潘某先后</w:t>
      </w:r>
      <w:r>
        <w:rPr>
          <w:rFonts w:hint="eastAsia"/>
          <w:sz w:val="30"/>
          <w:szCs w:val="30"/>
        </w:rPr>
        <w:t>4</w:t>
      </w:r>
      <w:r>
        <w:rPr>
          <w:rFonts w:hint="eastAsia"/>
          <w:sz w:val="30"/>
          <w:szCs w:val="30"/>
        </w:rPr>
        <w:t>次侵吞公款共计人民币</w:t>
      </w:r>
      <w:r>
        <w:rPr>
          <w:rFonts w:hint="eastAsia"/>
          <w:sz w:val="30"/>
          <w:szCs w:val="30"/>
        </w:rPr>
        <w:t>51721.5</w:t>
      </w:r>
      <w:r>
        <w:rPr>
          <w:rFonts w:hint="eastAsia"/>
          <w:sz w:val="30"/>
          <w:szCs w:val="30"/>
        </w:rPr>
        <w:t>元，其中，被告人郑某甲、陈某甲个人贪污数额为人民币</w:t>
      </w:r>
      <w:r>
        <w:rPr>
          <w:rFonts w:hint="eastAsia"/>
          <w:sz w:val="30"/>
          <w:szCs w:val="30"/>
        </w:rPr>
        <w:t>51721.5</w:t>
      </w:r>
      <w:r>
        <w:rPr>
          <w:rFonts w:hint="eastAsia"/>
          <w:sz w:val="30"/>
          <w:szCs w:val="30"/>
        </w:rPr>
        <w:t>元，被告人林某甲个人贪污数额为人民币</w:t>
      </w:r>
      <w:r>
        <w:rPr>
          <w:rFonts w:hint="eastAsia"/>
          <w:sz w:val="30"/>
          <w:szCs w:val="30"/>
        </w:rPr>
        <w:t>41000</w:t>
      </w:r>
      <w:r>
        <w:rPr>
          <w:rFonts w:hint="eastAsia"/>
          <w:sz w:val="30"/>
          <w:szCs w:val="30"/>
        </w:rPr>
        <w:t>元。被告人郑某甲，私分国有资产共计人民币</w:t>
      </w:r>
      <w:r>
        <w:rPr>
          <w:rFonts w:hint="eastAsia"/>
          <w:sz w:val="30"/>
          <w:szCs w:val="30"/>
        </w:rPr>
        <w:t>382700</w:t>
      </w:r>
      <w:r>
        <w:rPr>
          <w:rFonts w:hint="eastAsia"/>
          <w:sz w:val="30"/>
          <w:szCs w:val="30"/>
        </w:rPr>
        <w:t>元。</w:t>
      </w:r>
    </w:p>
    <w:p w:rsidR="00921BB0" w:rsidRDefault="00921BB0">
      <w:pPr>
        <w:spacing w:line="500" w:lineRule="atLeast"/>
        <w:ind w:firstLine="600"/>
        <w:divId w:val="2081756781"/>
        <w:rPr>
          <w:rFonts w:hint="eastAsia"/>
          <w:sz w:val="30"/>
          <w:szCs w:val="30"/>
        </w:rPr>
      </w:pPr>
      <w:r>
        <w:rPr>
          <w:rFonts w:hint="eastAsia"/>
          <w:sz w:val="30"/>
          <w:szCs w:val="30"/>
        </w:rPr>
        <w:t>归案后，被告人郑某甲、陈某甲、林某甲等人均退缴其个人所得的全部赃款及违法所得款项。</w:t>
      </w:r>
    </w:p>
    <w:p w:rsidR="00921BB0" w:rsidRDefault="00921BB0">
      <w:pPr>
        <w:spacing w:line="500" w:lineRule="atLeast"/>
        <w:ind w:firstLine="600"/>
        <w:divId w:val="1414859564"/>
        <w:rPr>
          <w:rFonts w:hint="eastAsia"/>
          <w:sz w:val="30"/>
          <w:szCs w:val="30"/>
        </w:rPr>
      </w:pPr>
      <w:r>
        <w:rPr>
          <w:rFonts w:hint="eastAsia"/>
          <w:sz w:val="30"/>
          <w:szCs w:val="30"/>
        </w:rPr>
        <w:t>公诉机关举证以下证据材料：被告人在检察机关的供述笔录、证人证言以及相关的书证、物证等。</w:t>
      </w:r>
    </w:p>
    <w:p w:rsidR="00921BB0" w:rsidRDefault="00921BB0">
      <w:pPr>
        <w:spacing w:line="500" w:lineRule="atLeast"/>
        <w:ind w:firstLine="600"/>
        <w:divId w:val="529149451"/>
        <w:rPr>
          <w:rFonts w:hint="eastAsia"/>
          <w:sz w:val="30"/>
          <w:szCs w:val="30"/>
        </w:rPr>
      </w:pPr>
      <w:r>
        <w:rPr>
          <w:rFonts w:hint="eastAsia"/>
          <w:sz w:val="30"/>
          <w:szCs w:val="30"/>
        </w:rPr>
        <w:t>公诉机关认为，被告人郑某甲无视国家法律，身为国家工作人员，利用职务上的便利，侵吞公款五万元以上不满十万元，且违反国家规定，多次以单位名义将国有资产集体私分给个人，数额较大，其行为应以贪污罪、私分国有资产罪追究其刑事责任；被告人陈某甲无视国家法律，身为国家工作人员，利用职务便利，侵吞公款五万元以上不满十万元，其行为应以贪污罪追究其刑事责任；被告人林某甲无视国家法律，身为国家工作人员，利用职务上的便利，侵吞公款五千元以上不满五万元，其行为应以贪污罪追究其刑事责任。被告人郑某甲在共同犯罪中起主要作用，系主犯。被告人陈某甲、林某甲在共同犯罪中起次要作用，系从犯。被告人陈某甲犯罪以后自动投案，如实供述自己的罪行，系自首。被告人郑某甲、林某甲到案后如实供述自己的罪行。特提起公诉，请依法分别判处。</w:t>
      </w:r>
    </w:p>
    <w:p w:rsidR="00921BB0" w:rsidRDefault="00921BB0">
      <w:pPr>
        <w:spacing w:line="500" w:lineRule="atLeast"/>
        <w:ind w:firstLine="600"/>
        <w:divId w:val="1628733324"/>
        <w:rPr>
          <w:rFonts w:hint="eastAsia"/>
          <w:sz w:val="30"/>
          <w:szCs w:val="30"/>
        </w:rPr>
      </w:pPr>
      <w:r>
        <w:rPr>
          <w:rFonts w:hint="eastAsia"/>
          <w:sz w:val="30"/>
          <w:szCs w:val="30"/>
        </w:rPr>
        <w:t>被告人郑某甲对指控犯罪供认不讳，没有辩护、辩解意见。</w:t>
      </w:r>
    </w:p>
    <w:p w:rsidR="00921BB0" w:rsidRDefault="00921BB0">
      <w:pPr>
        <w:spacing w:line="500" w:lineRule="atLeast"/>
        <w:ind w:firstLine="600"/>
        <w:divId w:val="1148133161"/>
        <w:rPr>
          <w:rFonts w:hint="eastAsia"/>
          <w:sz w:val="30"/>
          <w:szCs w:val="30"/>
        </w:rPr>
      </w:pPr>
      <w:r>
        <w:rPr>
          <w:rFonts w:hint="eastAsia"/>
          <w:sz w:val="30"/>
          <w:szCs w:val="30"/>
        </w:rPr>
        <w:t>辩护人辩护提出：被告人郑某甲在本案中涉案资金的来源性质是合法的，作为负责人公开向下属干部职工发放奖金、节日补贴、加班补助等行为，都不能认定是违法，而是作为负责人所作出的职务行为，体现了单位的意志，并无犯罪的主观故意，不能认定为贪污罪、私分国有资产罪。</w:t>
      </w:r>
    </w:p>
    <w:p w:rsidR="00921BB0" w:rsidRDefault="00921BB0">
      <w:pPr>
        <w:spacing w:line="500" w:lineRule="atLeast"/>
        <w:ind w:firstLine="600"/>
        <w:divId w:val="124741095"/>
        <w:rPr>
          <w:rFonts w:hint="eastAsia"/>
          <w:sz w:val="30"/>
          <w:szCs w:val="30"/>
        </w:rPr>
      </w:pPr>
      <w:r>
        <w:rPr>
          <w:rFonts w:hint="eastAsia"/>
          <w:sz w:val="30"/>
          <w:szCs w:val="30"/>
        </w:rPr>
        <w:t>被告人陈某甲、林某甲对指控犯罪供认不讳，没有辩护、辩解意见。</w:t>
      </w:r>
    </w:p>
    <w:p w:rsidR="00921BB0" w:rsidRDefault="00921BB0">
      <w:pPr>
        <w:spacing w:line="500" w:lineRule="atLeast"/>
        <w:ind w:firstLine="600"/>
        <w:divId w:val="2093622458"/>
        <w:rPr>
          <w:rFonts w:hint="eastAsia"/>
          <w:sz w:val="30"/>
          <w:szCs w:val="30"/>
        </w:rPr>
      </w:pPr>
      <w:r>
        <w:rPr>
          <w:rFonts w:hint="eastAsia"/>
          <w:sz w:val="30"/>
          <w:szCs w:val="30"/>
        </w:rPr>
        <w:t>经审理查明：</w:t>
      </w:r>
    </w:p>
    <w:p w:rsidR="00921BB0" w:rsidRDefault="00921BB0">
      <w:pPr>
        <w:spacing w:line="500" w:lineRule="atLeast"/>
        <w:ind w:firstLine="600"/>
        <w:divId w:val="1980725191"/>
        <w:rPr>
          <w:rFonts w:hint="eastAsia"/>
          <w:sz w:val="30"/>
          <w:szCs w:val="30"/>
        </w:rPr>
      </w:pPr>
      <w:r>
        <w:rPr>
          <w:rFonts w:hint="eastAsia"/>
          <w:sz w:val="30"/>
          <w:szCs w:val="30"/>
        </w:rPr>
        <w:t>一、贪污罪</w:t>
      </w:r>
    </w:p>
    <w:p w:rsidR="00921BB0" w:rsidRDefault="00921BB0">
      <w:pPr>
        <w:spacing w:line="500" w:lineRule="atLeast"/>
        <w:ind w:firstLine="600"/>
        <w:divId w:val="1046561086"/>
        <w:rPr>
          <w:rFonts w:hint="eastAsia"/>
          <w:sz w:val="30"/>
          <w:szCs w:val="30"/>
        </w:rPr>
      </w:pPr>
      <w:r>
        <w:rPr>
          <w:rFonts w:hint="eastAsia"/>
          <w:sz w:val="30"/>
          <w:szCs w:val="30"/>
        </w:rPr>
        <w:t>被告人郑某甲在任潮州市房地产管理局第三房管所副所长（负责全面工作）兼任潮州市广泰物业管理有限公司经理期间，利用职务之便，授意丁某甲等人采取虚开发票的方式从第三房管所、潮州市广泰物业管理有限公司套取资金，并由被告人林某甲负责入账、由被告人陈某甲负责保管该笔资金。</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月，由被告人郑某甲提议并经被告人陈某甲、林某甲、潘某（另作处理）同意，先后</w:t>
      </w:r>
      <w:r>
        <w:rPr>
          <w:rFonts w:hint="eastAsia"/>
          <w:sz w:val="30"/>
          <w:szCs w:val="30"/>
        </w:rPr>
        <w:t>4</w:t>
      </w:r>
      <w:r>
        <w:rPr>
          <w:rFonts w:hint="eastAsia"/>
          <w:sz w:val="30"/>
          <w:szCs w:val="30"/>
        </w:rPr>
        <w:t>次侵吞上述部分资金，非法据为己有。具体为：</w:t>
      </w:r>
    </w:p>
    <w:p w:rsidR="00921BB0" w:rsidRDefault="00921BB0">
      <w:pPr>
        <w:spacing w:line="500" w:lineRule="atLeast"/>
        <w:ind w:firstLine="600"/>
        <w:divId w:val="202389210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月，被告人郑某甲、陈某甲、林某甲，利用职务之便侵吞上述帐外资金人民币</w:t>
      </w:r>
      <w:r>
        <w:rPr>
          <w:rFonts w:hint="eastAsia"/>
          <w:sz w:val="30"/>
          <w:szCs w:val="30"/>
        </w:rPr>
        <w:t>21000</w:t>
      </w:r>
      <w:r>
        <w:rPr>
          <w:rFonts w:hint="eastAsia"/>
          <w:sz w:val="30"/>
          <w:szCs w:val="30"/>
        </w:rPr>
        <w:t>元，其中被告人郑某甲分得人民币</w:t>
      </w:r>
      <w:r>
        <w:rPr>
          <w:rFonts w:hint="eastAsia"/>
          <w:sz w:val="30"/>
          <w:szCs w:val="30"/>
        </w:rPr>
        <w:t>11000</w:t>
      </w:r>
      <w:r>
        <w:rPr>
          <w:rFonts w:hint="eastAsia"/>
          <w:sz w:val="30"/>
          <w:szCs w:val="30"/>
        </w:rPr>
        <w:t>元，被告人陈某甲、林某甲各分得人民币</w:t>
      </w:r>
      <w:r>
        <w:rPr>
          <w:rFonts w:hint="eastAsia"/>
          <w:sz w:val="30"/>
          <w:szCs w:val="30"/>
        </w:rPr>
        <w:t>5000</w:t>
      </w:r>
      <w:r>
        <w:rPr>
          <w:rFonts w:hint="eastAsia"/>
          <w:sz w:val="30"/>
          <w:szCs w:val="30"/>
        </w:rPr>
        <w:t>元；</w:t>
      </w:r>
    </w:p>
    <w:p w:rsidR="00921BB0" w:rsidRDefault="00921BB0">
      <w:pPr>
        <w:spacing w:line="500" w:lineRule="atLeast"/>
        <w:ind w:firstLine="600"/>
        <w:divId w:val="4503126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月，被告人郑某甲、陈某甲、林某甲，利用职务之便侵吞上述帐外资金人民币</w:t>
      </w:r>
      <w:r>
        <w:rPr>
          <w:rFonts w:hint="eastAsia"/>
          <w:sz w:val="30"/>
          <w:szCs w:val="30"/>
        </w:rPr>
        <w:t>20000</w:t>
      </w:r>
      <w:r>
        <w:rPr>
          <w:rFonts w:hint="eastAsia"/>
          <w:sz w:val="30"/>
          <w:szCs w:val="30"/>
        </w:rPr>
        <w:t>元，其中被告人郑某甲分得人民币</w:t>
      </w:r>
      <w:r>
        <w:rPr>
          <w:rFonts w:hint="eastAsia"/>
          <w:sz w:val="30"/>
          <w:szCs w:val="30"/>
        </w:rPr>
        <w:t>10000</w:t>
      </w:r>
      <w:r>
        <w:rPr>
          <w:rFonts w:hint="eastAsia"/>
          <w:sz w:val="30"/>
          <w:szCs w:val="30"/>
        </w:rPr>
        <w:t>元，被告人陈某甲、林某甲各分得人民币</w:t>
      </w:r>
      <w:r>
        <w:rPr>
          <w:rFonts w:hint="eastAsia"/>
          <w:sz w:val="30"/>
          <w:szCs w:val="30"/>
        </w:rPr>
        <w:t>5000</w:t>
      </w:r>
      <w:r>
        <w:rPr>
          <w:rFonts w:hint="eastAsia"/>
          <w:sz w:val="30"/>
          <w:szCs w:val="30"/>
        </w:rPr>
        <w:t>元；</w:t>
      </w:r>
    </w:p>
    <w:p w:rsidR="00921BB0" w:rsidRDefault="00921BB0">
      <w:pPr>
        <w:spacing w:line="500" w:lineRule="atLeast"/>
        <w:ind w:firstLine="600"/>
        <w:divId w:val="187245471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月，被告人郑某甲、陈某甲以及潘某，利用职务之便侵吞人民币</w:t>
      </w:r>
      <w:r>
        <w:rPr>
          <w:rFonts w:hint="eastAsia"/>
          <w:sz w:val="30"/>
          <w:szCs w:val="30"/>
        </w:rPr>
        <w:t>6000</w:t>
      </w:r>
      <w:r>
        <w:rPr>
          <w:rFonts w:hint="eastAsia"/>
          <w:sz w:val="30"/>
          <w:szCs w:val="30"/>
        </w:rPr>
        <w:t>元，每人各分得人民币</w:t>
      </w:r>
      <w:r>
        <w:rPr>
          <w:rFonts w:hint="eastAsia"/>
          <w:sz w:val="30"/>
          <w:szCs w:val="30"/>
        </w:rPr>
        <w:t>2000</w:t>
      </w:r>
      <w:r>
        <w:rPr>
          <w:rFonts w:hint="eastAsia"/>
          <w:sz w:val="30"/>
          <w:szCs w:val="30"/>
        </w:rPr>
        <w:t>元；</w:t>
      </w:r>
    </w:p>
    <w:p w:rsidR="00921BB0" w:rsidRDefault="00921BB0">
      <w:pPr>
        <w:spacing w:line="500" w:lineRule="atLeast"/>
        <w:ind w:firstLine="600"/>
        <w:divId w:val="179420284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月，被告人郑某甲、陈某甲以及潘某，利用职务之便侵吞人民币</w:t>
      </w:r>
      <w:r>
        <w:rPr>
          <w:rFonts w:hint="eastAsia"/>
          <w:sz w:val="30"/>
          <w:szCs w:val="30"/>
        </w:rPr>
        <w:t>4721.5</w:t>
      </w:r>
      <w:r>
        <w:rPr>
          <w:rFonts w:hint="eastAsia"/>
          <w:sz w:val="30"/>
          <w:szCs w:val="30"/>
        </w:rPr>
        <w:t>元，其中被告人郑某甲分得人民币</w:t>
      </w:r>
      <w:r>
        <w:rPr>
          <w:rFonts w:hint="eastAsia"/>
          <w:sz w:val="30"/>
          <w:szCs w:val="30"/>
        </w:rPr>
        <w:t>1573</w:t>
      </w:r>
      <w:r>
        <w:rPr>
          <w:rFonts w:hint="eastAsia"/>
          <w:sz w:val="30"/>
          <w:szCs w:val="30"/>
        </w:rPr>
        <w:t>元，被告人陈某甲分得人民币</w:t>
      </w:r>
      <w:r>
        <w:rPr>
          <w:rFonts w:hint="eastAsia"/>
          <w:sz w:val="30"/>
          <w:szCs w:val="30"/>
        </w:rPr>
        <w:t>1575.5</w:t>
      </w:r>
      <w:r>
        <w:rPr>
          <w:rFonts w:hint="eastAsia"/>
          <w:sz w:val="30"/>
          <w:szCs w:val="30"/>
        </w:rPr>
        <w:t>元，潘某分得人民币</w:t>
      </w:r>
      <w:r>
        <w:rPr>
          <w:rFonts w:hint="eastAsia"/>
          <w:sz w:val="30"/>
          <w:szCs w:val="30"/>
        </w:rPr>
        <w:t>1573</w:t>
      </w:r>
      <w:r>
        <w:rPr>
          <w:rFonts w:hint="eastAsia"/>
          <w:sz w:val="30"/>
          <w:szCs w:val="30"/>
        </w:rPr>
        <w:t>元。</w:t>
      </w:r>
    </w:p>
    <w:p w:rsidR="00921BB0" w:rsidRDefault="00921BB0">
      <w:pPr>
        <w:spacing w:line="500" w:lineRule="atLeast"/>
        <w:ind w:firstLine="600"/>
        <w:divId w:val="1772629841"/>
        <w:rPr>
          <w:rFonts w:hint="eastAsia"/>
          <w:sz w:val="30"/>
          <w:szCs w:val="30"/>
        </w:rPr>
      </w:pPr>
      <w:r>
        <w:rPr>
          <w:rFonts w:hint="eastAsia"/>
          <w:sz w:val="30"/>
          <w:szCs w:val="30"/>
        </w:rPr>
        <w:t>认定依据：</w:t>
      </w:r>
    </w:p>
    <w:p w:rsidR="00921BB0" w:rsidRDefault="00921BB0">
      <w:pPr>
        <w:spacing w:line="500" w:lineRule="atLeast"/>
        <w:ind w:firstLine="600"/>
        <w:divId w:val="1562445182"/>
        <w:rPr>
          <w:rFonts w:hint="eastAsia"/>
          <w:sz w:val="30"/>
          <w:szCs w:val="30"/>
        </w:rPr>
      </w:pPr>
      <w:r>
        <w:rPr>
          <w:rFonts w:hint="eastAsia"/>
          <w:sz w:val="30"/>
          <w:szCs w:val="30"/>
        </w:rPr>
        <w:t>1</w:t>
      </w:r>
      <w:r>
        <w:rPr>
          <w:rFonts w:hint="eastAsia"/>
          <w:sz w:val="30"/>
          <w:szCs w:val="30"/>
        </w:rPr>
        <w:t>、证人证言</w:t>
      </w:r>
    </w:p>
    <w:p w:rsidR="00921BB0" w:rsidRDefault="00921BB0">
      <w:pPr>
        <w:spacing w:line="500" w:lineRule="atLeast"/>
        <w:ind w:firstLine="600"/>
        <w:divId w:val="716124320"/>
        <w:rPr>
          <w:rFonts w:hint="eastAsia"/>
          <w:sz w:val="30"/>
          <w:szCs w:val="30"/>
        </w:rPr>
      </w:pPr>
      <w:r>
        <w:rPr>
          <w:rFonts w:hint="eastAsia"/>
          <w:sz w:val="30"/>
          <w:szCs w:val="30"/>
        </w:rPr>
        <w:t>证人丁某甲、莫某、××、翁某、苏某、刘某甲、陈某乙、谢某甲、陈某丙、郑某乙、莫某、丁某甲、刘某乙、詹某、文某、林某乙、许某、谢某乙、潘某、张某分别证实其所在的第三房管所有采取虚开发票的方式从第三房管所、潮州市广泰物业管理有限公司套取资金的行为。</w:t>
      </w:r>
    </w:p>
    <w:p w:rsidR="00921BB0" w:rsidRDefault="00921BB0">
      <w:pPr>
        <w:spacing w:line="500" w:lineRule="atLeast"/>
        <w:ind w:firstLine="600"/>
        <w:divId w:val="1910505880"/>
        <w:rPr>
          <w:rFonts w:hint="eastAsia"/>
          <w:sz w:val="30"/>
          <w:szCs w:val="30"/>
        </w:rPr>
      </w:pPr>
      <w:r>
        <w:rPr>
          <w:rFonts w:hint="eastAsia"/>
          <w:sz w:val="30"/>
          <w:szCs w:val="30"/>
        </w:rPr>
        <w:t>2</w:t>
      </w:r>
      <w:r>
        <w:rPr>
          <w:rFonts w:hint="eastAsia"/>
          <w:sz w:val="30"/>
          <w:szCs w:val="30"/>
        </w:rPr>
        <w:t>、房管局关于第三房管所和广泰公司会计、出纳任职情况的说明材料、被告人陈某甲、林某甲的任职材料、房管局说明材料、房管局证明材料及相关市委通知、会议记录、陈某甲银行账户流水情况证实被告人陈某甲、林某甲的任职，同案人潘某另作处理情况及其他情况。</w:t>
      </w:r>
    </w:p>
    <w:p w:rsidR="00921BB0" w:rsidRDefault="00921BB0">
      <w:pPr>
        <w:spacing w:line="500" w:lineRule="atLeast"/>
        <w:ind w:firstLine="600"/>
        <w:divId w:val="584532088"/>
        <w:rPr>
          <w:rFonts w:hint="eastAsia"/>
          <w:sz w:val="30"/>
          <w:szCs w:val="30"/>
        </w:rPr>
      </w:pPr>
      <w:r>
        <w:rPr>
          <w:rFonts w:hint="eastAsia"/>
          <w:sz w:val="30"/>
          <w:szCs w:val="30"/>
        </w:rPr>
        <w:t>3</w:t>
      </w:r>
      <w:r>
        <w:rPr>
          <w:rFonts w:hint="eastAsia"/>
          <w:sz w:val="30"/>
          <w:szCs w:val="30"/>
        </w:rPr>
        <w:t>、第三房管所、广泰物业公司提供的自查报告及相关发票、记账凭证证实第三房管所的自查情况及涉案虚开的相关发票、记账凭证情况。</w:t>
      </w:r>
    </w:p>
    <w:p w:rsidR="00921BB0" w:rsidRDefault="00921BB0">
      <w:pPr>
        <w:spacing w:line="500" w:lineRule="atLeast"/>
        <w:ind w:firstLine="600"/>
        <w:divId w:val="1477992792"/>
        <w:rPr>
          <w:rFonts w:hint="eastAsia"/>
          <w:sz w:val="30"/>
          <w:szCs w:val="30"/>
        </w:rPr>
      </w:pPr>
      <w:r>
        <w:rPr>
          <w:rFonts w:hint="eastAsia"/>
          <w:sz w:val="30"/>
          <w:szCs w:val="30"/>
        </w:rPr>
        <w:t>4</w:t>
      </w:r>
      <w:r>
        <w:rPr>
          <w:rFonts w:hint="eastAsia"/>
          <w:sz w:val="30"/>
          <w:szCs w:val="30"/>
        </w:rPr>
        <w:t>、三被告人在侦查阶段作了与上述认定事实相一致的供述。</w:t>
      </w:r>
    </w:p>
    <w:p w:rsidR="00921BB0" w:rsidRDefault="00921BB0">
      <w:pPr>
        <w:spacing w:line="500" w:lineRule="atLeast"/>
        <w:ind w:firstLine="600"/>
        <w:divId w:val="405415770"/>
        <w:rPr>
          <w:rFonts w:hint="eastAsia"/>
          <w:sz w:val="30"/>
          <w:szCs w:val="30"/>
        </w:rPr>
      </w:pPr>
      <w:r>
        <w:rPr>
          <w:rFonts w:hint="eastAsia"/>
          <w:sz w:val="30"/>
          <w:szCs w:val="30"/>
        </w:rPr>
        <w:t>二、私分国有资产罪</w:t>
      </w:r>
    </w:p>
    <w:p w:rsidR="00921BB0" w:rsidRDefault="00921BB0">
      <w:pPr>
        <w:spacing w:line="500" w:lineRule="atLeast"/>
        <w:ind w:firstLine="600"/>
        <w:divId w:val="122749154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郑某甲在任潮州市房地产管理局第三房管所副所长（负责全面工作）兼潮州市广泰物业管理有限公司期间，违反国家规定，先后多次决定以单位名义将从第三房管所和潮州市广泰物业管理有限公司套取的帐外资金以节日补贴、加班补助的名义私分给本单位职工，私分国有资产共计人民币</w:t>
      </w:r>
      <w:r>
        <w:rPr>
          <w:rFonts w:hint="eastAsia"/>
          <w:sz w:val="30"/>
          <w:szCs w:val="30"/>
        </w:rPr>
        <w:t>224500</w:t>
      </w:r>
      <w:r>
        <w:rPr>
          <w:rFonts w:hint="eastAsia"/>
          <w:sz w:val="30"/>
          <w:szCs w:val="30"/>
        </w:rPr>
        <w:t>元，其中被告人郑某甲从中分得人民币</w:t>
      </w:r>
      <w:r>
        <w:rPr>
          <w:rFonts w:hint="eastAsia"/>
          <w:sz w:val="30"/>
          <w:szCs w:val="30"/>
        </w:rPr>
        <w:t>16250</w:t>
      </w:r>
      <w:r>
        <w:rPr>
          <w:rFonts w:hint="eastAsia"/>
          <w:sz w:val="30"/>
          <w:szCs w:val="30"/>
        </w:rPr>
        <w:t>元。</w:t>
      </w:r>
    </w:p>
    <w:p w:rsidR="00921BB0" w:rsidRDefault="00921BB0">
      <w:pPr>
        <w:spacing w:line="500" w:lineRule="atLeast"/>
        <w:ind w:firstLine="600"/>
        <w:divId w:val="1458328109"/>
        <w:rPr>
          <w:rFonts w:hint="eastAsia"/>
          <w:sz w:val="30"/>
          <w:szCs w:val="30"/>
        </w:rPr>
      </w:pPr>
      <w:r>
        <w:rPr>
          <w:rFonts w:hint="eastAsia"/>
          <w:sz w:val="30"/>
          <w:szCs w:val="30"/>
        </w:rPr>
        <w:t>认定依据：</w:t>
      </w:r>
    </w:p>
    <w:p w:rsidR="00921BB0" w:rsidRDefault="00921BB0">
      <w:pPr>
        <w:spacing w:line="500" w:lineRule="atLeast"/>
        <w:ind w:firstLine="600"/>
        <w:divId w:val="597637852"/>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rsidR="00921BB0" w:rsidRDefault="00921BB0">
      <w:pPr>
        <w:spacing w:line="500" w:lineRule="atLeast"/>
        <w:ind w:firstLine="600"/>
        <w:divId w:val="642278342"/>
        <w:rPr>
          <w:rFonts w:hint="eastAsia"/>
          <w:sz w:val="30"/>
          <w:szCs w:val="30"/>
        </w:rPr>
      </w:pPr>
      <w:r>
        <w:rPr>
          <w:rFonts w:hint="eastAsia"/>
          <w:sz w:val="30"/>
          <w:szCs w:val="30"/>
        </w:rPr>
        <w:t>证人丁某甲、莫某、××、翁某、苏某、刘某甲、陈某乙、谢某甲、陈某丙、郑某乙、刘某乙、詹某、张某、黄某、文某、林某乙、许某、谢某乙、陈某丁、潘某分别证实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郑某甲在任潮州市房地产管理局第三房管所副所长（负责全面工作）兼潮州市广泰物业管理有限公司期间，违反国家规定，先后多次决定以单位名义将从第三房管所和潮州市广泰物业管理有限公司套取的帐外资金以节日补贴、加班补助的名义私分给本单位职工。</w:t>
      </w:r>
    </w:p>
    <w:p w:rsidR="00921BB0" w:rsidRDefault="00921BB0">
      <w:pPr>
        <w:spacing w:line="500" w:lineRule="atLeast"/>
        <w:ind w:firstLine="600"/>
        <w:divId w:val="1502772991"/>
        <w:rPr>
          <w:rFonts w:hint="eastAsia"/>
          <w:sz w:val="30"/>
          <w:szCs w:val="30"/>
        </w:rPr>
      </w:pPr>
      <w:r>
        <w:rPr>
          <w:rFonts w:hint="eastAsia"/>
          <w:sz w:val="30"/>
          <w:szCs w:val="30"/>
        </w:rPr>
        <w:t>（</w:t>
      </w:r>
      <w:r>
        <w:rPr>
          <w:rFonts w:hint="eastAsia"/>
          <w:sz w:val="30"/>
          <w:szCs w:val="30"/>
        </w:rPr>
        <w:t>2</w:t>
      </w:r>
      <w:r>
        <w:rPr>
          <w:rFonts w:hint="eastAsia"/>
          <w:sz w:val="30"/>
          <w:szCs w:val="30"/>
        </w:rPr>
        <w:t>）第三房管所、广泰物业公司提供的自查报告及相关发票、记账凭证证实第三房管所的自查情况及涉案虚开的相关发票、记账凭证情况。</w:t>
      </w:r>
    </w:p>
    <w:p w:rsidR="00921BB0" w:rsidRDefault="00921BB0">
      <w:pPr>
        <w:spacing w:line="500" w:lineRule="atLeast"/>
        <w:ind w:firstLine="600"/>
        <w:divId w:val="456990400"/>
        <w:rPr>
          <w:rFonts w:hint="eastAsia"/>
          <w:sz w:val="30"/>
          <w:szCs w:val="30"/>
        </w:rPr>
      </w:pPr>
      <w:r>
        <w:rPr>
          <w:rFonts w:hint="eastAsia"/>
          <w:sz w:val="30"/>
          <w:szCs w:val="30"/>
        </w:rPr>
        <w:t>（</w:t>
      </w:r>
      <w:r>
        <w:rPr>
          <w:rFonts w:hint="eastAsia"/>
          <w:sz w:val="30"/>
          <w:szCs w:val="30"/>
        </w:rPr>
        <w:t>3</w:t>
      </w:r>
      <w:r>
        <w:rPr>
          <w:rFonts w:hint="eastAsia"/>
          <w:sz w:val="30"/>
          <w:szCs w:val="30"/>
        </w:rPr>
        <w:t>）三被告人作了与上述认定事实相一致的供述。</w:t>
      </w:r>
    </w:p>
    <w:p w:rsidR="00921BB0" w:rsidRDefault="00921BB0">
      <w:pPr>
        <w:spacing w:line="500" w:lineRule="atLeast"/>
        <w:ind w:firstLine="600"/>
        <w:divId w:val="114874740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月，被告人郑某甲在任潮州市房地产管理局第六房管所副所长（负责全面工作）期间，违反国家规定，先后</w:t>
      </w:r>
      <w:r>
        <w:rPr>
          <w:rFonts w:hint="eastAsia"/>
          <w:sz w:val="30"/>
          <w:szCs w:val="30"/>
        </w:rPr>
        <w:t>22</w:t>
      </w:r>
      <w:r>
        <w:rPr>
          <w:rFonts w:hint="eastAsia"/>
          <w:sz w:val="30"/>
          <w:szCs w:val="30"/>
        </w:rPr>
        <w:t>次决定以单位名义将从第六房管所套取的帐外资金以将节日补贴、加班补助的名义私分给本单位职工，私分国有资产共计人民币</w:t>
      </w:r>
      <w:r>
        <w:rPr>
          <w:rFonts w:hint="eastAsia"/>
          <w:sz w:val="30"/>
          <w:szCs w:val="30"/>
        </w:rPr>
        <w:t>158200</w:t>
      </w:r>
      <w:r>
        <w:rPr>
          <w:rFonts w:hint="eastAsia"/>
          <w:sz w:val="30"/>
          <w:szCs w:val="30"/>
        </w:rPr>
        <w:t>元，其中被告人郑某甲从中分得人民币</w:t>
      </w:r>
      <w:r>
        <w:rPr>
          <w:rFonts w:hint="eastAsia"/>
          <w:sz w:val="30"/>
          <w:szCs w:val="30"/>
        </w:rPr>
        <w:t>10800</w:t>
      </w:r>
      <w:r>
        <w:rPr>
          <w:rFonts w:hint="eastAsia"/>
          <w:sz w:val="30"/>
          <w:szCs w:val="30"/>
        </w:rPr>
        <w:t>元。</w:t>
      </w:r>
    </w:p>
    <w:p w:rsidR="00921BB0" w:rsidRDefault="00921BB0">
      <w:pPr>
        <w:spacing w:line="500" w:lineRule="atLeast"/>
        <w:ind w:firstLine="600"/>
        <w:divId w:val="350029470"/>
        <w:rPr>
          <w:rFonts w:hint="eastAsia"/>
          <w:sz w:val="30"/>
          <w:szCs w:val="30"/>
        </w:rPr>
      </w:pPr>
      <w:r>
        <w:rPr>
          <w:rFonts w:hint="eastAsia"/>
          <w:sz w:val="30"/>
          <w:szCs w:val="30"/>
        </w:rPr>
        <w:t>认定依据：</w:t>
      </w:r>
    </w:p>
    <w:p w:rsidR="00921BB0" w:rsidRDefault="00921BB0">
      <w:pPr>
        <w:spacing w:line="500" w:lineRule="atLeast"/>
        <w:ind w:firstLine="600"/>
        <w:divId w:val="1758166840"/>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rsidR="00921BB0" w:rsidRDefault="00921BB0">
      <w:pPr>
        <w:spacing w:line="500" w:lineRule="atLeast"/>
        <w:ind w:firstLine="600"/>
        <w:divId w:val="666442123"/>
        <w:rPr>
          <w:rFonts w:hint="eastAsia"/>
          <w:sz w:val="30"/>
          <w:szCs w:val="30"/>
        </w:rPr>
      </w:pPr>
      <w:r>
        <w:rPr>
          <w:rFonts w:hint="eastAsia"/>
          <w:sz w:val="30"/>
          <w:szCs w:val="30"/>
        </w:rPr>
        <w:t>证人林某丙、刘某丙、陈某戊、黄某、陈某己、陈某庚、陈某辛、林某丁、丁某乙、丁某丙、张某、郭某、陈某己、刘某丁、梁某、文某、谢某甲分别证实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月，郑某甲在任潮州市房地产管理局第六房管所副所长（负责全面工作）期间，违反国家规定，先后多次决定以单位名义将从第六房管所套取的帐外资金以将节日补贴、加班补助的名义私分给本单位职工。</w:t>
      </w:r>
    </w:p>
    <w:p w:rsidR="00921BB0" w:rsidRDefault="00921BB0">
      <w:pPr>
        <w:spacing w:line="500" w:lineRule="atLeast"/>
        <w:ind w:firstLine="600"/>
        <w:divId w:val="1932622324"/>
        <w:rPr>
          <w:rFonts w:hint="eastAsia"/>
          <w:sz w:val="30"/>
          <w:szCs w:val="30"/>
        </w:rPr>
      </w:pPr>
      <w:r>
        <w:rPr>
          <w:rFonts w:hint="eastAsia"/>
          <w:sz w:val="30"/>
          <w:szCs w:val="30"/>
        </w:rPr>
        <w:t>（</w:t>
      </w:r>
      <w:r>
        <w:rPr>
          <w:rFonts w:hint="eastAsia"/>
          <w:sz w:val="30"/>
          <w:szCs w:val="30"/>
        </w:rPr>
        <w:t>2</w:t>
      </w:r>
      <w:r>
        <w:rPr>
          <w:rFonts w:hint="eastAsia"/>
          <w:sz w:val="30"/>
          <w:szCs w:val="30"/>
        </w:rPr>
        <w:t>）第六房管所提供的自查报告及相关的发票、记账凭证证实第六房管所对虚开发票套取公款的自查情况及涉案虚开的相关发票、记账凭证情况。</w:t>
      </w:r>
    </w:p>
    <w:p w:rsidR="00921BB0" w:rsidRDefault="00921BB0">
      <w:pPr>
        <w:spacing w:line="500" w:lineRule="atLeast"/>
        <w:ind w:firstLine="600"/>
        <w:divId w:val="838732689"/>
        <w:rPr>
          <w:rFonts w:hint="eastAsia"/>
          <w:sz w:val="30"/>
          <w:szCs w:val="30"/>
        </w:rPr>
      </w:pPr>
      <w:r>
        <w:rPr>
          <w:rFonts w:hint="eastAsia"/>
          <w:sz w:val="30"/>
          <w:szCs w:val="30"/>
        </w:rPr>
        <w:t>（</w:t>
      </w:r>
      <w:r>
        <w:rPr>
          <w:rFonts w:hint="eastAsia"/>
          <w:sz w:val="30"/>
          <w:szCs w:val="30"/>
        </w:rPr>
        <w:t>3</w:t>
      </w:r>
      <w:r>
        <w:rPr>
          <w:rFonts w:hint="eastAsia"/>
          <w:sz w:val="30"/>
          <w:szCs w:val="30"/>
        </w:rPr>
        <w:t>）被告人郑某甲作了与上述认定事实相一致的供述。</w:t>
      </w:r>
    </w:p>
    <w:p w:rsidR="00921BB0" w:rsidRDefault="00921BB0">
      <w:pPr>
        <w:spacing w:line="500" w:lineRule="atLeast"/>
        <w:ind w:firstLine="600"/>
        <w:divId w:val="1462729379"/>
        <w:rPr>
          <w:rFonts w:hint="eastAsia"/>
          <w:sz w:val="30"/>
          <w:szCs w:val="30"/>
        </w:rPr>
      </w:pPr>
      <w:r>
        <w:rPr>
          <w:rFonts w:hint="eastAsia"/>
          <w:sz w:val="30"/>
          <w:szCs w:val="30"/>
        </w:rPr>
        <w:t>综上，被告人郑某甲伙同被告人陈某甲、林某甲及潘某先后</w:t>
      </w:r>
      <w:r>
        <w:rPr>
          <w:rFonts w:hint="eastAsia"/>
          <w:sz w:val="30"/>
          <w:szCs w:val="30"/>
        </w:rPr>
        <w:t>4</w:t>
      </w:r>
      <w:r>
        <w:rPr>
          <w:rFonts w:hint="eastAsia"/>
          <w:sz w:val="30"/>
          <w:szCs w:val="30"/>
        </w:rPr>
        <w:t>次侵吞公款共计人民币</w:t>
      </w:r>
      <w:r>
        <w:rPr>
          <w:rFonts w:hint="eastAsia"/>
          <w:sz w:val="30"/>
          <w:szCs w:val="30"/>
        </w:rPr>
        <w:t>51721.5</w:t>
      </w:r>
      <w:r>
        <w:rPr>
          <w:rFonts w:hint="eastAsia"/>
          <w:sz w:val="30"/>
          <w:szCs w:val="30"/>
        </w:rPr>
        <w:t>元，其中，被告人郑某甲、陈某甲个人贪污数额为人民币</w:t>
      </w:r>
      <w:r>
        <w:rPr>
          <w:rFonts w:hint="eastAsia"/>
          <w:sz w:val="30"/>
          <w:szCs w:val="30"/>
        </w:rPr>
        <w:t>51721.5</w:t>
      </w:r>
      <w:r>
        <w:rPr>
          <w:rFonts w:hint="eastAsia"/>
          <w:sz w:val="30"/>
          <w:szCs w:val="30"/>
        </w:rPr>
        <w:t>元，被告人林某甲个人贪污数额为人民币</w:t>
      </w:r>
      <w:r>
        <w:rPr>
          <w:rFonts w:hint="eastAsia"/>
          <w:sz w:val="30"/>
          <w:szCs w:val="30"/>
        </w:rPr>
        <w:t>41000</w:t>
      </w:r>
      <w:r>
        <w:rPr>
          <w:rFonts w:hint="eastAsia"/>
          <w:sz w:val="30"/>
          <w:szCs w:val="30"/>
        </w:rPr>
        <w:t>元。被告人郑某甲，私分国有资产共计人民币</w:t>
      </w:r>
      <w:r>
        <w:rPr>
          <w:rFonts w:hint="eastAsia"/>
          <w:sz w:val="30"/>
          <w:szCs w:val="30"/>
        </w:rPr>
        <w:t>382700</w:t>
      </w:r>
      <w:r>
        <w:rPr>
          <w:rFonts w:hint="eastAsia"/>
          <w:sz w:val="30"/>
          <w:szCs w:val="30"/>
        </w:rPr>
        <w:t>元。</w:t>
      </w:r>
    </w:p>
    <w:p w:rsidR="00921BB0" w:rsidRDefault="00921BB0">
      <w:pPr>
        <w:spacing w:line="500" w:lineRule="atLeast"/>
        <w:ind w:firstLine="600"/>
        <w:divId w:val="1674798241"/>
        <w:rPr>
          <w:rFonts w:hint="eastAsia"/>
          <w:sz w:val="30"/>
          <w:szCs w:val="30"/>
        </w:rPr>
      </w:pPr>
      <w:r>
        <w:rPr>
          <w:rFonts w:hint="eastAsia"/>
          <w:sz w:val="30"/>
          <w:szCs w:val="30"/>
        </w:rPr>
        <w:t>归案后，被告人郑某甲、陈某甲、林某甲等人均退缴其个人所得的全部赃款及违法所得款项。</w:t>
      </w:r>
    </w:p>
    <w:p w:rsidR="00921BB0" w:rsidRDefault="00921BB0">
      <w:pPr>
        <w:spacing w:line="500" w:lineRule="atLeast"/>
        <w:ind w:firstLine="600"/>
        <w:divId w:val="512766804"/>
        <w:rPr>
          <w:rFonts w:hint="eastAsia"/>
          <w:sz w:val="30"/>
          <w:szCs w:val="30"/>
        </w:rPr>
      </w:pPr>
      <w:r>
        <w:rPr>
          <w:rFonts w:hint="eastAsia"/>
          <w:sz w:val="30"/>
          <w:szCs w:val="30"/>
        </w:rPr>
        <w:t>其他认定依据：</w:t>
      </w:r>
    </w:p>
    <w:p w:rsidR="00921BB0" w:rsidRDefault="00921BB0">
      <w:pPr>
        <w:spacing w:line="500" w:lineRule="atLeast"/>
        <w:ind w:firstLine="600"/>
        <w:divId w:val="1085229529"/>
        <w:rPr>
          <w:rFonts w:hint="eastAsia"/>
          <w:sz w:val="30"/>
          <w:szCs w:val="30"/>
        </w:rPr>
      </w:pPr>
      <w:r>
        <w:rPr>
          <w:rFonts w:hint="eastAsia"/>
          <w:sz w:val="30"/>
          <w:szCs w:val="30"/>
        </w:rPr>
        <w:t>1</w:t>
      </w:r>
      <w:r>
        <w:rPr>
          <w:rFonts w:hint="eastAsia"/>
          <w:sz w:val="30"/>
          <w:szCs w:val="30"/>
        </w:rPr>
        <w:t>、证人曾某证实：潮州市房管局下属的各房管所属于全民所有制事业单位，主要是公房管理，包括公房的维修和租金的收取。各房管所所收取的租金都是直接缴入到市财政局指定市房管局设立的财政专户。公房维修费和日常办公经费都是由市房管局逐月下拨到各房管所。各房管所干部职工的工资和津补贴都是由市房管局统一划入干部职工的工资卡，按照相关规定，每年七大节日的补贴也都是由我局直接发放到他们的工资卡上。</w:t>
      </w:r>
    </w:p>
    <w:p w:rsidR="00921BB0" w:rsidRDefault="00921BB0">
      <w:pPr>
        <w:spacing w:line="500" w:lineRule="atLeast"/>
        <w:ind w:firstLine="600"/>
        <w:divId w:val="924460533"/>
        <w:rPr>
          <w:rFonts w:hint="eastAsia"/>
          <w:sz w:val="30"/>
          <w:szCs w:val="30"/>
        </w:rPr>
      </w:pPr>
      <w:r>
        <w:rPr>
          <w:rFonts w:hint="eastAsia"/>
          <w:sz w:val="30"/>
          <w:szCs w:val="30"/>
        </w:rPr>
        <w:t>2</w:t>
      </w:r>
      <w:r>
        <w:rPr>
          <w:rFonts w:hint="eastAsia"/>
          <w:sz w:val="30"/>
          <w:szCs w:val="30"/>
        </w:rPr>
        <w:t>、破某证实材料、到案证实材料、说明材料、潮州市检察院交办函、湘桥区检察院关于陈某甲、林某甲的到案说明材料证实本案的破某经过、三被告人的到案经过等情况。</w:t>
      </w:r>
    </w:p>
    <w:p w:rsidR="00921BB0" w:rsidRDefault="00921BB0">
      <w:pPr>
        <w:spacing w:line="500" w:lineRule="atLeast"/>
        <w:ind w:firstLine="600"/>
        <w:divId w:val="1308589212"/>
        <w:rPr>
          <w:rFonts w:hint="eastAsia"/>
          <w:sz w:val="30"/>
          <w:szCs w:val="30"/>
        </w:rPr>
      </w:pPr>
      <w:r>
        <w:rPr>
          <w:rFonts w:hint="eastAsia"/>
          <w:sz w:val="30"/>
          <w:szCs w:val="30"/>
        </w:rPr>
        <w:t>3</w:t>
      </w:r>
      <w:r>
        <w:rPr>
          <w:rFonts w:hint="eastAsia"/>
          <w:sz w:val="30"/>
          <w:szCs w:val="30"/>
        </w:rPr>
        <w:t>、暂扣财物收据、暂扣财物收据证实潮州市湘桥区人民检察院暂扣三被告人及涉案人员潘某的款项，以及第三、六房管所全体人员退款后暂扣于潮州市湘桥区人民检察院的情况。</w:t>
      </w:r>
    </w:p>
    <w:p w:rsidR="00921BB0" w:rsidRDefault="00921BB0">
      <w:pPr>
        <w:spacing w:line="500" w:lineRule="atLeast"/>
        <w:ind w:firstLine="600"/>
        <w:divId w:val="276910849"/>
        <w:rPr>
          <w:rFonts w:hint="eastAsia"/>
          <w:sz w:val="30"/>
          <w:szCs w:val="30"/>
        </w:rPr>
      </w:pPr>
      <w:r>
        <w:rPr>
          <w:rFonts w:hint="eastAsia"/>
          <w:sz w:val="30"/>
          <w:szCs w:val="30"/>
        </w:rPr>
        <w:t>4</w:t>
      </w:r>
      <w:r>
        <w:rPr>
          <w:rFonts w:hint="eastAsia"/>
          <w:sz w:val="30"/>
          <w:szCs w:val="30"/>
        </w:rPr>
        <w:t>、三被告人的户籍证明材料证实三被告人的户籍身份情况。</w:t>
      </w:r>
    </w:p>
    <w:p w:rsidR="00921BB0" w:rsidRDefault="00921BB0">
      <w:pPr>
        <w:spacing w:line="500" w:lineRule="atLeast"/>
        <w:ind w:firstLine="600"/>
        <w:divId w:val="1650162792"/>
        <w:rPr>
          <w:rFonts w:hint="eastAsia"/>
          <w:sz w:val="30"/>
          <w:szCs w:val="30"/>
        </w:rPr>
      </w:pPr>
      <w:r>
        <w:rPr>
          <w:rFonts w:hint="eastAsia"/>
          <w:sz w:val="30"/>
          <w:szCs w:val="30"/>
        </w:rPr>
        <w:t>5</w:t>
      </w:r>
      <w:r>
        <w:rPr>
          <w:rFonts w:hint="eastAsia"/>
          <w:sz w:val="30"/>
          <w:szCs w:val="30"/>
        </w:rPr>
        <w:t>、潮州市房地产管理局第三房管所事业单位法人证书、潮州市广泰物业管理有限公司相关工商登记资料证实第三房管所的国有事业单位性质、广泰物业管理有限公司的由潮州市房地产管理局全资投资的国有独资有限公司性质。事业单位法人证书证实潮州市房地产管理局第六房管所的国有事业单位性质。</w:t>
      </w:r>
    </w:p>
    <w:p w:rsidR="00921BB0" w:rsidRDefault="00921BB0">
      <w:pPr>
        <w:spacing w:line="500" w:lineRule="atLeast"/>
        <w:ind w:firstLine="600"/>
        <w:divId w:val="1421832647"/>
        <w:rPr>
          <w:rFonts w:hint="eastAsia"/>
          <w:sz w:val="30"/>
          <w:szCs w:val="30"/>
        </w:rPr>
      </w:pPr>
      <w:r>
        <w:rPr>
          <w:rFonts w:hint="eastAsia"/>
          <w:sz w:val="30"/>
          <w:szCs w:val="30"/>
        </w:rPr>
        <w:t>企业机读档案登记资料、公司设立登记申请书、报告、批复、企业法人验资证明书、国有资产产权登记表、通知书证实潮州市广泰物业管理有限公司的企业类型是国有独资有限责任公司，投资者是潮州市房地产管理局。</w:t>
      </w:r>
    </w:p>
    <w:p w:rsidR="00921BB0" w:rsidRDefault="00921BB0">
      <w:pPr>
        <w:spacing w:line="500" w:lineRule="atLeast"/>
        <w:ind w:firstLine="600"/>
        <w:divId w:val="2139251813"/>
        <w:rPr>
          <w:rFonts w:hint="eastAsia"/>
          <w:sz w:val="30"/>
          <w:szCs w:val="30"/>
        </w:rPr>
      </w:pPr>
      <w:r>
        <w:rPr>
          <w:rFonts w:hint="eastAsia"/>
          <w:sz w:val="30"/>
          <w:szCs w:val="30"/>
        </w:rPr>
        <w:t>6</w:t>
      </w:r>
      <w:r>
        <w:rPr>
          <w:rFonts w:hint="eastAsia"/>
          <w:sz w:val="30"/>
          <w:szCs w:val="30"/>
        </w:rPr>
        <w:t>、房管局经营管理责任制实施分配方案证实潮州市房管局及其下属房管所经营管理责任制实施分配的规定情况。潮州市房地产管理局提供的证实材料及其附件证实该局历年工资奖金的分发情况。</w:t>
      </w:r>
    </w:p>
    <w:p w:rsidR="00921BB0" w:rsidRDefault="00921BB0">
      <w:pPr>
        <w:spacing w:line="500" w:lineRule="atLeast"/>
        <w:ind w:firstLine="600"/>
        <w:divId w:val="318702293"/>
        <w:rPr>
          <w:rFonts w:hint="eastAsia"/>
          <w:sz w:val="30"/>
          <w:szCs w:val="30"/>
        </w:rPr>
      </w:pPr>
      <w:r>
        <w:rPr>
          <w:rFonts w:hint="eastAsia"/>
          <w:sz w:val="30"/>
          <w:szCs w:val="30"/>
        </w:rPr>
        <w:t>7</w:t>
      </w:r>
      <w:r>
        <w:rPr>
          <w:rFonts w:hint="eastAsia"/>
          <w:sz w:val="30"/>
          <w:szCs w:val="30"/>
        </w:rPr>
        <w:t>、潮州市纪委派驻市直单位第三纪检监察组的材料证实对三被告人的调查情况及陈某甲主动反映纪委尚未掌握的侵占资金情况。证实本案相关涉嫌贪污罪线索是潮州市纪委向潮州市人民检察院移送，并移交了相关取证材料。</w:t>
      </w:r>
    </w:p>
    <w:p w:rsidR="00921BB0" w:rsidRDefault="00921BB0">
      <w:pPr>
        <w:spacing w:line="500" w:lineRule="atLeast"/>
        <w:ind w:firstLine="600"/>
        <w:divId w:val="635140551"/>
        <w:rPr>
          <w:rFonts w:hint="eastAsia"/>
          <w:sz w:val="30"/>
          <w:szCs w:val="30"/>
        </w:rPr>
      </w:pPr>
      <w:r>
        <w:rPr>
          <w:rFonts w:hint="eastAsia"/>
          <w:sz w:val="30"/>
          <w:szCs w:val="30"/>
        </w:rPr>
        <w:t>8</w:t>
      </w:r>
      <w:r>
        <w:rPr>
          <w:rFonts w:hint="eastAsia"/>
          <w:sz w:val="30"/>
          <w:szCs w:val="30"/>
        </w:rPr>
        <w:t>、潮州市房地产管理局提供的工作简历等材料证实三被告人的任职情况。</w:t>
      </w:r>
    </w:p>
    <w:p w:rsidR="00921BB0" w:rsidRDefault="00921BB0">
      <w:pPr>
        <w:spacing w:line="500" w:lineRule="atLeast"/>
        <w:ind w:firstLine="600"/>
        <w:divId w:val="1998458403"/>
        <w:rPr>
          <w:rFonts w:hint="eastAsia"/>
          <w:sz w:val="30"/>
          <w:szCs w:val="30"/>
        </w:rPr>
      </w:pPr>
      <w:r>
        <w:rPr>
          <w:rFonts w:hint="eastAsia"/>
          <w:sz w:val="30"/>
          <w:szCs w:val="30"/>
        </w:rPr>
        <w:t>9</w:t>
      </w:r>
      <w:r>
        <w:rPr>
          <w:rFonts w:hint="eastAsia"/>
          <w:sz w:val="30"/>
          <w:szCs w:val="30"/>
        </w:rPr>
        <w:t>、调取证据通知书回执及银行查询材料证实检察机关向中国建设银行股份有限公司潮州市分行调取到三被告人的银行帐户工资出入情况。</w:t>
      </w:r>
    </w:p>
    <w:p w:rsidR="00921BB0" w:rsidRDefault="00921BB0">
      <w:pPr>
        <w:spacing w:line="500" w:lineRule="atLeast"/>
        <w:ind w:firstLine="600"/>
        <w:divId w:val="1760826427"/>
        <w:rPr>
          <w:rFonts w:hint="eastAsia"/>
          <w:sz w:val="30"/>
          <w:szCs w:val="30"/>
        </w:rPr>
      </w:pPr>
      <w:r>
        <w:rPr>
          <w:rFonts w:hint="eastAsia"/>
          <w:sz w:val="30"/>
          <w:szCs w:val="30"/>
        </w:rPr>
        <w:t>辩护人提出被告人郑某甲在本案中涉案资金的来源性质是合法的，作为负责人公开向下属干部职工发放奖金、节日补贴、加班补助等行为，都不能认定是违法，而是作为负责人所作出的职务行为，体现了单位的意志，并无犯罪的主观故意，不能认定为贪污罪、私分国有资产罪的意见，经查，被告人郑某甲身为国家工作人员，在房管局已经有发放节日补贴等给房管所工作人员的情况下，还以国有单位负责人的身份，集体决定虚开发票套取公款发放同类节日补贴及其他房管局没有许可发放的补贴给房管所工作人员，其行为是一种违反国家规定，以单位名义将国有资产集体私分给个人，数额较大的行为，已构成私分国有资产罪，另外，被告人郑某甲利用职务上的便利，伙同另二被告人侵吞公款，犯罪数额较大，其行为依法应认定为贪污罪。辩护人所提意见经查理由不能成立，依法不予采纳。</w:t>
      </w:r>
    </w:p>
    <w:p w:rsidR="00921BB0" w:rsidRDefault="00921BB0">
      <w:pPr>
        <w:spacing w:line="500" w:lineRule="atLeast"/>
        <w:ind w:firstLine="600"/>
        <w:divId w:val="453794338"/>
        <w:rPr>
          <w:rFonts w:hint="eastAsia"/>
          <w:sz w:val="30"/>
          <w:szCs w:val="30"/>
        </w:rPr>
      </w:pPr>
      <w:r>
        <w:rPr>
          <w:rFonts w:hint="eastAsia"/>
          <w:sz w:val="30"/>
          <w:szCs w:val="30"/>
        </w:rPr>
        <w:t>本院认为，被告人郑某甲无视国家法律，身为国家工作人员，利用职务上的便利，贪污公款数额较大，且违反国家规定，多次以单位名义将国有资产集体私分给个人，数额较大，其行为已分别构成贪污罪、私分国有资产罪，依法应予数罪并罚；被告人陈某甲无视国家法律，身为国家工作人员，利用职务便利，贪污公款数额较大，其行为已构成贪污罪；被告人林某甲无视国家法律，身为国家工作人员，利用职务上的便利，贪污公款数额较大，其行为已构成贪污罪。公诉机关指控三被告人犯罪罪名成立，依法予以支持。</w:t>
      </w:r>
    </w:p>
    <w:p w:rsidR="00921BB0" w:rsidRDefault="00921BB0">
      <w:pPr>
        <w:spacing w:line="500" w:lineRule="atLeast"/>
        <w:ind w:firstLine="600"/>
        <w:divId w:val="1795637356"/>
        <w:rPr>
          <w:rFonts w:hint="eastAsia"/>
          <w:sz w:val="30"/>
          <w:szCs w:val="30"/>
        </w:rPr>
      </w:pPr>
      <w:r>
        <w:rPr>
          <w:rFonts w:hint="eastAsia"/>
          <w:sz w:val="30"/>
          <w:szCs w:val="30"/>
        </w:rPr>
        <w:t>被告人郑某甲在贪污罪共同犯罪中起主要作用，系主犯，依法按照其所参与的全部犯罪予以处罚；其归案后如实供述自己的罪行，依法予以从轻处罚；其在提起公诉前能如实供述自己的罪行、真诚悔罪、积极退缴赃款，避免损害结果的发生，依法予以从轻处罚。</w:t>
      </w:r>
    </w:p>
    <w:p w:rsidR="00921BB0" w:rsidRDefault="00921BB0">
      <w:pPr>
        <w:spacing w:line="500" w:lineRule="atLeast"/>
        <w:ind w:firstLine="600"/>
        <w:divId w:val="222646350"/>
        <w:rPr>
          <w:rFonts w:hint="eastAsia"/>
          <w:sz w:val="30"/>
          <w:szCs w:val="30"/>
        </w:rPr>
      </w:pPr>
      <w:r>
        <w:rPr>
          <w:rFonts w:hint="eastAsia"/>
          <w:sz w:val="30"/>
          <w:szCs w:val="30"/>
        </w:rPr>
        <w:t>被告人陈某甲在贪污罪共同犯罪中起次要作用，系从犯，依法予以从轻处罚；其犯罪以后自动投案，如实供述自己的罪行，系自首，依法予以从轻处罚；其在提起公诉前能如实供述自己的罪行、真诚悔罪、积极退缴赃款，避免损害结果的发生，依法予以从轻处罚；视其犯罪情节和悔罪表现，依法予以适用缓刑。</w:t>
      </w:r>
    </w:p>
    <w:p w:rsidR="00921BB0" w:rsidRDefault="00921BB0">
      <w:pPr>
        <w:spacing w:line="500" w:lineRule="atLeast"/>
        <w:ind w:firstLine="600"/>
        <w:divId w:val="1712920897"/>
        <w:rPr>
          <w:rFonts w:hint="eastAsia"/>
          <w:sz w:val="30"/>
          <w:szCs w:val="30"/>
        </w:rPr>
      </w:pPr>
      <w:r>
        <w:rPr>
          <w:rFonts w:hint="eastAsia"/>
          <w:sz w:val="30"/>
          <w:szCs w:val="30"/>
        </w:rPr>
        <w:t>被告人林某甲在贪污罪共同犯罪中起次要作用，系从犯，依法予以从轻处罚；其归案后如实供述自己的罪行，依法予以从轻处罚；其在提起公诉前能如实供述自己的罪行、真诚悔罪、积极退缴赃款，避免损害结果的发生，依法予以从轻处罚；视其犯罪情节和悔罪表现，依法予以适用缓刑。</w:t>
      </w:r>
    </w:p>
    <w:p w:rsidR="00921BB0" w:rsidRDefault="00921BB0">
      <w:pPr>
        <w:spacing w:line="500" w:lineRule="atLeast"/>
        <w:ind w:firstLine="600"/>
        <w:divId w:val="1501121470"/>
        <w:rPr>
          <w:rFonts w:hint="eastAsia"/>
          <w:sz w:val="30"/>
          <w:szCs w:val="30"/>
        </w:rPr>
      </w:pPr>
      <w:r>
        <w:rPr>
          <w:rFonts w:hint="eastAsia"/>
          <w:sz w:val="30"/>
          <w:szCs w:val="30"/>
        </w:rPr>
        <w:t>依照《中华人民共和国刑法》第三百八十二条第一款，第三百八十三条第一款第（一）项、第三款，第三百九十六条、第十二条第一款、第二十五条第一款、第二十六条第一款、第二十七条、第六十七条第一款及第三款、第六十九条、第五十二条、第五十三条、第七十二条第一及三款、第七十三条第一及三款、第九十三条，及《最高人民法院、最高人民检察院关于办理贪污贿赂刑事案件适用法律若干问题的解释》第一条第一款、第十九条的规定，判决如下：</w:t>
      </w:r>
    </w:p>
    <w:p w:rsidR="00921BB0" w:rsidRDefault="00921BB0">
      <w:pPr>
        <w:spacing w:line="500" w:lineRule="atLeast"/>
        <w:ind w:firstLine="600"/>
        <w:divId w:val="1512837981"/>
        <w:rPr>
          <w:rFonts w:hint="eastAsia"/>
          <w:sz w:val="30"/>
          <w:szCs w:val="30"/>
        </w:rPr>
      </w:pPr>
      <w:r>
        <w:rPr>
          <w:rFonts w:hint="eastAsia"/>
          <w:sz w:val="30"/>
          <w:szCs w:val="30"/>
        </w:rPr>
        <w:t>一、被告人郑某甲犯贪污罪，判处有期徒刑十个月，并处罚金人民币</w:t>
      </w:r>
      <w:r>
        <w:rPr>
          <w:rFonts w:hint="eastAsia"/>
          <w:sz w:val="30"/>
          <w:szCs w:val="30"/>
        </w:rPr>
        <w:t>10</w:t>
      </w:r>
      <w:r>
        <w:rPr>
          <w:rFonts w:hint="eastAsia"/>
          <w:sz w:val="30"/>
          <w:szCs w:val="30"/>
        </w:rPr>
        <w:t>万元；犯私分国有资产罪，判处有期徒刑八个月，并处罚金人民币</w:t>
      </w:r>
      <w:r>
        <w:rPr>
          <w:rFonts w:hint="eastAsia"/>
          <w:sz w:val="30"/>
          <w:szCs w:val="30"/>
        </w:rPr>
        <w:t>10</w:t>
      </w:r>
      <w:r>
        <w:rPr>
          <w:rFonts w:hint="eastAsia"/>
          <w:sz w:val="30"/>
          <w:szCs w:val="30"/>
        </w:rPr>
        <w:t>万元；总和刑期一年六个月，决定执行有期徒刑一年四个月，并处罚金人民币</w:t>
      </w:r>
      <w:r>
        <w:rPr>
          <w:rFonts w:hint="eastAsia"/>
          <w:sz w:val="30"/>
          <w:szCs w:val="30"/>
        </w:rPr>
        <w:t>20</w:t>
      </w:r>
      <w:r>
        <w:rPr>
          <w:rFonts w:hint="eastAsia"/>
          <w:sz w:val="30"/>
          <w:szCs w:val="30"/>
        </w:rPr>
        <w:t>万元。</w:t>
      </w:r>
    </w:p>
    <w:p w:rsidR="00921BB0" w:rsidRDefault="00921BB0">
      <w:pPr>
        <w:spacing w:line="500" w:lineRule="atLeast"/>
        <w:ind w:firstLine="600"/>
        <w:divId w:val="1681420782"/>
        <w:rPr>
          <w:rFonts w:hint="eastAsia"/>
          <w:sz w:val="30"/>
          <w:szCs w:val="30"/>
        </w:rPr>
      </w:pPr>
      <w:r>
        <w:rPr>
          <w:rFonts w:hint="eastAsia"/>
          <w:sz w:val="30"/>
          <w:szCs w:val="30"/>
        </w:rPr>
        <w:t>（刑期从判决执行之日起计算。判决执行以前先行羁押的，羁押一日折抵刑期一日。被告人郑某甲在本案取保候审前被羁押</w:t>
      </w:r>
      <w:r>
        <w:rPr>
          <w:rFonts w:hint="eastAsia"/>
          <w:sz w:val="30"/>
          <w:szCs w:val="30"/>
        </w:rPr>
        <w:t>3</w:t>
      </w:r>
      <w:r>
        <w:rPr>
          <w:rFonts w:hint="eastAsia"/>
          <w:sz w:val="30"/>
          <w:szCs w:val="30"/>
        </w:rPr>
        <w:t>个月</w:t>
      </w:r>
      <w:r>
        <w:rPr>
          <w:rFonts w:hint="eastAsia"/>
          <w:sz w:val="30"/>
          <w:szCs w:val="30"/>
        </w:rPr>
        <w:t>29</w:t>
      </w:r>
      <w:r>
        <w:rPr>
          <w:rFonts w:hint="eastAsia"/>
          <w:sz w:val="30"/>
          <w:szCs w:val="30"/>
        </w:rPr>
        <w:t>天予以折抵刑期。刑期自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日止。被告人郑某甲的亲属已代为预缴人民币</w:t>
      </w:r>
      <w:r>
        <w:rPr>
          <w:rFonts w:hint="eastAsia"/>
          <w:sz w:val="30"/>
          <w:szCs w:val="30"/>
        </w:rPr>
        <w:t>2</w:t>
      </w:r>
      <w:r>
        <w:rPr>
          <w:rFonts w:hint="eastAsia"/>
          <w:sz w:val="30"/>
          <w:szCs w:val="30"/>
        </w:rPr>
        <w:t>万元，余罚金人民币</w:t>
      </w:r>
      <w:r>
        <w:rPr>
          <w:rFonts w:hint="eastAsia"/>
          <w:sz w:val="30"/>
          <w:szCs w:val="30"/>
        </w:rPr>
        <w:t>18</w:t>
      </w:r>
      <w:r>
        <w:rPr>
          <w:rFonts w:hint="eastAsia"/>
          <w:sz w:val="30"/>
          <w:szCs w:val="30"/>
        </w:rPr>
        <w:t>万元应于本判决生效之日起十日内缴纳。）</w:t>
      </w:r>
    </w:p>
    <w:p w:rsidR="00921BB0" w:rsidRDefault="00921BB0">
      <w:pPr>
        <w:spacing w:line="500" w:lineRule="atLeast"/>
        <w:ind w:firstLine="600"/>
        <w:divId w:val="1422098290"/>
        <w:rPr>
          <w:rFonts w:hint="eastAsia"/>
          <w:sz w:val="30"/>
          <w:szCs w:val="30"/>
        </w:rPr>
      </w:pPr>
      <w:r>
        <w:rPr>
          <w:rFonts w:hint="eastAsia"/>
          <w:sz w:val="30"/>
          <w:szCs w:val="30"/>
        </w:rPr>
        <w:t>二、被告人陈某甲犯贪污罪，判处拘役五个月，缓刑六个月，并处罚金人民币</w:t>
      </w:r>
      <w:r>
        <w:rPr>
          <w:rFonts w:hint="eastAsia"/>
          <w:sz w:val="30"/>
          <w:szCs w:val="30"/>
        </w:rPr>
        <w:t>10</w:t>
      </w:r>
      <w:r>
        <w:rPr>
          <w:rFonts w:hint="eastAsia"/>
          <w:sz w:val="30"/>
          <w:szCs w:val="30"/>
        </w:rPr>
        <w:t>万元（已预缴）。</w:t>
      </w:r>
    </w:p>
    <w:p w:rsidR="00921BB0" w:rsidRDefault="00921BB0">
      <w:pPr>
        <w:spacing w:line="500" w:lineRule="atLeast"/>
        <w:ind w:firstLine="600"/>
        <w:divId w:val="1664242289"/>
        <w:rPr>
          <w:rFonts w:hint="eastAsia"/>
          <w:sz w:val="30"/>
          <w:szCs w:val="30"/>
        </w:rPr>
      </w:pPr>
      <w:r>
        <w:rPr>
          <w:rFonts w:hint="eastAsia"/>
          <w:sz w:val="30"/>
          <w:szCs w:val="30"/>
        </w:rPr>
        <w:t>（缓刑考验期限，自判决确定之日起计算。）</w:t>
      </w:r>
    </w:p>
    <w:p w:rsidR="00921BB0" w:rsidRDefault="00921BB0">
      <w:pPr>
        <w:spacing w:line="500" w:lineRule="atLeast"/>
        <w:ind w:firstLine="600"/>
        <w:divId w:val="1362782163"/>
        <w:rPr>
          <w:rFonts w:hint="eastAsia"/>
          <w:sz w:val="30"/>
          <w:szCs w:val="30"/>
        </w:rPr>
      </w:pPr>
      <w:r>
        <w:rPr>
          <w:rFonts w:hint="eastAsia"/>
          <w:sz w:val="30"/>
          <w:szCs w:val="30"/>
        </w:rPr>
        <w:t>三、被告人林某甲犯贪污罪，判处拘役五个月，缓刑六个月，并处罚金人民币</w:t>
      </w:r>
      <w:r>
        <w:rPr>
          <w:rFonts w:hint="eastAsia"/>
          <w:sz w:val="30"/>
          <w:szCs w:val="30"/>
        </w:rPr>
        <w:t>10</w:t>
      </w:r>
      <w:r>
        <w:rPr>
          <w:rFonts w:hint="eastAsia"/>
          <w:sz w:val="30"/>
          <w:szCs w:val="30"/>
        </w:rPr>
        <w:t>万元（已预缴）。</w:t>
      </w:r>
    </w:p>
    <w:p w:rsidR="00921BB0" w:rsidRDefault="00921BB0">
      <w:pPr>
        <w:spacing w:line="500" w:lineRule="atLeast"/>
        <w:ind w:firstLine="600"/>
        <w:divId w:val="917709133"/>
        <w:rPr>
          <w:rFonts w:hint="eastAsia"/>
          <w:sz w:val="30"/>
          <w:szCs w:val="30"/>
        </w:rPr>
      </w:pPr>
      <w:r>
        <w:rPr>
          <w:rFonts w:hint="eastAsia"/>
          <w:sz w:val="30"/>
          <w:szCs w:val="30"/>
        </w:rPr>
        <w:t>（缓刑考验期限，自判决确定之日起计算。）</w:t>
      </w:r>
    </w:p>
    <w:p w:rsidR="00921BB0" w:rsidRDefault="00921BB0">
      <w:pPr>
        <w:spacing w:line="500" w:lineRule="atLeast"/>
        <w:ind w:firstLine="600"/>
        <w:divId w:val="16706564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921BB0" w:rsidRDefault="00921BB0">
      <w:pPr>
        <w:spacing w:line="500" w:lineRule="atLeast"/>
        <w:jc w:val="right"/>
        <w:divId w:val="469638071"/>
        <w:rPr>
          <w:rFonts w:hint="eastAsia"/>
          <w:sz w:val="30"/>
          <w:szCs w:val="30"/>
        </w:rPr>
      </w:pPr>
      <w:r>
        <w:rPr>
          <w:rFonts w:hint="eastAsia"/>
          <w:sz w:val="30"/>
          <w:szCs w:val="30"/>
        </w:rPr>
        <w:t>审　判　长　　陈少旭</w:t>
      </w:r>
    </w:p>
    <w:p w:rsidR="00921BB0" w:rsidRDefault="00921BB0">
      <w:pPr>
        <w:spacing w:line="500" w:lineRule="atLeast"/>
        <w:jc w:val="right"/>
        <w:divId w:val="1358043003"/>
        <w:rPr>
          <w:rFonts w:hint="eastAsia"/>
          <w:sz w:val="30"/>
          <w:szCs w:val="30"/>
        </w:rPr>
      </w:pPr>
      <w:r>
        <w:rPr>
          <w:rFonts w:hint="eastAsia"/>
          <w:sz w:val="30"/>
          <w:szCs w:val="30"/>
        </w:rPr>
        <w:t>人民陪审员　　陈壮培</w:t>
      </w:r>
    </w:p>
    <w:p w:rsidR="00921BB0" w:rsidRDefault="00921BB0">
      <w:pPr>
        <w:spacing w:line="500" w:lineRule="atLeast"/>
        <w:jc w:val="right"/>
        <w:divId w:val="1425106144"/>
        <w:rPr>
          <w:rFonts w:hint="eastAsia"/>
          <w:sz w:val="30"/>
          <w:szCs w:val="30"/>
        </w:rPr>
      </w:pPr>
      <w:r>
        <w:rPr>
          <w:rFonts w:hint="eastAsia"/>
          <w:sz w:val="30"/>
          <w:szCs w:val="30"/>
        </w:rPr>
        <w:t>人民陪审员　　翁克亮</w:t>
      </w:r>
    </w:p>
    <w:p w:rsidR="00921BB0" w:rsidRDefault="00921BB0">
      <w:pPr>
        <w:spacing w:line="500" w:lineRule="atLeast"/>
        <w:jc w:val="right"/>
        <w:divId w:val="248465323"/>
        <w:rPr>
          <w:rFonts w:hint="eastAsia"/>
          <w:sz w:val="30"/>
          <w:szCs w:val="30"/>
        </w:rPr>
      </w:pPr>
      <w:r>
        <w:rPr>
          <w:rFonts w:hint="eastAsia"/>
          <w:sz w:val="30"/>
          <w:szCs w:val="30"/>
        </w:rPr>
        <w:t>二〇一六年六月二十四日</w:t>
      </w:r>
    </w:p>
    <w:p w:rsidR="00921BB0" w:rsidRDefault="00921BB0">
      <w:pPr>
        <w:spacing w:line="500" w:lineRule="atLeast"/>
        <w:jc w:val="right"/>
        <w:divId w:val="209330"/>
        <w:rPr>
          <w:rFonts w:hint="eastAsia"/>
          <w:sz w:val="30"/>
          <w:szCs w:val="30"/>
        </w:rPr>
      </w:pPr>
      <w:r>
        <w:rPr>
          <w:rFonts w:hint="eastAsia"/>
          <w:sz w:val="30"/>
          <w:szCs w:val="30"/>
        </w:rPr>
        <w:t>书　记　员　　黄仰武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BB0" w:rsidRDefault="00921BB0" w:rsidP="00921BB0">
      <w:pPr>
        <w:rPr>
          <w:rFonts w:hint="eastAsia"/>
        </w:rPr>
      </w:pPr>
      <w:r>
        <w:separator/>
      </w:r>
    </w:p>
  </w:endnote>
  <w:endnote w:type="continuationSeparator" w:id="0">
    <w:p w:rsidR="00921BB0" w:rsidRDefault="00921BB0" w:rsidP="00921B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BB0" w:rsidRDefault="00921BB0" w:rsidP="00921BB0">
      <w:pPr>
        <w:rPr>
          <w:rFonts w:hint="eastAsia"/>
        </w:rPr>
      </w:pPr>
      <w:r>
        <w:separator/>
      </w:r>
    </w:p>
  </w:footnote>
  <w:footnote w:type="continuationSeparator" w:id="0">
    <w:p w:rsidR="00921BB0" w:rsidRDefault="00921BB0" w:rsidP="00921B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1BB0"/>
    <w:rsid w:val="007235DD"/>
    <w:rsid w:val="00921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1BB0"/>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BB0"/>
    <w:rPr>
      <w:rFonts w:ascii="宋体" w:eastAsia="宋体" w:hAnsi="宋体" w:cs="宋体"/>
      <w:sz w:val="18"/>
      <w:szCs w:val="18"/>
    </w:rPr>
  </w:style>
  <w:style w:type="paragraph" w:styleId="a5">
    <w:name w:val="footer"/>
    <w:basedOn w:val="a"/>
    <w:link w:val="a6"/>
    <w:uiPriority w:val="99"/>
    <w:unhideWhenUsed/>
    <w:rsid w:val="00921BB0"/>
    <w:pPr>
      <w:tabs>
        <w:tab w:val="center" w:pos="4153"/>
        <w:tab w:val="right" w:pos="8306"/>
      </w:tabs>
      <w:snapToGrid w:val="0"/>
    </w:pPr>
    <w:rPr>
      <w:sz w:val="18"/>
      <w:szCs w:val="18"/>
    </w:rPr>
  </w:style>
  <w:style w:type="character" w:customStyle="1" w:styleId="a6">
    <w:name w:val="页脚 字符"/>
    <w:basedOn w:val="a0"/>
    <w:link w:val="a5"/>
    <w:uiPriority w:val="99"/>
    <w:rsid w:val="00921B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30">
      <w:marLeft w:val="0"/>
      <w:marRight w:val="720"/>
      <w:marTop w:val="10"/>
      <w:marBottom w:val="10"/>
      <w:divBdr>
        <w:top w:val="none" w:sz="0" w:space="0" w:color="auto"/>
        <w:left w:val="none" w:sz="0" w:space="0" w:color="auto"/>
        <w:bottom w:val="none" w:sz="0" w:space="0" w:color="auto"/>
        <w:right w:val="none" w:sz="0" w:space="0" w:color="auto"/>
      </w:divBdr>
    </w:div>
    <w:div w:id="45031269">
      <w:marLeft w:val="0"/>
      <w:marRight w:val="0"/>
      <w:marTop w:val="10"/>
      <w:marBottom w:val="10"/>
      <w:divBdr>
        <w:top w:val="none" w:sz="0" w:space="0" w:color="auto"/>
        <w:left w:val="none" w:sz="0" w:space="0" w:color="auto"/>
        <w:bottom w:val="none" w:sz="0" w:space="0" w:color="auto"/>
        <w:right w:val="none" w:sz="0" w:space="0" w:color="auto"/>
      </w:divBdr>
    </w:div>
    <w:div w:id="114906315">
      <w:marLeft w:val="0"/>
      <w:marRight w:val="0"/>
      <w:marTop w:val="10"/>
      <w:marBottom w:val="10"/>
      <w:divBdr>
        <w:top w:val="none" w:sz="0" w:space="0" w:color="auto"/>
        <w:left w:val="none" w:sz="0" w:space="0" w:color="auto"/>
        <w:bottom w:val="none" w:sz="0" w:space="0" w:color="auto"/>
        <w:right w:val="none" w:sz="0" w:space="0" w:color="auto"/>
      </w:divBdr>
    </w:div>
    <w:div w:id="119230092">
      <w:marLeft w:val="0"/>
      <w:marRight w:val="0"/>
      <w:marTop w:val="10"/>
      <w:marBottom w:val="10"/>
      <w:divBdr>
        <w:top w:val="none" w:sz="0" w:space="0" w:color="auto"/>
        <w:left w:val="none" w:sz="0" w:space="0" w:color="auto"/>
        <w:bottom w:val="none" w:sz="0" w:space="0" w:color="auto"/>
        <w:right w:val="none" w:sz="0" w:space="0" w:color="auto"/>
      </w:divBdr>
    </w:div>
    <w:div w:id="124741095">
      <w:marLeft w:val="0"/>
      <w:marRight w:val="0"/>
      <w:marTop w:val="10"/>
      <w:marBottom w:val="10"/>
      <w:divBdr>
        <w:top w:val="none" w:sz="0" w:space="0" w:color="auto"/>
        <w:left w:val="none" w:sz="0" w:space="0" w:color="auto"/>
        <w:bottom w:val="none" w:sz="0" w:space="0" w:color="auto"/>
        <w:right w:val="none" w:sz="0" w:space="0" w:color="auto"/>
      </w:divBdr>
    </w:div>
    <w:div w:id="167065641">
      <w:marLeft w:val="0"/>
      <w:marRight w:val="0"/>
      <w:marTop w:val="10"/>
      <w:marBottom w:val="10"/>
      <w:divBdr>
        <w:top w:val="none" w:sz="0" w:space="0" w:color="auto"/>
        <w:left w:val="none" w:sz="0" w:space="0" w:color="auto"/>
        <w:bottom w:val="none" w:sz="0" w:space="0" w:color="auto"/>
        <w:right w:val="none" w:sz="0" w:space="0" w:color="auto"/>
      </w:divBdr>
    </w:div>
    <w:div w:id="184752423">
      <w:marLeft w:val="0"/>
      <w:marRight w:val="0"/>
      <w:marTop w:val="10"/>
      <w:marBottom w:val="10"/>
      <w:divBdr>
        <w:top w:val="none" w:sz="0" w:space="0" w:color="auto"/>
        <w:left w:val="none" w:sz="0" w:space="0" w:color="auto"/>
        <w:bottom w:val="none" w:sz="0" w:space="0" w:color="auto"/>
        <w:right w:val="none" w:sz="0" w:space="0" w:color="auto"/>
      </w:divBdr>
    </w:div>
    <w:div w:id="222646350">
      <w:marLeft w:val="0"/>
      <w:marRight w:val="0"/>
      <w:marTop w:val="10"/>
      <w:marBottom w:val="10"/>
      <w:divBdr>
        <w:top w:val="none" w:sz="0" w:space="0" w:color="auto"/>
        <w:left w:val="none" w:sz="0" w:space="0" w:color="auto"/>
        <w:bottom w:val="none" w:sz="0" w:space="0" w:color="auto"/>
        <w:right w:val="none" w:sz="0" w:space="0" w:color="auto"/>
      </w:divBdr>
    </w:div>
    <w:div w:id="248465323">
      <w:marLeft w:val="0"/>
      <w:marRight w:val="720"/>
      <w:marTop w:val="10"/>
      <w:marBottom w:val="10"/>
      <w:divBdr>
        <w:top w:val="none" w:sz="0" w:space="0" w:color="auto"/>
        <w:left w:val="none" w:sz="0" w:space="0" w:color="auto"/>
        <w:bottom w:val="none" w:sz="0" w:space="0" w:color="auto"/>
        <w:right w:val="none" w:sz="0" w:space="0" w:color="auto"/>
      </w:divBdr>
    </w:div>
    <w:div w:id="276910849">
      <w:marLeft w:val="0"/>
      <w:marRight w:val="0"/>
      <w:marTop w:val="10"/>
      <w:marBottom w:val="10"/>
      <w:divBdr>
        <w:top w:val="none" w:sz="0" w:space="0" w:color="auto"/>
        <w:left w:val="none" w:sz="0" w:space="0" w:color="auto"/>
        <w:bottom w:val="none" w:sz="0" w:space="0" w:color="auto"/>
        <w:right w:val="none" w:sz="0" w:space="0" w:color="auto"/>
      </w:divBdr>
    </w:div>
    <w:div w:id="318702293">
      <w:marLeft w:val="0"/>
      <w:marRight w:val="0"/>
      <w:marTop w:val="10"/>
      <w:marBottom w:val="10"/>
      <w:divBdr>
        <w:top w:val="none" w:sz="0" w:space="0" w:color="auto"/>
        <w:left w:val="none" w:sz="0" w:space="0" w:color="auto"/>
        <w:bottom w:val="none" w:sz="0" w:space="0" w:color="auto"/>
        <w:right w:val="none" w:sz="0" w:space="0" w:color="auto"/>
      </w:divBdr>
    </w:div>
    <w:div w:id="322467093">
      <w:marLeft w:val="0"/>
      <w:marRight w:val="0"/>
      <w:marTop w:val="10"/>
      <w:marBottom w:val="10"/>
      <w:divBdr>
        <w:top w:val="none" w:sz="0" w:space="0" w:color="auto"/>
        <w:left w:val="none" w:sz="0" w:space="0" w:color="auto"/>
        <w:bottom w:val="none" w:sz="0" w:space="0" w:color="auto"/>
        <w:right w:val="none" w:sz="0" w:space="0" w:color="auto"/>
      </w:divBdr>
    </w:div>
    <w:div w:id="350029470">
      <w:marLeft w:val="0"/>
      <w:marRight w:val="0"/>
      <w:marTop w:val="10"/>
      <w:marBottom w:val="10"/>
      <w:divBdr>
        <w:top w:val="none" w:sz="0" w:space="0" w:color="auto"/>
        <w:left w:val="none" w:sz="0" w:space="0" w:color="auto"/>
        <w:bottom w:val="none" w:sz="0" w:space="0" w:color="auto"/>
        <w:right w:val="none" w:sz="0" w:space="0" w:color="auto"/>
      </w:divBdr>
    </w:div>
    <w:div w:id="405415770">
      <w:marLeft w:val="0"/>
      <w:marRight w:val="0"/>
      <w:marTop w:val="10"/>
      <w:marBottom w:val="10"/>
      <w:divBdr>
        <w:top w:val="none" w:sz="0" w:space="0" w:color="auto"/>
        <w:left w:val="none" w:sz="0" w:space="0" w:color="auto"/>
        <w:bottom w:val="none" w:sz="0" w:space="0" w:color="auto"/>
        <w:right w:val="none" w:sz="0" w:space="0" w:color="auto"/>
      </w:divBdr>
    </w:div>
    <w:div w:id="453794338">
      <w:marLeft w:val="0"/>
      <w:marRight w:val="0"/>
      <w:marTop w:val="10"/>
      <w:marBottom w:val="10"/>
      <w:divBdr>
        <w:top w:val="none" w:sz="0" w:space="0" w:color="auto"/>
        <w:left w:val="none" w:sz="0" w:space="0" w:color="auto"/>
        <w:bottom w:val="none" w:sz="0" w:space="0" w:color="auto"/>
        <w:right w:val="none" w:sz="0" w:space="0" w:color="auto"/>
      </w:divBdr>
    </w:div>
    <w:div w:id="456990400">
      <w:marLeft w:val="0"/>
      <w:marRight w:val="0"/>
      <w:marTop w:val="10"/>
      <w:marBottom w:val="10"/>
      <w:divBdr>
        <w:top w:val="none" w:sz="0" w:space="0" w:color="auto"/>
        <w:left w:val="none" w:sz="0" w:space="0" w:color="auto"/>
        <w:bottom w:val="none" w:sz="0" w:space="0" w:color="auto"/>
        <w:right w:val="none" w:sz="0" w:space="0" w:color="auto"/>
      </w:divBdr>
    </w:div>
    <w:div w:id="469638071">
      <w:marLeft w:val="0"/>
      <w:marRight w:val="720"/>
      <w:marTop w:val="10"/>
      <w:marBottom w:val="10"/>
      <w:divBdr>
        <w:top w:val="none" w:sz="0" w:space="0" w:color="auto"/>
        <w:left w:val="none" w:sz="0" w:space="0" w:color="auto"/>
        <w:bottom w:val="none" w:sz="0" w:space="0" w:color="auto"/>
        <w:right w:val="none" w:sz="0" w:space="0" w:color="auto"/>
      </w:divBdr>
    </w:div>
    <w:div w:id="471562011">
      <w:marLeft w:val="0"/>
      <w:marRight w:val="0"/>
      <w:marTop w:val="10"/>
      <w:marBottom w:val="10"/>
      <w:divBdr>
        <w:top w:val="none" w:sz="0" w:space="0" w:color="auto"/>
        <w:left w:val="none" w:sz="0" w:space="0" w:color="auto"/>
        <w:bottom w:val="none" w:sz="0" w:space="0" w:color="auto"/>
        <w:right w:val="none" w:sz="0" w:space="0" w:color="auto"/>
      </w:divBdr>
    </w:div>
    <w:div w:id="474302342">
      <w:marLeft w:val="0"/>
      <w:marRight w:val="0"/>
      <w:marTop w:val="10"/>
      <w:marBottom w:val="10"/>
      <w:divBdr>
        <w:top w:val="none" w:sz="0" w:space="0" w:color="auto"/>
        <w:left w:val="none" w:sz="0" w:space="0" w:color="auto"/>
        <w:bottom w:val="none" w:sz="0" w:space="0" w:color="auto"/>
        <w:right w:val="none" w:sz="0" w:space="0" w:color="auto"/>
      </w:divBdr>
    </w:div>
    <w:div w:id="500002466">
      <w:marLeft w:val="0"/>
      <w:marRight w:val="0"/>
      <w:marTop w:val="10"/>
      <w:marBottom w:val="10"/>
      <w:divBdr>
        <w:top w:val="none" w:sz="0" w:space="0" w:color="auto"/>
        <w:left w:val="none" w:sz="0" w:space="0" w:color="auto"/>
        <w:bottom w:val="none" w:sz="0" w:space="0" w:color="auto"/>
        <w:right w:val="none" w:sz="0" w:space="0" w:color="auto"/>
      </w:divBdr>
    </w:div>
    <w:div w:id="512766804">
      <w:marLeft w:val="0"/>
      <w:marRight w:val="0"/>
      <w:marTop w:val="10"/>
      <w:marBottom w:val="10"/>
      <w:divBdr>
        <w:top w:val="none" w:sz="0" w:space="0" w:color="auto"/>
        <w:left w:val="none" w:sz="0" w:space="0" w:color="auto"/>
        <w:bottom w:val="none" w:sz="0" w:space="0" w:color="auto"/>
        <w:right w:val="none" w:sz="0" w:space="0" w:color="auto"/>
      </w:divBdr>
    </w:div>
    <w:div w:id="529149451">
      <w:marLeft w:val="0"/>
      <w:marRight w:val="0"/>
      <w:marTop w:val="10"/>
      <w:marBottom w:val="10"/>
      <w:divBdr>
        <w:top w:val="none" w:sz="0" w:space="0" w:color="auto"/>
        <w:left w:val="none" w:sz="0" w:space="0" w:color="auto"/>
        <w:bottom w:val="none" w:sz="0" w:space="0" w:color="auto"/>
        <w:right w:val="none" w:sz="0" w:space="0" w:color="auto"/>
      </w:divBdr>
    </w:div>
    <w:div w:id="584532088">
      <w:marLeft w:val="0"/>
      <w:marRight w:val="0"/>
      <w:marTop w:val="10"/>
      <w:marBottom w:val="10"/>
      <w:divBdr>
        <w:top w:val="none" w:sz="0" w:space="0" w:color="auto"/>
        <w:left w:val="none" w:sz="0" w:space="0" w:color="auto"/>
        <w:bottom w:val="none" w:sz="0" w:space="0" w:color="auto"/>
        <w:right w:val="none" w:sz="0" w:space="0" w:color="auto"/>
      </w:divBdr>
    </w:div>
    <w:div w:id="597637852">
      <w:marLeft w:val="0"/>
      <w:marRight w:val="0"/>
      <w:marTop w:val="10"/>
      <w:marBottom w:val="10"/>
      <w:divBdr>
        <w:top w:val="none" w:sz="0" w:space="0" w:color="auto"/>
        <w:left w:val="none" w:sz="0" w:space="0" w:color="auto"/>
        <w:bottom w:val="none" w:sz="0" w:space="0" w:color="auto"/>
        <w:right w:val="none" w:sz="0" w:space="0" w:color="auto"/>
      </w:divBdr>
    </w:div>
    <w:div w:id="635140551">
      <w:marLeft w:val="0"/>
      <w:marRight w:val="0"/>
      <w:marTop w:val="10"/>
      <w:marBottom w:val="10"/>
      <w:divBdr>
        <w:top w:val="none" w:sz="0" w:space="0" w:color="auto"/>
        <w:left w:val="none" w:sz="0" w:space="0" w:color="auto"/>
        <w:bottom w:val="none" w:sz="0" w:space="0" w:color="auto"/>
        <w:right w:val="none" w:sz="0" w:space="0" w:color="auto"/>
      </w:divBdr>
    </w:div>
    <w:div w:id="642278342">
      <w:marLeft w:val="0"/>
      <w:marRight w:val="0"/>
      <w:marTop w:val="10"/>
      <w:marBottom w:val="10"/>
      <w:divBdr>
        <w:top w:val="none" w:sz="0" w:space="0" w:color="auto"/>
        <w:left w:val="none" w:sz="0" w:space="0" w:color="auto"/>
        <w:bottom w:val="none" w:sz="0" w:space="0" w:color="auto"/>
        <w:right w:val="none" w:sz="0" w:space="0" w:color="auto"/>
      </w:divBdr>
    </w:div>
    <w:div w:id="663434461">
      <w:marLeft w:val="0"/>
      <w:marRight w:val="0"/>
      <w:marTop w:val="10"/>
      <w:marBottom w:val="10"/>
      <w:divBdr>
        <w:top w:val="none" w:sz="0" w:space="0" w:color="auto"/>
        <w:left w:val="none" w:sz="0" w:space="0" w:color="auto"/>
        <w:bottom w:val="none" w:sz="0" w:space="0" w:color="auto"/>
        <w:right w:val="none" w:sz="0" w:space="0" w:color="auto"/>
      </w:divBdr>
    </w:div>
    <w:div w:id="666442123">
      <w:marLeft w:val="0"/>
      <w:marRight w:val="0"/>
      <w:marTop w:val="10"/>
      <w:marBottom w:val="10"/>
      <w:divBdr>
        <w:top w:val="none" w:sz="0" w:space="0" w:color="auto"/>
        <w:left w:val="none" w:sz="0" w:space="0" w:color="auto"/>
        <w:bottom w:val="none" w:sz="0" w:space="0" w:color="auto"/>
        <w:right w:val="none" w:sz="0" w:space="0" w:color="auto"/>
      </w:divBdr>
    </w:div>
    <w:div w:id="716124320">
      <w:marLeft w:val="0"/>
      <w:marRight w:val="0"/>
      <w:marTop w:val="10"/>
      <w:marBottom w:val="10"/>
      <w:divBdr>
        <w:top w:val="none" w:sz="0" w:space="0" w:color="auto"/>
        <w:left w:val="none" w:sz="0" w:space="0" w:color="auto"/>
        <w:bottom w:val="none" w:sz="0" w:space="0" w:color="auto"/>
        <w:right w:val="none" w:sz="0" w:space="0" w:color="auto"/>
      </w:divBdr>
    </w:div>
    <w:div w:id="722368552">
      <w:marLeft w:val="0"/>
      <w:marRight w:val="0"/>
      <w:marTop w:val="10"/>
      <w:marBottom w:val="10"/>
      <w:divBdr>
        <w:top w:val="none" w:sz="0" w:space="0" w:color="auto"/>
        <w:left w:val="none" w:sz="0" w:space="0" w:color="auto"/>
        <w:bottom w:val="none" w:sz="0" w:space="0" w:color="auto"/>
        <w:right w:val="none" w:sz="0" w:space="0" w:color="auto"/>
      </w:divBdr>
    </w:div>
    <w:div w:id="838732689">
      <w:marLeft w:val="0"/>
      <w:marRight w:val="0"/>
      <w:marTop w:val="10"/>
      <w:marBottom w:val="10"/>
      <w:divBdr>
        <w:top w:val="none" w:sz="0" w:space="0" w:color="auto"/>
        <w:left w:val="none" w:sz="0" w:space="0" w:color="auto"/>
        <w:bottom w:val="none" w:sz="0" w:space="0" w:color="auto"/>
        <w:right w:val="none" w:sz="0" w:space="0" w:color="auto"/>
      </w:divBdr>
    </w:div>
    <w:div w:id="917709133">
      <w:marLeft w:val="0"/>
      <w:marRight w:val="0"/>
      <w:marTop w:val="10"/>
      <w:marBottom w:val="10"/>
      <w:divBdr>
        <w:top w:val="none" w:sz="0" w:space="0" w:color="auto"/>
        <w:left w:val="none" w:sz="0" w:space="0" w:color="auto"/>
        <w:bottom w:val="none" w:sz="0" w:space="0" w:color="auto"/>
        <w:right w:val="none" w:sz="0" w:space="0" w:color="auto"/>
      </w:divBdr>
    </w:div>
    <w:div w:id="924460533">
      <w:marLeft w:val="0"/>
      <w:marRight w:val="0"/>
      <w:marTop w:val="10"/>
      <w:marBottom w:val="10"/>
      <w:divBdr>
        <w:top w:val="none" w:sz="0" w:space="0" w:color="auto"/>
        <w:left w:val="none" w:sz="0" w:space="0" w:color="auto"/>
        <w:bottom w:val="none" w:sz="0" w:space="0" w:color="auto"/>
        <w:right w:val="none" w:sz="0" w:space="0" w:color="auto"/>
      </w:divBdr>
    </w:div>
    <w:div w:id="1046561086">
      <w:marLeft w:val="0"/>
      <w:marRight w:val="0"/>
      <w:marTop w:val="10"/>
      <w:marBottom w:val="10"/>
      <w:divBdr>
        <w:top w:val="none" w:sz="0" w:space="0" w:color="auto"/>
        <w:left w:val="none" w:sz="0" w:space="0" w:color="auto"/>
        <w:bottom w:val="none" w:sz="0" w:space="0" w:color="auto"/>
        <w:right w:val="none" w:sz="0" w:space="0" w:color="auto"/>
      </w:divBdr>
    </w:div>
    <w:div w:id="1061058498">
      <w:marLeft w:val="0"/>
      <w:marRight w:val="0"/>
      <w:marTop w:val="10"/>
      <w:marBottom w:val="10"/>
      <w:divBdr>
        <w:top w:val="none" w:sz="0" w:space="0" w:color="auto"/>
        <w:left w:val="none" w:sz="0" w:space="0" w:color="auto"/>
        <w:bottom w:val="none" w:sz="0" w:space="0" w:color="auto"/>
        <w:right w:val="none" w:sz="0" w:space="0" w:color="auto"/>
      </w:divBdr>
    </w:div>
    <w:div w:id="1085229529">
      <w:marLeft w:val="0"/>
      <w:marRight w:val="0"/>
      <w:marTop w:val="10"/>
      <w:marBottom w:val="10"/>
      <w:divBdr>
        <w:top w:val="none" w:sz="0" w:space="0" w:color="auto"/>
        <w:left w:val="none" w:sz="0" w:space="0" w:color="auto"/>
        <w:bottom w:val="none" w:sz="0" w:space="0" w:color="auto"/>
        <w:right w:val="none" w:sz="0" w:space="0" w:color="auto"/>
      </w:divBdr>
    </w:div>
    <w:div w:id="1121343133">
      <w:marLeft w:val="0"/>
      <w:marRight w:val="0"/>
      <w:marTop w:val="10"/>
      <w:marBottom w:val="10"/>
      <w:divBdr>
        <w:top w:val="none" w:sz="0" w:space="0" w:color="auto"/>
        <w:left w:val="none" w:sz="0" w:space="0" w:color="auto"/>
        <w:bottom w:val="none" w:sz="0" w:space="0" w:color="auto"/>
        <w:right w:val="none" w:sz="0" w:space="0" w:color="auto"/>
      </w:divBdr>
    </w:div>
    <w:div w:id="1148133161">
      <w:marLeft w:val="0"/>
      <w:marRight w:val="0"/>
      <w:marTop w:val="10"/>
      <w:marBottom w:val="10"/>
      <w:divBdr>
        <w:top w:val="none" w:sz="0" w:space="0" w:color="auto"/>
        <w:left w:val="none" w:sz="0" w:space="0" w:color="auto"/>
        <w:bottom w:val="none" w:sz="0" w:space="0" w:color="auto"/>
        <w:right w:val="none" w:sz="0" w:space="0" w:color="auto"/>
      </w:divBdr>
    </w:div>
    <w:div w:id="1148747408">
      <w:marLeft w:val="0"/>
      <w:marRight w:val="0"/>
      <w:marTop w:val="10"/>
      <w:marBottom w:val="10"/>
      <w:divBdr>
        <w:top w:val="none" w:sz="0" w:space="0" w:color="auto"/>
        <w:left w:val="none" w:sz="0" w:space="0" w:color="auto"/>
        <w:bottom w:val="none" w:sz="0" w:space="0" w:color="auto"/>
        <w:right w:val="none" w:sz="0" w:space="0" w:color="auto"/>
      </w:divBdr>
    </w:div>
    <w:div w:id="1227491544">
      <w:marLeft w:val="0"/>
      <w:marRight w:val="0"/>
      <w:marTop w:val="10"/>
      <w:marBottom w:val="10"/>
      <w:divBdr>
        <w:top w:val="none" w:sz="0" w:space="0" w:color="auto"/>
        <w:left w:val="none" w:sz="0" w:space="0" w:color="auto"/>
        <w:bottom w:val="none" w:sz="0" w:space="0" w:color="auto"/>
        <w:right w:val="none" w:sz="0" w:space="0" w:color="auto"/>
      </w:divBdr>
    </w:div>
    <w:div w:id="1308589212">
      <w:marLeft w:val="0"/>
      <w:marRight w:val="0"/>
      <w:marTop w:val="10"/>
      <w:marBottom w:val="10"/>
      <w:divBdr>
        <w:top w:val="none" w:sz="0" w:space="0" w:color="auto"/>
        <w:left w:val="none" w:sz="0" w:space="0" w:color="auto"/>
        <w:bottom w:val="none" w:sz="0" w:space="0" w:color="auto"/>
        <w:right w:val="none" w:sz="0" w:space="0" w:color="auto"/>
      </w:divBdr>
    </w:div>
    <w:div w:id="1358043003">
      <w:marLeft w:val="0"/>
      <w:marRight w:val="720"/>
      <w:marTop w:val="10"/>
      <w:marBottom w:val="10"/>
      <w:divBdr>
        <w:top w:val="none" w:sz="0" w:space="0" w:color="auto"/>
        <w:left w:val="none" w:sz="0" w:space="0" w:color="auto"/>
        <w:bottom w:val="none" w:sz="0" w:space="0" w:color="auto"/>
        <w:right w:val="none" w:sz="0" w:space="0" w:color="auto"/>
      </w:divBdr>
    </w:div>
    <w:div w:id="1362782163">
      <w:marLeft w:val="0"/>
      <w:marRight w:val="0"/>
      <w:marTop w:val="10"/>
      <w:marBottom w:val="10"/>
      <w:divBdr>
        <w:top w:val="none" w:sz="0" w:space="0" w:color="auto"/>
        <w:left w:val="none" w:sz="0" w:space="0" w:color="auto"/>
        <w:bottom w:val="none" w:sz="0" w:space="0" w:color="auto"/>
        <w:right w:val="none" w:sz="0" w:space="0" w:color="auto"/>
      </w:divBdr>
    </w:div>
    <w:div w:id="1396011106">
      <w:marLeft w:val="0"/>
      <w:marRight w:val="0"/>
      <w:marTop w:val="10"/>
      <w:marBottom w:val="10"/>
      <w:divBdr>
        <w:top w:val="none" w:sz="0" w:space="0" w:color="auto"/>
        <w:left w:val="none" w:sz="0" w:space="0" w:color="auto"/>
        <w:bottom w:val="none" w:sz="0" w:space="0" w:color="auto"/>
        <w:right w:val="none" w:sz="0" w:space="0" w:color="auto"/>
      </w:divBdr>
    </w:div>
    <w:div w:id="1414859564">
      <w:marLeft w:val="0"/>
      <w:marRight w:val="0"/>
      <w:marTop w:val="10"/>
      <w:marBottom w:val="10"/>
      <w:divBdr>
        <w:top w:val="none" w:sz="0" w:space="0" w:color="auto"/>
        <w:left w:val="none" w:sz="0" w:space="0" w:color="auto"/>
        <w:bottom w:val="none" w:sz="0" w:space="0" w:color="auto"/>
        <w:right w:val="none" w:sz="0" w:space="0" w:color="auto"/>
      </w:divBdr>
    </w:div>
    <w:div w:id="1421832647">
      <w:marLeft w:val="0"/>
      <w:marRight w:val="0"/>
      <w:marTop w:val="10"/>
      <w:marBottom w:val="10"/>
      <w:divBdr>
        <w:top w:val="none" w:sz="0" w:space="0" w:color="auto"/>
        <w:left w:val="none" w:sz="0" w:space="0" w:color="auto"/>
        <w:bottom w:val="none" w:sz="0" w:space="0" w:color="auto"/>
        <w:right w:val="none" w:sz="0" w:space="0" w:color="auto"/>
      </w:divBdr>
    </w:div>
    <w:div w:id="1422098290">
      <w:marLeft w:val="0"/>
      <w:marRight w:val="0"/>
      <w:marTop w:val="10"/>
      <w:marBottom w:val="10"/>
      <w:divBdr>
        <w:top w:val="none" w:sz="0" w:space="0" w:color="auto"/>
        <w:left w:val="none" w:sz="0" w:space="0" w:color="auto"/>
        <w:bottom w:val="none" w:sz="0" w:space="0" w:color="auto"/>
        <w:right w:val="none" w:sz="0" w:space="0" w:color="auto"/>
      </w:divBdr>
    </w:div>
    <w:div w:id="1425106144">
      <w:marLeft w:val="0"/>
      <w:marRight w:val="720"/>
      <w:marTop w:val="10"/>
      <w:marBottom w:val="10"/>
      <w:divBdr>
        <w:top w:val="none" w:sz="0" w:space="0" w:color="auto"/>
        <w:left w:val="none" w:sz="0" w:space="0" w:color="auto"/>
        <w:bottom w:val="none" w:sz="0" w:space="0" w:color="auto"/>
        <w:right w:val="none" w:sz="0" w:space="0" w:color="auto"/>
      </w:divBdr>
    </w:div>
    <w:div w:id="1458328109">
      <w:marLeft w:val="0"/>
      <w:marRight w:val="0"/>
      <w:marTop w:val="10"/>
      <w:marBottom w:val="10"/>
      <w:divBdr>
        <w:top w:val="none" w:sz="0" w:space="0" w:color="auto"/>
        <w:left w:val="none" w:sz="0" w:space="0" w:color="auto"/>
        <w:bottom w:val="none" w:sz="0" w:space="0" w:color="auto"/>
        <w:right w:val="none" w:sz="0" w:space="0" w:color="auto"/>
      </w:divBdr>
    </w:div>
    <w:div w:id="1462729379">
      <w:marLeft w:val="0"/>
      <w:marRight w:val="0"/>
      <w:marTop w:val="10"/>
      <w:marBottom w:val="10"/>
      <w:divBdr>
        <w:top w:val="none" w:sz="0" w:space="0" w:color="auto"/>
        <w:left w:val="none" w:sz="0" w:space="0" w:color="auto"/>
        <w:bottom w:val="none" w:sz="0" w:space="0" w:color="auto"/>
        <w:right w:val="none" w:sz="0" w:space="0" w:color="auto"/>
      </w:divBdr>
    </w:div>
    <w:div w:id="1477992792">
      <w:marLeft w:val="0"/>
      <w:marRight w:val="0"/>
      <w:marTop w:val="10"/>
      <w:marBottom w:val="10"/>
      <w:divBdr>
        <w:top w:val="none" w:sz="0" w:space="0" w:color="auto"/>
        <w:left w:val="none" w:sz="0" w:space="0" w:color="auto"/>
        <w:bottom w:val="none" w:sz="0" w:space="0" w:color="auto"/>
        <w:right w:val="none" w:sz="0" w:space="0" w:color="auto"/>
      </w:divBdr>
    </w:div>
    <w:div w:id="1501121470">
      <w:marLeft w:val="0"/>
      <w:marRight w:val="0"/>
      <w:marTop w:val="10"/>
      <w:marBottom w:val="10"/>
      <w:divBdr>
        <w:top w:val="none" w:sz="0" w:space="0" w:color="auto"/>
        <w:left w:val="none" w:sz="0" w:space="0" w:color="auto"/>
        <w:bottom w:val="none" w:sz="0" w:space="0" w:color="auto"/>
        <w:right w:val="none" w:sz="0" w:space="0" w:color="auto"/>
      </w:divBdr>
    </w:div>
    <w:div w:id="1502772991">
      <w:marLeft w:val="0"/>
      <w:marRight w:val="0"/>
      <w:marTop w:val="10"/>
      <w:marBottom w:val="10"/>
      <w:divBdr>
        <w:top w:val="none" w:sz="0" w:space="0" w:color="auto"/>
        <w:left w:val="none" w:sz="0" w:space="0" w:color="auto"/>
        <w:bottom w:val="none" w:sz="0" w:space="0" w:color="auto"/>
        <w:right w:val="none" w:sz="0" w:space="0" w:color="auto"/>
      </w:divBdr>
    </w:div>
    <w:div w:id="1512837981">
      <w:marLeft w:val="0"/>
      <w:marRight w:val="0"/>
      <w:marTop w:val="10"/>
      <w:marBottom w:val="10"/>
      <w:divBdr>
        <w:top w:val="none" w:sz="0" w:space="0" w:color="auto"/>
        <w:left w:val="none" w:sz="0" w:space="0" w:color="auto"/>
        <w:bottom w:val="none" w:sz="0" w:space="0" w:color="auto"/>
        <w:right w:val="none" w:sz="0" w:space="0" w:color="auto"/>
      </w:divBdr>
    </w:div>
    <w:div w:id="1562445182">
      <w:marLeft w:val="0"/>
      <w:marRight w:val="0"/>
      <w:marTop w:val="10"/>
      <w:marBottom w:val="10"/>
      <w:divBdr>
        <w:top w:val="none" w:sz="0" w:space="0" w:color="auto"/>
        <w:left w:val="none" w:sz="0" w:space="0" w:color="auto"/>
        <w:bottom w:val="none" w:sz="0" w:space="0" w:color="auto"/>
        <w:right w:val="none" w:sz="0" w:space="0" w:color="auto"/>
      </w:divBdr>
    </w:div>
    <w:div w:id="1580748869">
      <w:marLeft w:val="0"/>
      <w:marRight w:val="0"/>
      <w:marTop w:val="10"/>
      <w:marBottom w:val="10"/>
      <w:divBdr>
        <w:top w:val="none" w:sz="0" w:space="0" w:color="auto"/>
        <w:left w:val="none" w:sz="0" w:space="0" w:color="auto"/>
        <w:bottom w:val="none" w:sz="0" w:space="0" w:color="auto"/>
        <w:right w:val="none" w:sz="0" w:space="0" w:color="auto"/>
      </w:divBdr>
    </w:div>
    <w:div w:id="1628733324">
      <w:marLeft w:val="0"/>
      <w:marRight w:val="0"/>
      <w:marTop w:val="10"/>
      <w:marBottom w:val="10"/>
      <w:divBdr>
        <w:top w:val="none" w:sz="0" w:space="0" w:color="auto"/>
        <w:left w:val="none" w:sz="0" w:space="0" w:color="auto"/>
        <w:bottom w:val="none" w:sz="0" w:space="0" w:color="auto"/>
        <w:right w:val="none" w:sz="0" w:space="0" w:color="auto"/>
      </w:divBdr>
    </w:div>
    <w:div w:id="1650162792">
      <w:marLeft w:val="0"/>
      <w:marRight w:val="0"/>
      <w:marTop w:val="10"/>
      <w:marBottom w:val="10"/>
      <w:divBdr>
        <w:top w:val="none" w:sz="0" w:space="0" w:color="auto"/>
        <w:left w:val="none" w:sz="0" w:space="0" w:color="auto"/>
        <w:bottom w:val="none" w:sz="0" w:space="0" w:color="auto"/>
        <w:right w:val="none" w:sz="0" w:space="0" w:color="auto"/>
      </w:divBdr>
    </w:div>
    <w:div w:id="1664242289">
      <w:marLeft w:val="0"/>
      <w:marRight w:val="0"/>
      <w:marTop w:val="10"/>
      <w:marBottom w:val="10"/>
      <w:divBdr>
        <w:top w:val="none" w:sz="0" w:space="0" w:color="auto"/>
        <w:left w:val="none" w:sz="0" w:space="0" w:color="auto"/>
        <w:bottom w:val="none" w:sz="0" w:space="0" w:color="auto"/>
        <w:right w:val="none" w:sz="0" w:space="0" w:color="auto"/>
      </w:divBdr>
    </w:div>
    <w:div w:id="1674798241">
      <w:marLeft w:val="0"/>
      <w:marRight w:val="0"/>
      <w:marTop w:val="10"/>
      <w:marBottom w:val="10"/>
      <w:divBdr>
        <w:top w:val="none" w:sz="0" w:space="0" w:color="auto"/>
        <w:left w:val="none" w:sz="0" w:space="0" w:color="auto"/>
        <w:bottom w:val="none" w:sz="0" w:space="0" w:color="auto"/>
        <w:right w:val="none" w:sz="0" w:space="0" w:color="auto"/>
      </w:divBdr>
    </w:div>
    <w:div w:id="1681420782">
      <w:marLeft w:val="0"/>
      <w:marRight w:val="0"/>
      <w:marTop w:val="10"/>
      <w:marBottom w:val="10"/>
      <w:divBdr>
        <w:top w:val="none" w:sz="0" w:space="0" w:color="auto"/>
        <w:left w:val="none" w:sz="0" w:space="0" w:color="auto"/>
        <w:bottom w:val="none" w:sz="0" w:space="0" w:color="auto"/>
        <w:right w:val="none" w:sz="0" w:space="0" w:color="auto"/>
      </w:divBdr>
    </w:div>
    <w:div w:id="1712920897">
      <w:marLeft w:val="0"/>
      <w:marRight w:val="0"/>
      <w:marTop w:val="10"/>
      <w:marBottom w:val="10"/>
      <w:divBdr>
        <w:top w:val="none" w:sz="0" w:space="0" w:color="auto"/>
        <w:left w:val="none" w:sz="0" w:space="0" w:color="auto"/>
        <w:bottom w:val="none" w:sz="0" w:space="0" w:color="auto"/>
        <w:right w:val="none" w:sz="0" w:space="0" w:color="auto"/>
      </w:divBdr>
    </w:div>
    <w:div w:id="1758166840">
      <w:marLeft w:val="0"/>
      <w:marRight w:val="0"/>
      <w:marTop w:val="10"/>
      <w:marBottom w:val="10"/>
      <w:divBdr>
        <w:top w:val="none" w:sz="0" w:space="0" w:color="auto"/>
        <w:left w:val="none" w:sz="0" w:space="0" w:color="auto"/>
        <w:bottom w:val="none" w:sz="0" w:space="0" w:color="auto"/>
        <w:right w:val="none" w:sz="0" w:space="0" w:color="auto"/>
      </w:divBdr>
    </w:div>
    <w:div w:id="1760826427">
      <w:marLeft w:val="0"/>
      <w:marRight w:val="0"/>
      <w:marTop w:val="10"/>
      <w:marBottom w:val="10"/>
      <w:divBdr>
        <w:top w:val="none" w:sz="0" w:space="0" w:color="auto"/>
        <w:left w:val="none" w:sz="0" w:space="0" w:color="auto"/>
        <w:bottom w:val="none" w:sz="0" w:space="0" w:color="auto"/>
        <w:right w:val="none" w:sz="0" w:space="0" w:color="auto"/>
      </w:divBdr>
    </w:div>
    <w:div w:id="1768109844">
      <w:marLeft w:val="0"/>
      <w:marRight w:val="0"/>
      <w:marTop w:val="10"/>
      <w:marBottom w:val="10"/>
      <w:divBdr>
        <w:top w:val="none" w:sz="0" w:space="0" w:color="auto"/>
        <w:left w:val="none" w:sz="0" w:space="0" w:color="auto"/>
        <w:bottom w:val="none" w:sz="0" w:space="0" w:color="auto"/>
        <w:right w:val="none" w:sz="0" w:space="0" w:color="auto"/>
      </w:divBdr>
    </w:div>
    <w:div w:id="1772629841">
      <w:marLeft w:val="0"/>
      <w:marRight w:val="0"/>
      <w:marTop w:val="10"/>
      <w:marBottom w:val="10"/>
      <w:divBdr>
        <w:top w:val="none" w:sz="0" w:space="0" w:color="auto"/>
        <w:left w:val="none" w:sz="0" w:space="0" w:color="auto"/>
        <w:bottom w:val="none" w:sz="0" w:space="0" w:color="auto"/>
        <w:right w:val="none" w:sz="0" w:space="0" w:color="auto"/>
      </w:divBdr>
    </w:div>
    <w:div w:id="1794202840">
      <w:marLeft w:val="0"/>
      <w:marRight w:val="0"/>
      <w:marTop w:val="10"/>
      <w:marBottom w:val="10"/>
      <w:divBdr>
        <w:top w:val="none" w:sz="0" w:space="0" w:color="auto"/>
        <w:left w:val="none" w:sz="0" w:space="0" w:color="auto"/>
        <w:bottom w:val="none" w:sz="0" w:space="0" w:color="auto"/>
        <w:right w:val="none" w:sz="0" w:space="0" w:color="auto"/>
      </w:divBdr>
    </w:div>
    <w:div w:id="1795637356">
      <w:marLeft w:val="0"/>
      <w:marRight w:val="0"/>
      <w:marTop w:val="10"/>
      <w:marBottom w:val="10"/>
      <w:divBdr>
        <w:top w:val="none" w:sz="0" w:space="0" w:color="auto"/>
        <w:left w:val="none" w:sz="0" w:space="0" w:color="auto"/>
        <w:bottom w:val="none" w:sz="0" w:space="0" w:color="auto"/>
        <w:right w:val="none" w:sz="0" w:space="0" w:color="auto"/>
      </w:divBdr>
    </w:div>
    <w:div w:id="1809742180">
      <w:marLeft w:val="0"/>
      <w:marRight w:val="0"/>
      <w:marTop w:val="10"/>
      <w:marBottom w:val="10"/>
      <w:divBdr>
        <w:top w:val="none" w:sz="0" w:space="0" w:color="auto"/>
        <w:left w:val="none" w:sz="0" w:space="0" w:color="auto"/>
        <w:bottom w:val="none" w:sz="0" w:space="0" w:color="auto"/>
        <w:right w:val="none" w:sz="0" w:space="0" w:color="auto"/>
      </w:divBdr>
    </w:div>
    <w:div w:id="1836218750">
      <w:marLeft w:val="0"/>
      <w:marRight w:val="0"/>
      <w:marTop w:val="10"/>
      <w:marBottom w:val="10"/>
      <w:divBdr>
        <w:top w:val="none" w:sz="0" w:space="0" w:color="auto"/>
        <w:left w:val="none" w:sz="0" w:space="0" w:color="auto"/>
        <w:bottom w:val="none" w:sz="0" w:space="0" w:color="auto"/>
        <w:right w:val="none" w:sz="0" w:space="0" w:color="auto"/>
      </w:divBdr>
    </w:div>
    <w:div w:id="1849102894">
      <w:marLeft w:val="0"/>
      <w:marRight w:val="0"/>
      <w:marTop w:val="10"/>
      <w:marBottom w:val="10"/>
      <w:divBdr>
        <w:top w:val="none" w:sz="0" w:space="0" w:color="auto"/>
        <w:left w:val="none" w:sz="0" w:space="0" w:color="auto"/>
        <w:bottom w:val="none" w:sz="0" w:space="0" w:color="auto"/>
        <w:right w:val="none" w:sz="0" w:space="0" w:color="auto"/>
      </w:divBdr>
    </w:div>
    <w:div w:id="1862620961">
      <w:marLeft w:val="0"/>
      <w:marRight w:val="0"/>
      <w:marTop w:val="10"/>
      <w:marBottom w:val="10"/>
      <w:divBdr>
        <w:top w:val="none" w:sz="0" w:space="0" w:color="auto"/>
        <w:left w:val="none" w:sz="0" w:space="0" w:color="auto"/>
        <w:bottom w:val="none" w:sz="0" w:space="0" w:color="auto"/>
        <w:right w:val="none" w:sz="0" w:space="0" w:color="auto"/>
      </w:divBdr>
    </w:div>
    <w:div w:id="1872454716">
      <w:marLeft w:val="0"/>
      <w:marRight w:val="0"/>
      <w:marTop w:val="10"/>
      <w:marBottom w:val="10"/>
      <w:divBdr>
        <w:top w:val="none" w:sz="0" w:space="0" w:color="auto"/>
        <w:left w:val="none" w:sz="0" w:space="0" w:color="auto"/>
        <w:bottom w:val="none" w:sz="0" w:space="0" w:color="auto"/>
        <w:right w:val="none" w:sz="0" w:space="0" w:color="auto"/>
      </w:divBdr>
    </w:div>
    <w:div w:id="1910505880">
      <w:marLeft w:val="0"/>
      <w:marRight w:val="0"/>
      <w:marTop w:val="10"/>
      <w:marBottom w:val="10"/>
      <w:divBdr>
        <w:top w:val="none" w:sz="0" w:space="0" w:color="auto"/>
        <w:left w:val="none" w:sz="0" w:space="0" w:color="auto"/>
        <w:bottom w:val="none" w:sz="0" w:space="0" w:color="auto"/>
        <w:right w:val="none" w:sz="0" w:space="0" w:color="auto"/>
      </w:divBdr>
    </w:div>
    <w:div w:id="1932622324">
      <w:marLeft w:val="0"/>
      <w:marRight w:val="0"/>
      <w:marTop w:val="10"/>
      <w:marBottom w:val="10"/>
      <w:divBdr>
        <w:top w:val="none" w:sz="0" w:space="0" w:color="auto"/>
        <w:left w:val="none" w:sz="0" w:space="0" w:color="auto"/>
        <w:bottom w:val="none" w:sz="0" w:space="0" w:color="auto"/>
        <w:right w:val="none" w:sz="0" w:space="0" w:color="auto"/>
      </w:divBdr>
    </w:div>
    <w:div w:id="1980725191">
      <w:marLeft w:val="0"/>
      <w:marRight w:val="0"/>
      <w:marTop w:val="10"/>
      <w:marBottom w:val="10"/>
      <w:divBdr>
        <w:top w:val="none" w:sz="0" w:space="0" w:color="auto"/>
        <w:left w:val="none" w:sz="0" w:space="0" w:color="auto"/>
        <w:bottom w:val="none" w:sz="0" w:space="0" w:color="auto"/>
        <w:right w:val="none" w:sz="0" w:space="0" w:color="auto"/>
      </w:divBdr>
    </w:div>
    <w:div w:id="1998458403">
      <w:marLeft w:val="0"/>
      <w:marRight w:val="0"/>
      <w:marTop w:val="10"/>
      <w:marBottom w:val="10"/>
      <w:divBdr>
        <w:top w:val="none" w:sz="0" w:space="0" w:color="auto"/>
        <w:left w:val="none" w:sz="0" w:space="0" w:color="auto"/>
        <w:bottom w:val="none" w:sz="0" w:space="0" w:color="auto"/>
        <w:right w:val="none" w:sz="0" w:space="0" w:color="auto"/>
      </w:divBdr>
    </w:div>
    <w:div w:id="2002080306">
      <w:marLeft w:val="0"/>
      <w:marRight w:val="0"/>
      <w:marTop w:val="10"/>
      <w:marBottom w:val="10"/>
      <w:divBdr>
        <w:top w:val="none" w:sz="0" w:space="0" w:color="auto"/>
        <w:left w:val="none" w:sz="0" w:space="0" w:color="auto"/>
        <w:bottom w:val="none" w:sz="0" w:space="0" w:color="auto"/>
        <w:right w:val="none" w:sz="0" w:space="0" w:color="auto"/>
      </w:divBdr>
    </w:div>
    <w:div w:id="2023892107">
      <w:marLeft w:val="0"/>
      <w:marRight w:val="0"/>
      <w:marTop w:val="10"/>
      <w:marBottom w:val="10"/>
      <w:divBdr>
        <w:top w:val="none" w:sz="0" w:space="0" w:color="auto"/>
        <w:left w:val="none" w:sz="0" w:space="0" w:color="auto"/>
        <w:bottom w:val="none" w:sz="0" w:space="0" w:color="auto"/>
        <w:right w:val="none" w:sz="0" w:space="0" w:color="auto"/>
      </w:divBdr>
    </w:div>
    <w:div w:id="2081756781">
      <w:marLeft w:val="0"/>
      <w:marRight w:val="0"/>
      <w:marTop w:val="10"/>
      <w:marBottom w:val="10"/>
      <w:divBdr>
        <w:top w:val="none" w:sz="0" w:space="0" w:color="auto"/>
        <w:left w:val="none" w:sz="0" w:space="0" w:color="auto"/>
        <w:bottom w:val="none" w:sz="0" w:space="0" w:color="auto"/>
        <w:right w:val="none" w:sz="0" w:space="0" w:color="auto"/>
      </w:divBdr>
    </w:div>
    <w:div w:id="2093622458">
      <w:marLeft w:val="0"/>
      <w:marRight w:val="0"/>
      <w:marTop w:val="10"/>
      <w:marBottom w:val="10"/>
      <w:divBdr>
        <w:top w:val="none" w:sz="0" w:space="0" w:color="auto"/>
        <w:left w:val="none" w:sz="0" w:space="0" w:color="auto"/>
        <w:bottom w:val="none" w:sz="0" w:space="0" w:color="auto"/>
        <w:right w:val="none" w:sz="0" w:space="0" w:color="auto"/>
      </w:divBdr>
    </w:div>
    <w:div w:id="2112309493">
      <w:marLeft w:val="0"/>
      <w:marRight w:val="0"/>
      <w:marTop w:val="10"/>
      <w:marBottom w:val="10"/>
      <w:divBdr>
        <w:top w:val="none" w:sz="0" w:space="0" w:color="auto"/>
        <w:left w:val="none" w:sz="0" w:space="0" w:color="auto"/>
        <w:bottom w:val="none" w:sz="0" w:space="0" w:color="auto"/>
        <w:right w:val="none" w:sz="0" w:space="0" w:color="auto"/>
      </w:divBdr>
    </w:div>
    <w:div w:id="2139251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