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54CE" w:rsidRDefault="008754CE">
      <w:pPr>
        <w:spacing w:line="500" w:lineRule="atLeast"/>
        <w:jc w:val="center"/>
        <w:divId w:val="286739303"/>
        <w:rPr>
          <w:rFonts w:ascii="黑体" w:eastAsia="黑体" w:hAnsi="黑体"/>
          <w:sz w:val="36"/>
          <w:szCs w:val="36"/>
        </w:rPr>
      </w:pPr>
      <w:r>
        <w:rPr>
          <w:rFonts w:ascii="黑体" w:eastAsia="黑体" w:hAnsi="黑体" w:hint="eastAsia"/>
          <w:sz w:val="36"/>
          <w:szCs w:val="36"/>
        </w:rPr>
        <w:t>广东省广州市增城区人民法院</w:t>
      </w:r>
    </w:p>
    <w:p w:rsidR="008754CE" w:rsidRDefault="008754CE">
      <w:pPr>
        <w:spacing w:line="500" w:lineRule="atLeast"/>
        <w:jc w:val="center"/>
        <w:divId w:val="13929951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754CE" w:rsidRDefault="008754CE">
      <w:pPr>
        <w:spacing w:line="500" w:lineRule="atLeast"/>
        <w:jc w:val="right"/>
        <w:divId w:val="455223604"/>
        <w:rPr>
          <w:rFonts w:hint="eastAsia"/>
          <w:sz w:val="30"/>
          <w:szCs w:val="30"/>
        </w:rPr>
      </w:pPr>
      <w:r>
        <w:rPr>
          <w:rFonts w:hint="eastAsia"/>
          <w:sz w:val="30"/>
          <w:szCs w:val="30"/>
        </w:rPr>
        <w:t>（</w:t>
      </w:r>
      <w:r>
        <w:rPr>
          <w:rFonts w:hint="eastAsia"/>
          <w:sz w:val="30"/>
          <w:szCs w:val="30"/>
        </w:rPr>
        <w:t>2015</w:t>
      </w:r>
      <w:r>
        <w:rPr>
          <w:rFonts w:hint="eastAsia"/>
          <w:sz w:val="30"/>
          <w:szCs w:val="30"/>
        </w:rPr>
        <w:t>）穗增法刑初字第</w:t>
      </w:r>
      <w:r>
        <w:rPr>
          <w:rFonts w:hint="eastAsia"/>
          <w:sz w:val="30"/>
          <w:szCs w:val="30"/>
        </w:rPr>
        <w:t>3</w:t>
      </w:r>
      <w:r>
        <w:rPr>
          <w:rFonts w:hint="eastAsia"/>
          <w:sz w:val="30"/>
          <w:szCs w:val="30"/>
        </w:rPr>
        <w:t>号</w:t>
      </w:r>
    </w:p>
    <w:p w:rsidR="008754CE" w:rsidRDefault="008754CE">
      <w:pPr>
        <w:spacing w:line="500" w:lineRule="atLeast"/>
        <w:ind w:firstLine="600"/>
        <w:divId w:val="980230431"/>
        <w:rPr>
          <w:rFonts w:hint="eastAsia"/>
          <w:sz w:val="30"/>
          <w:szCs w:val="30"/>
        </w:rPr>
      </w:pPr>
      <w:r>
        <w:rPr>
          <w:rFonts w:hint="eastAsia"/>
          <w:sz w:val="30"/>
          <w:szCs w:val="30"/>
        </w:rPr>
        <w:t>公诉机关广东省广州市增城区人民检察院。</w:t>
      </w:r>
    </w:p>
    <w:p w:rsidR="008754CE" w:rsidRDefault="008754CE">
      <w:pPr>
        <w:spacing w:line="500" w:lineRule="atLeast"/>
        <w:ind w:firstLine="600"/>
        <w:divId w:val="1109087963"/>
        <w:rPr>
          <w:rFonts w:hint="eastAsia"/>
          <w:sz w:val="30"/>
          <w:szCs w:val="30"/>
        </w:rPr>
      </w:pPr>
      <w:r>
        <w:rPr>
          <w:rFonts w:hint="eastAsia"/>
          <w:sz w:val="30"/>
          <w:szCs w:val="30"/>
        </w:rPr>
        <w:t>被告人郑某，户籍地址广东省广州市增城区。先后任原增城市新塘镇文化体育服务中心主任、原增城市新塘镇计划生育服务所所长兼任原新塘镇科教文卫办公室副主任，因本案于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日被羁押，同月</w:t>
      </w:r>
      <w:r>
        <w:rPr>
          <w:rFonts w:hint="eastAsia"/>
          <w:sz w:val="30"/>
          <w:szCs w:val="30"/>
        </w:rPr>
        <w:t>10</w:t>
      </w:r>
      <w:r>
        <w:rPr>
          <w:rFonts w:hint="eastAsia"/>
          <w:sz w:val="30"/>
          <w:szCs w:val="30"/>
        </w:rPr>
        <w:t>日被刑事拘留，同月</w:t>
      </w:r>
      <w:r>
        <w:rPr>
          <w:rFonts w:hint="eastAsia"/>
          <w:sz w:val="30"/>
          <w:szCs w:val="30"/>
        </w:rPr>
        <w:t>21</w:t>
      </w:r>
      <w:r>
        <w:rPr>
          <w:rFonts w:hint="eastAsia"/>
          <w:sz w:val="30"/>
          <w:szCs w:val="30"/>
        </w:rPr>
        <w:t>日被逮捕。现被押于广东省广州市增城区看守所。</w:t>
      </w:r>
    </w:p>
    <w:p w:rsidR="008754CE" w:rsidRDefault="008754CE">
      <w:pPr>
        <w:spacing w:line="500" w:lineRule="atLeast"/>
        <w:ind w:firstLine="600"/>
        <w:divId w:val="1044519413"/>
        <w:rPr>
          <w:rFonts w:hint="eastAsia"/>
          <w:sz w:val="30"/>
          <w:szCs w:val="30"/>
        </w:rPr>
      </w:pPr>
      <w:r>
        <w:rPr>
          <w:rFonts w:hint="eastAsia"/>
          <w:sz w:val="30"/>
          <w:szCs w:val="30"/>
        </w:rPr>
        <w:t>辩护人徐叔宝，广东增泰律师事务所律师。</w:t>
      </w:r>
    </w:p>
    <w:p w:rsidR="008754CE" w:rsidRDefault="008754CE">
      <w:pPr>
        <w:spacing w:line="500" w:lineRule="atLeast"/>
        <w:ind w:firstLine="600"/>
        <w:divId w:val="1593660641"/>
        <w:rPr>
          <w:rFonts w:hint="eastAsia"/>
          <w:sz w:val="30"/>
          <w:szCs w:val="30"/>
        </w:rPr>
      </w:pPr>
      <w:r>
        <w:rPr>
          <w:rFonts w:hint="eastAsia"/>
          <w:sz w:val="30"/>
          <w:szCs w:val="30"/>
        </w:rPr>
        <w:t>被告人黎某，户籍地址广东省广州市增城区。因本案于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日被羁押，同月</w:t>
      </w:r>
      <w:r>
        <w:rPr>
          <w:rFonts w:hint="eastAsia"/>
          <w:sz w:val="30"/>
          <w:szCs w:val="30"/>
        </w:rPr>
        <w:t>12</w:t>
      </w:r>
      <w:r>
        <w:rPr>
          <w:rFonts w:hint="eastAsia"/>
          <w:sz w:val="30"/>
          <w:szCs w:val="30"/>
        </w:rPr>
        <w:t>日被刑事拘留，同月</w:t>
      </w:r>
      <w:r>
        <w:rPr>
          <w:rFonts w:hint="eastAsia"/>
          <w:sz w:val="30"/>
          <w:szCs w:val="30"/>
        </w:rPr>
        <w:t>22</w:t>
      </w:r>
      <w:r>
        <w:rPr>
          <w:rFonts w:hint="eastAsia"/>
          <w:sz w:val="30"/>
          <w:szCs w:val="30"/>
        </w:rPr>
        <w:t>日被逮捕。现被押于广东省广州市增城区看守所。</w:t>
      </w:r>
    </w:p>
    <w:p w:rsidR="008754CE" w:rsidRDefault="008754CE">
      <w:pPr>
        <w:spacing w:line="500" w:lineRule="atLeast"/>
        <w:ind w:firstLine="600"/>
        <w:divId w:val="1798529841"/>
        <w:rPr>
          <w:rFonts w:hint="eastAsia"/>
          <w:sz w:val="30"/>
          <w:szCs w:val="30"/>
        </w:rPr>
      </w:pPr>
      <w:r>
        <w:rPr>
          <w:rFonts w:hint="eastAsia"/>
          <w:sz w:val="30"/>
          <w:szCs w:val="30"/>
        </w:rPr>
        <w:t>辩护人李剑铭，广东正大方略律师事务所律师。</w:t>
      </w:r>
    </w:p>
    <w:p w:rsidR="008754CE" w:rsidRDefault="008754CE">
      <w:pPr>
        <w:spacing w:line="500" w:lineRule="atLeast"/>
        <w:ind w:firstLine="600"/>
        <w:divId w:val="2146114628"/>
        <w:rPr>
          <w:rFonts w:hint="eastAsia"/>
          <w:sz w:val="30"/>
          <w:szCs w:val="30"/>
        </w:rPr>
      </w:pPr>
      <w:r>
        <w:rPr>
          <w:rFonts w:hint="eastAsia"/>
          <w:sz w:val="30"/>
          <w:szCs w:val="30"/>
        </w:rPr>
        <w:t>辩护人梁斌，广东达盛律师事务所律师。</w:t>
      </w:r>
    </w:p>
    <w:p w:rsidR="008754CE" w:rsidRDefault="008754CE">
      <w:pPr>
        <w:spacing w:line="500" w:lineRule="atLeast"/>
        <w:ind w:firstLine="600"/>
        <w:divId w:val="1827433362"/>
        <w:rPr>
          <w:rFonts w:hint="eastAsia"/>
          <w:sz w:val="30"/>
          <w:szCs w:val="30"/>
        </w:rPr>
      </w:pPr>
      <w:r>
        <w:rPr>
          <w:rFonts w:hint="eastAsia"/>
          <w:sz w:val="30"/>
          <w:szCs w:val="30"/>
        </w:rPr>
        <w:t>广东省广州市增城区人民检察院以增检公刑诉（</w:t>
      </w:r>
      <w:r>
        <w:rPr>
          <w:rFonts w:hint="eastAsia"/>
          <w:sz w:val="30"/>
          <w:szCs w:val="30"/>
        </w:rPr>
        <w:t>2014</w:t>
      </w:r>
      <w:r>
        <w:rPr>
          <w:rFonts w:hint="eastAsia"/>
          <w:sz w:val="30"/>
          <w:szCs w:val="30"/>
        </w:rPr>
        <w:t>）</w:t>
      </w:r>
      <w:r>
        <w:rPr>
          <w:rFonts w:hint="eastAsia"/>
          <w:sz w:val="30"/>
          <w:szCs w:val="30"/>
        </w:rPr>
        <w:t>1290</w:t>
      </w:r>
      <w:r>
        <w:rPr>
          <w:rFonts w:hint="eastAsia"/>
          <w:sz w:val="30"/>
          <w:szCs w:val="30"/>
        </w:rPr>
        <w:t>号起诉书指控被告人郑某、黎某犯贪污罪一案，于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日召开庭前会议，于同年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公开开庭进行了审理。广东省广州市增城区人民检察院指派检察员张芸、唐华出庭支持公诉。被告人郑某及其辩护人徐叔宝、被告人黎某及其辩护人李剑铭、梁斌到庭参加诉讼。本案经办理延期审理手续，现已审理终结。</w:t>
      </w:r>
    </w:p>
    <w:p w:rsidR="008754CE" w:rsidRDefault="008754CE">
      <w:pPr>
        <w:spacing w:line="500" w:lineRule="atLeast"/>
        <w:ind w:firstLine="600"/>
        <w:divId w:val="206428373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月，被告人郑某在担任增城新塘镇计划生育服务所所长期间，经与该所计生耗材供货商被告人黎某商量策划后，利用被告人郑某负责该所全面工作的职务之便，由被告人黎某在向该所提供计生耗材的过</w:t>
      </w:r>
      <w:r>
        <w:rPr>
          <w:rFonts w:hint="eastAsia"/>
          <w:sz w:val="30"/>
          <w:szCs w:val="30"/>
        </w:rPr>
        <w:lastRenderedPageBreak/>
        <w:t>程中，采取虚报计生耗材数量开具发票的手段分</w:t>
      </w:r>
      <w:r>
        <w:rPr>
          <w:rFonts w:hint="eastAsia"/>
          <w:sz w:val="30"/>
          <w:szCs w:val="30"/>
        </w:rPr>
        <w:t>11</w:t>
      </w:r>
      <w:r>
        <w:rPr>
          <w:rFonts w:hint="eastAsia"/>
          <w:sz w:val="30"/>
          <w:szCs w:val="30"/>
        </w:rPr>
        <w:t>次骗取公款共计人民币</w:t>
      </w:r>
      <w:r>
        <w:rPr>
          <w:rFonts w:hint="eastAsia"/>
          <w:sz w:val="30"/>
          <w:szCs w:val="30"/>
        </w:rPr>
        <w:t>7.9</w:t>
      </w:r>
      <w:r>
        <w:rPr>
          <w:rFonts w:hint="eastAsia"/>
          <w:sz w:val="30"/>
          <w:szCs w:val="30"/>
        </w:rPr>
        <w:t>万元，用于被告人郑某个人使用。</w:t>
      </w:r>
    </w:p>
    <w:p w:rsidR="008754CE" w:rsidRDefault="008754CE">
      <w:pPr>
        <w:spacing w:line="500" w:lineRule="atLeast"/>
        <w:ind w:firstLine="600"/>
        <w:divId w:val="1185746306"/>
        <w:rPr>
          <w:rFonts w:hint="eastAsia"/>
          <w:sz w:val="30"/>
          <w:szCs w:val="30"/>
        </w:rPr>
      </w:pPr>
      <w:r>
        <w:rPr>
          <w:rFonts w:hint="eastAsia"/>
          <w:sz w:val="30"/>
          <w:szCs w:val="30"/>
        </w:rPr>
        <w:t>为证明上述事实，公诉人当庭讯问了被告人，出示和宣读了物证、书证、证人证言、被告人的供述等证据。公诉机关认为，被告人郑某身为国家工作人员，利用职务上的便利，伙同被告人黎某共同骗取公共财物，二被告人的行为均应以贪污罪追究刑事责任。被告人郑某归案后，如实供述司法机关未掌握的贪污罪行，以自首论，依法可以从轻或者减轻处罚。提请本院依法判处。</w:t>
      </w:r>
    </w:p>
    <w:p w:rsidR="008754CE" w:rsidRDefault="008754CE">
      <w:pPr>
        <w:spacing w:line="500" w:lineRule="atLeast"/>
        <w:ind w:firstLine="600"/>
        <w:divId w:val="1303271408"/>
        <w:rPr>
          <w:rFonts w:hint="eastAsia"/>
          <w:sz w:val="30"/>
          <w:szCs w:val="30"/>
        </w:rPr>
      </w:pPr>
      <w:r>
        <w:rPr>
          <w:rFonts w:hint="eastAsia"/>
          <w:sz w:val="30"/>
          <w:szCs w:val="30"/>
        </w:rPr>
        <w:t>被告人郑某庭审时对公诉机关指控其贪污的犯罪事实和罪名不持异议。</w:t>
      </w:r>
    </w:p>
    <w:p w:rsidR="008754CE" w:rsidRDefault="008754CE">
      <w:pPr>
        <w:spacing w:line="500" w:lineRule="atLeast"/>
        <w:ind w:firstLine="600"/>
        <w:divId w:val="1067806199"/>
        <w:rPr>
          <w:rFonts w:hint="eastAsia"/>
          <w:sz w:val="30"/>
          <w:szCs w:val="30"/>
        </w:rPr>
      </w:pPr>
      <w:r>
        <w:rPr>
          <w:rFonts w:hint="eastAsia"/>
          <w:sz w:val="30"/>
          <w:szCs w:val="30"/>
        </w:rPr>
        <w:t>其辩护人提出：被告人郑某有自首情节，依法可以从轻或者减轻处罚；郑某的家属已经为其退清全案的赃款，郑某贪污所得的赃款除五万元用于个人外，其他款项是用于单位的开支，均可酌情从轻处罚。综上，请求对被告人郑某从轻判处并适用缓刑。</w:t>
      </w:r>
    </w:p>
    <w:p w:rsidR="008754CE" w:rsidRDefault="008754CE">
      <w:pPr>
        <w:spacing w:line="500" w:lineRule="atLeast"/>
        <w:ind w:firstLine="600"/>
        <w:divId w:val="1044988223"/>
        <w:rPr>
          <w:rFonts w:hint="eastAsia"/>
          <w:sz w:val="30"/>
          <w:szCs w:val="30"/>
        </w:rPr>
      </w:pPr>
      <w:r>
        <w:rPr>
          <w:rFonts w:hint="eastAsia"/>
          <w:sz w:val="30"/>
          <w:szCs w:val="30"/>
        </w:rPr>
        <w:t>被告人黎某庭审时对公诉机关指控其贪污的犯罪事实和罪名不持异议。</w:t>
      </w:r>
    </w:p>
    <w:p w:rsidR="008754CE" w:rsidRDefault="008754CE">
      <w:pPr>
        <w:spacing w:line="500" w:lineRule="atLeast"/>
        <w:ind w:firstLine="600"/>
        <w:divId w:val="887107386"/>
        <w:rPr>
          <w:rFonts w:hint="eastAsia"/>
          <w:sz w:val="30"/>
          <w:szCs w:val="30"/>
        </w:rPr>
      </w:pPr>
      <w:r>
        <w:rPr>
          <w:rFonts w:hint="eastAsia"/>
          <w:sz w:val="30"/>
          <w:szCs w:val="30"/>
        </w:rPr>
        <w:t>其辩护人提出：</w:t>
      </w:r>
      <w:r>
        <w:rPr>
          <w:rFonts w:hint="eastAsia"/>
          <w:sz w:val="30"/>
          <w:szCs w:val="30"/>
        </w:rPr>
        <w:t>1.</w:t>
      </w:r>
      <w:r>
        <w:rPr>
          <w:rFonts w:hint="eastAsia"/>
          <w:sz w:val="30"/>
          <w:szCs w:val="30"/>
        </w:rPr>
        <w:t>侦查人员未严格按照法律规定办理相关手续的情况下，对被告人黎某进行抓捕，并秘密控制在荔城街道办事处的一个办公室长达</w:t>
      </w:r>
      <w:r>
        <w:rPr>
          <w:rFonts w:hint="eastAsia"/>
          <w:sz w:val="30"/>
          <w:szCs w:val="30"/>
        </w:rPr>
        <w:t>14</w:t>
      </w:r>
      <w:r>
        <w:rPr>
          <w:rFonts w:hint="eastAsia"/>
          <w:sz w:val="30"/>
          <w:szCs w:val="30"/>
        </w:rPr>
        <w:t>个小时，之后带到检察院，也未办理任何手续，黎某一共被控制</w:t>
      </w:r>
      <w:r>
        <w:rPr>
          <w:rFonts w:hint="eastAsia"/>
          <w:sz w:val="30"/>
          <w:szCs w:val="30"/>
        </w:rPr>
        <w:t>50</w:t>
      </w:r>
      <w:r>
        <w:rPr>
          <w:rFonts w:hint="eastAsia"/>
          <w:sz w:val="30"/>
          <w:szCs w:val="30"/>
        </w:rPr>
        <w:t>多个小时，黎某遭受到体罚和威胁；被告人郑某被直接带到检察院，但也未办理任何手续，被控制长达</w:t>
      </w:r>
      <w:r>
        <w:rPr>
          <w:rFonts w:hint="eastAsia"/>
          <w:sz w:val="30"/>
          <w:szCs w:val="30"/>
        </w:rPr>
        <w:t>36</w:t>
      </w:r>
      <w:r>
        <w:rPr>
          <w:rFonts w:hint="eastAsia"/>
          <w:sz w:val="30"/>
          <w:szCs w:val="30"/>
        </w:rPr>
        <w:t>小时；在被非法控制期间，两名被告人均认罪，郑某做了笔录，侦查机关使用刑讯逼供手段等非法方法取得的言词证据应当予以排除。</w:t>
      </w:r>
      <w:r>
        <w:rPr>
          <w:rFonts w:hint="eastAsia"/>
          <w:sz w:val="30"/>
          <w:szCs w:val="30"/>
        </w:rPr>
        <w:t>2.</w:t>
      </w:r>
      <w:r>
        <w:rPr>
          <w:rFonts w:hint="eastAsia"/>
          <w:sz w:val="30"/>
          <w:szCs w:val="30"/>
        </w:rPr>
        <w:t>被告人黎某庭审认罪，但根据本案现有证据，认定被告人黎某犯贪污罪的事实不清，证据不足。</w:t>
      </w:r>
      <w:r>
        <w:rPr>
          <w:rFonts w:hint="eastAsia"/>
          <w:sz w:val="30"/>
          <w:szCs w:val="30"/>
        </w:rPr>
        <w:t>3.</w:t>
      </w:r>
      <w:r>
        <w:rPr>
          <w:rFonts w:hint="eastAsia"/>
          <w:sz w:val="30"/>
          <w:szCs w:val="30"/>
        </w:rPr>
        <w:t>退一步讲，即使被告人黎某的行为构成贪污罪，但其是从犯，且有投案自首的情节，请求法院对其从轻判处缓刑。</w:t>
      </w:r>
    </w:p>
    <w:p w:rsidR="008754CE" w:rsidRDefault="008754CE">
      <w:pPr>
        <w:spacing w:line="500" w:lineRule="atLeast"/>
        <w:ind w:firstLine="600"/>
        <w:divId w:val="140949613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郑某在担任增城新塘镇计划生育服务所所长期间，经与被告人黎某商量策划后，利用被告人郑某负责全面工作的职务之便，约定被告人黎某向增城新塘镇计划生育服务所提供计生耗材的过程中，通过虚报计生耗材数量开具发票的方式为被告人郑某骗取公款人民币</w:t>
      </w:r>
      <w:r>
        <w:rPr>
          <w:rFonts w:hint="eastAsia"/>
          <w:sz w:val="30"/>
          <w:szCs w:val="30"/>
        </w:rPr>
        <w:t>7.9</w:t>
      </w:r>
      <w:r>
        <w:rPr>
          <w:rFonts w:hint="eastAsia"/>
          <w:sz w:val="30"/>
          <w:szCs w:val="30"/>
        </w:rPr>
        <w:t>万元，用于被告人郑某个人使用。</w:t>
      </w:r>
    </w:p>
    <w:p w:rsidR="008754CE" w:rsidRDefault="008754CE">
      <w:pPr>
        <w:spacing w:line="500" w:lineRule="atLeast"/>
        <w:ind w:firstLine="600"/>
        <w:divId w:val="597296937"/>
        <w:rPr>
          <w:rFonts w:hint="eastAsia"/>
          <w:sz w:val="30"/>
          <w:szCs w:val="30"/>
        </w:rPr>
      </w:pPr>
      <w:r>
        <w:rPr>
          <w:rFonts w:hint="eastAsia"/>
          <w:sz w:val="30"/>
          <w:szCs w:val="30"/>
        </w:rPr>
        <w:t>上述事实，有下列证据予以证实：</w:t>
      </w:r>
    </w:p>
    <w:p w:rsidR="008754CE" w:rsidRDefault="008754CE">
      <w:pPr>
        <w:spacing w:line="500" w:lineRule="atLeast"/>
        <w:ind w:firstLine="600"/>
        <w:divId w:val="817960813"/>
        <w:rPr>
          <w:rFonts w:hint="eastAsia"/>
          <w:sz w:val="30"/>
          <w:szCs w:val="30"/>
        </w:rPr>
      </w:pPr>
      <w:r>
        <w:rPr>
          <w:rFonts w:hint="eastAsia"/>
          <w:sz w:val="30"/>
          <w:szCs w:val="30"/>
        </w:rPr>
        <w:t>1</w:t>
      </w:r>
      <w:r>
        <w:rPr>
          <w:rFonts w:hint="eastAsia"/>
          <w:sz w:val="30"/>
          <w:szCs w:val="30"/>
        </w:rPr>
        <w:t>、被告人郑某、黎某的户籍材料和被告人郑某的身份情况说明、相关人事任免文件等证实：被告人郑某、黎某的身份情况；</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月，被告人郑某任新塘镇计划生育服务所所长。</w:t>
      </w:r>
    </w:p>
    <w:p w:rsidR="008754CE" w:rsidRDefault="008754CE">
      <w:pPr>
        <w:spacing w:line="500" w:lineRule="atLeast"/>
        <w:ind w:firstLine="600"/>
        <w:divId w:val="841167949"/>
        <w:rPr>
          <w:rFonts w:hint="eastAsia"/>
          <w:sz w:val="30"/>
          <w:szCs w:val="30"/>
        </w:rPr>
      </w:pPr>
      <w:r>
        <w:rPr>
          <w:rFonts w:hint="eastAsia"/>
          <w:sz w:val="30"/>
          <w:szCs w:val="30"/>
        </w:rPr>
        <w:t>2</w:t>
      </w:r>
      <w:r>
        <w:rPr>
          <w:rFonts w:hint="eastAsia"/>
          <w:sz w:val="30"/>
          <w:szCs w:val="30"/>
        </w:rPr>
        <w:t>、增城区人民检察院出具的立案决定书、破案报告等证实：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日，被告人郑某因涉嫌受贿被调查，在调查期间，其自动供述实施的贪污犯罪事实；增城区人民检察院在侦查郑某涉嫌贪污一案过程中，发现黎某有共同贪污的犯罪事实，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日，将黎某带回增城区人民检察院协助调查。</w:t>
      </w:r>
    </w:p>
    <w:p w:rsidR="008754CE" w:rsidRDefault="008754CE">
      <w:pPr>
        <w:spacing w:line="500" w:lineRule="atLeast"/>
        <w:ind w:firstLine="600"/>
        <w:divId w:val="170487351"/>
        <w:rPr>
          <w:rFonts w:hint="eastAsia"/>
          <w:sz w:val="30"/>
          <w:szCs w:val="30"/>
        </w:rPr>
      </w:pPr>
      <w:r>
        <w:rPr>
          <w:rFonts w:hint="eastAsia"/>
          <w:sz w:val="30"/>
          <w:szCs w:val="30"/>
        </w:rPr>
        <w:t>3</w:t>
      </w:r>
      <w:r>
        <w:rPr>
          <w:rFonts w:hint="eastAsia"/>
          <w:sz w:val="30"/>
          <w:szCs w:val="30"/>
        </w:rPr>
        <w:t>、购货清单、记账凭证、财务发票一批和被告人郑某的辨认笔录证实：</w:t>
      </w:r>
    </w:p>
    <w:p w:rsidR="008754CE" w:rsidRDefault="008754CE">
      <w:pPr>
        <w:spacing w:line="500" w:lineRule="atLeast"/>
        <w:ind w:firstLine="600"/>
        <w:divId w:val="1757821262"/>
        <w:rPr>
          <w:rFonts w:hint="eastAsia"/>
          <w:sz w:val="30"/>
          <w:szCs w:val="30"/>
        </w:rPr>
      </w:pPr>
      <w:r>
        <w:rPr>
          <w:rFonts w:hint="eastAsia"/>
          <w:sz w:val="30"/>
          <w:szCs w:val="30"/>
        </w:rPr>
        <w:t>（</w:t>
      </w:r>
      <w:r>
        <w:rPr>
          <w:rFonts w:hint="eastAsia"/>
          <w:sz w:val="30"/>
          <w:szCs w:val="30"/>
        </w:rPr>
        <w:t>1</w:t>
      </w:r>
      <w:r>
        <w:rPr>
          <w:rFonts w:hint="eastAsia"/>
          <w:sz w:val="30"/>
          <w:szCs w:val="30"/>
        </w:rPr>
        <w:t>）发票日期为</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日，发票号为：</w:t>
      </w:r>
      <w:r>
        <w:rPr>
          <w:rFonts w:hint="eastAsia"/>
          <w:sz w:val="30"/>
          <w:szCs w:val="30"/>
        </w:rPr>
        <w:t>02959663</w:t>
      </w:r>
      <w:r>
        <w:rPr>
          <w:rFonts w:hint="eastAsia"/>
          <w:sz w:val="30"/>
          <w:szCs w:val="30"/>
        </w:rPr>
        <w:t>，总额为</w:t>
      </w:r>
      <w:r>
        <w:rPr>
          <w:rFonts w:hint="eastAsia"/>
          <w:sz w:val="30"/>
          <w:szCs w:val="30"/>
        </w:rPr>
        <w:t>5123.5</w:t>
      </w:r>
      <w:r>
        <w:rPr>
          <w:rFonts w:hint="eastAsia"/>
          <w:sz w:val="30"/>
          <w:szCs w:val="30"/>
        </w:rPr>
        <w:t>元，销货单位为广州市丰瑞药业有限公司。</w:t>
      </w:r>
    </w:p>
    <w:p w:rsidR="008754CE" w:rsidRDefault="008754CE">
      <w:pPr>
        <w:spacing w:line="500" w:lineRule="atLeast"/>
        <w:ind w:firstLine="600"/>
        <w:divId w:val="22638925"/>
        <w:rPr>
          <w:rFonts w:hint="eastAsia"/>
          <w:sz w:val="30"/>
          <w:szCs w:val="30"/>
        </w:rPr>
      </w:pPr>
      <w:r>
        <w:rPr>
          <w:rFonts w:hint="eastAsia"/>
          <w:sz w:val="30"/>
          <w:szCs w:val="30"/>
        </w:rPr>
        <w:t>被告人郑某辨认后，指认发票总额中有</w:t>
      </w:r>
      <w:r>
        <w:rPr>
          <w:rFonts w:hint="eastAsia"/>
          <w:sz w:val="30"/>
          <w:szCs w:val="30"/>
        </w:rPr>
        <w:t>3000</w:t>
      </w:r>
      <w:r>
        <w:rPr>
          <w:rFonts w:hint="eastAsia"/>
          <w:sz w:val="30"/>
          <w:szCs w:val="30"/>
        </w:rPr>
        <w:t>元是虚报的。</w:t>
      </w:r>
    </w:p>
    <w:p w:rsidR="008754CE" w:rsidRDefault="008754CE">
      <w:pPr>
        <w:spacing w:line="500" w:lineRule="atLeast"/>
        <w:ind w:firstLine="600"/>
        <w:divId w:val="1207333271"/>
        <w:rPr>
          <w:rFonts w:hint="eastAsia"/>
          <w:sz w:val="30"/>
          <w:szCs w:val="30"/>
        </w:rPr>
      </w:pPr>
      <w:r>
        <w:rPr>
          <w:rFonts w:hint="eastAsia"/>
          <w:sz w:val="30"/>
          <w:szCs w:val="30"/>
        </w:rPr>
        <w:t>（</w:t>
      </w:r>
      <w:r>
        <w:rPr>
          <w:rFonts w:hint="eastAsia"/>
          <w:sz w:val="30"/>
          <w:szCs w:val="30"/>
        </w:rPr>
        <w:t>2</w:t>
      </w:r>
      <w:r>
        <w:rPr>
          <w:rFonts w:hint="eastAsia"/>
          <w:sz w:val="30"/>
          <w:szCs w:val="30"/>
        </w:rPr>
        <w:t>）发票日期为</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日，发票号为：</w:t>
      </w:r>
      <w:r>
        <w:rPr>
          <w:rFonts w:hint="eastAsia"/>
          <w:sz w:val="30"/>
          <w:szCs w:val="30"/>
        </w:rPr>
        <w:t>03111809</w:t>
      </w:r>
      <w:r>
        <w:rPr>
          <w:rFonts w:hint="eastAsia"/>
          <w:sz w:val="30"/>
          <w:szCs w:val="30"/>
        </w:rPr>
        <w:t>，总额为</w:t>
      </w:r>
      <w:r>
        <w:rPr>
          <w:rFonts w:hint="eastAsia"/>
          <w:sz w:val="30"/>
          <w:szCs w:val="30"/>
        </w:rPr>
        <w:t>7416</w:t>
      </w:r>
      <w:r>
        <w:rPr>
          <w:rFonts w:hint="eastAsia"/>
          <w:sz w:val="30"/>
          <w:szCs w:val="30"/>
        </w:rPr>
        <w:t>元，销货单位为广州市丰瑞药业有限公司。</w:t>
      </w:r>
    </w:p>
    <w:p w:rsidR="008754CE" w:rsidRDefault="008754CE">
      <w:pPr>
        <w:spacing w:line="500" w:lineRule="atLeast"/>
        <w:ind w:firstLine="600"/>
        <w:divId w:val="1394239074"/>
        <w:rPr>
          <w:rFonts w:hint="eastAsia"/>
          <w:sz w:val="30"/>
          <w:szCs w:val="30"/>
        </w:rPr>
      </w:pPr>
      <w:r>
        <w:rPr>
          <w:rFonts w:hint="eastAsia"/>
          <w:sz w:val="30"/>
          <w:szCs w:val="30"/>
        </w:rPr>
        <w:t>被告人郑某辨认后，指认发票总额中有</w:t>
      </w:r>
      <w:r>
        <w:rPr>
          <w:rFonts w:hint="eastAsia"/>
          <w:sz w:val="30"/>
          <w:szCs w:val="30"/>
        </w:rPr>
        <w:t>4000</w:t>
      </w:r>
      <w:r>
        <w:rPr>
          <w:rFonts w:hint="eastAsia"/>
          <w:sz w:val="30"/>
          <w:szCs w:val="30"/>
        </w:rPr>
        <w:t>元是虚报的。</w:t>
      </w:r>
    </w:p>
    <w:p w:rsidR="008754CE" w:rsidRDefault="008754CE">
      <w:pPr>
        <w:spacing w:line="500" w:lineRule="atLeast"/>
        <w:ind w:firstLine="600"/>
        <w:divId w:val="1687252463"/>
        <w:rPr>
          <w:rFonts w:hint="eastAsia"/>
          <w:sz w:val="30"/>
          <w:szCs w:val="30"/>
        </w:rPr>
      </w:pPr>
      <w:r>
        <w:rPr>
          <w:rFonts w:hint="eastAsia"/>
          <w:sz w:val="30"/>
          <w:szCs w:val="30"/>
        </w:rPr>
        <w:t>（</w:t>
      </w:r>
      <w:r>
        <w:rPr>
          <w:rFonts w:hint="eastAsia"/>
          <w:sz w:val="30"/>
          <w:szCs w:val="30"/>
        </w:rPr>
        <w:t>3</w:t>
      </w:r>
      <w:r>
        <w:rPr>
          <w:rFonts w:hint="eastAsia"/>
          <w:sz w:val="30"/>
          <w:szCs w:val="30"/>
        </w:rPr>
        <w:t>）发票日期为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日，发票号为：</w:t>
      </w:r>
      <w:r>
        <w:rPr>
          <w:rFonts w:hint="eastAsia"/>
          <w:sz w:val="30"/>
          <w:szCs w:val="30"/>
        </w:rPr>
        <w:t>04814792</w:t>
      </w:r>
      <w:r>
        <w:rPr>
          <w:rFonts w:hint="eastAsia"/>
          <w:sz w:val="30"/>
          <w:szCs w:val="30"/>
        </w:rPr>
        <w:t>，总额为</w:t>
      </w:r>
      <w:r>
        <w:rPr>
          <w:rFonts w:hint="eastAsia"/>
          <w:sz w:val="30"/>
          <w:szCs w:val="30"/>
        </w:rPr>
        <w:t>33871</w:t>
      </w:r>
      <w:r>
        <w:rPr>
          <w:rFonts w:hint="eastAsia"/>
          <w:sz w:val="30"/>
          <w:szCs w:val="30"/>
        </w:rPr>
        <w:t>元，销货单位为广州市丰瑞药业有限公司。</w:t>
      </w:r>
    </w:p>
    <w:p w:rsidR="008754CE" w:rsidRDefault="008754CE">
      <w:pPr>
        <w:spacing w:line="500" w:lineRule="atLeast"/>
        <w:ind w:firstLine="600"/>
        <w:divId w:val="328559892"/>
        <w:rPr>
          <w:rFonts w:hint="eastAsia"/>
          <w:sz w:val="30"/>
          <w:szCs w:val="30"/>
        </w:rPr>
      </w:pPr>
      <w:r>
        <w:rPr>
          <w:rFonts w:hint="eastAsia"/>
          <w:sz w:val="30"/>
          <w:szCs w:val="30"/>
        </w:rPr>
        <w:t>被告人郑某辨认后，指认发票总额中有</w:t>
      </w:r>
      <w:r>
        <w:rPr>
          <w:rFonts w:hint="eastAsia"/>
          <w:sz w:val="30"/>
          <w:szCs w:val="30"/>
        </w:rPr>
        <w:t>8000</w:t>
      </w:r>
      <w:r>
        <w:rPr>
          <w:rFonts w:hint="eastAsia"/>
          <w:sz w:val="30"/>
          <w:szCs w:val="30"/>
        </w:rPr>
        <w:t>元为虚报。</w:t>
      </w:r>
    </w:p>
    <w:p w:rsidR="008754CE" w:rsidRDefault="008754CE">
      <w:pPr>
        <w:spacing w:line="500" w:lineRule="atLeast"/>
        <w:ind w:firstLine="600"/>
        <w:divId w:val="915819948"/>
        <w:rPr>
          <w:rFonts w:hint="eastAsia"/>
          <w:sz w:val="30"/>
          <w:szCs w:val="30"/>
        </w:rPr>
      </w:pPr>
      <w:r>
        <w:rPr>
          <w:rFonts w:hint="eastAsia"/>
          <w:sz w:val="30"/>
          <w:szCs w:val="30"/>
        </w:rPr>
        <w:t>（</w:t>
      </w:r>
      <w:r>
        <w:rPr>
          <w:rFonts w:hint="eastAsia"/>
          <w:sz w:val="30"/>
          <w:szCs w:val="30"/>
        </w:rPr>
        <w:t>4</w:t>
      </w:r>
      <w:r>
        <w:rPr>
          <w:rFonts w:hint="eastAsia"/>
          <w:sz w:val="30"/>
          <w:szCs w:val="30"/>
        </w:rPr>
        <w:t>）发票日期为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日，发票号为：</w:t>
      </w:r>
      <w:r>
        <w:rPr>
          <w:rFonts w:hint="eastAsia"/>
          <w:sz w:val="30"/>
          <w:szCs w:val="30"/>
        </w:rPr>
        <w:t>01765711</w:t>
      </w:r>
      <w:r>
        <w:rPr>
          <w:rFonts w:hint="eastAsia"/>
          <w:sz w:val="30"/>
          <w:szCs w:val="30"/>
        </w:rPr>
        <w:t>，总额为</w:t>
      </w:r>
      <w:r>
        <w:rPr>
          <w:rFonts w:hint="eastAsia"/>
          <w:sz w:val="30"/>
          <w:szCs w:val="30"/>
        </w:rPr>
        <w:t>7657</w:t>
      </w:r>
      <w:r>
        <w:rPr>
          <w:rFonts w:hint="eastAsia"/>
          <w:sz w:val="30"/>
          <w:szCs w:val="30"/>
        </w:rPr>
        <w:t>元，销货单位为广州市丰瑞药业有限公司。</w:t>
      </w:r>
    </w:p>
    <w:p w:rsidR="008754CE" w:rsidRDefault="008754CE">
      <w:pPr>
        <w:spacing w:line="500" w:lineRule="atLeast"/>
        <w:ind w:firstLine="600"/>
        <w:divId w:val="1779370944"/>
        <w:rPr>
          <w:rFonts w:hint="eastAsia"/>
          <w:sz w:val="30"/>
          <w:szCs w:val="30"/>
        </w:rPr>
      </w:pPr>
      <w:r>
        <w:rPr>
          <w:rFonts w:hint="eastAsia"/>
          <w:sz w:val="30"/>
          <w:szCs w:val="30"/>
        </w:rPr>
        <w:t>被告人郑某辨认后，指认发票总额中有</w:t>
      </w:r>
      <w:r>
        <w:rPr>
          <w:rFonts w:hint="eastAsia"/>
          <w:sz w:val="30"/>
          <w:szCs w:val="30"/>
        </w:rPr>
        <w:t>4000</w:t>
      </w:r>
      <w:r>
        <w:rPr>
          <w:rFonts w:hint="eastAsia"/>
          <w:sz w:val="30"/>
          <w:szCs w:val="30"/>
        </w:rPr>
        <w:t>元为虚报。</w:t>
      </w:r>
    </w:p>
    <w:p w:rsidR="008754CE" w:rsidRDefault="008754CE">
      <w:pPr>
        <w:spacing w:line="500" w:lineRule="atLeast"/>
        <w:ind w:firstLine="600"/>
        <w:divId w:val="1289777577"/>
        <w:rPr>
          <w:rFonts w:hint="eastAsia"/>
          <w:sz w:val="30"/>
          <w:szCs w:val="30"/>
        </w:rPr>
      </w:pPr>
      <w:r>
        <w:rPr>
          <w:rFonts w:hint="eastAsia"/>
          <w:sz w:val="30"/>
          <w:szCs w:val="30"/>
        </w:rPr>
        <w:t>（</w:t>
      </w:r>
      <w:r>
        <w:rPr>
          <w:rFonts w:hint="eastAsia"/>
          <w:sz w:val="30"/>
          <w:szCs w:val="30"/>
        </w:rPr>
        <w:t>5</w:t>
      </w:r>
      <w:r>
        <w:rPr>
          <w:rFonts w:hint="eastAsia"/>
          <w:sz w:val="30"/>
          <w:szCs w:val="30"/>
        </w:rPr>
        <w:t>）发票日期为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日，发票号为：</w:t>
      </w:r>
      <w:r>
        <w:rPr>
          <w:rFonts w:hint="eastAsia"/>
          <w:sz w:val="30"/>
          <w:szCs w:val="30"/>
        </w:rPr>
        <w:t>04827366</w:t>
      </w:r>
      <w:r>
        <w:rPr>
          <w:rFonts w:hint="eastAsia"/>
          <w:sz w:val="30"/>
          <w:szCs w:val="30"/>
        </w:rPr>
        <w:t>，总额为</w:t>
      </w:r>
      <w:r>
        <w:rPr>
          <w:rFonts w:hint="eastAsia"/>
          <w:sz w:val="30"/>
          <w:szCs w:val="30"/>
        </w:rPr>
        <w:t>18206.6</w:t>
      </w:r>
      <w:r>
        <w:rPr>
          <w:rFonts w:hint="eastAsia"/>
          <w:sz w:val="30"/>
          <w:szCs w:val="30"/>
        </w:rPr>
        <w:t>元，销货单位为广州市丰瑞药业有限公司。</w:t>
      </w:r>
    </w:p>
    <w:p w:rsidR="008754CE" w:rsidRDefault="008754CE">
      <w:pPr>
        <w:spacing w:line="500" w:lineRule="atLeast"/>
        <w:ind w:firstLine="600"/>
        <w:divId w:val="2122458099"/>
        <w:rPr>
          <w:rFonts w:hint="eastAsia"/>
          <w:sz w:val="30"/>
          <w:szCs w:val="30"/>
        </w:rPr>
      </w:pPr>
      <w:r>
        <w:rPr>
          <w:rFonts w:hint="eastAsia"/>
          <w:sz w:val="30"/>
          <w:szCs w:val="30"/>
        </w:rPr>
        <w:t>被告人郑某辨认后，指认发票总额中有</w:t>
      </w:r>
      <w:r>
        <w:rPr>
          <w:rFonts w:hint="eastAsia"/>
          <w:sz w:val="30"/>
          <w:szCs w:val="30"/>
        </w:rPr>
        <w:t>8000</w:t>
      </w:r>
      <w:r>
        <w:rPr>
          <w:rFonts w:hint="eastAsia"/>
          <w:sz w:val="30"/>
          <w:szCs w:val="30"/>
        </w:rPr>
        <w:t>元为虚报。</w:t>
      </w:r>
    </w:p>
    <w:p w:rsidR="008754CE" w:rsidRDefault="008754CE">
      <w:pPr>
        <w:spacing w:line="500" w:lineRule="atLeast"/>
        <w:ind w:firstLine="600"/>
        <w:divId w:val="904993219"/>
        <w:rPr>
          <w:rFonts w:hint="eastAsia"/>
          <w:sz w:val="30"/>
          <w:szCs w:val="30"/>
        </w:rPr>
      </w:pPr>
      <w:r>
        <w:rPr>
          <w:rFonts w:hint="eastAsia"/>
          <w:sz w:val="30"/>
          <w:szCs w:val="30"/>
        </w:rPr>
        <w:t>（</w:t>
      </w:r>
      <w:r>
        <w:rPr>
          <w:rFonts w:hint="eastAsia"/>
          <w:sz w:val="30"/>
          <w:szCs w:val="30"/>
        </w:rPr>
        <w:t>6</w:t>
      </w:r>
      <w:r>
        <w:rPr>
          <w:rFonts w:hint="eastAsia"/>
          <w:sz w:val="30"/>
          <w:szCs w:val="30"/>
        </w:rPr>
        <w:t>）发票日期为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日，发票号为：</w:t>
      </w:r>
      <w:r>
        <w:rPr>
          <w:rFonts w:hint="eastAsia"/>
          <w:sz w:val="30"/>
          <w:szCs w:val="30"/>
        </w:rPr>
        <w:t>04827367</w:t>
      </w:r>
      <w:r>
        <w:rPr>
          <w:rFonts w:hint="eastAsia"/>
          <w:sz w:val="30"/>
          <w:szCs w:val="30"/>
        </w:rPr>
        <w:t>，总额为</w:t>
      </w:r>
      <w:r>
        <w:rPr>
          <w:rFonts w:hint="eastAsia"/>
          <w:sz w:val="30"/>
          <w:szCs w:val="30"/>
        </w:rPr>
        <w:t>19026</w:t>
      </w:r>
      <w:r>
        <w:rPr>
          <w:rFonts w:hint="eastAsia"/>
          <w:sz w:val="30"/>
          <w:szCs w:val="30"/>
        </w:rPr>
        <w:t>元，销货单位为广州市丰瑞药业有限公司。</w:t>
      </w:r>
    </w:p>
    <w:p w:rsidR="008754CE" w:rsidRDefault="008754CE">
      <w:pPr>
        <w:spacing w:line="500" w:lineRule="atLeast"/>
        <w:ind w:firstLine="600"/>
        <w:divId w:val="1867988425"/>
        <w:rPr>
          <w:rFonts w:hint="eastAsia"/>
          <w:sz w:val="30"/>
          <w:szCs w:val="30"/>
        </w:rPr>
      </w:pPr>
      <w:r>
        <w:rPr>
          <w:rFonts w:hint="eastAsia"/>
          <w:sz w:val="30"/>
          <w:szCs w:val="30"/>
        </w:rPr>
        <w:t>被告人郑某辨认后，指认发票总额中有</w:t>
      </w:r>
      <w:r>
        <w:rPr>
          <w:rFonts w:hint="eastAsia"/>
          <w:sz w:val="30"/>
          <w:szCs w:val="30"/>
        </w:rPr>
        <w:t>7000</w:t>
      </w:r>
      <w:r>
        <w:rPr>
          <w:rFonts w:hint="eastAsia"/>
          <w:sz w:val="30"/>
          <w:szCs w:val="30"/>
        </w:rPr>
        <w:t>元为虚报。</w:t>
      </w:r>
    </w:p>
    <w:p w:rsidR="008754CE" w:rsidRDefault="008754CE">
      <w:pPr>
        <w:spacing w:line="500" w:lineRule="atLeast"/>
        <w:ind w:firstLine="600"/>
        <w:divId w:val="1397894774"/>
        <w:rPr>
          <w:rFonts w:hint="eastAsia"/>
          <w:sz w:val="30"/>
          <w:szCs w:val="30"/>
        </w:rPr>
      </w:pPr>
      <w:r>
        <w:rPr>
          <w:rFonts w:hint="eastAsia"/>
          <w:sz w:val="30"/>
          <w:szCs w:val="30"/>
        </w:rPr>
        <w:t>（</w:t>
      </w:r>
      <w:r>
        <w:rPr>
          <w:rFonts w:hint="eastAsia"/>
          <w:sz w:val="30"/>
          <w:szCs w:val="30"/>
        </w:rPr>
        <w:t>7</w:t>
      </w:r>
      <w:r>
        <w:rPr>
          <w:rFonts w:hint="eastAsia"/>
          <w:sz w:val="30"/>
          <w:szCs w:val="30"/>
        </w:rPr>
        <w:t>）发票日期为</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日，发票号为：</w:t>
      </w:r>
      <w:r>
        <w:rPr>
          <w:rFonts w:hint="eastAsia"/>
          <w:sz w:val="30"/>
          <w:szCs w:val="30"/>
        </w:rPr>
        <w:t>06939880</w:t>
      </w:r>
      <w:r>
        <w:rPr>
          <w:rFonts w:hint="eastAsia"/>
          <w:sz w:val="30"/>
          <w:szCs w:val="30"/>
        </w:rPr>
        <w:t>，总额为</w:t>
      </w:r>
      <w:r>
        <w:rPr>
          <w:rFonts w:hint="eastAsia"/>
          <w:sz w:val="30"/>
          <w:szCs w:val="30"/>
        </w:rPr>
        <w:t>14724</w:t>
      </w:r>
      <w:r>
        <w:rPr>
          <w:rFonts w:hint="eastAsia"/>
          <w:sz w:val="30"/>
          <w:szCs w:val="30"/>
        </w:rPr>
        <w:t>元，销货单位为广州市丰瑞药业有限公司。</w:t>
      </w:r>
    </w:p>
    <w:p w:rsidR="008754CE" w:rsidRDefault="008754CE">
      <w:pPr>
        <w:spacing w:line="500" w:lineRule="atLeast"/>
        <w:ind w:firstLine="600"/>
        <w:divId w:val="1996956046"/>
        <w:rPr>
          <w:rFonts w:hint="eastAsia"/>
          <w:sz w:val="30"/>
          <w:szCs w:val="30"/>
        </w:rPr>
      </w:pPr>
      <w:r>
        <w:rPr>
          <w:rFonts w:hint="eastAsia"/>
          <w:sz w:val="30"/>
          <w:szCs w:val="30"/>
        </w:rPr>
        <w:t>被告人郑某辨认后，指认发票总额中有</w:t>
      </w:r>
      <w:r>
        <w:rPr>
          <w:rFonts w:hint="eastAsia"/>
          <w:sz w:val="30"/>
          <w:szCs w:val="30"/>
        </w:rPr>
        <w:t>8000</w:t>
      </w:r>
      <w:r>
        <w:rPr>
          <w:rFonts w:hint="eastAsia"/>
          <w:sz w:val="30"/>
          <w:szCs w:val="30"/>
        </w:rPr>
        <w:t>元为虚报。</w:t>
      </w:r>
    </w:p>
    <w:p w:rsidR="008754CE" w:rsidRDefault="008754CE">
      <w:pPr>
        <w:spacing w:line="500" w:lineRule="atLeast"/>
        <w:ind w:firstLine="600"/>
        <w:divId w:val="1215505109"/>
        <w:rPr>
          <w:rFonts w:hint="eastAsia"/>
          <w:sz w:val="30"/>
          <w:szCs w:val="30"/>
        </w:rPr>
      </w:pPr>
      <w:r>
        <w:rPr>
          <w:rFonts w:hint="eastAsia"/>
          <w:sz w:val="30"/>
          <w:szCs w:val="30"/>
        </w:rPr>
        <w:t>（</w:t>
      </w:r>
      <w:r>
        <w:rPr>
          <w:rFonts w:hint="eastAsia"/>
          <w:sz w:val="30"/>
          <w:szCs w:val="30"/>
        </w:rPr>
        <w:t>8</w:t>
      </w:r>
      <w:r>
        <w:rPr>
          <w:rFonts w:hint="eastAsia"/>
          <w:sz w:val="30"/>
          <w:szCs w:val="30"/>
        </w:rPr>
        <w:t>）发票日期为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日，发票号为：</w:t>
      </w:r>
      <w:r>
        <w:rPr>
          <w:rFonts w:hint="eastAsia"/>
          <w:sz w:val="30"/>
          <w:szCs w:val="30"/>
        </w:rPr>
        <w:t>01678394</w:t>
      </w:r>
      <w:r>
        <w:rPr>
          <w:rFonts w:hint="eastAsia"/>
          <w:sz w:val="30"/>
          <w:szCs w:val="30"/>
        </w:rPr>
        <w:t>，总额为</w:t>
      </w:r>
      <w:r>
        <w:rPr>
          <w:rFonts w:hint="eastAsia"/>
          <w:sz w:val="30"/>
          <w:szCs w:val="30"/>
        </w:rPr>
        <w:t>19178</w:t>
      </w:r>
      <w:r>
        <w:rPr>
          <w:rFonts w:hint="eastAsia"/>
          <w:sz w:val="30"/>
          <w:szCs w:val="30"/>
        </w:rPr>
        <w:t>元，销货单位为广州市丰瑞药业有限公司。</w:t>
      </w:r>
    </w:p>
    <w:p w:rsidR="008754CE" w:rsidRDefault="008754CE">
      <w:pPr>
        <w:spacing w:line="500" w:lineRule="atLeast"/>
        <w:ind w:firstLine="600"/>
        <w:divId w:val="1296764588"/>
        <w:rPr>
          <w:rFonts w:hint="eastAsia"/>
          <w:sz w:val="30"/>
          <w:szCs w:val="30"/>
        </w:rPr>
      </w:pPr>
      <w:r>
        <w:rPr>
          <w:rFonts w:hint="eastAsia"/>
          <w:sz w:val="30"/>
          <w:szCs w:val="30"/>
        </w:rPr>
        <w:t>被告人郑某辨认后，指认发票总额中有</w:t>
      </w:r>
      <w:r>
        <w:rPr>
          <w:rFonts w:hint="eastAsia"/>
          <w:sz w:val="30"/>
          <w:szCs w:val="30"/>
        </w:rPr>
        <w:t>9000</w:t>
      </w:r>
      <w:r>
        <w:rPr>
          <w:rFonts w:hint="eastAsia"/>
          <w:sz w:val="30"/>
          <w:szCs w:val="30"/>
        </w:rPr>
        <w:t>元为虚报。</w:t>
      </w:r>
    </w:p>
    <w:p w:rsidR="008754CE" w:rsidRDefault="008754CE">
      <w:pPr>
        <w:spacing w:line="500" w:lineRule="atLeast"/>
        <w:ind w:firstLine="600"/>
        <w:divId w:val="1524441741"/>
        <w:rPr>
          <w:rFonts w:hint="eastAsia"/>
          <w:sz w:val="30"/>
          <w:szCs w:val="30"/>
        </w:rPr>
      </w:pPr>
      <w:r>
        <w:rPr>
          <w:rFonts w:hint="eastAsia"/>
          <w:sz w:val="30"/>
          <w:szCs w:val="30"/>
        </w:rPr>
        <w:t>（</w:t>
      </w:r>
      <w:r>
        <w:rPr>
          <w:rFonts w:hint="eastAsia"/>
          <w:sz w:val="30"/>
          <w:szCs w:val="30"/>
        </w:rPr>
        <w:t>9</w:t>
      </w:r>
      <w:r>
        <w:rPr>
          <w:rFonts w:hint="eastAsia"/>
          <w:sz w:val="30"/>
          <w:szCs w:val="30"/>
        </w:rPr>
        <w:t>）发票日期为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日，发票号为：</w:t>
      </w:r>
      <w:r>
        <w:rPr>
          <w:rFonts w:hint="eastAsia"/>
          <w:sz w:val="30"/>
          <w:szCs w:val="30"/>
        </w:rPr>
        <w:t>01730369</w:t>
      </w:r>
      <w:r>
        <w:rPr>
          <w:rFonts w:hint="eastAsia"/>
          <w:sz w:val="30"/>
          <w:szCs w:val="30"/>
        </w:rPr>
        <w:t>，总额为</w:t>
      </w:r>
      <w:r>
        <w:rPr>
          <w:rFonts w:hint="eastAsia"/>
          <w:sz w:val="30"/>
          <w:szCs w:val="30"/>
        </w:rPr>
        <w:t>14591</w:t>
      </w:r>
      <w:r>
        <w:rPr>
          <w:rFonts w:hint="eastAsia"/>
          <w:sz w:val="30"/>
          <w:szCs w:val="30"/>
        </w:rPr>
        <w:t>元，销货单位为广州市丰瑞药业有限公司。</w:t>
      </w:r>
    </w:p>
    <w:p w:rsidR="008754CE" w:rsidRDefault="008754CE">
      <w:pPr>
        <w:spacing w:line="500" w:lineRule="atLeast"/>
        <w:ind w:firstLine="600"/>
        <w:divId w:val="9650176"/>
        <w:rPr>
          <w:rFonts w:hint="eastAsia"/>
          <w:sz w:val="30"/>
          <w:szCs w:val="30"/>
        </w:rPr>
      </w:pPr>
      <w:r>
        <w:rPr>
          <w:rFonts w:hint="eastAsia"/>
          <w:sz w:val="30"/>
          <w:szCs w:val="30"/>
        </w:rPr>
        <w:t>被告人郑某辨认后，指认发票总额中有</w:t>
      </w:r>
      <w:r>
        <w:rPr>
          <w:rFonts w:hint="eastAsia"/>
          <w:sz w:val="30"/>
          <w:szCs w:val="30"/>
        </w:rPr>
        <w:t>8000</w:t>
      </w:r>
      <w:r>
        <w:rPr>
          <w:rFonts w:hint="eastAsia"/>
          <w:sz w:val="30"/>
          <w:szCs w:val="30"/>
        </w:rPr>
        <w:t>元为虚报。</w:t>
      </w:r>
    </w:p>
    <w:p w:rsidR="008754CE" w:rsidRDefault="008754CE">
      <w:pPr>
        <w:spacing w:line="500" w:lineRule="atLeast"/>
        <w:ind w:firstLine="600"/>
        <w:divId w:val="1809084698"/>
        <w:rPr>
          <w:rFonts w:hint="eastAsia"/>
          <w:sz w:val="30"/>
          <w:szCs w:val="30"/>
        </w:rPr>
      </w:pPr>
      <w:r>
        <w:rPr>
          <w:rFonts w:hint="eastAsia"/>
          <w:sz w:val="30"/>
          <w:szCs w:val="30"/>
        </w:rPr>
        <w:t>（</w:t>
      </w:r>
      <w:r>
        <w:rPr>
          <w:rFonts w:hint="eastAsia"/>
          <w:sz w:val="30"/>
          <w:szCs w:val="30"/>
        </w:rPr>
        <w:t>10</w:t>
      </w:r>
      <w:r>
        <w:rPr>
          <w:rFonts w:hint="eastAsia"/>
          <w:sz w:val="30"/>
          <w:szCs w:val="30"/>
        </w:rPr>
        <w:t>）发票日期为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日，发票号为：</w:t>
      </w:r>
      <w:r>
        <w:rPr>
          <w:rFonts w:hint="eastAsia"/>
          <w:sz w:val="30"/>
          <w:szCs w:val="30"/>
        </w:rPr>
        <w:t>01730370</w:t>
      </w:r>
      <w:r>
        <w:rPr>
          <w:rFonts w:hint="eastAsia"/>
          <w:sz w:val="30"/>
          <w:szCs w:val="30"/>
        </w:rPr>
        <w:t>，总额为</w:t>
      </w:r>
      <w:r>
        <w:rPr>
          <w:rFonts w:hint="eastAsia"/>
          <w:sz w:val="30"/>
          <w:szCs w:val="30"/>
        </w:rPr>
        <w:t>34966</w:t>
      </w:r>
      <w:r>
        <w:rPr>
          <w:rFonts w:hint="eastAsia"/>
          <w:sz w:val="30"/>
          <w:szCs w:val="30"/>
        </w:rPr>
        <w:t>元，销货单位为广州市丰瑞药业有限公司。</w:t>
      </w:r>
    </w:p>
    <w:p w:rsidR="008754CE" w:rsidRDefault="008754CE">
      <w:pPr>
        <w:spacing w:line="500" w:lineRule="atLeast"/>
        <w:ind w:firstLine="600"/>
        <w:divId w:val="391581404"/>
        <w:rPr>
          <w:rFonts w:hint="eastAsia"/>
          <w:sz w:val="30"/>
          <w:szCs w:val="30"/>
        </w:rPr>
      </w:pPr>
      <w:r>
        <w:rPr>
          <w:rFonts w:hint="eastAsia"/>
          <w:sz w:val="30"/>
          <w:szCs w:val="30"/>
        </w:rPr>
        <w:t>被告人郑某辨认后，指认发票总额中有</w:t>
      </w:r>
      <w:r>
        <w:rPr>
          <w:rFonts w:hint="eastAsia"/>
          <w:sz w:val="30"/>
          <w:szCs w:val="30"/>
        </w:rPr>
        <w:t>17000</w:t>
      </w:r>
      <w:r>
        <w:rPr>
          <w:rFonts w:hint="eastAsia"/>
          <w:sz w:val="30"/>
          <w:szCs w:val="30"/>
        </w:rPr>
        <w:t>元为虚报。</w:t>
      </w:r>
    </w:p>
    <w:p w:rsidR="008754CE" w:rsidRDefault="008754CE">
      <w:pPr>
        <w:spacing w:line="500" w:lineRule="atLeast"/>
        <w:ind w:firstLine="600"/>
        <w:divId w:val="314798730"/>
        <w:rPr>
          <w:rFonts w:hint="eastAsia"/>
          <w:sz w:val="30"/>
          <w:szCs w:val="30"/>
        </w:rPr>
      </w:pPr>
      <w:r>
        <w:rPr>
          <w:rFonts w:hint="eastAsia"/>
          <w:sz w:val="30"/>
          <w:szCs w:val="30"/>
        </w:rPr>
        <w:t>（</w:t>
      </w:r>
      <w:r>
        <w:rPr>
          <w:rFonts w:hint="eastAsia"/>
          <w:sz w:val="30"/>
          <w:szCs w:val="30"/>
        </w:rPr>
        <w:t>11</w:t>
      </w:r>
      <w:r>
        <w:rPr>
          <w:rFonts w:hint="eastAsia"/>
          <w:sz w:val="30"/>
          <w:szCs w:val="30"/>
        </w:rPr>
        <w:t>）发票日期为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日，发票号为：</w:t>
      </w:r>
      <w:r>
        <w:rPr>
          <w:rFonts w:hint="eastAsia"/>
          <w:sz w:val="30"/>
          <w:szCs w:val="30"/>
        </w:rPr>
        <w:t>00472759</w:t>
      </w:r>
      <w:r>
        <w:rPr>
          <w:rFonts w:hint="eastAsia"/>
          <w:sz w:val="30"/>
          <w:szCs w:val="30"/>
        </w:rPr>
        <w:t>，总额为</w:t>
      </w:r>
      <w:r>
        <w:rPr>
          <w:rFonts w:hint="eastAsia"/>
          <w:sz w:val="30"/>
          <w:szCs w:val="30"/>
        </w:rPr>
        <w:t>6688</w:t>
      </w:r>
      <w:r>
        <w:rPr>
          <w:rFonts w:hint="eastAsia"/>
          <w:sz w:val="30"/>
          <w:szCs w:val="30"/>
        </w:rPr>
        <w:t>元，销货单位为广州市丰瑞药业有限公司。</w:t>
      </w:r>
    </w:p>
    <w:p w:rsidR="008754CE" w:rsidRDefault="008754CE">
      <w:pPr>
        <w:spacing w:line="500" w:lineRule="atLeast"/>
        <w:ind w:firstLine="600"/>
        <w:divId w:val="1385250799"/>
        <w:rPr>
          <w:rFonts w:hint="eastAsia"/>
          <w:sz w:val="30"/>
          <w:szCs w:val="30"/>
        </w:rPr>
      </w:pPr>
      <w:r>
        <w:rPr>
          <w:rFonts w:hint="eastAsia"/>
          <w:sz w:val="30"/>
          <w:szCs w:val="30"/>
        </w:rPr>
        <w:t>被告人郑某辨认后，指认发票总额中有</w:t>
      </w:r>
      <w:r>
        <w:rPr>
          <w:rFonts w:hint="eastAsia"/>
          <w:sz w:val="30"/>
          <w:szCs w:val="30"/>
        </w:rPr>
        <w:t>3000</w:t>
      </w:r>
      <w:r>
        <w:rPr>
          <w:rFonts w:hint="eastAsia"/>
          <w:sz w:val="30"/>
          <w:szCs w:val="30"/>
        </w:rPr>
        <w:t>元为虚报。</w:t>
      </w:r>
    </w:p>
    <w:p w:rsidR="008754CE" w:rsidRDefault="008754CE">
      <w:pPr>
        <w:spacing w:line="500" w:lineRule="atLeast"/>
        <w:ind w:firstLine="600"/>
        <w:divId w:val="1575817858"/>
        <w:rPr>
          <w:rFonts w:hint="eastAsia"/>
          <w:sz w:val="30"/>
          <w:szCs w:val="30"/>
        </w:rPr>
      </w:pPr>
      <w:r>
        <w:rPr>
          <w:rFonts w:hint="eastAsia"/>
          <w:sz w:val="30"/>
          <w:szCs w:val="30"/>
        </w:rPr>
        <w:t>4</w:t>
      </w:r>
      <w:r>
        <w:rPr>
          <w:rFonts w:hint="eastAsia"/>
          <w:sz w:val="30"/>
          <w:szCs w:val="30"/>
        </w:rPr>
        <w:t>、广东省广州市增城区人民检察院视频监控及增城看守所期间讯问同步录音、录像。</w:t>
      </w:r>
    </w:p>
    <w:p w:rsidR="008754CE" w:rsidRDefault="008754CE">
      <w:pPr>
        <w:spacing w:line="500" w:lineRule="atLeast"/>
        <w:ind w:firstLine="600"/>
        <w:divId w:val="587926774"/>
        <w:rPr>
          <w:rFonts w:hint="eastAsia"/>
          <w:sz w:val="30"/>
          <w:szCs w:val="30"/>
        </w:rPr>
      </w:pPr>
      <w:r>
        <w:rPr>
          <w:rFonts w:hint="eastAsia"/>
          <w:sz w:val="30"/>
          <w:szCs w:val="30"/>
        </w:rPr>
        <w:t>5</w:t>
      </w:r>
      <w:r>
        <w:rPr>
          <w:rFonts w:hint="eastAsia"/>
          <w:sz w:val="30"/>
          <w:szCs w:val="30"/>
        </w:rPr>
        <w:t>、退赃依据，证实被告人郑某在本院审理期间退出了赃款</w:t>
      </w:r>
      <w:r>
        <w:rPr>
          <w:rFonts w:hint="eastAsia"/>
          <w:sz w:val="30"/>
          <w:szCs w:val="30"/>
        </w:rPr>
        <w:t>79000</w:t>
      </w:r>
      <w:r>
        <w:rPr>
          <w:rFonts w:hint="eastAsia"/>
          <w:sz w:val="30"/>
          <w:szCs w:val="30"/>
        </w:rPr>
        <w:t>元。</w:t>
      </w:r>
    </w:p>
    <w:p w:rsidR="008754CE" w:rsidRDefault="008754CE">
      <w:pPr>
        <w:spacing w:line="500" w:lineRule="atLeast"/>
        <w:ind w:firstLine="600"/>
        <w:divId w:val="1443453702"/>
        <w:rPr>
          <w:rFonts w:hint="eastAsia"/>
          <w:sz w:val="30"/>
          <w:szCs w:val="30"/>
        </w:rPr>
      </w:pPr>
      <w:r>
        <w:rPr>
          <w:rFonts w:hint="eastAsia"/>
          <w:sz w:val="30"/>
          <w:szCs w:val="30"/>
        </w:rPr>
        <w:t>6</w:t>
      </w:r>
      <w:r>
        <w:rPr>
          <w:rFonts w:hint="eastAsia"/>
          <w:sz w:val="30"/>
          <w:szCs w:val="30"/>
        </w:rPr>
        <w:t>、证人莫某甲（新塘计生服务中心办事员）的证言：郑某担任新塘镇计生服务中心主任期间，我作为计生所的办事员，经郑某介绍认识了做医药器材生意的老板黎某。之后，郑某让我到黎某那里购买计生用品耗材，同时还让我在结算时叫黎某加大发票金额，将加大的金额拿回来作为福利分给各位计生所的员工。从</w:t>
      </w:r>
      <w:r>
        <w:rPr>
          <w:rFonts w:hint="eastAsia"/>
          <w:sz w:val="30"/>
          <w:szCs w:val="30"/>
        </w:rPr>
        <w:t>2011</w:t>
      </w:r>
      <w:r>
        <w:rPr>
          <w:rFonts w:hint="eastAsia"/>
          <w:sz w:val="30"/>
          <w:szCs w:val="30"/>
        </w:rPr>
        <w:t>年开始，我按照郑某的意思一直这样操作，而且每次加大的金额我都是根据郑某的意思告诉黎某去操作的。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月期间，通过黎某分</w:t>
      </w:r>
      <w:r>
        <w:rPr>
          <w:rFonts w:hint="eastAsia"/>
          <w:sz w:val="30"/>
          <w:szCs w:val="30"/>
        </w:rPr>
        <w:t>5</w:t>
      </w:r>
      <w:r>
        <w:rPr>
          <w:rFonts w:hint="eastAsia"/>
          <w:sz w:val="30"/>
          <w:szCs w:val="30"/>
        </w:rPr>
        <w:t>次虚高了采购计生用品的发票金额，共套出约</w:t>
      </w:r>
      <w:r>
        <w:rPr>
          <w:rFonts w:hint="eastAsia"/>
          <w:sz w:val="30"/>
          <w:szCs w:val="30"/>
        </w:rPr>
        <w:t>7</w:t>
      </w:r>
      <w:r>
        <w:rPr>
          <w:rFonts w:hint="eastAsia"/>
          <w:sz w:val="30"/>
          <w:szCs w:val="30"/>
        </w:rPr>
        <w:t>万元分发给员工作为福利。</w:t>
      </w:r>
    </w:p>
    <w:p w:rsidR="008754CE" w:rsidRDefault="008754CE">
      <w:pPr>
        <w:spacing w:line="500" w:lineRule="atLeast"/>
        <w:ind w:firstLine="600"/>
        <w:divId w:val="494028979"/>
        <w:rPr>
          <w:rFonts w:hint="eastAsia"/>
          <w:sz w:val="30"/>
          <w:szCs w:val="30"/>
        </w:rPr>
      </w:pPr>
      <w:r>
        <w:rPr>
          <w:rFonts w:hint="eastAsia"/>
          <w:sz w:val="30"/>
          <w:szCs w:val="30"/>
        </w:rPr>
        <w:t>证人莫某甲对涉案的相关票据分别进行了辨认。</w:t>
      </w:r>
    </w:p>
    <w:p w:rsidR="008754CE" w:rsidRDefault="008754CE">
      <w:pPr>
        <w:spacing w:line="500" w:lineRule="atLeast"/>
        <w:ind w:firstLine="600"/>
        <w:divId w:val="216165859"/>
        <w:rPr>
          <w:rFonts w:hint="eastAsia"/>
          <w:sz w:val="30"/>
          <w:szCs w:val="30"/>
        </w:rPr>
      </w:pPr>
      <w:r>
        <w:rPr>
          <w:rFonts w:hint="eastAsia"/>
          <w:sz w:val="30"/>
          <w:szCs w:val="30"/>
        </w:rPr>
        <w:t>7</w:t>
      </w:r>
      <w:r>
        <w:rPr>
          <w:rFonts w:hint="eastAsia"/>
          <w:sz w:val="30"/>
          <w:szCs w:val="30"/>
        </w:rPr>
        <w:t>、证人黄某甲（新塘计生服务中心主任）的证言：</w:t>
      </w:r>
      <w:r>
        <w:rPr>
          <w:rFonts w:hint="eastAsia"/>
          <w:sz w:val="30"/>
          <w:szCs w:val="30"/>
        </w:rPr>
        <w:t>1998</w:t>
      </w:r>
      <w:r>
        <w:rPr>
          <w:rFonts w:hint="eastAsia"/>
          <w:sz w:val="30"/>
          <w:szCs w:val="30"/>
        </w:rPr>
        <w:t>年至今，我都在新塘镇政府计划生育服务中心（原计划生育服务所）工作，</w:t>
      </w:r>
      <w:r>
        <w:rPr>
          <w:rFonts w:hint="eastAsia"/>
          <w:sz w:val="30"/>
          <w:szCs w:val="30"/>
        </w:rPr>
        <w:t>2002</w:t>
      </w:r>
      <w:r>
        <w:rPr>
          <w:rFonts w:hint="eastAsia"/>
          <w:sz w:val="30"/>
          <w:szCs w:val="30"/>
        </w:rPr>
        <w:t>年开始担任该部门的副主任，</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月担任该部门主任。不记得是</w:t>
      </w:r>
      <w:r>
        <w:rPr>
          <w:rFonts w:hint="eastAsia"/>
          <w:sz w:val="30"/>
          <w:szCs w:val="30"/>
        </w:rPr>
        <w:t>2010</w:t>
      </w:r>
      <w:r>
        <w:rPr>
          <w:rFonts w:hint="eastAsia"/>
          <w:sz w:val="30"/>
          <w:szCs w:val="30"/>
        </w:rPr>
        <w:t>年还是</w:t>
      </w:r>
      <w:r>
        <w:rPr>
          <w:rFonts w:hint="eastAsia"/>
          <w:sz w:val="30"/>
          <w:szCs w:val="30"/>
        </w:rPr>
        <w:t>2011</w:t>
      </w:r>
      <w:r>
        <w:rPr>
          <w:rFonts w:hint="eastAsia"/>
          <w:sz w:val="30"/>
          <w:szCs w:val="30"/>
        </w:rPr>
        <w:t>年中秋节，莫某甲经手向我们计生服务生每位工作人员发放现金</w:t>
      </w:r>
      <w:r>
        <w:rPr>
          <w:rFonts w:hint="eastAsia"/>
          <w:sz w:val="30"/>
          <w:szCs w:val="30"/>
        </w:rPr>
        <w:t>1000</w:t>
      </w:r>
      <w:r>
        <w:rPr>
          <w:rFonts w:hint="eastAsia"/>
          <w:sz w:val="30"/>
          <w:szCs w:val="30"/>
        </w:rPr>
        <w:t>元过节费，计生服务所有十几人，也有签收，但签收表不知道在哪里，我不清楚钱的具体来源。郑某担任所长期间，计生所的计生消耗用品采购由莫某甲经手，我并不清楚具体情况。</w:t>
      </w:r>
    </w:p>
    <w:p w:rsidR="008754CE" w:rsidRDefault="008754CE">
      <w:pPr>
        <w:spacing w:line="500" w:lineRule="atLeast"/>
        <w:ind w:firstLine="600"/>
        <w:divId w:val="1024094224"/>
        <w:rPr>
          <w:rFonts w:hint="eastAsia"/>
          <w:sz w:val="30"/>
          <w:szCs w:val="30"/>
        </w:rPr>
      </w:pPr>
      <w:r>
        <w:rPr>
          <w:rFonts w:hint="eastAsia"/>
          <w:sz w:val="30"/>
          <w:szCs w:val="30"/>
        </w:rPr>
        <w:t>8</w:t>
      </w:r>
      <w:r>
        <w:rPr>
          <w:rFonts w:hint="eastAsia"/>
          <w:sz w:val="30"/>
          <w:szCs w:val="30"/>
        </w:rPr>
        <w:t>、被告人郑某的供述：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年底，我在新塘镇计生服务所担任所长，负责所里的全面工作。</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月份，我担任计生服务中心主任后，将我以前认识的做医药耗材生意的朋友黎某拉来做中心的耗材生意。他自己经营一间医药公司，主要提供</w:t>
      </w:r>
      <w:r>
        <w:rPr>
          <w:rFonts w:hint="eastAsia"/>
          <w:sz w:val="30"/>
          <w:szCs w:val="30"/>
        </w:rPr>
        <w:t>B</w:t>
      </w:r>
      <w:r>
        <w:rPr>
          <w:rFonts w:hint="eastAsia"/>
          <w:sz w:val="30"/>
          <w:szCs w:val="30"/>
        </w:rPr>
        <w:t>超油、消毒酒精、一次性床垫、相关试剂、溶液等耗材。我担任计生服务中心主任后，我发觉中心财务制度存在漏洞，计生耗材出入仓管理不严，没有设置专人作为仓管，采购计生耗材入仓时只要经我点头即可，不用具体核算数量，也没有人监督我们，我想从中加大一些耗材开支套取钱出来自己占有使用。</w:t>
      </w:r>
      <w:r>
        <w:rPr>
          <w:rFonts w:hint="eastAsia"/>
          <w:sz w:val="30"/>
          <w:szCs w:val="30"/>
        </w:rPr>
        <w:t>2009</w:t>
      </w:r>
      <w:r>
        <w:rPr>
          <w:rFonts w:hint="eastAsia"/>
          <w:sz w:val="30"/>
          <w:szCs w:val="30"/>
        </w:rPr>
        <w:t>年上半年，我与黎某商量，叫他在提供给我们服务中心的耗材费用中加大发票金额，拿到我们单位报账，之后将加大的耗材费支付给我，黎某也同意。</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年间，黎某通过虚假计生耗材方式套取了共</w:t>
      </w:r>
      <w:r>
        <w:rPr>
          <w:rFonts w:hint="eastAsia"/>
          <w:sz w:val="30"/>
          <w:szCs w:val="30"/>
        </w:rPr>
        <w:t>7.6</w:t>
      </w:r>
      <w:r>
        <w:rPr>
          <w:rFonts w:hint="eastAsia"/>
          <w:sz w:val="30"/>
          <w:szCs w:val="30"/>
        </w:rPr>
        <w:t>万元现金给我，另外还给了我一台诺基亚</w:t>
      </w:r>
      <w:r>
        <w:rPr>
          <w:rFonts w:hint="eastAsia"/>
          <w:sz w:val="30"/>
          <w:szCs w:val="30"/>
        </w:rPr>
        <w:t>N86</w:t>
      </w:r>
      <w:r>
        <w:rPr>
          <w:rFonts w:hint="eastAsia"/>
          <w:sz w:val="30"/>
          <w:szCs w:val="30"/>
        </w:rPr>
        <w:t>手机。基本上每次都是在他报账收到货款之后过几天，他电话联系我后，约好在我办公室或者是在外面给我的，每次都是以现金的形式给钱我。黎某给我的钱某在家中，</w:t>
      </w:r>
      <w:r>
        <w:rPr>
          <w:rFonts w:hint="eastAsia"/>
          <w:sz w:val="30"/>
          <w:szCs w:val="30"/>
        </w:rPr>
        <w:t>5</w:t>
      </w:r>
      <w:r>
        <w:rPr>
          <w:rFonts w:hint="eastAsia"/>
          <w:sz w:val="30"/>
          <w:szCs w:val="30"/>
        </w:rPr>
        <w:t>万元用于跟一个姓覃的包工头做工程，剩余</w:t>
      </w:r>
      <w:r>
        <w:rPr>
          <w:rFonts w:hint="eastAsia"/>
          <w:sz w:val="30"/>
          <w:szCs w:val="30"/>
        </w:rPr>
        <w:t>2</w:t>
      </w:r>
      <w:r>
        <w:rPr>
          <w:rFonts w:hint="eastAsia"/>
          <w:sz w:val="30"/>
          <w:szCs w:val="30"/>
        </w:rPr>
        <w:t>万多元被我用于日常开销。</w:t>
      </w:r>
    </w:p>
    <w:p w:rsidR="008754CE" w:rsidRDefault="008754CE">
      <w:pPr>
        <w:spacing w:line="500" w:lineRule="atLeast"/>
        <w:ind w:firstLine="600"/>
        <w:divId w:val="1005547827"/>
        <w:rPr>
          <w:rFonts w:hint="eastAsia"/>
          <w:sz w:val="30"/>
          <w:szCs w:val="30"/>
        </w:rPr>
      </w:pPr>
      <w:r>
        <w:rPr>
          <w:rFonts w:hint="eastAsia"/>
          <w:sz w:val="30"/>
          <w:szCs w:val="30"/>
        </w:rPr>
        <w:t>另外，</w:t>
      </w:r>
      <w:r>
        <w:rPr>
          <w:rFonts w:hint="eastAsia"/>
          <w:sz w:val="30"/>
          <w:szCs w:val="30"/>
        </w:rPr>
        <w:t>2011</w:t>
      </w:r>
      <w:r>
        <w:rPr>
          <w:rFonts w:hint="eastAsia"/>
          <w:sz w:val="30"/>
          <w:szCs w:val="30"/>
        </w:rPr>
        <w:t>年初至</w:t>
      </w:r>
      <w:r>
        <w:rPr>
          <w:rFonts w:hint="eastAsia"/>
          <w:sz w:val="30"/>
          <w:szCs w:val="30"/>
        </w:rPr>
        <w:t>2012</w:t>
      </w:r>
      <w:r>
        <w:rPr>
          <w:rFonts w:hint="eastAsia"/>
          <w:sz w:val="30"/>
          <w:szCs w:val="30"/>
        </w:rPr>
        <w:t>年初，我将虚假计生耗材用于套钱的事情交给新来的内务莫某甲负责，当时黎某和莫某甲都在我办公室，我跟他们讲，以后有关虚加计生耗材套钱的事情就由莫某甲直接跟黎某联系，将多套去的钱直接交给莫某甲，具体如何操作由他们俩去商量。这些钱用于计生服务中心在外面吃饭、旅游的花销以及每年过年过节时拿出一笔钱发给计生服务中心工作人员，每次发钱由我、黄某甲（副主任）、黄某乙（副主任）、莫某甲（财务）讨论同意发放，发放时由莫某乙负责签收。</w:t>
      </w:r>
    </w:p>
    <w:p w:rsidR="008754CE" w:rsidRDefault="008754CE">
      <w:pPr>
        <w:spacing w:line="500" w:lineRule="atLeast"/>
        <w:ind w:firstLine="600"/>
        <w:divId w:val="1454206953"/>
        <w:rPr>
          <w:rFonts w:hint="eastAsia"/>
          <w:sz w:val="30"/>
          <w:szCs w:val="30"/>
        </w:rPr>
      </w:pPr>
      <w:r>
        <w:rPr>
          <w:rFonts w:hint="eastAsia"/>
          <w:sz w:val="30"/>
          <w:szCs w:val="30"/>
        </w:rPr>
        <w:t>9</w:t>
      </w:r>
      <w:r>
        <w:rPr>
          <w:rFonts w:hint="eastAsia"/>
          <w:sz w:val="30"/>
          <w:szCs w:val="30"/>
        </w:rPr>
        <w:t>、被告人黎某的供述：我</w:t>
      </w:r>
      <w:r>
        <w:rPr>
          <w:rFonts w:hint="eastAsia"/>
          <w:sz w:val="30"/>
          <w:szCs w:val="30"/>
        </w:rPr>
        <w:t>1992</w:t>
      </w:r>
      <w:r>
        <w:rPr>
          <w:rFonts w:hint="eastAsia"/>
          <w:sz w:val="30"/>
          <w:szCs w:val="30"/>
        </w:rPr>
        <w:t>年认识郑某，</w:t>
      </w:r>
      <w:r>
        <w:rPr>
          <w:rFonts w:hint="eastAsia"/>
          <w:sz w:val="30"/>
          <w:szCs w:val="30"/>
        </w:rPr>
        <w:t>2009</w:t>
      </w:r>
      <w:r>
        <w:rPr>
          <w:rFonts w:hint="eastAsia"/>
          <w:sz w:val="30"/>
          <w:szCs w:val="30"/>
        </w:rPr>
        <w:t>年郑某担任新塘镇计生服务中心主任后，我当时经营着广州市丰瑞医药有限公司，在郑某介绍下，</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月份开始给中心提供计生用品耗材。</w:t>
      </w:r>
      <w:r>
        <w:rPr>
          <w:rFonts w:hint="eastAsia"/>
          <w:sz w:val="30"/>
          <w:szCs w:val="30"/>
        </w:rPr>
        <w:t>2009</w:t>
      </w:r>
      <w:r>
        <w:rPr>
          <w:rFonts w:hint="eastAsia"/>
          <w:sz w:val="30"/>
          <w:szCs w:val="30"/>
        </w:rPr>
        <w:t>年上半年一天的中午，我和郑某一起吃饭，郑某提出要我在结算时，将发票的金额加大，待我收到结算支票后，在扣除应收金额后将剩下部分交给他用。之后，在我向计生服务中心提供相关计生用品时，郑某会打电话给我，要求我在供货单上加大金额，我每次都按郑某的要求相应加大计生用品项目的数量或虚构一部分计生用品，将金额加大到郑某的要求。我收到钱后，便将加大的部分交给郑某。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年间，我为郑某套取共</w:t>
      </w:r>
      <w:r>
        <w:rPr>
          <w:rFonts w:hint="eastAsia"/>
          <w:sz w:val="30"/>
          <w:szCs w:val="30"/>
        </w:rPr>
        <w:t>7.6</w:t>
      </w:r>
      <w:r>
        <w:rPr>
          <w:rFonts w:hint="eastAsia"/>
          <w:sz w:val="30"/>
          <w:szCs w:val="30"/>
        </w:rPr>
        <w:t>万元，此外，我还套取</w:t>
      </w:r>
      <w:r>
        <w:rPr>
          <w:rFonts w:hint="eastAsia"/>
          <w:sz w:val="30"/>
          <w:szCs w:val="30"/>
        </w:rPr>
        <w:t>3000</w:t>
      </w:r>
      <w:r>
        <w:rPr>
          <w:rFonts w:hint="eastAsia"/>
          <w:sz w:val="30"/>
          <w:szCs w:val="30"/>
        </w:rPr>
        <w:t>元给郑某买手机，以上的钱都是以现金的方式给郑某。我虚开发票金额的税金都是我帮郑某支付的。一般我不改货品名称，因为我所能提供的货物有限，只是在数量上加大，主要是在一次性手术床垫、一次性试条、手套等用品上加大数量，使其能对得上虚开的发票金额。由于公司后来没有经营，我没有保存实际销售单，但加大的销售单上的数量远大于计生服务所的实际使用量。</w:t>
      </w:r>
    </w:p>
    <w:p w:rsidR="008754CE" w:rsidRDefault="008754CE">
      <w:pPr>
        <w:spacing w:line="500" w:lineRule="atLeast"/>
        <w:ind w:firstLine="600"/>
        <w:divId w:val="1906597522"/>
        <w:rPr>
          <w:rFonts w:hint="eastAsia"/>
          <w:sz w:val="30"/>
          <w:szCs w:val="30"/>
        </w:rPr>
      </w:pPr>
      <w:r>
        <w:rPr>
          <w:rFonts w:hint="eastAsia"/>
          <w:sz w:val="30"/>
          <w:szCs w:val="30"/>
        </w:rPr>
        <w:t>关于被告人黎某的辩护人提出侦查机关使用刑讯逼供手段等非法方法取得的言词证据应当予以排除的辩护意见，经查：</w:t>
      </w:r>
    </w:p>
    <w:p w:rsidR="008754CE" w:rsidRDefault="008754CE">
      <w:pPr>
        <w:spacing w:line="500" w:lineRule="atLeast"/>
        <w:ind w:firstLine="600"/>
        <w:divId w:val="546377421"/>
        <w:rPr>
          <w:rFonts w:hint="eastAsia"/>
          <w:sz w:val="30"/>
          <w:szCs w:val="30"/>
        </w:rPr>
      </w:pPr>
      <w:r>
        <w:rPr>
          <w:rFonts w:hint="eastAsia"/>
          <w:sz w:val="30"/>
          <w:szCs w:val="30"/>
        </w:rPr>
        <w:t>（</w:t>
      </w:r>
      <w:r>
        <w:rPr>
          <w:rFonts w:hint="eastAsia"/>
          <w:sz w:val="30"/>
          <w:szCs w:val="30"/>
        </w:rPr>
        <w:t>1</w:t>
      </w:r>
      <w:r>
        <w:rPr>
          <w:rFonts w:hint="eastAsia"/>
          <w:sz w:val="30"/>
          <w:szCs w:val="30"/>
        </w:rPr>
        <w:t>）庭前会议期间，被告人黎某的辩护人提出侦查机关未办理法定的强制措施手续，将被告人郑某、黎某带到办案地点进行讯问；被告人黎某提出其在办案地点接受讯问时，侦查人员对其进行了诱导性发问和变相的体罚。对此，本院启动了证据合法性的调查程序。公诉人在法庭上通过出示、宣读讯问笔录和其他证据，并申请有针对性地播放讯问过程的录音录像，来证明证据收集的合法性。</w:t>
      </w:r>
    </w:p>
    <w:p w:rsidR="008754CE" w:rsidRDefault="008754CE">
      <w:pPr>
        <w:spacing w:line="500" w:lineRule="atLeast"/>
        <w:ind w:firstLine="600"/>
        <w:divId w:val="1205946242"/>
        <w:rPr>
          <w:rFonts w:hint="eastAsia"/>
          <w:sz w:val="30"/>
          <w:szCs w:val="30"/>
        </w:rPr>
      </w:pPr>
      <w:r>
        <w:rPr>
          <w:rFonts w:hint="eastAsia"/>
          <w:sz w:val="30"/>
          <w:szCs w:val="30"/>
        </w:rPr>
        <w:t>（</w:t>
      </w:r>
      <w:r>
        <w:rPr>
          <w:rFonts w:hint="eastAsia"/>
          <w:sz w:val="30"/>
          <w:szCs w:val="30"/>
        </w:rPr>
        <w:t>2</w:t>
      </w:r>
      <w:r>
        <w:rPr>
          <w:rFonts w:hint="eastAsia"/>
          <w:sz w:val="30"/>
          <w:szCs w:val="30"/>
        </w:rPr>
        <w:t>）综合全案卷宗材料，增城区人民检察院的具体侦破和被告人归案情况为：检察院在掌握被告人郑某在担任新塘镇文化体育服务中心主任期间，利用职务之便，涉嫌收受贿赂的线索后，于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日开始询问郑某，并于</w:t>
      </w:r>
      <w:r>
        <w:rPr>
          <w:rFonts w:hint="eastAsia"/>
          <w:sz w:val="30"/>
          <w:szCs w:val="30"/>
        </w:rPr>
        <w:t>8</w:t>
      </w:r>
      <w:r>
        <w:rPr>
          <w:rFonts w:hint="eastAsia"/>
          <w:sz w:val="30"/>
          <w:szCs w:val="30"/>
        </w:rPr>
        <w:t>月</w:t>
      </w:r>
      <w:r>
        <w:rPr>
          <w:rFonts w:hint="eastAsia"/>
          <w:sz w:val="30"/>
          <w:szCs w:val="30"/>
        </w:rPr>
        <w:t>9</w:t>
      </w:r>
      <w:r>
        <w:rPr>
          <w:rFonts w:hint="eastAsia"/>
          <w:sz w:val="30"/>
          <w:szCs w:val="30"/>
        </w:rPr>
        <w:t>日立案侦查，</w:t>
      </w:r>
      <w:r>
        <w:rPr>
          <w:rFonts w:hint="eastAsia"/>
          <w:sz w:val="30"/>
          <w:szCs w:val="30"/>
        </w:rPr>
        <w:t>8</w:t>
      </w:r>
      <w:r>
        <w:rPr>
          <w:rFonts w:hint="eastAsia"/>
          <w:sz w:val="30"/>
          <w:szCs w:val="30"/>
        </w:rPr>
        <w:t>月</w:t>
      </w:r>
      <w:r>
        <w:rPr>
          <w:rFonts w:hint="eastAsia"/>
          <w:sz w:val="30"/>
          <w:szCs w:val="30"/>
        </w:rPr>
        <w:t>10</w:t>
      </w:r>
      <w:r>
        <w:rPr>
          <w:rFonts w:hint="eastAsia"/>
          <w:sz w:val="30"/>
          <w:szCs w:val="30"/>
        </w:rPr>
        <w:t>日决定刑事拘留，当日</w:t>
      </w:r>
      <w:r>
        <w:rPr>
          <w:rFonts w:hint="eastAsia"/>
          <w:sz w:val="30"/>
          <w:szCs w:val="30"/>
        </w:rPr>
        <w:t>15</w:t>
      </w:r>
      <w:r>
        <w:rPr>
          <w:rFonts w:hint="eastAsia"/>
          <w:sz w:val="30"/>
          <w:szCs w:val="30"/>
        </w:rPr>
        <w:t>时送到增城区看守所羁押。郑某到案后，供认自己通过黎某虚加计生耗材的方式套取约</w:t>
      </w:r>
      <w:r>
        <w:rPr>
          <w:rFonts w:hint="eastAsia"/>
          <w:sz w:val="30"/>
          <w:szCs w:val="30"/>
        </w:rPr>
        <w:t>7</w:t>
      </w:r>
      <w:r>
        <w:rPr>
          <w:rFonts w:hint="eastAsia"/>
          <w:sz w:val="30"/>
          <w:szCs w:val="30"/>
        </w:rPr>
        <w:t>万元占为己有，随后检察院于</w:t>
      </w:r>
      <w:r>
        <w:rPr>
          <w:rFonts w:hint="eastAsia"/>
          <w:sz w:val="30"/>
          <w:szCs w:val="30"/>
        </w:rPr>
        <w:t>8</w:t>
      </w:r>
      <w:r>
        <w:rPr>
          <w:rFonts w:hint="eastAsia"/>
          <w:sz w:val="30"/>
          <w:szCs w:val="30"/>
        </w:rPr>
        <w:t>月</w:t>
      </w:r>
      <w:r>
        <w:rPr>
          <w:rFonts w:hint="eastAsia"/>
          <w:sz w:val="30"/>
          <w:szCs w:val="30"/>
        </w:rPr>
        <w:t>10</w:t>
      </w:r>
      <w:r>
        <w:rPr>
          <w:rFonts w:hint="eastAsia"/>
          <w:sz w:val="30"/>
          <w:szCs w:val="30"/>
        </w:rPr>
        <w:t>日传唤黎某进行询问，当日下午</w:t>
      </w:r>
      <w:r>
        <w:rPr>
          <w:rFonts w:hint="eastAsia"/>
          <w:sz w:val="30"/>
          <w:szCs w:val="30"/>
        </w:rPr>
        <w:t>15</w:t>
      </w:r>
      <w:r>
        <w:rPr>
          <w:rFonts w:hint="eastAsia"/>
          <w:sz w:val="30"/>
          <w:szCs w:val="30"/>
        </w:rPr>
        <w:t>时，在辖区民警的陪同下，黎某去到派出所，晚上</w:t>
      </w:r>
      <w:r>
        <w:rPr>
          <w:rFonts w:hint="eastAsia"/>
          <w:sz w:val="30"/>
          <w:szCs w:val="30"/>
        </w:rPr>
        <w:t>21</w:t>
      </w:r>
      <w:r>
        <w:rPr>
          <w:rFonts w:hint="eastAsia"/>
          <w:sz w:val="30"/>
          <w:szCs w:val="30"/>
        </w:rPr>
        <w:t>时许，黎某被带到荔城街检察室谈话。次日凌晨</w:t>
      </w:r>
      <w:r>
        <w:rPr>
          <w:rFonts w:hint="eastAsia"/>
          <w:sz w:val="30"/>
          <w:szCs w:val="30"/>
        </w:rPr>
        <w:t>7</w:t>
      </w:r>
      <w:r>
        <w:rPr>
          <w:rFonts w:hint="eastAsia"/>
          <w:sz w:val="30"/>
          <w:szCs w:val="30"/>
        </w:rPr>
        <w:t>时，黎某被带至增城区人民检察院；</w:t>
      </w:r>
      <w:r>
        <w:rPr>
          <w:rFonts w:hint="eastAsia"/>
          <w:sz w:val="30"/>
          <w:szCs w:val="30"/>
        </w:rPr>
        <w:t>12</w:t>
      </w:r>
      <w:r>
        <w:rPr>
          <w:rFonts w:hint="eastAsia"/>
          <w:sz w:val="30"/>
          <w:szCs w:val="30"/>
        </w:rPr>
        <w:t>日下午</w:t>
      </w:r>
      <w:r>
        <w:rPr>
          <w:rFonts w:hint="eastAsia"/>
          <w:sz w:val="30"/>
          <w:szCs w:val="30"/>
        </w:rPr>
        <w:t>17</w:t>
      </w:r>
      <w:r>
        <w:rPr>
          <w:rFonts w:hint="eastAsia"/>
          <w:sz w:val="30"/>
          <w:szCs w:val="30"/>
        </w:rPr>
        <w:t>时，黎某被执行刑事拘留。需要注意的是，侦查机关在对被告人郑某、黎某在送往看守所执行刑事拘留之前，均没有采取强制措施，也没有对被告人进行传唤，只是进行了询问。根据《人民检察院刑事诉讼规则（试行）》的规定，询问仅针对证人或者被害人，这一做法，明显违背相关规定。本院认为，被告人在未被采取强制措施之前在办案地点的相关供述，不能采纳作为本案证据使用。</w:t>
      </w:r>
    </w:p>
    <w:p w:rsidR="008754CE" w:rsidRDefault="008754CE">
      <w:pPr>
        <w:spacing w:line="500" w:lineRule="atLeast"/>
        <w:ind w:firstLine="600"/>
        <w:divId w:val="1621448446"/>
        <w:rPr>
          <w:rFonts w:hint="eastAsia"/>
          <w:sz w:val="30"/>
          <w:szCs w:val="30"/>
        </w:rPr>
      </w:pPr>
      <w:r>
        <w:rPr>
          <w:rFonts w:hint="eastAsia"/>
          <w:sz w:val="30"/>
          <w:szCs w:val="30"/>
        </w:rPr>
        <w:t>（</w:t>
      </w:r>
      <w:r>
        <w:rPr>
          <w:rFonts w:hint="eastAsia"/>
          <w:sz w:val="30"/>
          <w:szCs w:val="30"/>
        </w:rPr>
        <w:t>3</w:t>
      </w:r>
      <w:r>
        <w:rPr>
          <w:rFonts w:hint="eastAsia"/>
          <w:sz w:val="30"/>
          <w:szCs w:val="30"/>
        </w:rPr>
        <w:t>）关于被告人黎某被羁押在检察院的办案地点是否受到变相体罚的意见。被告人黎某、郑某均曾在检察院的办案地点被羁押一段时间，郑某称自己没有被刑讯逼供或者变相的刑讯逼供。对此，检察院出具相关的说明来证明羁押在检察院期间，对被告人黎某系合法讯问，否认存在变相体罚的行为，并提供了相关的监控视频来证明取证的合法性。综上，现有证据不能证实被告人黎某受到变相肉刑，而违背其本人意愿供述，而且本院已经将其在该段时间的供述予以排除。</w:t>
      </w:r>
    </w:p>
    <w:p w:rsidR="008754CE" w:rsidRDefault="008754CE">
      <w:pPr>
        <w:spacing w:line="500" w:lineRule="atLeast"/>
        <w:ind w:firstLine="600"/>
        <w:divId w:val="1570312941"/>
        <w:rPr>
          <w:rFonts w:hint="eastAsia"/>
          <w:sz w:val="30"/>
          <w:szCs w:val="30"/>
        </w:rPr>
      </w:pPr>
      <w:r>
        <w:rPr>
          <w:rFonts w:hint="eastAsia"/>
          <w:sz w:val="30"/>
          <w:szCs w:val="30"/>
        </w:rPr>
        <w:t>（</w:t>
      </w:r>
      <w:r>
        <w:rPr>
          <w:rFonts w:hint="eastAsia"/>
          <w:sz w:val="30"/>
          <w:szCs w:val="30"/>
        </w:rPr>
        <w:t>4</w:t>
      </w:r>
      <w:r>
        <w:rPr>
          <w:rFonts w:hint="eastAsia"/>
          <w:sz w:val="30"/>
          <w:szCs w:val="30"/>
        </w:rPr>
        <w:t>）被告人黎某在进入看守所之后的每一次讯问，均是在看守所进行，且有全程同步的录音录像，符合法律、司法解释、行政法规的规定，应当作为本案的证据使用。当然，被告人黎某的供述先后存在反复，但其在庭审时对公诉机关指控的犯罪事实和罪名均表示无异议，承认犯罪。因此对其供述，应结合前后供述内容以及本案的其他证据相互印证之后，合理采用。</w:t>
      </w:r>
    </w:p>
    <w:p w:rsidR="008754CE" w:rsidRDefault="008754CE">
      <w:pPr>
        <w:spacing w:line="500" w:lineRule="atLeast"/>
        <w:ind w:firstLine="600"/>
        <w:divId w:val="602306587"/>
        <w:rPr>
          <w:rFonts w:hint="eastAsia"/>
          <w:sz w:val="30"/>
          <w:szCs w:val="30"/>
        </w:rPr>
      </w:pPr>
      <w:r>
        <w:rPr>
          <w:rFonts w:hint="eastAsia"/>
          <w:sz w:val="30"/>
          <w:szCs w:val="30"/>
        </w:rPr>
        <w:t>关于被告人郑某、黎某的犯罪数额。经查，被告人郑某供认自己通过被告人黎某以虚报计生耗材数量开具发票的方式，骗取公款人民币</w:t>
      </w:r>
      <w:r>
        <w:rPr>
          <w:rFonts w:hint="eastAsia"/>
          <w:sz w:val="30"/>
          <w:szCs w:val="30"/>
        </w:rPr>
        <w:t>7.9</w:t>
      </w:r>
      <w:r>
        <w:rPr>
          <w:rFonts w:hint="eastAsia"/>
          <w:sz w:val="30"/>
          <w:szCs w:val="30"/>
        </w:rPr>
        <w:t>万元，其对涉案的相关发票进行了一一辨认，其供述稳定，可信度高；被告人黎某供述虽有反复，但其庭审时认罪，且其认罪的相关供述与本案其他证据并无矛盾，故应予以采用；本案现有证据足以证实被告人郑某、黎某共同贪污的犯罪事实。</w:t>
      </w:r>
    </w:p>
    <w:p w:rsidR="008754CE" w:rsidRDefault="008754CE">
      <w:pPr>
        <w:spacing w:line="500" w:lineRule="atLeast"/>
        <w:ind w:firstLine="600"/>
        <w:divId w:val="1542668703"/>
        <w:rPr>
          <w:rFonts w:hint="eastAsia"/>
          <w:sz w:val="30"/>
          <w:szCs w:val="30"/>
        </w:rPr>
      </w:pPr>
      <w:r>
        <w:rPr>
          <w:rFonts w:hint="eastAsia"/>
          <w:sz w:val="30"/>
          <w:szCs w:val="30"/>
        </w:rPr>
        <w:t>本院认为，被告人郑某身为国家工作人员，利用职务上的便利，伙同被告人黎某共同骗取公共财物，其行为均已构成贪污罪，依法应予刑事处罚。公诉机关指控被告人郑某、黎某犯贪污罪的事实清楚，证据确实、充分，罪名成立，应予支持。被告人郑某归案后，如实供述司法机关未掌握的贪污罪行，以自首论，依法减轻处罚。在共同犯罪中，被告人郑某起主要作用，是主犯。被告人黎某起次要作用，是从犯，依法减轻处罚。被告人郑某自动退赃，可以从轻处罚。被告人黎某庭审认罪，可酌情从轻处罚。被告人郑某的辩护人提出被告人有自首情节、退出了赃款的辩护意见经查属实，本院予以采纳。被告人黎某的辩护人提出被告人是从犯的辩护意见有理，本院予以采纳；提出被告人有投案自首情节的辩护意见与事实不符，本院不予采纳。综合被告人郑某、黎某的犯罪情节、认罪态度和悔罪表现，对其适用缓刑确实不致再危害社会，决定对两被告人宣告缓刑。依照《中华人民共和国刑法》第三百八十二条第一款及第三款、第三百八十三条第一款第（二）项、第二十五条第一款、第二十六条第一款、第二十七条、第六十七条第二款、第七十二条、第七十三条、第五十九条、第六十四条之规定，判决如下：</w:t>
      </w:r>
    </w:p>
    <w:p w:rsidR="008754CE" w:rsidRDefault="008754CE">
      <w:pPr>
        <w:spacing w:line="500" w:lineRule="atLeast"/>
        <w:ind w:firstLine="600"/>
        <w:divId w:val="415830834"/>
        <w:rPr>
          <w:rFonts w:hint="eastAsia"/>
          <w:sz w:val="30"/>
          <w:szCs w:val="30"/>
        </w:rPr>
      </w:pPr>
      <w:r>
        <w:rPr>
          <w:rFonts w:hint="eastAsia"/>
          <w:sz w:val="30"/>
          <w:szCs w:val="30"/>
        </w:rPr>
        <w:t>一、被告人郑某犯贪污罪，判处有期徒刑二年六个月，缓刑三年六个月，并处没收财产人民币</w:t>
      </w:r>
      <w:r>
        <w:rPr>
          <w:rFonts w:hint="eastAsia"/>
          <w:sz w:val="30"/>
          <w:szCs w:val="30"/>
        </w:rPr>
        <w:t>2</w:t>
      </w:r>
      <w:r>
        <w:rPr>
          <w:rFonts w:hint="eastAsia"/>
          <w:sz w:val="30"/>
          <w:szCs w:val="30"/>
        </w:rPr>
        <w:t>万元。</w:t>
      </w:r>
    </w:p>
    <w:p w:rsidR="008754CE" w:rsidRDefault="008754CE">
      <w:pPr>
        <w:spacing w:line="500" w:lineRule="atLeast"/>
        <w:ind w:firstLine="600"/>
        <w:divId w:val="1808088243"/>
        <w:rPr>
          <w:rFonts w:hint="eastAsia"/>
          <w:sz w:val="30"/>
          <w:szCs w:val="30"/>
        </w:rPr>
      </w:pPr>
      <w:r>
        <w:rPr>
          <w:rFonts w:hint="eastAsia"/>
          <w:sz w:val="30"/>
          <w:szCs w:val="30"/>
        </w:rPr>
        <w:t>（缓刑考验期限，从判决确定之日起计算；没收财产金限在本判决发生法律效力后次日起三个月内向本院缴纳，上缴国库。）</w:t>
      </w:r>
    </w:p>
    <w:p w:rsidR="008754CE" w:rsidRDefault="008754CE">
      <w:pPr>
        <w:spacing w:line="500" w:lineRule="atLeast"/>
        <w:ind w:firstLine="600"/>
        <w:divId w:val="877353082"/>
        <w:rPr>
          <w:rFonts w:hint="eastAsia"/>
          <w:sz w:val="30"/>
          <w:szCs w:val="30"/>
        </w:rPr>
      </w:pPr>
      <w:r>
        <w:rPr>
          <w:rFonts w:hint="eastAsia"/>
          <w:sz w:val="30"/>
          <w:szCs w:val="30"/>
        </w:rPr>
        <w:t>二、被告人黎某犯贪污罪，判处有期徒刑二年，缓刑三年，并处没收财产人民币</w:t>
      </w:r>
      <w:r>
        <w:rPr>
          <w:rFonts w:hint="eastAsia"/>
          <w:sz w:val="30"/>
          <w:szCs w:val="30"/>
        </w:rPr>
        <w:t>1</w:t>
      </w:r>
      <w:r>
        <w:rPr>
          <w:rFonts w:hint="eastAsia"/>
          <w:sz w:val="30"/>
          <w:szCs w:val="30"/>
        </w:rPr>
        <w:t>万元。</w:t>
      </w:r>
    </w:p>
    <w:p w:rsidR="008754CE" w:rsidRDefault="008754CE">
      <w:pPr>
        <w:spacing w:line="500" w:lineRule="atLeast"/>
        <w:ind w:firstLine="600"/>
        <w:divId w:val="1722168698"/>
        <w:rPr>
          <w:rFonts w:hint="eastAsia"/>
          <w:sz w:val="30"/>
          <w:szCs w:val="30"/>
        </w:rPr>
      </w:pPr>
      <w:r>
        <w:rPr>
          <w:rFonts w:hint="eastAsia"/>
          <w:sz w:val="30"/>
          <w:szCs w:val="30"/>
        </w:rPr>
        <w:t>（缓刑考验期限，从判决确定之日起计算；没收财产金限在本判决发生法律效力后次日起三个月内向本院缴纳，上缴国库。）</w:t>
      </w:r>
    </w:p>
    <w:p w:rsidR="008754CE" w:rsidRDefault="008754CE">
      <w:pPr>
        <w:spacing w:line="500" w:lineRule="atLeast"/>
        <w:ind w:firstLine="600"/>
        <w:divId w:val="725572926"/>
        <w:rPr>
          <w:rFonts w:hint="eastAsia"/>
          <w:sz w:val="30"/>
          <w:szCs w:val="30"/>
        </w:rPr>
      </w:pPr>
      <w:r>
        <w:rPr>
          <w:rFonts w:hint="eastAsia"/>
          <w:sz w:val="30"/>
          <w:szCs w:val="30"/>
        </w:rPr>
        <w:t>三、被告人郑某退出的赃款</w:t>
      </w:r>
      <w:r>
        <w:rPr>
          <w:rFonts w:hint="eastAsia"/>
          <w:sz w:val="30"/>
          <w:szCs w:val="30"/>
        </w:rPr>
        <w:t>7.9</w:t>
      </w:r>
      <w:r>
        <w:rPr>
          <w:rFonts w:hint="eastAsia"/>
          <w:sz w:val="30"/>
          <w:szCs w:val="30"/>
        </w:rPr>
        <w:t>万元，返还给广州市增城区新塘镇计划生育服务中心。</w:t>
      </w:r>
    </w:p>
    <w:p w:rsidR="008754CE" w:rsidRDefault="008754CE">
      <w:pPr>
        <w:spacing w:line="500" w:lineRule="atLeast"/>
        <w:ind w:firstLine="600"/>
        <w:divId w:val="68347606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8754CE" w:rsidRDefault="008754CE">
      <w:pPr>
        <w:spacing w:line="500" w:lineRule="atLeast"/>
        <w:jc w:val="right"/>
        <w:divId w:val="570195785"/>
        <w:rPr>
          <w:rFonts w:hint="eastAsia"/>
          <w:sz w:val="30"/>
          <w:szCs w:val="30"/>
        </w:rPr>
      </w:pPr>
      <w:r>
        <w:rPr>
          <w:rFonts w:hint="eastAsia"/>
          <w:sz w:val="30"/>
          <w:szCs w:val="30"/>
        </w:rPr>
        <w:t>审　判　长　　刘　劲</w:t>
      </w:r>
    </w:p>
    <w:p w:rsidR="008754CE" w:rsidRDefault="008754CE">
      <w:pPr>
        <w:spacing w:line="500" w:lineRule="atLeast"/>
        <w:jc w:val="right"/>
        <w:divId w:val="1053113426"/>
        <w:rPr>
          <w:rFonts w:hint="eastAsia"/>
          <w:sz w:val="30"/>
          <w:szCs w:val="30"/>
        </w:rPr>
      </w:pPr>
      <w:r>
        <w:rPr>
          <w:rFonts w:hint="eastAsia"/>
          <w:sz w:val="30"/>
          <w:szCs w:val="30"/>
        </w:rPr>
        <w:t>审　判　员　　孔小梅</w:t>
      </w:r>
    </w:p>
    <w:p w:rsidR="008754CE" w:rsidRDefault="008754CE">
      <w:pPr>
        <w:spacing w:line="500" w:lineRule="atLeast"/>
        <w:jc w:val="right"/>
        <w:divId w:val="1098719946"/>
        <w:rPr>
          <w:rFonts w:hint="eastAsia"/>
          <w:sz w:val="30"/>
          <w:szCs w:val="30"/>
        </w:rPr>
      </w:pPr>
      <w:r>
        <w:rPr>
          <w:rFonts w:hint="eastAsia"/>
          <w:sz w:val="30"/>
          <w:szCs w:val="30"/>
        </w:rPr>
        <w:t>人民陪审员　　刘容清</w:t>
      </w:r>
    </w:p>
    <w:p w:rsidR="008754CE" w:rsidRDefault="008754CE">
      <w:pPr>
        <w:spacing w:line="500" w:lineRule="atLeast"/>
        <w:jc w:val="right"/>
        <w:divId w:val="926579410"/>
        <w:rPr>
          <w:rFonts w:hint="eastAsia"/>
          <w:sz w:val="30"/>
          <w:szCs w:val="30"/>
        </w:rPr>
      </w:pPr>
      <w:r>
        <w:rPr>
          <w:rFonts w:hint="eastAsia"/>
          <w:sz w:val="30"/>
          <w:szCs w:val="30"/>
        </w:rPr>
        <w:t>二０一五年六月十九日</w:t>
      </w:r>
    </w:p>
    <w:p w:rsidR="008754CE" w:rsidRDefault="008754CE">
      <w:pPr>
        <w:spacing w:line="500" w:lineRule="atLeast"/>
        <w:jc w:val="right"/>
        <w:divId w:val="5789809"/>
        <w:rPr>
          <w:rFonts w:hint="eastAsia"/>
          <w:sz w:val="30"/>
          <w:szCs w:val="30"/>
        </w:rPr>
      </w:pPr>
      <w:r>
        <w:rPr>
          <w:rFonts w:hint="eastAsia"/>
          <w:sz w:val="30"/>
          <w:szCs w:val="30"/>
        </w:rPr>
        <w:t>书　记　员　　周思军</w:t>
      </w:r>
    </w:p>
    <w:p w:rsidR="008754CE" w:rsidRDefault="008754CE">
      <w:pPr>
        <w:spacing w:line="500" w:lineRule="atLeast"/>
        <w:ind w:firstLine="600"/>
        <w:divId w:val="246962187"/>
        <w:rPr>
          <w:rFonts w:hint="eastAsia"/>
          <w:sz w:val="30"/>
          <w:szCs w:val="30"/>
        </w:rPr>
      </w:pPr>
      <w:r>
        <w:rPr>
          <w:rFonts w:hint="eastAsia"/>
          <w:sz w:val="30"/>
          <w:szCs w:val="30"/>
        </w:rPr>
        <w:t>附相关法条：</w:t>
      </w:r>
    </w:p>
    <w:p w:rsidR="008754CE" w:rsidRDefault="008754CE">
      <w:pPr>
        <w:spacing w:line="500" w:lineRule="atLeast"/>
        <w:ind w:firstLine="600"/>
        <w:divId w:val="1229072501"/>
        <w:rPr>
          <w:rFonts w:hint="eastAsia"/>
          <w:sz w:val="30"/>
          <w:szCs w:val="30"/>
        </w:rPr>
      </w:pPr>
      <w:r>
        <w:rPr>
          <w:rFonts w:hint="eastAsia"/>
          <w:sz w:val="30"/>
          <w:szCs w:val="30"/>
        </w:rPr>
        <w:t>《中华人民共和国刑法》</w:t>
      </w:r>
    </w:p>
    <w:p w:rsidR="008754CE" w:rsidRDefault="008754CE">
      <w:pPr>
        <w:spacing w:line="500" w:lineRule="atLeast"/>
        <w:ind w:firstLine="600"/>
        <w:divId w:val="388573752"/>
        <w:rPr>
          <w:rFonts w:hint="eastAsia"/>
          <w:sz w:val="30"/>
          <w:szCs w:val="30"/>
        </w:rPr>
      </w:pPr>
      <w:r>
        <w:rPr>
          <w:rFonts w:hint="eastAsia"/>
          <w:sz w:val="30"/>
          <w:szCs w:val="30"/>
        </w:rPr>
        <w:t>第三百八十二条国家工作人员利用职务上的便利，侵吞、窃取、骗取或者以其他手段占有公共财物的，是贪污罪。</w:t>
      </w:r>
    </w:p>
    <w:p w:rsidR="008754CE" w:rsidRDefault="008754CE">
      <w:pPr>
        <w:spacing w:line="500" w:lineRule="atLeast"/>
        <w:ind w:firstLine="600"/>
        <w:divId w:val="7574858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受国家机关、国有公司、企业、事业单位、人民团体委托管理、经营国有财产的人员，利用职务上的便利，侵吞、窃取、骗取或者以其他手段非法占有国有财物的，是贪污论。</w:t>
      </w:r>
    </w:p>
    <w:p w:rsidR="008754CE" w:rsidRDefault="008754CE">
      <w:pPr>
        <w:spacing w:line="500" w:lineRule="atLeast"/>
        <w:ind w:firstLine="600"/>
        <w:divId w:val="972367431"/>
        <w:rPr>
          <w:rFonts w:hint="eastAsia"/>
          <w:sz w:val="30"/>
          <w:szCs w:val="30"/>
        </w:rPr>
      </w:pPr>
      <w:r>
        <w:rPr>
          <w:rFonts w:hint="eastAsia"/>
          <w:sz w:val="30"/>
          <w:szCs w:val="30"/>
        </w:rPr>
        <w:t>与前两款所列人员勾结，伙同贪污的，以共犯论处。</w:t>
      </w:r>
    </w:p>
    <w:p w:rsidR="008754CE" w:rsidRDefault="008754CE">
      <w:pPr>
        <w:spacing w:line="500" w:lineRule="atLeast"/>
        <w:ind w:firstLine="600"/>
        <w:divId w:val="94523865"/>
        <w:rPr>
          <w:rFonts w:hint="eastAsia"/>
          <w:sz w:val="30"/>
          <w:szCs w:val="30"/>
        </w:rPr>
      </w:pPr>
      <w:r>
        <w:rPr>
          <w:rFonts w:hint="eastAsia"/>
          <w:sz w:val="30"/>
          <w:szCs w:val="30"/>
        </w:rPr>
        <w:t>第三百八十三条对犯贪污罪的，根据情节轻重，分别依照下列规定处罚：</w:t>
      </w:r>
    </w:p>
    <w:p w:rsidR="008754CE" w:rsidRDefault="008754CE">
      <w:pPr>
        <w:spacing w:line="500" w:lineRule="atLeast"/>
        <w:ind w:firstLine="600"/>
        <w:divId w:val="7648124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754CE" w:rsidRDefault="008754CE">
      <w:pPr>
        <w:spacing w:line="500" w:lineRule="atLeast"/>
        <w:ind w:firstLine="600"/>
        <w:divId w:val="187526419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754CE" w:rsidRDefault="008754CE">
      <w:pPr>
        <w:spacing w:line="500" w:lineRule="atLeast"/>
        <w:ind w:firstLine="600"/>
        <w:divId w:val="13260125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754CE" w:rsidRDefault="008754CE">
      <w:pPr>
        <w:spacing w:line="500" w:lineRule="atLeast"/>
        <w:ind w:firstLine="600"/>
        <w:divId w:val="94623406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754CE" w:rsidRDefault="008754CE">
      <w:pPr>
        <w:spacing w:line="500" w:lineRule="atLeast"/>
        <w:ind w:firstLine="600"/>
        <w:divId w:val="590355036"/>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54CE" w:rsidRDefault="008754CE" w:rsidP="008754CE">
      <w:pPr>
        <w:rPr>
          <w:rFonts w:hint="eastAsia"/>
        </w:rPr>
      </w:pPr>
      <w:r>
        <w:separator/>
      </w:r>
    </w:p>
  </w:endnote>
  <w:endnote w:type="continuationSeparator" w:id="0">
    <w:p w:rsidR="008754CE" w:rsidRDefault="008754CE" w:rsidP="008754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54CE" w:rsidRDefault="008754CE" w:rsidP="008754CE">
      <w:pPr>
        <w:rPr>
          <w:rFonts w:hint="eastAsia"/>
        </w:rPr>
      </w:pPr>
      <w:r>
        <w:separator/>
      </w:r>
    </w:p>
  </w:footnote>
  <w:footnote w:type="continuationSeparator" w:id="0">
    <w:p w:rsidR="008754CE" w:rsidRDefault="008754CE" w:rsidP="008754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54CE"/>
    <w:rsid w:val="007235DD"/>
    <w:rsid w:val="00875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54CE"/>
    <w:pPr>
      <w:tabs>
        <w:tab w:val="center" w:pos="4153"/>
        <w:tab w:val="right" w:pos="8306"/>
      </w:tabs>
      <w:snapToGrid w:val="0"/>
      <w:jc w:val="center"/>
    </w:pPr>
    <w:rPr>
      <w:sz w:val="18"/>
      <w:szCs w:val="18"/>
    </w:rPr>
  </w:style>
  <w:style w:type="character" w:customStyle="1" w:styleId="a4">
    <w:name w:val="页眉 字符"/>
    <w:basedOn w:val="a0"/>
    <w:link w:val="a3"/>
    <w:uiPriority w:val="99"/>
    <w:rsid w:val="008754CE"/>
    <w:rPr>
      <w:rFonts w:ascii="宋体" w:eastAsia="宋体" w:hAnsi="宋体" w:cs="宋体"/>
      <w:sz w:val="18"/>
      <w:szCs w:val="18"/>
    </w:rPr>
  </w:style>
  <w:style w:type="paragraph" w:styleId="a5">
    <w:name w:val="footer"/>
    <w:basedOn w:val="a"/>
    <w:link w:val="a6"/>
    <w:uiPriority w:val="99"/>
    <w:unhideWhenUsed/>
    <w:rsid w:val="008754CE"/>
    <w:pPr>
      <w:tabs>
        <w:tab w:val="center" w:pos="4153"/>
        <w:tab w:val="right" w:pos="8306"/>
      </w:tabs>
      <w:snapToGrid w:val="0"/>
    </w:pPr>
    <w:rPr>
      <w:sz w:val="18"/>
      <w:szCs w:val="18"/>
    </w:rPr>
  </w:style>
  <w:style w:type="character" w:customStyle="1" w:styleId="a6">
    <w:name w:val="页脚 字符"/>
    <w:basedOn w:val="a0"/>
    <w:link w:val="a5"/>
    <w:uiPriority w:val="99"/>
    <w:rsid w:val="008754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809">
      <w:marLeft w:val="0"/>
      <w:marRight w:val="720"/>
      <w:marTop w:val="10"/>
      <w:marBottom w:val="10"/>
      <w:divBdr>
        <w:top w:val="none" w:sz="0" w:space="0" w:color="auto"/>
        <w:left w:val="none" w:sz="0" w:space="0" w:color="auto"/>
        <w:bottom w:val="none" w:sz="0" w:space="0" w:color="auto"/>
        <w:right w:val="none" w:sz="0" w:space="0" w:color="auto"/>
      </w:divBdr>
    </w:div>
    <w:div w:id="9650176">
      <w:marLeft w:val="0"/>
      <w:marRight w:val="0"/>
      <w:marTop w:val="10"/>
      <w:marBottom w:val="10"/>
      <w:divBdr>
        <w:top w:val="none" w:sz="0" w:space="0" w:color="auto"/>
        <w:left w:val="none" w:sz="0" w:space="0" w:color="auto"/>
        <w:bottom w:val="none" w:sz="0" w:space="0" w:color="auto"/>
        <w:right w:val="none" w:sz="0" w:space="0" w:color="auto"/>
      </w:divBdr>
    </w:div>
    <w:div w:id="22638925">
      <w:marLeft w:val="0"/>
      <w:marRight w:val="0"/>
      <w:marTop w:val="10"/>
      <w:marBottom w:val="10"/>
      <w:divBdr>
        <w:top w:val="none" w:sz="0" w:space="0" w:color="auto"/>
        <w:left w:val="none" w:sz="0" w:space="0" w:color="auto"/>
        <w:bottom w:val="none" w:sz="0" w:space="0" w:color="auto"/>
        <w:right w:val="none" w:sz="0" w:space="0" w:color="auto"/>
      </w:divBdr>
    </w:div>
    <w:div w:id="76481242">
      <w:marLeft w:val="0"/>
      <w:marRight w:val="0"/>
      <w:marTop w:val="10"/>
      <w:marBottom w:val="10"/>
      <w:divBdr>
        <w:top w:val="none" w:sz="0" w:space="0" w:color="auto"/>
        <w:left w:val="none" w:sz="0" w:space="0" w:color="auto"/>
        <w:bottom w:val="none" w:sz="0" w:space="0" w:color="auto"/>
        <w:right w:val="none" w:sz="0" w:space="0" w:color="auto"/>
      </w:divBdr>
    </w:div>
    <w:div w:id="94523865">
      <w:marLeft w:val="0"/>
      <w:marRight w:val="0"/>
      <w:marTop w:val="10"/>
      <w:marBottom w:val="10"/>
      <w:divBdr>
        <w:top w:val="none" w:sz="0" w:space="0" w:color="auto"/>
        <w:left w:val="none" w:sz="0" w:space="0" w:color="auto"/>
        <w:bottom w:val="none" w:sz="0" w:space="0" w:color="auto"/>
        <w:right w:val="none" w:sz="0" w:space="0" w:color="auto"/>
      </w:divBdr>
    </w:div>
    <w:div w:id="132601250">
      <w:marLeft w:val="0"/>
      <w:marRight w:val="0"/>
      <w:marTop w:val="10"/>
      <w:marBottom w:val="10"/>
      <w:divBdr>
        <w:top w:val="none" w:sz="0" w:space="0" w:color="auto"/>
        <w:left w:val="none" w:sz="0" w:space="0" w:color="auto"/>
        <w:bottom w:val="none" w:sz="0" w:space="0" w:color="auto"/>
        <w:right w:val="none" w:sz="0" w:space="0" w:color="auto"/>
      </w:divBdr>
    </w:div>
    <w:div w:id="170487351">
      <w:marLeft w:val="0"/>
      <w:marRight w:val="0"/>
      <w:marTop w:val="10"/>
      <w:marBottom w:val="10"/>
      <w:divBdr>
        <w:top w:val="none" w:sz="0" w:space="0" w:color="auto"/>
        <w:left w:val="none" w:sz="0" w:space="0" w:color="auto"/>
        <w:bottom w:val="none" w:sz="0" w:space="0" w:color="auto"/>
        <w:right w:val="none" w:sz="0" w:space="0" w:color="auto"/>
      </w:divBdr>
    </w:div>
    <w:div w:id="216165859">
      <w:marLeft w:val="0"/>
      <w:marRight w:val="0"/>
      <w:marTop w:val="10"/>
      <w:marBottom w:val="10"/>
      <w:divBdr>
        <w:top w:val="none" w:sz="0" w:space="0" w:color="auto"/>
        <w:left w:val="none" w:sz="0" w:space="0" w:color="auto"/>
        <w:bottom w:val="none" w:sz="0" w:space="0" w:color="auto"/>
        <w:right w:val="none" w:sz="0" w:space="0" w:color="auto"/>
      </w:divBdr>
    </w:div>
    <w:div w:id="246962187">
      <w:marLeft w:val="0"/>
      <w:marRight w:val="0"/>
      <w:marTop w:val="10"/>
      <w:marBottom w:val="10"/>
      <w:divBdr>
        <w:top w:val="none" w:sz="0" w:space="0" w:color="auto"/>
        <w:left w:val="none" w:sz="0" w:space="0" w:color="auto"/>
        <w:bottom w:val="none" w:sz="0" w:space="0" w:color="auto"/>
        <w:right w:val="none" w:sz="0" w:space="0" w:color="auto"/>
      </w:divBdr>
    </w:div>
    <w:div w:id="286739303">
      <w:marLeft w:val="0"/>
      <w:marRight w:val="0"/>
      <w:marTop w:val="10"/>
      <w:marBottom w:val="10"/>
      <w:divBdr>
        <w:top w:val="none" w:sz="0" w:space="0" w:color="auto"/>
        <w:left w:val="none" w:sz="0" w:space="0" w:color="auto"/>
        <w:bottom w:val="none" w:sz="0" w:space="0" w:color="auto"/>
        <w:right w:val="none" w:sz="0" w:space="0" w:color="auto"/>
      </w:divBdr>
    </w:div>
    <w:div w:id="314798730">
      <w:marLeft w:val="0"/>
      <w:marRight w:val="0"/>
      <w:marTop w:val="10"/>
      <w:marBottom w:val="10"/>
      <w:divBdr>
        <w:top w:val="none" w:sz="0" w:space="0" w:color="auto"/>
        <w:left w:val="none" w:sz="0" w:space="0" w:color="auto"/>
        <w:bottom w:val="none" w:sz="0" w:space="0" w:color="auto"/>
        <w:right w:val="none" w:sz="0" w:space="0" w:color="auto"/>
      </w:divBdr>
    </w:div>
    <w:div w:id="328559892">
      <w:marLeft w:val="0"/>
      <w:marRight w:val="0"/>
      <w:marTop w:val="10"/>
      <w:marBottom w:val="10"/>
      <w:divBdr>
        <w:top w:val="none" w:sz="0" w:space="0" w:color="auto"/>
        <w:left w:val="none" w:sz="0" w:space="0" w:color="auto"/>
        <w:bottom w:val="none" w:sz="0" w:space="0" w:color="auto"/>
        <w:right w:val="none" w:sz="0" w:space="0" w:color="auto"/>
      </w:divBdr>
    </w:div>
    <w:div w:id="388573752">
      <w:marLeft w:val="0"/>
      <w:marRight w:val="0"/>
      <w:marTop w:val="10"/>
      <w:marBottom w:val="10"/>
      <w:divBdr>
        <w:top w:val="none" w:sz="0" w:space="0" w:color="auto"/>
        <w:left w:val="none" w:sz="0" w:space="0" w:color="auto"/>
        <w:bottom w:val="none" w:sz="0" w:space="0" w:color="auto"/>
        <w:right w:val="none" w:sz="0" w:space="0" w:color="auto"/>
      </w:divBdr>
    </w:div>
    <w:div w:id="391581404">
      <w:marLeft w:val="0"/>
      <w:marRight w:val="0"/>
      <w:marTop w:val="10"/>
      <w:marBottom w:val="10"/>
      <w:divBdr>
        <w:top w:val="none" w:sz="0" w:space="0" w:color="auto"/>
        <w:left w:val="none" w:sz="0" w:space="0" w:color="auto"/>
        <w:bottom w:val="none" w:sz="0" w:space="0" w:color="auto"/>
        <w:right w:val="none" w:sz="0" w:space="0" w:color="auto"/>
      </w:divBdr>
    </w:div>
    <w:div w:id="415830834">
      <w:marLeft w:val="0"/>
      <w:marRight w:val="0"/>
      <w:marTop w:val="10"/>
      <w:marBottom w:val="10"/>
      <w:divBdr>
        <w:top w:val="none" w:sz="0" w:space="0" w:color="auto"/>
        <w:left w:val="none" w:sz="0" w:space="0" w:color="auto"/>
        <w:bottom w:val="none" w:sz="0" w:space="0" w:color="auto"/>
        <w:right w:val="none" w:sz="0" w:space="0" w:color="auto"/>
      </w:divBdr>
    </w:div>
    <w:div w:id="455223604">
      <w:marLeft w:val="0"/>
      <w:marRight w:val="0"/>
      <w:marTop w:val="10"/>
      <w:marBottom w:val="10"/>
      <w:divBdr>
        <w:top w:val="none" w:sz="0" w:space="0" w:color="auto"/>
        <w:left w:val="none" w:sz="0" w:space="0" w:color="auto"/>
        <w:bottom w:val="none" w:sz="0" w:space="0" w:color="auto"/>
        <w:right w:val="none" w:sz="0" w:space="0" w:color="auto"/>
      </w:divBdr>
    </w:div>
    <w:div w:id="494028979">
      <w:marLeft w:val="0"/>
      <w:marRight w:val="0"/>
      <w:marTop w:val="10"/>
      <w:marBottom w:val="10"/>
      <w:divBdr>
        <w:top w:val="none" w:sz="0" w:space="0" w:color="auto"/>
        <w:left w:val="none" w:sz="0" w:space="0" w:color="auto"/>
        <w:bottom w:val="none" w:sz="0" w:space="0" w:color="auto"/>
        <w:right w:val="none" w:sz="0" w:space="0" w:color="auto"/>
      </w:divBdr>
    </w:div>
    <w:div w:id="546377421">
      <w:marLeft w:val="0"/>
      <w:marRight w:val="0"/>
      <w:marTop w:val="10"/>
      <w:marBottom w:val="10"/>
      <w:divBdr>
        <w:top w:val="none" w:sz="0" w:space="0" w:color="auto"/>
        <w:left w:val="none" w:sz="0" w:space="0" w:color="auto"/>
        <w:bottom w:val="none" w:sz="0" w:space="0" w:color="auto"/>
        <w:right w:val="none" w:sz="0" w:space="0" w:color="auto"/>
      </w:divBdr>
    </w:div>
    <w:div w:id="570195785">
      <w:marLeft w:val="0"/>
      <w:marRight w:val="720"/>
      <w:marTop w:val="10"/>
      <w:marBottom w:val="10"/>
      <w:divBdr>
        <w:top w:val="none" w:sz="0" w:space="0" w:color="auto"/>
        <w:left w:val="none" w:sz="0" w:space="0" w:color="auto"/>
        <w:bottom w:val="none" w:sz="0" w:space="0" w:color="auto"/>
        <w:right w:val="none" w:sz="0" w:space="0" w:color="auto"/>
      </w:divBdr>
    </w:div>
    <w:div w:id="587926774">
      <w:marLeft w:val="0"/>
      <w:marRight w:val="0"/>
      <w:marTop w:val="10"/>
      <w:marBottom w:val="10"/>
      <w:divBdr>
        <w:top w:val="none" w:sz="0" w:space="0" w:color="auto"/>
        <w:left w:val="none" w:sz="0" w:space="0" w:color="auto"/>
        <w:bottom w:val="none" w:sz="0" w:space="0" w:color="auto"/>
        <w:right w:val="none" w:sz="0" w:space="0" w:color="auto"/>
      </w:divBdr>
    </w:div>
    <w:div w:id="590355036">
      <w:marLeft w:val="0"/>
      <w:marRight w:val="0"/>
      <w:marTop w:val="10"/>
      <w:marBottom w:val="10"/>
      <w:divBdr>
        <w:top w:val="none" w:sz="0" w:space="0" w:color="auto"/>
        <w:left w:val="none" w:sz="0" w:space="0" w:color="auto"/>
        <w:bottom w:val="none" w:sz="0" w:space="0" w:color="auto"/>
        <w:right w:val="none" w:sz="0" w:space="0" w:color="auto"/>
      </w:divBdr>
    </w:div>
    <w:div w:id="597296937">
      <w:marLeft w:val="0"/>
      <w:marRight w:val="0"/>
      <w:marTop w:val="10"/>
      <w:marBottom w:val="10"/>
      <w:divBdr>
        <w:top w:val="none" w:sz="0" w:space="0" w:color="auto"/>
        <w:left w:val="none" w:sz="0" w:space="0" w:color="auto"/>
        <w:bottom w:val="none" w:sz="0" w:space="0" w:color="auto"/>
        <w:right w:val="none" w:sz="0" w:space="0" w:color="auto"/>
      </w:divBdr>
    </w:div>
    <w:div w:id="602306587">
      <w:marLeft w:val="0"/>
      <w:marRight w:val="0"/>
      <w:marTop w:val="10"/>
      <w:marBottom w:val="10"/>
      <w:divBdr>
        <w:top w:val="none" w:sz="0" w:space="0" w:color="auto"/>
        <w:left w:val="none" w:sz="0" w:space="0" w:color="auto"/>
        <w:bottom w:val="none" w:sz="0" w:space="0" w:color="auto"/>
        <w:right w:val="none" w:sz="0" w:space="0" w:color="auto"/>
      </w:divBdr>
    </w:div>
    <w:div w:id="683476069">
      <w:marLeft w:val="0"/>
      <w:marRight w:val="0"/>
      <w:marTop w:val="10"/>
      <w:marBottom w:val="10"/>
      <w:divBdr>
        <w:top w:val="none" w:sz="0" w:space="0" w:color="auto"/>
        <w:left w:val="none" w:sz="0" w:space="0" w:color="auto"/>
        <w:bottom w:val="none" w:sz="0" w:space="0" w:color="auto"/>
        <w:right w:val="none" w:sz="0" w:space="0" w:color="auto"/>
      </w:divBdr>
    </w:div>
    <w:div w:id="725572926">
      <w:marLeft w:val="0"/>
      <w:marRight w:val="0"/>
      <w:marTop w:val="10"/>
      <w:marBottom w:val="10"/>
      <w:divBdr>
        <w:top w:val="none" w:sz="0" w:space="0" w:color="auto"/>
        <w:left w:val="none" w:sz="0" w:space="0" w:color="auto"/>
        <w:bottom w:val="none" w:sz="0" w:space="0" w:color="auto"/>
        <w:right w:val="none" w:sz="0" w:space="0" w:color="auto"/>
      </w:divBdr>
    </w:div>
    <w:div w:id="757485895">
      <w:marLeft w:val="0"/>
      <w:marRight w:val="0"/>
      <w:marTop w:val="10"/>
      <w:marBottom w:val="10"/>
      <w:divBdr>
        <w:top w:val="none" w:sz="0" w:space="0" w:color="auto"/>
        <w:left w:val="none" w:sz="0" w:space="0" w:color="auto"/>
        <w:bottom w:val="none" w:sz="0" w:space="0" w:color="auto"/>
        <w:right w:val="none" w:sz="0" w:space="0" w:color="auto"/>
      </w:divBdr>
    </w:div>
    <w:div w:id="817960813">
      <w:marLeft w:val="0"/>
      <w:marRight w:val="0"/>
      <w:marTop w:val="10"/>
      <w:marBottom w:val="10"/>
      <w:divBdr>
        <w:top w:val="none" w:sz="0" w:space="0" w:color="auto"/>
        <w:left w:val="none" w:sz="0" w:space="0" w:color="auto"/>
        <w:bottom w:val="none" w:sz="0" w:space="0" w:color="auto"/>
        <w:right w:val="none" w:sz="0" w:space="0" w:color="auto"/>
      </w:divBdr>
    </w:div>
    <w:div w:id="841167949">
      <w:marLeft w:val="0"/>
      <w:marRight w:val="0"/>
      <w:marTop w:val="10"/>
      <w:marBottom w:val="10"/>
      <w:divBdr>
        <w:top w:val="none" w:sz="0" w:space="0" w:color="auto"/>
        <w:left w:val="none" w:sz="0" w:space="0" w:color="auto"/>
        <w:bottom w:val="none" w:sz="0" w:space="0" w:color="auto"/>
        <w:right w:val="none" w:sz="0" w:space="0" w:color="auto"/>
      </w:divBdr>
    </w:div>
    <w:div w:id="877353082">
      <w:marLeft w:val="0"/>
      <w:marRight w:val="0"/>
      <w:marTop w:val="10"/>
      <w:marBottom w:val="10"/>
      <w:divBdr>
        <w:top w:val="none" w:sz="0" w:space="0" w:color="auto"/>
        <w:left w:val="none" w:sz="0" w:space="0" w:color="auto"/>
        <w:bottom w:val="none" w:sz="0" w:space="0" w:color="auto"/>
        <w:right w:val="none" w:sz="0" w:space="0" w:color="auto"/>
      </w:divBdr>
    </w:div>
    <w:div w:id="887107386">
      <w:marLeft w:val="0"/>
      <w:marRight w:val="0"/>
      <w:marTop w:val="10"/>
      <w:marBottom w:val="10"/>
      <w:divBdr>
        <w:top w:val="none" w:sz="0" w:space="0" w:color="auto"/>
        <w:left w:val="none" w:sz="0" w:space="0" w:color="auto"/>
        <w:bottom w:val="none" w:sz="0" w:space="0" w:color="auto"/>
        <w:right w:val="none" w:sz="0" w:space="0" w:color="auto"/>
      </w:divBdr>
    </w:div>
    <w:div w:id="904993219">
      <w:marLeft w:val="0"/>
      <w:marRight w:val="0"/>
      <w:marTop w:val="10"/>
      <w:marBottom w:val="10"/>
      <w:divBdr>
        <w:top w:val="none" w:sz="0" w:space="0" w:color="auto"/>
        <w:left w:val="none" w:sz="0" w:space="0" w:color="auto"/>
        <w:bottom w:val="none" w:sz="0" w:space="0" w:color="auto"/>
        <w:right w:val="none" w:sz="0" w:space="0" w:color="auto"/>
      </w:divBdr>
    </w:div>
    <w:div w:id="915819948">
      <w:marLeft w:val="0"/>
      <w:marRight w:val="0"/>
      <w:marTop w:val="10"/>
      <w:marBottom w:val="10"/>
      <w:divBdr>
        <w:top w:val="none" w:sz="0" w:space="0" w:color="auto"/>
        <w:left w:val="none" w:sz="0" w:space="0" w:color="auto"/>
        <w:bottom w:val="none" w:sz="0" w:space="0" w:color="auto"/>
        <w:right w:val="none" w:sz="0" w:space="0" w:color="auto"/>
      </w:divBdr>
    </w:div>
    <w:div w:id="926579410">
      <w:marLeft w:val="0"/>
      <w:marRight w:val="720"/>
      <w:marTop w:val="10"/>
      <w:marBottom w:val="10"/>
      <w:divBdr>
        <w:top w:val="none" w:sz="0" w:space="0" w:color="auto"/>
        <w:left w:val="none" w:sz="0" w:space="0" w:color="auto"/>
        <w:bottom w:val="none" w:sz="0" w:space="0" w:color="auto"/>
        <w:right w:val="none" w:sz="0" w:space="0" w:color="auto"/>
      </w:divBdr>
    </w:div>
    <w:div w:id="946234069">
      <w:marLeft w:val="0"/>
      <w:marRight w:val="0"/>
      <w:marTop w:val="10"/>
      <w:marBottom w:val="10"/>
      <w:divBdr>
        <w:top w:val="none" w:sz="0" w:space="0" w:color="auto"/>
        <w:left w:val="none" w:sz="0" w:space="0" w:color="auto"/>
        <w:bottom w:val="none" w:sz="0" w:space="0" w:color="auto"/>
        <w:right w:val="none" w:sz="0" w:space="0" w:color="auto"/>
      </w:divBdr>
    </w:div>
    <w:div w:id="972367431">
      <w:marLeft w:val="0"/>
      <w:marRight w:val="0"/>
      <w:marTop w:val="10"/>
      <w:marBottom w:val="10"/>
      <w:divBdr>
        <w:top w:val="none" w:sz="0" w:space="0" w:color="auto"/>
        <w:left w:val="none" w:sz="0" w:space="0" w:color="auto"/>
        <w:bottom w:val="none" w:sz="0" w:space="0" w:color="auto"/>
        <w:right w:val="none" w:sz="0" w:space="0" w:color="auto"/>
      </w:divBdr>
    </w:div>
    <w:div w:id="980230431">
      <w:marLeft w:val="0"/>
      <w:marRight w:val="0"/>
      <w:marTop w:val="10"/>
      <w:marBottom w:val="10"/>
      <w:divBdr>
        <w:top w:val="none" w:sz="0" w:space="0" w:color="auto"/>
        <w:left w:val="none" w:sz="0" w:space="0" w:color="auto"/>
        <w:bottom w:val="none" w:sz="0" w:space="0" w:color="auto"/>
        <w:right w:val="none" w:sz="0" w:space="0" w:color="auto"/>
      </w:divBdr>
    </w:div>
    <w:div w:id="1005547827">
      <w:marLeft w:val="0"/>
      <w:marRight w:val="0"/>
      <w:marTop w:val="10"/>
      <w:marBottom w:val="10"/>
      <w:divBdr>
        <w:top w:val="none" w:sz="0" w:space="0" w:color="auto"/>
        <w:left w:val="none" w:sz="0" w:space="0" w:color="auto"/>
        <w:bottom w:val="none" w:sz="0" w:space="0" w:color="auto"/>
        <w:right w:val="none" w:sz="0" w:space="0" w:color="auto"/>
      </w:divBdr>
    </w:div>
    <w:div w:id="1024094224">
      <w:marLeft w:val="0"/>
      <w:marRight w:val="0"/>
      <w:marTop w:val="10"/>
      <w:marBottom w:val="10"/>
      <w:divBdr>
        <w:top w:val="none" w:sz="0" w:space="0" w:color="auto"/>
        <w:left w:val="none" w:sz="0" w:space="0" w:color="auto"/>
        <w:bottom w:val="none" w:sz="0" w:space="0" w:color="auto"/>
        <w:right w:val="none" w:sz="0" w:space="0" w:color="auto"/>
      </w:divBdr>
    </w:div>
    <w:div w:id="1044519413">
      <w:marLeft w:val="0"/>
      <w:marRight w:val="0"/>
      <w:marTop w:val="10"/>
      <w:marBottom w:val="10"/>
      <w:divBdr>
        <w:top w:val="none" w:sz="0" w:space="0" w:color="auto"/>
        <w:left w:val="none" w:sz="0" w:space="0" w:color="auto"/>
        <w:bottom w:val="none" w:sz="0" w:space="0" w:color="auto"/>
        <w:right w:val="none" w:sz="0" w:space="0" w:color="auto"/>
      </w:divBdr>
    </w:div>
    <w:div w:id="1044988223">
      <w:marLeft w:val="0"/>
      <w:marRight w:val="0"/>
      <w:marTop w:val="10"/>
      <w:marBottom w:val="10"/>
      <w:divBdr>
        <w:top w:val="none" w:sz="0" w:space="0" w:color="auto"/>
        <w:left w:val="none" w:sz="0" w:space="0" w:color="auto"/>
        <w:bottom w:val="none" w:sz="0" w:space="0" w:color="auto"/>
        <w:right w:val="none" w:sz="0" w:space="0" w:color="auto"/>
      </w:divBdr>
    </w:div>
    <w:div w:id="1053113426">
      <w:marLeft w:val="0"/>
      <w:marRight w:val="720"/>
      <w:marTop w:val="10"/>
      <w:marBottom w:val="10"/>
      <w:divBdr>
        <w:top w:val="none" w:sz="0" w:space="0" w:color="auto"/>
        <w:left w:val="none" w:sz="0" w:space="0" w:color="auto"/>
        <w:bottom w:val="none" w:sz="0" w:space="0" w:color="auto"/>
        <w:right w:val="none" w:sz="0" w:space="0" w:color="auto"/>
      </w:divBdr>
    </w:div>
    <w:div w:id="1067806199">
      <w:marLeft w:val="0"/>
      <w:marRight w:val="0"/>
      <w:marTop w:val="10"/>
      <w:marBottom w:val="10"/>
      <w:divBdr>
        <w:top w:val="none" w:sz="0" w:space="0" w:color="auto"/>
        <w:left w:val="none" w:sz="0" w:space="0" w:color="auto"/>
        <w:bottom w:val="none" w:sz="0" w:space="0" w:color="auto"/>
        <w:right w:val="none" w:sz="0" w:space="0" w:color="auto"/>
      </w:divBdr>
    </w:div>
    <w:div w:id="1098719946">
      <w:marLeft w:val="0"/>
      <w:marRight w:val="720"/>
      <w:marTop w:val="10"/>
      <w:marBottom w:val="10"/>
      <w:divBdr>
        <w:top w:val="none" w:sz="0" w:space="0" w:color="auto"/>
        <w:left w:val="none" w:sz="0" w:space="0" w:color="auto"/>
        <w:bottom w:val="none" w:sz="0" w:space="0" w:color="auto"/>
        <w:right w:val="none" w:sz="0" w:space="0" w:color="auto"/>
      </w:divBdr>
    </w:div>
    <w:div w:id="1109087963">
      <w:marLeft w:val="0"/>
      <w:marRight w:val="0"/>
      <w:marTop w:val="10"/>
      <w:marBottom w:val="10"/>
      <w:divBdr>
        <w:top w:val="none" w:sz="0" w:space="0" w:color="auto"/>
        <w:left w:val="none" w:sz="0" w:space="0" w:color="auto"/>
        <w:bottom w:val="none" w:sz="0" w:space="0" w:color="auto"/>
        <w:right w:val="none" w:sz="0" w:space="0" w:color="auto"/>
      </w:divBdr>
    </w:div>
    <w:div w:id="1185746306">
      <w:marLeft w:val="0"/>
      <w:marRight w:val="0"/>
      <w:marTop w:val="10"/>
      <w:marBottom w:val="10"/>
      <w:divBdr>
        <w:top w:val="none" w:sz="0" w:space="0" w:color="auto"/>
        <w:left w:val="none" w:sz="0" w:space="0" w:color="auto"/>
        <w:bottom w:val="none" w:sz="0" w:space="0" w:color="auto"/>
        <w:right w:val="none" w:sz="0" w:space="0" w:color="auto"/>
      </w:divBdr>
    </w:div>
    <w:div w:id="1205946242">
      <w:marLeft w:val="0"/>
      <w:marRight w:val="0"/>
      <w:marTop w:val="10"/>
      <w:marBottom w:val="10"/>
      <w:divBdr>
        <w:top w:val="none" w:sz="0" w:space="0" w:color="auto"/>
        <w:left w:val="none" w:sz="0" w:space="0" w:color="auto"/>
        <w:bottom w:val="none" w:sz="0" w:space="0" w:color="auto"/>
        <w:right w:val="none" w:sz="0" w:space="0" w:color="auto"/>
      </w:divBdr>
    </w:div>
    <w:div w:id="1207333271">
      <w:marLeft w:val="0"/>
      <w:marRight w:val="0"/>
      <w:marTop w:val="10"/>
      <w:marBottom w:val="10"/>
      <w:divBdr>
        <w:top w:val="none" w:sz="0" w:space="0" w:color="auto"/>
        <w:left w:val="none" w:sz="0" w:space="0" w:color="auto"/>
        <w:bottom w:val="none" w:sz="0" w:space="0" w:color="auto"/>
        <w:right w:val="none" w:sz="0" w:space="0" w:color="auto"/>
      </w:divBdr>
    </w:div>
    <w:div w:id="1215505109">
      <w:marLeft w:val="0"/>
      <w:marRight w:val="0"/>
      <w:marTop w:val="10"/>
      <w:marBottom w:val="10"/>
      <w:divBdr>
        <w:top w:val="none" w:sz="0" w:space="0" w:color="auto"/>
        <w:left w:val="none" w:sz="0" w:space="0" w:color="auto"/>
        <w:bottom w:val="none" w:sz="0" w:space="0" w:color="auto"/>
        <w:right w:val="none" w:sz="0" w:space="0" w:color="auto"/>
      </w:divBdr>
    </w:div>
    <w:div w:id="1229072501">
      <w:marLeft w:val="0"/>
      <w:marRight w:val="0"/>
      <w:marTop w:val="10"/>
      <w:marBottom w:val="10"/>
      <w:divBdr>
        <w:top w:val="none" w:sz="0" w:space="0" w:color="auto"/>
        <w:left w:val="none" w:sz="0" w:space="0" w:color="auto"/>
        <w:bottom w:val="none" w:sz="0" w:space="0" w:color="auto"/>
        <w:right w:val="none" w:sz="0" w:space="0" w:color="auto"/>
      </w:divBdr>
    </w:div>
    <w:div w:id="1289777577">
      <w:marLeft w:val="0"/>
      <w:marRight w:val="0"/>
      <w:marTop w:val="10"/>
      <w:marBottom w:val="10"/>
      <w:divBdr>
        <w:top w:val="none" w:sz="0" w:space="0" w:color="auto"/>
        <w:left w:val="none" w:sz="0" w:space="0" w:color="auto"/>
        <w:bottom w:val="none" w:sz="0" w:space="0" w:color="auto"/>
        <w:right w:val="none" w:sz="0" w:space="0" w:color="auto"/>
      </w:divBdr>
    </w:div>
    <w:div w:id="1296764588">
      <w:marLeft w:val="0"/>
      <w:marRight w:val="0"/>
      <w:marTop w:val="10"/>
      <w:marBottom w:val="10"/>
      <w:divBdr>
        <w:top w:val="none" w:sz="0" w:space="0" w:color="auto"/>
        <w:left w:val="none" w:sz="0" w:space="0" w:color="auto"/>
        <w:bottom w:val="none" w:sz="0" w:space="0" w:color="auto"/>
        <w:right w:val="none" w:sz="0" w:space="0" w:color="auto"/>
      </w:divBdr>
    </w:div>
    <w:div w:id="1303271408">
      <w:marLeft w:val="0"/>
      <w:marRight w:val="0"/>
      <w:marTop w:val="10"/>
      <w:marBottom w:val="10"/>
      <w:divBdr>
        <w:top w:val="none" w:sz="0" w:space="0" w:color="auto"/>
        <w:left w:val="none" w:sz="0" w:space="0" w:color="auto"/>
        <w:bottom w:val="none" w:sz="0" w:space="0" w:color="auto"/>
        <w:right w:val="none" w:sz="0" w:space="0" w:color="auto"/>
      </w:divBdr>
    </w:div>
    <w:div w:id="1385250799">
      <w:marLeft w:val="0"/>
      <w:marRight w:val="0"/>
      <w:marTop w:val="10"/>
      <w:marBottom w:val="10"/>
      <w:divBdr>
        <w:top w:val="none" w:sz="0" w:space="0" w:color="auto"/>
        <w:left w:val="none" w:sz="0" w:space="0" w:color="auto"/>
        <w:bottom w:val="none" w:sz="0" w:space="0" w:color="auto"/>
        <w:right w:val="none" w:sz="0" w:space="0" w:color="auto"/>
      </w:divBdr>
    </w:div>
    <w:div w:id="1392995186">
      <w:marLeft w:val="0"/>
      <w:marRight w:val="0"/>
      <w:marTop w:val="10"/>
      <w:marBottom w:val="10"/>
      <w:divBdr>
        <w:top w:val="none" w:sz="0" w:space="0" w:color="auto"/>
        <w:left w:val="none" w:sz="0" w:space="0" w:color="auto"/>
        <w:bottom w:val="none" w:sz="0" w:space="0" w:color="auto"/>
        <w:right w:val="none" w:sz="0" w:space="0" w:color="auto"/>
      </w:divBdr>
    </w:div>
    <w:div w:id="1394239074">
      <w:marLeft w:val="0"/>
      <w:marRight w:val="0"/>
      <w:marTop w:val="10"/>
      <w:marBottom w:val="10"/>
      <w:divBdr>
        <w:top w:val="none" w:sz="0" w:space="0" w:color="auto"/>
        <w:left w:val="none" w:sz="0" w:space="0" w:color="auto"/>
        <w:bottom w:val="none" w:sz="0" w:space="0" w:color="auto"/>
        <w:right w:val="none" w:sz="0" w:space="0" w:color="auto"/>
      </w:divBdr>
    </w:div>
    <w:div w:id="1397894774">
      <w:marLeft w:val="0"/>
      <w:marRight w:val="0"/>
      <w:marTop w:val="10"/>
      <w:marBottom w:val="10"/>
      <w:divBdr>
        <w:top w:val="none" w:sz="0" w:space="0" w:color="auto"/>
        <w:left w:val="none" w:sz="0" w:space="0" w:color="auto"/>
        <w:bottom w:val="none" w:sz="0" w:space="0" w:color="auto"/>
        <w:right w:val="none" w:sz="0" w:space="0" w:color="auto"/>
      </w:divBdr>
    </w:div>
    <w:div w:id="1409496132">
      <w:marLeft w:val="0"/>
      <w:marRight w:val="0"/>
      <w:marTop w:val="10"/>
      <w:marBottom w:val="10"/>
      <w:divBdr>
        <w:top w:val="none" w:sz="0" w:space="0" w:color="auto"/>
        <w:left w:val="none" w:sz="0" w:space="0" w:color="auto"/>
        <w:bottom w:val="none" w:sz="0" w:space="0" w:color="auto"/>
        <w:right w:val="none" w:sz="0" w:space="0" w:color="auto"/>
      </w:divBdr>
    </w:div>
    <w:div w:id="1443453702">
      <w:marLeft w:val="0"/>
      <w:marRight w:val="0"/>
      <w:marTop w:val="10"/>
      <w:marBottom w:val="10"/>
      <w:divBdr>
        <w:top w:val="none" w:sz="0" w:space="0" w:color="auto"/>
        <w:left w:val="none" w:sz="0" w:space="0" w:color="auto"/>
        <w:bottom w:val="none" w:sz="0" w:space="0" w:color="auto"/>
        <w:right w:val="none" w:sz="0" w:space="0" w:color="auto"/>
      </w:divBdr>
    </w:div>
    <w:div w:id="1454206953">
      <w:marLeft w:val="0"/>
      <w:marRight w:val="0"/>
      <w:marTop w:val="10"/>
      <w:marBottom w:val="10"/>
      <w:divBdr>
        <w:top w:val="none" w:sz="0" w:space="0" w:color="auto"/>
        <w:left w:val="none" w:sz="0" w:space="0" w:color="auto"/>
        <w:bottom w:val="none" w:sz="0" w:space="0" w:color="auto"/>
        <w:right w:val="none" w:sz="0" w:space="0" w:color="auto"/>
      </w:divBdr>
    </w:div>
    <w:div w:id="1524441741">
      <w:marLeft w:val="0"/>
      <w:marRight w:val="0"/>
      <w:marTop w:val="10"/>
      <w:marBottom w:val="10"/>
      <w:divBdr>
        <w:top w:val="none" w:sz="0" w:space="0" w:color="auto"/>
        <w:left w:val="none" w:sz="0" w:space="0" w:color="auto"/>
        <w:bottom w:val="none" w:sz="0" w:space="0" w:color="auto"/>
        <w:right w:val="none" w:sz="0" w:space="0" w:color="auto"/>
      </w:divBdr>
    </w:div>
    <w:div w:id="1542668703">
      <w:marLeft w:val="0"/>
      <w:marRight w:val="0"/>
      <w:marTop w:val="10"/>
      <w:marBottom w:val="10"/>
      <w:divBdr>
        <w:top w:val="none" w:sz="0" w:space="0" w:color="auto"/>
        <w:left w:val="none" w:sz="0" w:space="0" w:color="auto"/>
        <w:bottom w:val="none" w:sz="0" w:space="0" w:color="auto"/>
        <w:right w:val="none" w:sz="0" w:space="0" w:color="auto"/>
      </w:divBdr>
    </w:div>
    <w:div w:id="1570312941">
      <w:marLeft w:val="0"/>
      <w:marRight w:val="0"/>
      <w:marTop w:val="10"/>
      <w:marBottom w:val="10"/>
      <w:divBdr>
        <w:top w:val="none" w:sz="0" w:space="0" w:color="auto"/>
        <w:left w:val="none" w:sz="0" w:space="0" w:color="auto"/>
        <w:bottom w:val="none" w:sz="0" w:space="0" w:color="auto"/>
        <w:right w:val="none" w:sz="0" w:space="0" w:color="auto"/>
      </w:divBdr>
    </w:div>
    <w:div w:id="1575817858">
      <w:marLeft w:val="0"/>
      <w:marRight w:val="0"/>
      <w:marTop w:val="10"/>
      <w:marBottom w:val="10"/>
      <w:divBdr>
        <w:top w:val="none" w:sz="0" w:space="0" w:color="auto"/>
        <w:left w:val="none" w:sz="0" w:space="0" w:color="auto"/>
        <w:bottom w:val="none" w:sz="0" w:space="0" w:color="auto"/>
        <w:right w:val="none" w:sz="0" w:space="0" w:color="auto"/>
      </w:divBdr>
    </w:div>
    <w:div w:id="1593660641">
      <w:marLeft w:val="0"/>
      <w:marRight w:val="0"/>
      <w:marTop w:val="10"/>
      <w:marBottom w:val="10"/>
      <w:divBdr>
        <w:top w:val="none" w:sz="0" w:space="0" w:color="auto"/>
        <w:left w:val="none" w:sz="0" w:space="0" w:color="auto"/>
        <w:bottom w:val="none" w:sz="0" w:space="0" w:color="auto"/>
        <w:right w:val="none" w:sz="0" w:space="0" w:color="auto"/>
      </w:divBdr>
    </w:div>
    <w:div w:id="1621448446">
      <w:marLeft w:val="0"/>
      <w:marRight w:val="0"/>
      <w:marTop w:val="10"/>
      <w:marBottom w:val="10"/>
      <w:divBdr>
        <w:top w:val="none" w:sz="0" w:space="0" w:color="auto"/>
        <w:left w:val="none" w:sz="0" w:space="0" w:color="auto"/>
        <w:bottom w:val="none" w:sz="0" w:space="0" w:color="auto"/>
        <w:right w:val="none" w:sz="0" w:space="0" w:color="auto"/>
      </w:divBdr>
    </w:div>
    <w:div w:id="1687252463">
      <w:marLeft w:val="0"/>
      <w:marRight w:val="0"/>
      <w:marTop w:val="10"/>
      <w:marBottom w:val="10"/>
      <w:divBdr>
        <w:top w:val="none" w:sz="0" w:space="0" w:color="auto"/>
        <w:left w:val="none" w:sz="0" w:space="0" w:color="auto"/>
        <w:bottom w:val="none" w:sz="0" w:space="0" w:color="auto"/>
        <w:right w:val="none" w:sz="0" w:space="0" w:color="auto"/>
      </w:divBdr>
    </w:div>
    <w:div w:id="1722168698">
      <w:marLeft w:val="0"/>
      <w:marRight w:val="0"/>
      <w:marTop w:val="10"/>
      <w:marBottom w:val="10"/>
      <w:divBdr>
        <w:top w:val="none" w:sz="0" w:space="0" w:color="auto"/>
        <w:left w:val="none" w:sz="0" w:space="0" w:color="auto"/>
        <w:bottom w:val="none" w:sz="0" w:space="0" w:color="auto"/>
        <w:right w:val="none" w:sz="0" w:space="0" w:color="auto"/>
      </w:divBdr>
    </w:div>
    <w:div w:id="1757821262">
      <w:marLeft w:val="0"/>
      <w:marRight w:val="0"/>
      <w:marTop w:val="10"/>
      <w:marBottom w:val="10"/>
      <w:divBdr>
        <w:top w:val="none" w:sz="0" w:space="0" w:color="auto"/>
        <w:left w:val="none" w:sz="0" w:space="0" w:color="auto"/>
        <w:bottom w:val="none" w:sz="0" w:space="0" w:color="auto"/>
        <w:right w:val="none" w:sz="0" w:space="0" w:color="auto"/>
      </w:divBdr>
    </w:div>
    <w:div w:id="1779370944">
      <w:marLeft w:val="0"/>
      <w:marRight w:val="0"/>
      <w:marTop w:val="10"/>
      <w:marBottom w:val="10"/>
      <w:divBdr>
        <w:top w:val="none" w:sz="0" w:space="0" w:color="auto"/>
        <w:left w:val="none" w:sz="0" w:space="0" w:color="auto"/>
        <w:bottom w:val="none" w:sz="0" w:space="0" w:color="auto"/>
        <w:right w:val="none" w:sz="0" w:space="0" w:color="auto"/>
      </w:divBdr>
    </w:div>
    <w:div w:id="1798529841">
      <w:marLeft w:val="0"/>
      <w:marRight w:val="0"/>
      <w:marTop w:val="10"/>
      <w:marBottom w:val="10"/>
      <w:divBdr>
        <w:top w:val="none" w:sz="0" w:space="0" w:color="auto"/>
        <w:left w:val="none" w:sz="0" w:space="0" w:color="auto"/>
        <w:bottom w:val="none" w:sz="0" w:space="0" w:color="auto"/>
        <w:right w:val="none" w:sz="0" w:space="0" w:color="auto"/>
      </w:divBdr>
    </w:div>
    <w:div w:id="1808088243">
      <w:marLeft w:val="0"/>
      <w:marRight w:val="0"/>
      <w:marTop w:val="10"/>
      <w:marBottom w:val="10"/>
      <w:divBdr>
        <w:top w:val="none" w:sz="0" w:space="0" w:color="auto"/>
        <w:left w:val="none" w:sz="0" w:space="0" w:color="auto"/>
        <w:bottom w:val="none" w:sz="0" w:space="0" w:color="auto"/>
        <w:right w:val="none" w:sz="0" w:space="0" w:color="auto"/>
      </w:divBdr>
    </w:div>
    <w:div w:id="1809084698">
      <w:marLeft w:val="0"/>
      <w:marRight w:val="0"/>
      <w:marTop w:val="10"/>
      <w:marBottom w:val="10"/>
      <w:divBdr>
        <w:top w:val="none" w:sz="0" w:space="0" w:color="auto"/>
        <w:left w:val="none" w:sz="0" w:space="0" w:color="auto"/>
        <w:bottom w:val="none" w:sz="0" w:space="0" w:color="auto"/>
        <w:right w:val="none" w:sz="0" w:space="0" w:color="auto"/>
      </w:divBdr>
    </w:div>
    <w:div w:id="1827433362">
      <w:marLeft w:val="0"/>
      <w:marRight w:val="0"/>
      <w:marTop w:val="10"/>
      <w:marBottom w:val="10"/>
      <w:divBdr>
        <w:top w:val="none" w:sz="0" w:space="0" w:color="auto"/>
        <w:left w:val="none" w:sz="0" w:space="0" w:color="auto"/>
        <w:bottom w:val="none" w:sz="0" w:space="0" w:color="auto"/>
        <w:right w:val="none" w:sz="0" w:space="0" w:color="auto"/>
      </w:divBdr>
    </w:div>
    <w:div w:id="1867988425">
      <w:marLeft w:val="0"/>
      <w:marRight w:val="0"/>
      <w:marTop w:val="10"/>
      <w:marBottom w:val="10"/>
      <w:divBdr>
        <w:top w:val="none" w:sz="0" w:space="0" w:color="auto"/>
        <w:left w:val="none" w:sz="0" w:space="0" w:color="auto"/>
        <w:bottom w:val="none" w:sz="0" w:space="0" w:color="auto"/>
        <w:right w:val="none" w:sz="0" w:space="0" w:color="auto"/>
      </w:divBdr>
    </w:div>
    <w:div w:id="1875264193">
      <w:marLeft w:val="0"/>
      <w:marRight w:val="0"/>
      <w:marTop w:val="10"/>
      <w:marBottom w:val="10"/>
      <w:divBdr>
        <w:top w:val="none" w:sz="0" w:space="0" w:color="auto"/>
        <w:left w:val="none" w:sz="0" w:space="0" w:color="auto"/>
        <w:bottom w:val="none" w:sz="0" w:space="0" w:color="auto"/>
        <w:right w:val="none" w:sz="0" w:space="0" w:color="auto"/>
      </w:divBdr>
    </w:div>
    <w:div w:id="1906597522">
      <w:marLeft w:val="0"/>
      <w:marRight w:val="0"/>
      <w:marTop w:val="10"/>
      <w:marBottom w:val="10"/>
      <w:divBdr>
        <w:top w:val="none" w:sz="0" w:space="0" w:color="auto"/>
        <w:left w:val="none" w:sz="0" w:space="0" w:color="auto"/>
        <w:bottom w:val="none" w:sz="0" w:space="0" w:color="auto"/>
        <w:right w:val="none" w:sz="0" w:space="0" w:color="auto"/>
      </w:divBdr>
    </w:div>
    <w:div w:id="1996956046">
      <w:marLeft w:val="0"/>
      <w:marRight w:val="0"/>
      <w:marTop w:val="10"/>
      <w:marBottom w:val="10"/>
      <w:divBdr>
        <w:top w:val="none" w:sz="0" w:space="0" w:color="auto"/>
        <w:left w:val="none" w:sz="0" w:space="0" w:color="auto"/>
        <w:bottom w:val="none" w:sz="0" w:space="0" w:color="auto"/>
        <w:right w:val="none" w:sz="0" w:space="0" w:color="auto"/>
      </w:divBdr>
    </w:div>
    <w:div w:id="2064283738">
      <w:marLeft w:val="0"/>
      <w:marRight w:val="0"/>
      <w:marTop w:val="10"/>
      <w:marBottom w:val="10"/>
      <w:divBdr>
        <w:top w:val="none" w:sz="0" w:space="0" w:color="auto"/>
        <w:left w:val="none" w:sz="0" w:space="0" w:color="auto"/>
        <w:bottom w:val="none" w:sz="0" w:space="0" w:color="auto"/>
        <w:right w:val="none" w:sz="0" w:space="0" w:color="auto"/>
      </w:divBdr>
    </w:div>
    <w:div w:id="2122458099">
      <w:marLeft w:val="0"/>
      <w:marRight w:val="0"/>
      <w:marTop w:val="10"/>
      <w:marBottom w:val="10"/>
      <w:divBdr>
        <w:top w:val="none" w:sz="0" w:space="0" w:color="auto"/>
        <w:left w:val="none" w:sz="0" w:space="0" w:color="auto"/>
        <w:bottom w:val="none" w:sz="0" w:space="0" w:color="auto"/>
        <w:right w:val="none" w:sz="0" w:space="0" w:color="auto"/>
      </w:divBdr>
    </w:div>
    <w:div w:id="21461146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1061</Words>
  <Characters>6049</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