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8B2" w:rsidRDefault="00C478B2">
      <w:pPr>
        <w:spacing w:line="500" w:lineRule="atLeast"/>
        <w:jc w:val="center"/>
        <w:divId w:val="135339654"/>
        <w:rPr>
          <w:rFonts w:ascii="黑体" w:eastAsia="黑体" w:hAnsi="黑体"/>
          <w:sz w:val="36"/>
          <w:szCs w:val="36"/>
        </w:rPr>
      </w:pPr>
      <w:r>
        <w:rPr>
          <w:rFonts w:ascii="黑体" w:eastAsia="黑体" w:hAnsi="黑体" w:hint="eastAsia"/>
          <w:sz w:val="36"/>
          <w:szCs w:val="36"/>
        </w:rPr>
        <w:t>广东省汕头市潮阳区人民法院</w:t>
      </w:r>
    </w:p>
    <w:p w:rsidR="00C478B2" w:rsidRDefault="00C478B2">
      <w:pPr>
        <w:spacing w:line="500" w:lineRule="atLeast"/>
        <w:jc w:val="center"/>
        <w:divId w:val="4217291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78B2" w:rsidRDefault="00C478B2">
      <w:pPr>
        <w:spacing w:line="500" w:lineRule="atLeast"/>
        <w:jc w:val="right"/>
        <w:divId w:val="2083478553"/>
        <w:rPr>
          <w:rFonts w:hint="eastAsia"/>
          <w:sz w:val="30"/>
          <w:szCs w:val="30"/>
        </w:rPr>
      </w:pP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403</w:t>
      </w:r>
      <w:r>
        <w:rPr>
          <w:rFonts w:hint="eastAsia"/>
          <w:sz w:val="30"/>
          <w:szCs w:val="30"/>
        </w:rPr>
        <w:t>号</w:t>
      </w:r>
    </w:p>
    <w:p w:rsidR="00C478B2" w:rsidRDefault="00C478B2">
      <w:pPr>
        <w:spacing w:line="500" w:lineRule="atLeast"/>
        <w:ind w:firstLine="600"/>
        <w:divId w:val="1114787652"/>
        <w:rPr>
          <w:rFonts w:hint="eastAsia"/>
          <w:sz w:val="30"/>
          <w:szCs w:val="30"/>
        </w:rPr>
      </w:pPr>
      <w:r>
        <w:rPr>
          <w:rFonts w:hint="eastAsia"/>
          <w:sz w:val="30"/>
          <w:szCs w:val="30"/>
        </w:rPr>
        <w:t>公诉机关汕头市潮阳区人民检察院。</w:t>
      </w:r>
    </w:p>
    <w:p w:rsidR="00C478B2" w:rsidRDefault="00C478B2">
      <w:pPr>
        <w:spacing w:line="500" w:lineRule="atLeast"/>
        <w:ind w:firstLine="600"/>
        <w:divId w:val="1995719354"/>
        <w:rPr>
          <w:rFonts w:hint="eastAsia"/>
          <w:sz w:val="30"/>
          <w:szCs w:val="30"/>
        </w:rPr>
      </w:pPr>
      <w:r>
        <w:rPr>
          <w:rFonts w:hint="eastAsia"/>
          <w:sz w:val="30"/>
          <w:szCs w:val="30"/>
        </w:rPr>
        <w:t>被告人郑淑兰，女，</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日出生于广东省汕头市，汉族，大专文化，于</w:t>
      </w:r>
      <w:r>
        <w:rPr>
          <w:rFonts w:hint="eastAsia"/>
          <w:sz w:val="30"/>
          <w:szCs w:val="30"/>
        </w:rPr>
        <w:t>2006</w:t>
      </w:r>
      <w:r>
        <w:rPr>
          <w:rFonts w:hint="eastAsia"/>
          <w:sz w:val="30"/>
          <w:szCs w:val="30"/>
        </w:rPr>
        <w:t>年起在汕头市潮阳区房管局城西房管所当职工，期间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月起借用到汕头市潮阳区盛源房地产评估有限公司任出纳员，住汕头市潮阳区文光街道文光木坑宫大巷</w:t>
      </w:r>
      <w:r>
        <w:rPr>
          <w:rFonts w:hint="eastAsia"/>
          <w:sz w:val="30"/>
          <w:szCs w:val="30"/>
        </w:rPr>
        <w:t>414</w:t>
      </w:r>
      <w:r>
        <w:rPr>
          <w:rFonts w:hint="eastAsia"/>
          <w:sz w:val="30"/>
          <w:szCs w:val="30"/>
        </w:rPr>
        <w:t>号。因涉嫌犯挪用公款罪于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日被逮捕。现羁押于汕头市潮阳区看守所。</w:t>
      </w:r>
    </w:p>
    <w:p w:rsidR="00C478B2" w:rsidRDefault="00C478B2">
      <w:pPr>
        <w:spacing w:line="500" w:lineRule="atLeast"/>
        <w:ind w:firstLine="600"/>
        <w:divId w:val="2026974445"/>
        <w:rPr>
          <w:rFonts w:hint="eastAsia"/>
          <w:sz w:val="30"/>
          <w:szCs w:val="30"/>
        </w:rPr>
      </w:pPr>
      <w:r>
        <w:rPr>
          <w:rFonts w:hint="eastAsia"/>
          <w:sz w:val="30"/>
          <w:szCs w:val="30"/>
        </w:rPr>
        <w:t>辩护人冀广龙，系广东韩江律师事务所律师。</w:t>
      </w:r>
    </w:p>
    <w:p w:rsidR="00C478B2" w:rsidRDefault="00C478B2">
      <w:pPr>
        <w:spacing w:line="500" w:lineRule="atLeast"/>
        <w:ind w:firstLine="600"/>
        <w:divId w:val="517617775"/>
        <w:rPr>
          <w:rFonts w:hint="eastAsia"/>
          <w:sz w:val="30"/>
          <w:szCs w:val="30"/>
        </w:rPr>
      </w:pPr>
      <w:r>
        <w:rPr>
          <w:rFonts w:hint="eastAsia"/>
          <w:sz w:val="30"/>
          <w:szCs w:val="30"/>
        </w:rPr>
        <w:t>汕头市潮阳区人民检察院以潮阳检诉刑诉</w:t>
      </w:r>
      <w:r>
        <w:rPr>
          <w:rFonts w:hint="eastAsia"/>
          <w:sz w:val="30"/>
          <w:szCs w:val="30"/>
        </w:rPr>
        <w:t>[2016]297</w:t>
      </w:r>
      <w:r>
        <w:rPr>
          <w:rFonts w:hint="eastAsia"/>
          <w:sz w:val="30"/>
          <w:szCs w:val="30"/>
        </w:rPr>
        <w:t>号起诉书指控被告人郑淑兰犯挪用公款罪，于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日向本院提起公诉。本院经开庭审理于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324</w:t>
      </w:r>
      <w:r>
        <w:rPr>
          <w:rFonts w:hint="eastAsia"/>
          <w:sz w:val="30"/>
          <w:szCs w:val="30"/>
        </w:rPr>
        <w:t>号刑事判决，被告人郑淑兰提出上诉，汕头市潮阳区人民检察院提出抗诉，汕头市中级人民法院于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05</w:t>
      </w:r>
      <w:r>
        <w:rPr>
          <w:rFonts w:hint="eastAsia"/>
          <w:sz w:val="30"/>
          <w:szCs w:val="30"/>
        </w:rPr>
        <w:t>刑终</w:t>
      </w:r>
      <w:r>
        <w:rPr>
          <w:rFonts w:hint="eastAsia"/>
          <w:sz w:val="30"/>
          <w:szCs w:val="30"/>
        </w:rPr>
        <w:t>100</w:t>
      </w:r>
      <w:r>
        <w:rPr>
          <w:rFonts w:hint="eastAsia"/>
          <w:sz w:val="30"/>
          <w:szCs w:val="30"/>
        </w:rPr>
        <w:t>号刑事裁定，撤销原判，发回重审。本院依法另行组成合议庭，公开开庭审理了本案。汕头市潮阳区人民检察院指派检察员马俊盈、代理检察员陈少彬出庭支持公诉，被告人郑淑兰及其辩护人冀广龙到庭参加诉讼。现已审理终结。</w:t>
      </w:r>
    </w:p>
    <w:p w:rsidR="00C478B2" w:rsidRDefault="00C478B2">
      <w:pPr>
        <w:spacing w:line="500" w:lineRule="atLeast"/>
        <w:ind w:firstLine="600"/>
        <w:divId w:val="565148416"/>
        <w:rPr>
          <w:rFonts w:hint="eastAsia"/>
          <w:sz w:val="30"/>
          <w:szCs w:val="30"/>
        </w:rPr>
      </w:pPr>
      <w:r>
        <w:rPr>
          <w:rFonts w:hint="eastAsia"/>
          <w:sz w:val="30"/>
          <w:szCs w:val="30"/>
        </w:rPr>
        <w:t>汕头市潮阳区人民检察院指控，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月，被告人郑淑兰由汕头市潮阳区房地产管理局（下称房管局）委派到该局出资成立的汕头市潮阳区盛源房地产评估有限公司（下称盛源公司）任出纳员。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月份期间，被告人郑淑兰在办理发放工资支出现金支票业务流</w:t>
      </w:r>
      <w:r>
        <w:rPr>
          <w:rFonts w:hint="eastAsia"/>
          <w:sz w:val="30"/>
          <w:szCs w:val="30"/>
        </w:rPr>
        <w:lastRenderedPageBreak/>
        <w:t>程中，将公司空白支票夹藏于上述支票中，在依次向公司会计员周某</w:t>
      </w:r>
      <w:r>
        <w:rPr>
          <w:rFonts w:hint="eastAsia"/>
          <w:sz w:val="30"/>
          <w:szCs w:val="30"/>
        </w:rPr>
        <w:t>1</w:t>
      </w:r>
      <w:r>
        <w:rPr>
          <w:rFonts w:hint="eastAsia"/>
          <w:sz w:val="30"/>
          <w:szCs w:val="30"/>
        </w:rPr>
        <w:t>、公司经理卢某、房管局局长张某审批加盖各自管理的银行支票印鉴过程中，多次在空白支票上偷盖上述人员各自管理的印鉴，自填金额和用途，提取挪用公司公款。至案发时，共计挪用公款</w:t>
      </w:r>
      <w:r>
        <w:rPr>
          <w:rFonts w:hint="eastAsia"/>
          <w:sz w:val="30"/>
          <w:szCs w:val="30"/>
        </w:rPr>
        <w:t>38</w:t>
      </w:r>
      <w:r>
        <w:rPr>
          <w:rFonts w:hint="eastAsia"/>
          <w:sz w:val="30"/>
          <w:szCs w:val="30"/>
        </w:rPr>
        <w:t>笔，合计金额</w:t>
      </w:r>
      <w:r>
        <w:rPr>
          <w:rFonts w:hint="eastAsia"/>
          <w:sz w:val="30"/>
          <w:szCs w:val="30"/>
        </w:rPr>
        <w:t>6743000</w:t>
      </w:r>
      <w:r>
        <w:rPr>
          <w:rFonts w:hint="eastAsia"/>
          <w:sz w:val="30"/>
          <w:szCs w:val="30"/>
        </w:rPr>
        <w:t>元，其中挪用公款</w:t>
      </w:r>
      <w:r>
        <w:rPr>
          <w:rFonts w:hint="eastAsia"/>
          <w:sz w:val="30"/>
          <w:szCs w:val="30"/>
        </w:rPr>
        <w:t>3236900</w:t>
      </w:r>
      <w:r>
        <w:rPr>
          <w:rFonts w:hint="eastAsia"/>
          <w:sz w:val="30"/>
          <w:szCs w:val="30"/>
        </w:rPr>
        <w:t>元用于投资股票，挪用公款共</w:t>
      </w:r>
      <w:r>
        <w:rPr>
          <w:rFonts w:hint="eastAsia"/>
          <w:sz w:val="30"/>
          <w:szCs w:val="30"/>
        </w:rPr>
        <w:t>620070</w:t>
      </w:r>
      <w:r>
        <w:rPr>
          <w:rFonts w:hint="eastAsia"/>
          <w:sz w:val="30"/>
          <w:szCs w:val="30"/>
        </w:rPr>
        <w:t>元交由郑某用于投资，余款用于其他投资营利活动。案发前被告人郑淑兰陆续归还所挪用公司公款</w:t>
      </w:r>
      <w:r>
        <w:rPr>
          <w:rFonts w:hint="eastAsia"/>
          <w:sz w:val="30"/>
          <w:szCs w:val="30"/>
        </w:rPr>
        <w:t>810381.23</w:t>
      </w:r>
      <w:r>
        <w:rPr>
          <w:rFonts w:hint="eastAsia"/>
          <w:sz w:val="30"/>
          <w:szCs w:val="30"/>
        </w:rPr>
        <w:t>元，至案发时尚未归还公款</w:t>
      </w:r>
      <w:r>
        <w:rPr>
          <w:rFonts w:hint="eastAsia"/>
          <w:sz w:val="30"/>
          <w:szCs w:val="30"/>
        </w:rPr>
        <w:t>5932618.77</w:t>
      </w:r>
      <w:r>
        <w:rPr>
          <w:rFonts w:hint="eastAsia"/>
          <w:sz w:val="30"/>
          <w:szCs w:val="30"/>
        </w:rPr>
        <w:t>元；案发后被告人郑淑兰家属代其退还赃款</w:t>
      </w:r>
      <w:r>
        <w:rPr>
          <w:rFonts w:hint="eastAsia"/>
          <w:sz w:val="30"/>
          <w:szCs w:val="30"/>
        </w:rPr>
        <w:t>1646000</w:t>
      </w:r>
      <w:r>
        <w:rPr>
          <w:rFonts w:hint="eastAsia"/>
          <w:sz w:val="30"/>
          <w:szCs w:val="30"/>
        </w:rPr>
        <w:t>元，尚有</w:t>
      </w:r>
      <w:r>
        <w:rPr>
          <w:rFonts w:hint="eastAsia"/>
          <w:sz w:val="30"/>
          <w:szCs w:val="30"/>
        </w:rPr>
        <w:t>4286618.77</w:t>
      </w:r>
      <w:r>
        <w:rPr>
          <w:rFonts w:hint="eastAsia"/>
          <w:sz w:val="30"/>
          <w:szCs w:val="30"/>
        </w:rPr>
        <w:t>元赃款未退还。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日，被告人郑淑兰到汕头市潮阳区人民检察院投案自首。</w:t>
      </w:r>
    </w:p>
    <w:p w:rsidR="00C478B2" w:rsidRDefault="00C478B2">
      <w:pPr>
        <w:spacing w:line="500" w:lineRule="atLeast"/>
        <w:ind w:firstLine="600"/>
        <w:divId w:val="1493371975"/>
        <w:rPr>
          <w:rFonts w:hint="eastAsia"/>
          <w:sz w:val="30"/>
          <w:szCs w:val="30"/>
        </w:rPr>
      </w:pPr>
      <w:r>
        <w:rPr>
          <w:rFonts w:hint="eastAsia"/>
          <w:sz w:val="30"/>
          <w:szCs w:val="30"/>
        </w:rPr>
        <w:t>公诉机关对指控的事实向法庭宣读出示了证人郑某、周某</w:t>
      </w:r>
      <w:r>
        <w:rPr>
          <w:rFonts w:hint="eastAsia"/>
          <w:sz w:val="30"/>
          <w:szCs w:val="30"/>
        </w:rPr>
        <w:t>1</w:t>
      </w:r>
      <w:r>
        <w:rPr>
          <w:rFonts w:hint="eastAsia"/>
          <w:sz w:val="30"/>
          <w:szCs w:val="30"/>
        </w:rPr>
        <w:t>、卢某、曾某、林某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、谢某、范某、林某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的证言，被告人郑淑兰原在检察机关的供述，立案决定书，破案经过，司法会计鉴定意见书，电子证据检验报告，扣押决定书，查封</w:t>
      </w:r>
      <w:r>
        <w:rPr>
          <w:rFonts w:hint="eastAsia"/>
          <w:sz w:val="30"/>
          <w:szCs w:val="30"/>
        </w:rPr>
        <w:t>/</w:t>
      </w:r>
      <w:r>
        <w:rPr>
          <w:rFonts w:hint="eastAsia"/>
          <w:sz w:val="30"/>
          <w:szCs w:val="30"/>
        </w:rPr>
        <w:t>扣押财物、文件清单，房管局出具的“郑淑兰基本情况”，汕头市潮阳区机构编制委员会办公室文件潮阳编办通【</w:t>
      </w:r>
      <w:r>
        <w:rPr>
          <w:rFonts w:hint="eastAsia"/>
          <w:sz w:val="30"/>
          <w:szCs w:val="30"/>
        </w:rPr>
        <w:t>2006</w:t>
      </w:r>
      <w:r>
        <w:rPr>
          <w:rFonts w:hint="eastAsia"/>
          <w:sz w:val="30"/>
          <w:szCs w:val="30"/>
        </w:rPr>
        <w:t>】</w:t>
      </w:r>
      <w:r>
        <w:rPr>
          <w:rFonts w:hint="eastAsia"/>
          <w:sz w:val="30"/>
          <w:szCs w:val="30"/>
        </w:rPr>
        <w:t>7</w:t>
      </w:r>
      <w:r>
        <w:rPr>
          <w:rFonts w:hint="eastAsia"/>
          <w:sz w:val="30"/>
          <w:szCs w:val="30"/>
        </w:rPr>
        <w:t>号关于同意增加工作人员的通知，房管局的“通知”，房管局“班子会议”记录，房管局出具的“郑某基本情况”、“卢某基本情况”、“周某</w:t>
      </w:r>
      <w:r>
        <w:rPr>
          <w:rFonts w:hint="eastAsia"/>
          <w:sz w:val="30"/>
          <w:szCs w:val="30"/>
        </w:rPr>
        <w:t>1</w:t>
      </w:r>
      <w:r>
        <w:rPr>
          <w:rFonts w:hint="eastAsia"/>
          <w:sz w:val="30"/>
          <w:szCs w:val="30"/>
        </w:rPr>
        <w:t>基本情况”、“周某</w:t>
      </w:r>
      <w:r>
        <w:rPr>
          <w:rFonts w:hint="eastAsia"/>
          <w:sz w:val="30"/>
          <w:szCs w:val="30"/>
        </w:rPr>
        <w:t>2</w:t>
      </w:r>
      <w:r>
        <w:rPr>
          <w:rFonts w:hint="eastAsia"/>
          <w:sz w:val="30"/>
          <w:szCs w:val="30"/>
        </w:rPr>
        <w:t>基本情况”、“谢某基本情况”、“陈某</w:t>
      </w:r>
      <w:r>
        <w:rPr>
          <w:rFonts w:hint="eastAsia"/>
          <w:sz w:val="30"/>
          <w:szCs w:val="30"/>
        </w:rPr>
        <w:t>1</w:t>
      </w:r>
      <w:r>
        <w:rPr>
          <w:rFonts w:hint="eastAsia"/>
          <w:sz w:val="30"/>
          <w:szCs w:val="30"/>
        </w:rPr>
        <w:t>基本情况”、“证明”材料，房管局出具的“情况报告”、“情况补充报告”，房管局出具的“情况说明”，企业机读档案登记资料，营业执照，原潮阳市党政机关与所办经济实体和管理的直属企业脱钩工作领导小组“关于我市党政机关所办经济实体和管理的直属企业分类处理批复意见的通知”，房管局</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日局班子扩大会议记录，付款凭证，借款单，收款凭证，收款收据，房管局汕潮阳房【</w:t>
      </w:r>
      <w:r>
        <w:rPr>
          <w:rFonts w:hint="eastAsia"/>
          <w:sz w:val="30"/>
          <w:szCs w:val="30"/>
        </w:rPr>
        <w:t>2015</w:t>
      </w:r>
      <w:r>
        <w:rPr>
          <w:rFonts w:hint="eastAsia"/>
          <w:sz w:val="30"/>
          <w:szCs w:val="30"/>
        </w:rPr>
        <w:t>】</w:t>
      </w:r>
      <w:r>
        <w:rPr>
          <w:rFonts w:hint="eastAsia"/>
          <w:sz w:val="30"/>
          <w:szCs w:val="30"/>
        </w:rPr>
        <w:t>2</w:t>
      </w:r>
      <w:r>
        <w:rPr>
          <w:rFonts w:hint="eastAsia"/>
          <w:sz w:val="30"/>
          <w:szCs w:val="30"/>
        </w:rPr>
        <w:t>号印发《关于落实经济责任制的有关规定》的通知，房管局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日班子会议（扩大）记录、“通知”，房管局“关于财务工作整改的情况汇报”，开户许可证，总账，银行日记账，现金</w:t>
      </w:r>
      <w:r>
        <w:rPr>
          <w:rFonts w:hint="eastAsia"/>
          <w:sz w:val="30"/>
          <w:szCs w:val="30"/>
        </w:rPr>
        <w:t>日记账，交通银行支票（空白支票），付款凭证，郑淑兰挪用公款资金情况（去向情况），郑淑兰安信证券账户转出资金情况，郑淑兰炒股亏损金额情况，资金对账单，交通银行支票，中国工商银行活期历史明细清单（户名郑某），个人业务凭证，手机通话记录，盛源公司的交通银行账户流水账，交通银行汕头潮阳支行出具的“关于汕头市潮阳区盛源房地产评估有限公司的相关情况说明”，汕头市公安局潮阳分局治安管理大队出具的“关于郑某开设赌场案办理情况”、“关于郑某涉嫌开设赌场案侦查情况”，房管局出具的“区房管局关于上缴区盛源房地产评估有限公司的评估收费结余款的函”，汕头市潮阳区财政局“关于区房管局上缴收入有关问题的复函”，原潮阳市编制委员会潮机编【</w:t>
      </w:r>
      <w:r>
        <w:rPr>
          <w:rFonts w:hint="eastAsia"/>
          <w:sz w:val="30"/>
          <w:szCs w:val="30"/>
        </w:rPr>
        <w:t>1993</w:t>
      </w:r>
      <w:r>
        <w:rPr>
          <w:rFonts w:hint="eastAsia"/>
          <w:sz w:val="30"/>
          <w:szCs w:val="30"/>
        </w:rPr>
        <w:t>】</w:t>
      </w:r>
      <w:r>
        <w:rPr>
          <w:rFonts w:hint="eastAsia"/>
          <w:sz w:val="30"/>
          <w:szCs w:val="30"/>
        </w:rPr>
        <w:t>52</w:t>
      </w:r>
      <w:r>
        <w:rPr>
          <w:rFonts w:hint="eastAsia"/>
          <w:sz w:val="30"/>
          <w:szCs w:val="30"/>
        </w:rPr>
        <w:t>号“关于成立潮阳市房地产估价所的批复”，汕头市潮阳区审计局潮阳区审发【</w:t>
      </w:r>
      <w:r>
        <w:rPr>
          <w:rFonts w:hint="eastAsia"/>
          <w:sz w:val="30"/>
          <w:szCs w:val="30"/>
        </w:rPr>
        <w:t>2012</w:t>
      </w:r>
      <w:r>
        <w:rPr>
          <w:rFonts w:hint="eastAsia"/>
          <w:sz w:val="30"/>
          <w:szCs w:val="30"/>
        </w:rPr>
        <w:t>】</w:t>
      </w:r>
      <w:r>
        <w:rPr>
          <w:rFonts w:hint="eastAsia"/>
          <w:sz w:val="30"/>
          <w:szCs w:val="30"/>
        </w:rPr>
        <w:t>16</w:t>
      </w:r>
      <w:r>
        <w:rPr>
          <w:rFonts w:hint="eastAsia"/>
          <w:sz w:val="30"/>
          <w:szCs w:val="30"/>
        </w:rPr>
        <w:t>号关于印发《汕头市潮阳区房地产管理局原局长姚桂洲同志任期经济责任审计报告》的通知，汕头市潮阳区编制委员会潮阳机编【</w:t>
      </w:r>
      <w:r>
        <w:rPr>
          <w:rFonts w:hint="eastAsia"/>
          <w:sz w:val="30"/>
          <w:szCs w:val="30"/>
        </w:rPr>
        <w:t>2004</w:t>
      </w:r>
      <w:r>
        <w:rPr>
          <w:rFonts w:hint="eastAsia"/>
          <w:sz w:val="30"/>
          <w:szCs w:val="30"/>
        </w:rPr>
        <w:t>】</w:t>
      </w:r>
      <w:r>
        <w:rPr>
          <w:rFonts w:hint="eastAsia"/>
          <w:sz w:val="30"/>
          <w:szCs w:val="30"/>
        </w:rPr>
        <w:t>55</w:t>
      </w:r>
      <w:r>
        <w:rPr>
          <w:rFonts w:hint="eastAsia"/>
          <w:sz w:val="30"/>
          <w:szCs w:val="30"/>
        </w:rPr>
        <w:t>号“关于印发汕头市潮阳区房地产管理局职能配置、内设机构和人员编制的通知”，人口信息全项，房管局出具的“盛源公司资金管理及收益资金去向有关情况”和汕头市公安局潮阳分局出具的“复函”、立案</w:t>
      </w:r>
      <w:r>
        <w:rPr>
          <w:rFonts w:hint="eastAsia"/>
          <w:sz w:val="30"/>
          <w:szCs w:val="30"/>
        </w:rPr>
        <w:t>决定书、受案登记表、拘留证、监视居住决定书等证据。</w:t>
      </w:r>
    </w:p>
    <w:p w:rsidR="00C478B2" w:rsidRDefault="00C478B2">
      <w:pPr>
        <w:spacing w:line="500" w:lineRule="atLeast"/>
        <w:ind w:firstLine="600"/>
        <w:divId w:val="2083209324"/>
        <w:rPr>
          <w:rFonts w:hint="eastAsia"/>
          <w:sz w:val="30"/>
          <w:szCs w:val="30"/>
        </w:rPr>
      </w:pPr>
      <w:r>
        <w:rPr>
          <w:rFonts w:hint="eastAsia"/>
          <w:sz w:val="30"/>
          <w:szCs w:val="30"/>
        </w:rPr>
        <w:t>公诉机关认为被告人郑淑兰的行为构成挪用公款罪，数额巨大不退还，有自首情节，提请依照《中华人民共和国刑法》第三百八十四条第一款、第九十三条和第六十七条的规定判处。</w:t>
      </w:r>
    </w:p>
    <w:p w:rsidR="00C478B2" w:rsidRDefault="00C478B2">
      <w:pPr>
        <w:spacing w:line="500" w:lineRule="atLeast"/>
        <w:ind w:firstLine="600"/>
        <w:divId w:val="295261323"/>
        <w:rPr>
          <w:rFonts w:hint="eastAsia"/>
          <w:sz w:val="30"/>
          <w:szCs w:val="30"/>
        </w:rPr>
      </w:pPr>
      <w:r>
        <w:rPr>
          <w:rFonts w:hint="eastAsia"/>
          <w:sz w:val="30"/>
          <w:szCs w:val="30"/>
        </w:rPr>
        <w:t>被告人郑淑兰对被指控的事实作了供认，并当庭自愿认罪。</w:t>
      </w:r>
    </w:p>
    <w:p w:rsidR="00C478B2" w:rsidRDefault="00C478B2">
      <w:pPr>
        <w:spacing w:line="500" w:lineRule="atLeast"/>
        <w:ind w:firstLine="600"/>
        <w:divId w:val="1879929173"/>
        <w:rPr>
          <w:rFonts w:hint="eastAsia"/>
          <w:sz w:val="30"/>
          <w:szCs w:val="30"/>
        </w:rPr>
      </w:pPr>
      <w:r>
        <w:rPr>
          <w:rFonts w:hint="eastAsia"/>
          <w:sz w:val="30"/>
          <w:szCs w:val="30"/>
        </w:rPr>
        <w:t>辩护人提出被告人郑淑兰的行为构成挪用资金罪；指控被告人郑淑兰挪用款项共</w:t>
      </w:r>
      <w:r>
        <w:rPr>
          <w:rFonts w:hint="eastAsia"/>
          <w:sz w:val="30"/>
          <w:szCs w:val="30"/>
        </w:rPr>
        <w:t>6743000</w:t>
      </w:r>
      <w:r>
        <w:rPr>
          <w:rFonts w:hint="eastAsia"/>
          <w:sz w:val="30"/>
          <w:szCs w:val="30"/>
        </w:rPr>
        <w:t>元与事实不符；被告人郑淑兰挪用资金的数额属“数额较大”；被告人郑淑兰具有自首情节、立功表现及主动积极退赃，系初犯，请求对被告人郑淑兰从轻处罚并适用缓刑等辩护意见。</w:t>
      </w:r>
    </w:p>
    <w:p w:rsidR="00C478B2" w:rsidRDefault="00C478B2">
      <w:pPr>
        <w:spacing w:line="500" w:lineRule="atLeast"/>
        <w:ind w:firstLine="600"/>
        <w:divId w:val="2052994927"/>
        <w:rPr>
          <w:rFonts w:hint="eastAsia"/>
          <w:sz w:val="30"/>
          <w:szCs w:val="30"/>
        </w:rPr>
      </w:pPr>
      <w:r>
        <w:rPr>
          <w:rFonts w:hint="eastAsia"/>
          <w:sz w:val="30"/>
          <w:szCs w:val="30"/>
        </w:rPr>
        <w:t>经审理查明，被告人郑淑兰原系汕头市潮阳区房地产管理局城西房管所职工。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月，被告人郑淑兰被房管局借用到盛源公司任出纳员。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月份期间，被告人郑淑兰在办理发放工资支出现金支票业务流程中，将公司空白支票夹藏于上述支票中，在依次向公司会计员周某</w:t>
      </w:r>
      <w:r>
        <w:rPr>
          <w:rFonts w:hint="eastAsia"/>
          <w:sz w:val="30"/>
          <w:szCs w:val="30"/>
        </w:rPr>
        <w:t>1</w:t>
      </w:r>
      <w:r>
        <w:rPr>
          <w:rFonts w:hint="eastAsia"/>
          <w:sz w:val="30"/>
          <w:szCs w:val="30"/>
        </w:rPr>
        <w:t>、公司经理卢某、房管局局长张某审批加盖各自管理的银行支票印鉴过程中，多次在空白支票上偷盖上述人员各自管理的印鉴，自填金额和用途，提取挪用公司资金。至案发时，共计挪用资金</w:t>
      </w:r>
      <w:r>
        <w:rPr>
          <w:rFonts w:hint="eastAsia"/>
          <w:sz w:val="30"/>
          <w:szCs w:val="30"/>
        </w:rPr>
        <w:t>38</w:t>
      </w:r>
      <w:r>
        <w:rPr>
          <w:rFonts w:hint="eastAsia"/>
          <w:sz w:val="30"/>
          <w:szCs w:val="30"/>
        </w:rPr>
        <w:t>笔，合计金额</w:t>
      </w:r>
      <w:r>
        <w:rPr>
          <w:rFonts w:hint="eastAsia"/>
          <w:sz w:val="30"/>
          <w:szCs w:val="30"/>
        </w:rPr>
        <w:t>6743000</w:t>
      </w:r>
      <w:r>
        <w:rPr>
          <w:rFonts w:hint="eastAsia"/>
          <w:sz w:val="30"/>
          <w:szCs w:val="30"/>
        </w:rPr>
        <w:t>元，该款被用于投资股票、交由他人用于投资营利活动。案发前被告人郑淑兰陆续归还所挪用公司资金</w:t>
      </w:r>
      <w:r>
        <w:rPr>
          <w:rFonts w:hint="eastAsia"/>
          <w:sz w:val="30"/>
          <w:szCs w:val="30"/>
        </w:rPr>
        <w:t>810381.23</w:t>
      </w:r>
      <w:r>
        <w:rPr>
          <w:rFonts w:hint="eastAsia"/>
          <w:sz w:val="30"/>
          <w:szCs w:val="30"/>
        </w:rPr>
        <w:t>元；案发后被告人郑淑兰家属代其退还赃款</w:t>
      </w:r>
      <w:r>
        <w:rPr>
          <w:rFonts w:hint="eastAsia"/>
          <w:sz w:val="30"/>
          <w:szCs w:val="30"/>
        </w:rPr>
        <w:t>2246000</w:t>
      </w:r>
      <w:r>
        <w:rPr>
          <w:rFonts w:hint="eastAsia"/>
          <w:sz w:val="30"/>
          <w:szCs w:val="30"/>
        </w:rPr>
        <w:t>元，尚有</w:t>
      </w:r>
      <w:r>
        <w:rPr>
          <w:rFonts w:hint="eastAsia"/>
          <w:sz w:val="30"/>
          <w:szCs w:val="30"/>
        </w:rPr>
        <w:t>3686618.77</w:t>
      </w:r>
      <w:r>
        <w:rPr>
          <w:rFonts w:hint="eastAsia"/>
          <w:sz w:val="30"/>
          <w:szCs w:val="30"/>
        </w:rPr>
        <w:t>元赃款未退还。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日，被告人郑淑兰自动到汕头市潮阳区人民检察院投案自首。</w:t>
      </w:r>
    </w:p>
    <w:p w:rsidR="00C478B2" w:rsidRDefault="00C478B2">
      <w:pPr>
        <w:spacing w:line="500" w:lineRule="atLeast"/>
        <w:ind w:firstLine="600"/>
        <w:divId w:val="946277571"/>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日，汕头市公安局潮阳分局金浦派出所根据被告人郑淑兰提供的线索抓获涉嫌贩卖毒品嫌疑人张少玲。同年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日，犯罪嫌疑人张少玲被刑事拘留。</w:t>
      </w:r>
    </w:p>
    <w:p w:rsidR="00C478B2" w:rsidRDefault="00C478B2">
      <w:pPr>
        <w:spacing w:line="500" w:lineRule="atLeast"/>
        <w:ind w:firstLine="600"/>
        <w:divId w:val="564143730"/>
        <w:rPr>
          <w:rFonts w:hint="eastAsia"/>
          <w:sz w:val="30"/>
          <w:szCs w:val="30"/>
        </w:rPr>
      </w:pPr>
      <w:r>
        <w:rPr>
          <w:rFonts w:hint="eastAsia"/>
          <w:sz w:val="30"/>
          <w:szCs w:val="30"/>
        </w:rPr>
        <w:t>上述事实，有公诉机关提交的下列证据予以证明：</w:t>
      </w:r>
    </w:p>
    <w:p w:rsidR="00C478B2" w:rsidRDefault="00C478B2">
      <w:pPr>
        <w:spacing w:line="500" w:lineRule="atLeast"/>
        <w:ind w:firstLine="600"/>
        <w:divId w:val="1983846077"/>
        <w:rPr>
          <w:rFonts w:hint="eastAsia"/>
          <w:sz w:val="30"/>
          <w:szCs w:val="30"/>
        </w:rPr>
      </w:pPr>
      <w:r>
        <w:rPr>
          <w:rFonts w:hint="eastAsia"/>
          <w:sz w:val="30"/>
          <w:szCs w:val="30"/>
        </w:rPr>
        <w:t>1</w:t>
      </w:r>
      <w:r>
        <w:rPr>
          <w:rFonts w:hint="eastAsia"/>
          <w:sz w:val="30"/>
          <w:szCs w:val="30"/>
        </w:rPr>
        <w:t>、证人郑某的证言，证明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日上午，郑淑兰打电话告诉他说其要让朋友转</w:t>
      </w:r>
      <w:r>
        <w:rPr>
          <w:rFonts w:hint="eastAsia"/>
          <w:sz w:val="30"/>
          <w:szCs w:val="30"/>
        </w:rPr>
        <w:t>20</w:t>
      </w:r>
      <w:r>
        <w:rPr>
          <w:rFonts w:hint="eastAsia"/>
          <w:sz w:val="30"/>
          <w:szCs w:val="30"/>
        </w:rPr>
        <w:t>万元还给他，他将他本人在工商银行的账号发短信给郑淑兰。当天下午他接到银行手机短信通知</w:t>
      </w:r>
      <w:r>
        <w:rPr>
          <w:rFonts w:hint="eastAsia"/>
          <w:sz w:val="30"/>
          <w:szCs w:val="30"/>
        </w:rPr>
        <w:t>20</w:t>
      </w:r>
      <w:r>
        <w:rPr>
          <w:rFonts w:hint="eastAsia"/>
          <w:sz w:val="30"/>
          <w:szCs w:val="30"/>
        </w:rPr>
        <w:t>万元到账。该款是他们私下的借款。</w:t>
      </w:r>
    </w:p>
    <w:p w:rsidR="00C478B2" w:rsidRDefault="00C478B2">
      <w:pPr>
        <w:spacing w:line="500" w:lineRule="atLeast"/>
        <w:ind w:firstLine="600"/>
        <w:divId w:val="1544095440"/>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（盛源公司会计员）的证言，证明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日，房管局通知她公司上缴</w:t>
      </w:r>
      <w:r>
        <w:rPr>
          <w:rFonts w:hint="eastAsia"/>
          <w:sz w:val="30"/>
          <w:szCs w:val="30"/>
        </w:rPr>
        <w:t>460</w:t>
      </w:r>
      <w:r>
        <w:rPr>
          <w:rFonts w:hint="eastAsia"/>
          <w:sz w:val="30"/>
          <w:szCs w:val="30"/>
        </w:rPr>
        <w:t>万元管理费用，但出纳员郑淑兰借口推诿没有办理，局长张某觉得情况可疑，便通知她和公司其他相关人员准备在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日下午</w:t>
      </w:r>
      <w:r>
        <w:rPr>
          <w:rFonts w:hint="eastAsia"/>
          <w:sz w:val="30"/>
          <w:szCs w:val="30"/>
        </w:rPr>
        <w:t>3</w:t>
      </w:r>
      <w:r>
        <w:rPr>
          <w:rFonts w:hint="eastAsia"/>
          <w:sz w:val="30"/>
          <w:szCs w:val="30"/>
        </w:rPr>
        <w:t>时进行查账。至</w:t>
      </w:r>
      <w:r>
        <w:rPr>
          <w:rFonts w:hint="eastAsia"/>
          <w:sz w:val="30"/>
          <w:szCs w:val="30"/>
        </w:rPr>
        <w:t>10</w:t>
      </w:r>
      <w:r>
        <w:rPr>
          <w:rFonts w:hint="eastAsia"/>
          <w:sz w:val="30"/>
          <w:szCs w:val="30"/>
        </w:rPr>
        <w:t>月</w:t>
      </w:r>
      <w:r>
        <w:rPr>
          <w:rFonts w:hint="eastAsia"/>
          <w:sz w:val="30"/>
          <w:szCs w:val="30"/>
        </w:rPr>
        <w:t>1</w:t>
      </w:r>
      <w:r>
        <w:rPr>
          <w:rFonts w:hint="eastAsia"/>
          <w:sz w:val="30"/>
          <w:szCs w:val="30"/>
        </w:rPr>
        <w:t>日下午检察机关到房管局调查时，她才知道郑淑兰挪用了公司公款。经房管局组织相关人员校对银行账户交易记录，发现从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月有</w:t>
      </w:r>
      <w:r>
        <w:rPr>
          <w:rFonts w:hint="eastAsia"/>
          <w:sz w:val="30"/>
          <w:szCs w:val="30"/>
        </w:rPr>
        <w:t>37</w:t>
      </w:r>
      <w:r>
        <w:rPr>
          <w:rFonts w:hint="eastAsia"/>
          <w:sz w:val="30"/>
          <w:szCs w:val="30"/>
        </w:rPr>
        <w:t>笔向银行支取现金总额</w:t>
      </w:r>
      <w:r>
        <w:rPr>
          <w:rFonts w:hint="eastAsia"/>
          <w:sz w:val="30"/>
          <w:szCs w:val="30"/>
        </w:rPr>
        <w:t>669.8</w:t>
      </w:r>
      <w:r>
        <w:rPr>
          <w:rFonts w:hint="eastAsia"/>
          <w:sz w:val="30"/>
          <w:szCs w:val="30"/>
        </w:rPr>
        <w:t>万元，在公司账务中没有记录。正常情况下，房管局根据班子会议决定，开支需要由出纳员郑淑兰填写交通银行支票并加盖郑淑兰的私章，后交由她和卢某加盖各自的私章，随后交给局长张某加盖公司财务公章。在每月结账后，她公司还需要向局财务股上报财务报表，局财务股对她公司负有监管责任，每月对她公司账务进行核查。郑淑兰在办理支出现金业务的过程中，夹杂了空白现金支票，趁她们不注意时偷盖了她和卢某的私章及公司的财务公章，然后持偷盖的支票到银行取款。她公司在交通银行汕头分行潮阳支行开设了基本存款账户，账户为</w:t>
      </w:r>
      <w:r>
        <w:rPr>
          <w:rFonts w:hint="eastAsia"/>
          <w:sz w:val="30"/>
          <w:szCs w:val="30"/>
        </w:rPr>
        <w:t>486027100018000149528</w:t>
      </w:r>
      <w:r>
        <w:rPr>
          <w:rFonts w:hint="eastAsia"/>
          <w:sz w:val="30"/>
          <w:szCs w:val="30"/>
        </w:rPr>
        <w:t>。盛源房地产评估有限公司是房管局下属一个公司，所以公司账务由局审批，公司的财务专用章也</w:t>
      </w:r>
      <w:r>
        <w:rPr>
          <w:rFonts w:hint="eastAsia"/>
          <w:sz w:val="30"/>
          <w:szCs w:val="30"/>
        </w:rPr>
        <w:t>由局长本人保管，平时她公司财务的收付按规定是经手人、证明人在原始凭证上签名，后由经手人交由局长审批，最后交由出纳员郑淑兰向她报账。在每月结账后，她公司需要向局财务股上报财务报表，局财务股每月还与她进行对账，核查她公司账务。郑淑兰在担任盛源公司出纳员期间，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月共有</w:t>
      </w:r>
      <w:r>
        <w:rPr>
          <w:rFonts w:hint="eastAsia"/>
          <w:sz w:val="30"/>
          <w:szCs w:val="30"/>
        </w:rPr>
        <w:t>38</w:t>
      </w:r>
      <w:r>
        <w:rPr>
          <w:rFonts w:hint="eastAsia"/>
          <w:sz w:val="30"/>
          <w:szCs w:val="30"/>
        </w:rPr>
        <w:t>笔支取公司银行现金的记录，合计</w:t>
      </w:r>
      <w:r>
        <w:rPr>
          <w:rFonts w:hint="eastAsia"/>
          <w:sz w:val="30"/>
          <w:szCs w:val="30"/>
        </w:rPr>
        <w:t>6743000</w:t>
      </w:r>
      <w:r>
        <w:rPr>
          <w:rFonts w:hint="eastAsia"/>
          <w:sz w:val="30"/>
          <w:szCs w:val="30"/>
        </w:rPr>
        <w:t>元，但在公司账务上没有记录，被其挪用。从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月共有</w:t>
      </w:r>
      <w:r>
        <w:rPr>
          <w:rFonts w:hint="eastAsia"/>
          <w:sz w:val="30"/>
          <w:szCs w:val="30"/>
        </w:rPr>
        <w:t>11</w:t>
      </w:r>
      <w:r>
        <w:rPr>
          <w:rFonts w:hint="eastAsia"/>
          <w:sz w:val="30"/>
          <w:szCs w:val="30"/>
        </w:rPr>
        <w:t>笔银行提取现金支票存根联，合计</w:t>
      </w:r>
      <w:r>
        <w:rPr>
          <w:rFonts w:hint="eastAsia"/>
          <w:sz w:val="30"/>
          <w:szCs w:val="30"/>
        </w:rPr>
        <w:t>452000</w:t>
      </w:r>
      <w:r>
        <w:rPr>
          <w:rFonts w:hint="eastAsia"/>
          <w:sz w:val="30"/>
          <w:szCs w:val="30"/>
        </w:rPr>
        <w:t>元，这是郑淑兰私下填写交行空白支票交给她记账的，还有其在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日私下直接现金存入公司的银行账户</w:t>
      </w:r>
      <w:r>
        <w:rPr>
          <w:rFonts w:hint="eastAsia"/>
          <w:sz w:val="30"/>
          <w:szCs w:val="30"/>
        </w:rPr>
        <w:t>2</w:t>
      </w:r>
      <w:r>
        <w:rPr>
          <w:rFonts w:hint="eastAsia"/>
          <w:sz w:val="30"/>
          <w:szCs w:val="30"/>
        </w:rPr>
        <w:t>笔，总共</w:t>
      </w:r>
      <w:r>
        <w:rPr>
          <w:rFonts w:hint="eastAsia"/>
          <w:sz w:val="30"/>
          <w:szCs w:val="30"/>
        </w:rPr>
        <w:t>311518</w:t>
      </w:r>
      <w:r>
        <w:rPr>
          <w:rFonts w:hint="eastAsia"/>
          <w:sz w:val="30"/>
          <w:szCs w:val="30"/>
        </w:rPr>
        <w:t>元；在</w:t>
      </w:r>
      <w:r>
        <w:rPr>
          <w:rFonts w:hint="eastAsia"/>
          <w:sz w:val="30"/>
          <w:szCs w:val="30"/>
        </w:rPr>
        <w:t>9</w:t>
      </w:r>
      <w:r>
        <w:rPr>
          <w:rFonts w:hint="eastAsia"/>
          <w:sz w:val="30"/>
          <w:szCs w:val="30"/>
        </w:rPr>
        <w:t>月份垫付的现金</w:t>
      </w:r>
      <w:r>
        <w:rPr>
          <w:rFonts w:hint="eastAsia"/>
          <w:sz w:val="30"/>
          <w:szCs w:val="30"/>
        </w:rPr>
        <w:t>48483.24</w:t>
      </w:r>
      <w:r>
        <w:rPr>
          <w:rFonts w:hint="eastAsia"/>
          <w:sz w:val="30"/>
          <w:szCs w:val="30"/>
        </w:rPr>
        <w:t>元及其他</w:t>
      </w:r>
      <w:r>
        <w:rPr>
          <w:rFonts w:hint="eastAsia"/>
          <w:sz w:val="30"/>
          <w:szCs w:val="30"/>
        </w:rPr>
        <w:t>4</w:t>
      </w:r>
      <w:r>
        <w:rPr>
          <w:rFonts w:hint="eastAsia"/>
          <w:sz w:val="30"/>
          <w:szCs w:val="30"/>
        </w:rPr>
        <w:t>笔小额收付发生额</w:t>
      </w:r>
      <w:r>
        <w:rPr>
          <w:rFonts w:hint="eastAsia"/>
          <w:sz w:val="30"/>
          <w:szCs w:val="30"/>
        </w:rPr>
        <w:t>-1620</w:t>
      </w:r>
      <w:r>
        <w:rPr>
          <w:rFonts w:hint="eastAsia"/>
          <w:sz w:val="30"/>
          <w:szCs w:val="30"/>
        </w:rPr>
        <w:t>元。以上合计共归还公款</w:t>
      </w:r>
      <w:r>
        <w:rPr>
          <w:rFonts w:hint="eastAsia"/>
          <w:sz w:val="30"/>
          <w:szCs w:val="30"/>
        </w:rPr>
        <w:t>810381.23</w:t>
      </w:r>
      <w:r>
        <w:rPr>
          <w:rFonts w:hint="eastAsia"/>
          <w:sz w:val="30"/>
          <w:szCs w:val="30"/>
        </w:rPr>
        <w:t>元。</w:t>
      </w:r>
    </w:p>
    <w:p w:rsidR="00C478B2" w:rsidRDefault="00C478B2">
      <w:pPr>
        <w:spacing w:line="500" w:lineRule="atLeast"/>
        <w:ind w:firstLine="600"/>
        <w:divId w:val="1506094767"/>
        <w:rPr>
          <w:rFonts w:hint="eastAsia"/>
          <w:sz w:val="30"/>
          <w:szCs w:val="30"/>
        </w:rPr>
      </w:pPr>
      <w:r>
        <w:rPr>
          <w:rFonts w:hint="eastAsia"/>
          <w:sz w:val="30"/>
          <w:szCs w:val="30"/>
        </w:rPr>
        <w:t>她和卢某的私章都由他们各自保管，公司的财务公章由张某局长保管。因为平时郑淑兰做事比较认真，他们对其比较信任，其办理业务找他们盖章，他们在工作忙时就将各自的私章交给其代盖，想不到郑淑兰在空白支票上偷偷盖章。</w:t>
      </w:r>
    </w:p>
    <w:p w:rsidR="00C478B2" w:rsidRDefault="00C478B2">
      <w:pPr>
        <w:spacing w:line="500" w:lineRule="atLeast"/>
        <w:ind w:firstLine="600"/>
        <w:divId w:val="72238928"/>
        <w:rPr>
          <w:rFonts w:hint="eastAsia"/>
          <w:sz w:val="30"/>
          <w:szCs w:val="30"/>
        </w:rPr>
      </w:pPr>
      <w:r>
        <w:rPr>
          <w:rFonts w:hint="eastAsia"/>
          <w:sz w:val="30"/>
          <w:szCs w:val="30"/>
        </w:rPr>
        <w:t>3</w:t>
      </w:r>
      <w:r>
        <w:rPr>
          <w:rFonts w:hint="eastAsia"/>
          <w:sz w:val="30"/>
          <w:szCs w:val="30"/>
        </w:rPr>
        <w:t>、证人卢某（房管局副股长兼盛源公司经理）的证言，证明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月，房管局计划成立一个房地产评估公司，面向社会开展评估业务，根据有关法律规定，成立评估公司至少需要</w:t>
      </w:r>
      <w:r>
        <w:rPr>
          <w:rFonts w:hint="eastAsia"/>
          <w:sz w:val="30"/>
          <w:szCs w:val="30"/>
        </w:rPr>
        <w:t>2</w:t>
      </w:r>
      <w:r>
        <w:rPr>
          <w:rFonts w:hint="eastAsia"/>
          <w:sz w:val="30"/>
          <w:szCs w:val="30"/>
        </w:rPr>
        <w:t>名估价师及</w:t>
      </w:r>
      <w:r>
        <w:rPr>
          <w:rFonts w:hint="eastAsia"/>
          <w:sz w:val="30"/>
          <w:szCs w:val="30"/>
        </w:rPr>
        <w:t>3</w:t>
      </w:r>
      <w:r>
        <w:rPr>
          <w:rFonts w:hint="eastAsia"/>
          <w:sz w:val="30"/>
          <w:szCs w:val="30"/>
        </w:rPr>
        <w:t>名估价员，所以局委派他和林某</w:t>
      </w:r>
      <w:r>
        <w:rPr>
          <w:rFonts w:hint="eastAsia"/>
          <w:sz w:val="30"/>
          <w:szCs w:val="30"/>
        </w:rPr>
        <w:t>2</w:t>
      </w:r>
      <w:r>
        <w:rPr>
          <w:rFonts w:hint="eastAsia"/>
          <w:sz w:val="30"/>
          <w:szCs w:val="30"/>
        </w:rPr>
        <w:t>（估价师）、周某</w:t>
      </w:r>
      <w:r>
        <w:rPr>
          <w:rFonts w:hint="eastAsia"/>
          <w:sz w:val="30"/>
          <w:szCs w:val="30"/>
        </w:rPr>
        <w:t>2</w:t>
      </w:r>
      <w:r>
        <w:rPr>
          <w:rFonts w:hint="eastAsia"/>
          <w:sz w:val="30"/>
          <w:szCs w:val="30"/>
        </w:rPr>
        <w:t>（估价员）、马定平（估价员）、谢某（估价员）五人充当公司名义股东，由局全额出资</w:t>
      </w:r>
      <w:r>
        <w:rPr>
          <w:rFonts w:hint="eastAsia"/>
          <w:sz w:val="30"/>
          <w:szCs w:val="30"/>
        </w:rPr>
        <w:t>30</w:t>
      </w:r>
      <w:r>
        <w:rPr>
          <w:rFonts w:hint="eastAsia"/>
          <w:sz w:val="30"/>
          <w:szCs w:val="30"/>
        </w:rPr>
        <w:t>万元设立盛源公司。经局决定，由他担任法人兼经理，其他工作人员也由局委派，日常财务管理由局财务股监管，局长审批。他们个人名下的出资金额、变更及缴款手续都是局决定并统一办理。在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月公司成立初期注册资本</w:t>
      </w:r>
      <w:r>
        <w:rPr>
          <w:rFonts w:hint="eastAsia"/>
          <w:sz w:val="30"/>
          <w:szCs w:val="30"/>
        </w:rPr>
        <w:t>30</w:t>
      </w:r>
      <w:r>
        <w:rPr>
          <w:rFonts w:hint="eastAsia"/>
          <w:sz w:val="30"/>
          <w:szCs w:val="30"/>
        </w:rPr>
        <w:t>万元，他名下的出资金额为</w:t>
      </w:r>
      <w:r>
        <w:rPr>
          <w:rFonts w:hint="eastAsia"/>
          <w:sz w:val="30"/>
          <w:szCs w:val="30"/>
        </w:rPr>
        <w:t>10</w:t>
      </w:r>
      <w:r>
        <w:rPr>
          <w:rFonts w:hint="eastAsia"/>
          <w:sz w:val="30"/>
          <w:szCs w:val="30"/>
        </w:rPr>
        <w:t>万元；在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月，公司注册增加到</w:t>
      </w:r>
      <w:r>
        <w:rPr>
          <w:rFonts w:hint="eastAsia"/>
          <w:sz w:val="30"/>
          <w:szCs w:val="30"/>
        </w:rPr>
        <w:t>50</w:t>
      </w:r>
      <w:r>
        <w:rPr>
          <w:rFonts w:hint="eastAsia"/>
          <w:sz w:val="30"/>
          <w:szCs w:val="30"/>
        </w:rPr>
        <w:t>万元，他名下的出资金额为</w:t>
      </w:r>
      <w:r>
        <w:rPr>
          <w:rFonts w:hint="eastAsia"/>
          <w:sz w:val="30"/>
          <w:szCs w:val="30"/>
        </w:rPr>
        <w:t>17.5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月公司注册资本</w:t>
      </w:r>
      <w:r>
        <w:rPr>
          <w:rFonts w:hint="eastAsia"/>
          <w:sz w:val="30"/>
          <w:szCs w:val="30"/>
        </w:rPr>
        <w:t>50</w:t>
      </w:r>
      <w:r>
        <w:rPr>
          <w:rFonts w:hint="eastAsia"/>
          <w:sz w:val="30"/>
          <w:szCs w:val="30"/>
        </w:rPr>
        <w:t>万元，股东成员经局重新委派，变更为周某</w:t>
      </w:r>
      <w:r>
        <w:rPr>
          <w:rFonts w:hint="eastAsia"/>
          <w:sz w:val="30"/>
          <w:szCs w:val="30"/>
        </w:rPr>
        <w:t>2</w:t>
      </w:r>
      <w:r>
        <w:rPr>
          <w:rFonts w:hint="eastAsia"/>
          <w:sz w:val="30"/>
          <w:szCs w:val="30"/>
        </w:rPr>
        <w:t>、谢某、陈某</w:t>
      </w:r>
      <w:r>
        <w:rPr>
          <w:rFonts w:hint="eastAsia"/>
          <w:sz w:val="30"/>
          <w:szCs w:val="30"/>
        </w:rPr>
        <w:t>1</w:t>
      </w:r>
      <w:r>
        <w:rPr>
          <w:rFonts w:hint="eastAsia"/>
          <w:sz w:val="30"/>
          <w:szCs w:val="30"/>
        </w:rPr>
        <w:t>、范某及他本人，他名下的出资金额</w:t>
      </w:r>
      <w:r>
        <w:rPr>
          <w:rFonts w:hint="eastAsia"/>
          <w:sz w:val="30"/>
          <w:szCs w:val="30"/>
        </w:rPr>
        <w:t>24</w:t>
      </w:r>
      <w:r>
        <w:rPr>
          <w:rFonts w:hint="eastAsia"/>
          <w:sz w:val="30"/>
          <w:szCs w:val="30"/>
        </w:rPr>
        <w:t>万元，他本人没有亲自办理变更及缴款手续。公司成立至今，他作为法人、名义上的股东，都没有实际出资，其他股东也跟他一样没有实际出资，公司注册资本都是局出资，且公司至今注册金额及股东变更手续都是局办理的。盛源公司实际出资人是区房管局，由局派人进行办理，他本人没有经手办理过出资缴款业务</w:t>
      </w:r>
      <w:r>
        <w:rPr>
          <w:rFonts w:hint="eastAsia"/>
          <w:sz w:val="30"/>
          <w:szCs w:val="30"/>
        </w:rPr>
        <w:t>。盛源公司名义股东没有分红，按每年局</w:t>
      </w:r>
      <w:r>
        <w:rPr>
          <w:rFonts w:hint="eastAsia"/>
          <w:sz w:val="30"/>
          <w:szCs w:val="30"/>
        </w:rPr>
        <w:t>2</w:t>
      </w:r>
      <w:r>
        <w:rPr>
          <w:rFonts w:hint="eastAsia"/>
          <w:sz w:val="30"/>
          <w:szCs w:val="30"/>
        </w:rPr>
        <w:t>号文件规定，公司结余款由局统一调剂使用。</w:t>
      </w:r>
    </w:p>
    <w:p w:rsidR="00C478B2" w:rsidRDefault="00C478B2">
      <w:pPr>
        <w:spacing w:line="500" w:lineRule="atLeast"/>
        <w:ind w:firstLine="600"/>
        <w:divId w:val="1930960933"/>
        <w:rPr>
          <w:rFonts w:hint="eastAsia"/>
          <w:sz w:val="30"/>
          <w:szCs w:val="30"/>
        </w:rPr>
      </w:pPr>
      <w:r>
        <w:rPr>
          <w:rFonts w:hint="eastAsia"/>
          <w:sz w:val="30"/>
          <w:szCs w:val="30"/>
        </w:rPr>
        <w:t>经他对所出示的附表</w:t>
      </w:r>
      <w:r>
        <w:rPr>
          <w:rFonts w:hint="eastAsia"/>
          <w:sz w:val="30"/>
          <w:szCs w:val="30"/>
        </w:rPr>
        <w:t>1</w:t>
      </w:r>
      <w:r>
        <w:rPr>
          <w:rFonts w:hint="eastAsia"/>
          <w:sz w:val="30"/>
          <w:szCs w:val="30"/>
        </w:rPr>
        <w:t>份及交通银行潮阳支行提供的</w:t>
      </w:r>
      <w:r>
        <w:rPr>
          <w:rFonts w:hint="eastAsia"/>
          <w:sz w:val="30"/>
          <w:szCs w:val="30"/>
        </w:rPr>
        <w:t>37</w:t>
      </w:r>
      <w:r>
        <w:rPr>
          <w:rFonts w:hint="eastAsia"/>
          <w:sz w:val="30"/>
          <w:szCs w:val="30"/>
        </w:rPr>
        <w:t>份指派复印件进行辨认，他本人没有经手该</w:t>
      </w:r>
      <w:r>
        <w:rPr>
          <w:rFonts w:hint="eastAsia"/>
          <w:sz w:val="30"/>
          <w:szCs w:val="30"/>
        </w:rPr>
        <w:t>37</w:t>
      </w:r>
      <w:r>
        <w:rPr>
          <w:rFonts w:hint="eastAsia"/>
          <w:sz w:val="30"/>
          <w:szCs w:val="30"/>
        </w:rPr>
        <w:t>份支票的业务。该</w:t>
      </w:r>
      <w:r>
        <w:rPr>
          <w:rFonts w:hint="eastAsia"/>
          <w:sz w:val="30"/>
          <w:szCs w:val="30"/>
        </w:rPr>
        <w:t>37</w:t>
      </w:r>
      <w:r>
        <w:rPr>
          <w:rFonts w:hint="eastAsia"/>
          <w:sz w:val="30"/>
          <w:szCs w:val="30"/>
        </w:rPr>
        <w:t>份支票分别是：（</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日，支票编号</w:t>
      </w:r>
      <w:r>
        <w:rPr>
          <w:rFonts w:hint="eastAsia"/>
          <w:sz w:val="30"/>
          <w:szCs w:val="30"/>
        </w:rPr>
        <w:t>3010443001416778</w:t>
      </w:r>
      <w:r>
        <w:rPr>
          <w:rFonts w:hint="eastAsia"/>
          <w:sz w:val="30"/>
          <w:szCs w:val="30"/>
        </w:rPr>
        <w:t>，金额</w:t>
      </w:r>
      <w:r>
        <w:rPr>
          <w:rFonts w:hint="eastAsia"/>
          <w:sz w:val="30"/>
          <w:szCs w:val="30"/>
        </w:rPr>
        <w:t>29</w:t>
      </w:r>
      <w:r>
        <w:rPr>
          <w:rFonts w:hint="eastAsia"/>
          <w:sz w:val="30"/>
          <w:szCs w:val="30"/>
        </w:rPr>
        <w:t>万元，用途工资；（</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日，支票编号</w:t>
      </w:r>
      <w:r>
        <w:rPr>
          <w:rFonts w:hint="eastAsia"/>
          <w:sz w:val="30"/>
          <w:szCs w:val="30"/>
        </w:rPr>
        <w:t>3010443001416779</w:t>
      </w:r>
      <w:r>
        <w:rPr>
          <w:rFonts w:hint="eastAsia"/>
          <w:sz w:val="30"/>
          <w:szCs w:val="30"/>
        </w:rPr>
        <w:t>，金额</w:t>
      </w:r>
      <w:r>
        <w:rPr>
          <w:rFonts w:hint="eastAsia"/>
          <w:sz w:val="30"/>
          <w:szCs w:val="30"/>
        </w:rPr>
        <w:t>29</w:t>
      </w:r>
      <w:r>
        <w:rPr>
          <w:rFonts w:hint="eastAsia"/>
          <w:sz w:val="30"/>
          <w:szCs w:val="30"/>
        </w:rPr>
        <w:t>万元，用途工资；（</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日，支票编号</w:t>
      </w:r>
      <w:r>
        <w:rPr>
          <w:rFonts w:hint="eastAsia"/>
          <w:sz w:val="30"/>
          <w:szCs w:val="30"/>
        </w:rPr>
        <w:t>3010443001416780</w:t>
      </w:r>
      <w:r>
        <w:rPr>
          <w:rFonts w:hint="eastAsia"/>
          <w:sz w:val="30"/>
          <w:szCs w:val="30"/>
        </w:rPr>
        <w:t>，金额</w:t>
      </w:r>
      <w:r>
        <w:rPr>
          <w:rFonts w:hint="eastAsia"/>
          <w:sz w:val="30"/>
          <w:szCs w:val="30"/>
        </w:rPr>
        <w:t>29</w:t>
      </w:r>
      <w:r>
        <w:rPr>
          <w:rFonts w:hint="eastAsia"/>
          <w:sz w:val="30"/>
          <w:szCs w:val="30"/>
        </w:rPr>
        <w:t>万元，用途奖金；（</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日，支票编号</w:t>
      </w:r>
      <w:r>
        <w:rPr>
          <w:rFonts w:hint="eastAsia"/>
          <w:sz w:val="30"/>
          <w:szCs w:val="30"/>
        </w:rPr>
        <w:t>3010443001396747</w:t>
      </w:r>
      <w:r>
        <w:rPr>
          <w:rFonts w:hint="eastAsia"/>
          <w:sz w:val="30"/>
          <w:szCs w:val="30"/>
        </w:rPr>
        <w:t>，金额</w:t>
      </w:r>
      <w:r>
        <w:rPr>
          <w:rFonts w:hint="eastAsia"/>
          <w:sz w:val="30"/>
          <w:szCs w:val="30"/>
        </w:rPr>
        <w:t>5.5</w:t>
      </w:r>
      <w:r>
        <w:rPr>
          <w:rFonts w:hint="eastAsia"/>
          <w:sz w:val="30"/>
          <w:szCs w:val="30"/>
        </w:rPr>
        <w:t>万元，用途劳务费；（</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日，支票编号</w:t>
      </w:r>
      <w:r>
        <w:rPr>
          <w:rFonts w:hint="eastAsia"/>
          <w:sz w:val="30"/>
          <w:szCs w:val="30"/>
        </w:rPr>
        <w:t>3010443001396743</w:t>
      </w:r>
      <w:r>
        <w:rPr>
          <w:rFonts w:hint="eastAsia"/>
          <w:sz w:val="30"/>
          <w:szCs w:val="30"/>
        </w:rPr>
        <w:t>，金额</w:t>
      </w:r>
      <w:r>
        <w:rPr>
          <w:rFonts w:hint="eastAsia"/>
          <w:sz w:val="30"/>
          <w:szCs w:val="30"/>
        </w:rPr>
        <w:t>13</w:t>
      </w:r>
      <w:r>
        <w:rPr>
          <w:rFonts w:hint="eastAsia"/>
          <w:sz w:val="30"/>
          <w:szCs w:val="30"/>
        </w:rPr>
        <w:t>万元，用途劳务费；（</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日，支票编号</w:t>
      </w:r>
      <w:r>
        <w:rPr>
          <w:rFonts w:hint="eastAsia"/>
          <w:sz w:val="30"/>
          <w:szCs w:val="30"/>
        </w:rPr>
        <w:t>3010443001416744</w:t>
      </w:r>
      <w:r>
        <w:rPr>
          <w:rFonts w:hint="eastAsia"/>
          <w:sz w:val="30"/>
          <w:szCs w:val="30"/>
        </w:rPr>
        <w:t>，金额</w:t>
      </w:r>
      <w:r>
        <w:rPr>
          <w:rFonts w:hint="eastAsia"/>
          <w:sz w:val="30"/>
          <w:szCs w:val="30"/>
        </w:rPr>
        <w:t>28</w:t>
      </w:r>
      <w:r>
        <w:rPr>
          <w:rFonts w:hint="eastAsia"/>
          <w:sz w:val="30"/>
          <w:szCs w:val="30"/>
        </w:rPr>
        <w:t>万元，用途劳务费；（</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日，支票编号</w:t>
      </w:r>
      <w:r>
        <w:rPr>
          <w:rFonts w:hint="eastAsia"/>
          <w:sz w:val="30"/>
          <w:szCs w:val="30"/>
        </w:rPr>
        <w:t>3010443001416786</w:t>
      </w:r>
      <w:r>
        <w:rPr>
          <w:rFonts w:hint="eastAsia"/>
          <w:sz w:val="30"/>
          <w:szCs w:val="30"/>
        </w:rPr>
        <w:t>，金额</w:t>
      </w:r>
      <w:r>
        <w:rPr>
          <w:rFonts w:hint="eastAsia"/>
          <w:sz w:val="30"/>
          <w:szCs w:val="30"/>
        </w:rPr>
        <w:t>23</w:t>
      </w:r>
      <w:r>
        <w:rPr>
          <w:rFonts w:hint="eastAsia"/>
          <w:sz w:val="30"/>
          <w:szCs w:val="30"/>
        </w:rPr>
        <w:t>万元，用途劳务费；（</w:t>
      </w: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日，支票编号</w:t>
      </w:r>
      <w:r>
        <w:rPr>
          <w:rFonts w:hint="eastAsia"/>
          <w:sz w:val="30"/>
          <w:szCs w:val="30"/>
        </w:rPr>
        <w:t>3010443001416789</w:t>
      </w:r>
      <w:r>
        <w:rPr>
          <w:rFonts w:hint="eastAsia"/>
          <w:sz w:val="30"/>
          <w:szCs w:val="30"/>
        </w:rPr>
        <w:t>，金额</w:t>
      </w:r>
      <w:r>
        <w:rPr>
          <w:rFonts w:hint="eastAsia"/>
          <w:sz w:val="30"/>
          <w:szCs w:val="30"/>
        </w:rPr>
        <w:t>28</w:t>
      </w:r>
      <w:r>
        <w:rPr>
          <w:rFonts w:hint="eastAsia"/>
          <w:sz w:val="30"/>
          <w:szCs w:val="30"/>
        </w:rPr>
        <w:t>万元，用途劳务费；（</w:t>
      </w: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3010443001416790</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日，支票编号</w:t>
      </w:r>
      <w:r>
        <w:rPr>
          <w:rFonts w:hint="eastAsia"/>
          <w:sz w:val="30"/>
          <w:szCs w:val="30"/>
        </w:rPr>
        <w:t>30104430013967</w:t>
      </w:r>
      <w:r>
        <w:rPr>
          <w:rFonts w:hint="eastAsia"/>
          <w:sz w:val="30"/>
          <w:szCs w:val="30"/>
        </w:rPr>
        <w:t>49</w:t>
      </w:r>
      <w:r>
        <w:rPr>
          <w:rFonts w:hint="eastAsia"/>
          <w:sz w:val="30"/>
          <w:szCs w:val="30"/>
        </w:rPr>
        <w:t>，金额</w:t>
      </w:r>
      <w:r>
        <w:rPr>
          <w:rFonts w:hint="eastAsia"/>
          <w:sz w:val="30"/>
          <w:szCs w:val="30"/>
        </w:rPr>
        <w:t>18</w:t>
      </w:r>
      <w:r>
        <w:rPr>
          <w:rFonts w:hint="eastAsia"/>
          <w:sz w:val="30"/>
          <w:szCs w:val="30"/>
        </w:rPr>
        <w:t>万元，用途劳务费；（</w:t>
      </w: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日，支票编号</w:t>
      </w:r>
      <w:r>
        <w:rPr>
          <w:rFonts w:hint="eastAsia"/>
          <w:sz w:val="30"/>
          <w:szCs w:val="30"/>
        </w:rPr>
        <w:t>3010443001416797</w:t>
      </w:r>
      <w:r>
        <w:rPr>
          <w:rFonts w:hint="eastAsia"/>
          <w:sz w:val="30"/>
          <w:szCs w:val="30"/>
        </w:rPr>
        <w:t>，金额</w:t>
      </w:r>
      <w:r>
        <w:rPr>
          <w:rFonts w:hint="eastAsia"/>
          <w:sz w:val="30"/>
          <w:szCs w:val="30"/>
        </w:rPr>
        <w:t>17</w:t>
      </w:r>
      <w:r>
        <w:rPr>
          <w:rFonts w:hint="eastAsia"/>
          <w:sz w:val="30"/>
          <w:szCs w:val="30"/>
        </w:rPr>
        <w:t>万元，用途劳务费；（</w:t>
      </w: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日，支票编号</w:t>
      </w:r>
      <w:r>
        <w:rPr>
          <w:rFonts w:hint="eastAsia"/>
          <w:sz w:val="30"/>
          <w:szCs w:val="30"/>
        </w:rPr>
        <w:t>3010443001416784</w:t>
      </w:r>
      <w:r>
        <w:rPr>
          <w:rFonts w:hint="eastAsia"/>
          <w:sz w:val="30"/>
          <w:szCs w:val="30"/>
        </w:rPr>
        <w:t>，金额</w:t>
      </w:r>
      <w:r>
        <w:rPr>
          <w:rFonts w:hint="eastAsia"/>
          <w:sz w:val="30"/>
          <w:szCs w:val="30"/>
        </w:rPr>
        <w:t>6</w:t>
      </w:r>
      <w:r>
        <w:rPr>
          <w:rFonts w:hint="eastAsia"/>
          <w:sz w:val="30"/>
          <w:szCs w:val="30"/>
        </w:rPr>
        <w:t>万元，用途劳务费；（</w:t>
      </w: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日，支票编号</w:t>
      </w:r>
      <w:r>
        <w:rPr>
          <w:rFonts w:hint="eastAsia"/>
          <w:sz w:val="30"/>
          <w:szCs w:val="30"/>
        </w:rPr>
        <w:t>3010443001416782</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日，支票编号</w:t>
      </w:r>
      <w:r>
        <w:rPr>
          <w:rFonts w:hint="eastAsia"/>
          <w:sz w:val="30"/>
          <w:szCs w:val="30"/>
        </w:rPr>
        <w:t>3010443004532008</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日，支票编号</w:t>
      </w:r>
      <w:r>
        <w:rPr>
          <w:rFonts w:hint="eastAsia"/>
          <w:sz w:val="30"/>
          <w:szCs w:val="30"/>
        </w:rPr>
        <w:t>3010443004532010</w:t>
      </w:r>
      <w:r>
        <w:rPr>
          <w:rFonts w:hint="eastAsia"/>
          <w:sz w:val="30"/>
          <w:szCs w:val="30"/>
        </w:rPr>
        <w:t>，金额</w:t>
      </w:r>
      <w:r>
        <w:rPr>
          <w:rFonts w:hint="eastAsia"/>
          <w:sz w:val="30"/>
          <w:szCs w:val="30"/>
        </w:rPr>
        <w:t>5.2</w:t>
      </w:r>
      <w:r>
        <w:rPr>
          <w:rFonts w:hint="eastAsia"/>
          <w:sz w:val="30"/>
          <w:szCs w:val="30"/>
        </w:rPr>
        <w:t>万元，用途劳务费；（</w:t>
      </w: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日，支票编号</w:t>
      </w:r>
      <w:r>
        <w:rPr>
          <w:rFonts w:hint="eastAsia"/>
          <w:sz w:val="30"/>
          <w:szCs w:val="30"/>
        </w:rPr>
        <w:t>3010443004532016</w:t>
      </w:r>
      <w:r>
        <w:rPr>
          <w:rFonts w:hint="eastAsia"/>
          <w:sz w:val="30"/>
          <w:szCs w:val="30"/>
        </w:rPr>
        <w:t>，金额</w:t>
      </w:r>
      <w:r>
        <w:rPr>
          <w:rFonts w:hint="eastAsia"/>
          <w:sz w:val="30"/>
          <w:szCs w:val="30"/>
        </w:rPr>
        <w:t>4.5</w:t>
      </w:r>
      <w:r>
        <w:rPr>
          <w:rFonts w:hint="eastAsia"/>
          <w:sz w:val="30"/>
          <w:szCs w:val="30"/>
        </w:rPr>
        <w:t>万元，用途工资；（</w:t>
      </w:r>
      <w:r>
        <w:rPr>
          <w:rFonts w:hint="eastAsia"/>
          <w:sz w:val="30"/>
          <w:szCs w:val="30"/>
        </w:rPr>
        <w:t>17</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日，支票编号</w:t>
      </w:r>
      <w:r>
        <w:rPr>
          <w:rFonts w:hint="eastAsia"/>
          <w:sz w:val="30"/>
          <w:szCs w:val="30"/>
        </w:rPr>
        <w:t>3010443004532012</w:t>
      </w:r>
      <w:r>
        <w:rPr>
          <w:rFonts w:hint="eastAsia"/>
          <w:sz w:val="30"/>
          <w:szCs w:val="30"/>
        </w:rPr>
        <w:t>，金额</w:t>
      </w:r>
      <w:r>
        <w:rPr>
          <w:rFonts w:hint="eastAsia"/>
          <w:sz w:val="30"/>
          <w:szCs w:val="30"/>
        </w:rPr>
        <w:t>25</w:t>
      </w:r>
      <w:r>
        <w:rPr>
          <w:rFonts w:hint="eastAsia"/>
          <w:sz w:val="30"/>
          <w:szCs w:val="30"/>
        </w:rPr>
        <w:t>万元，用途劳务费；（</w:t>
      </w:r>
      <w:r>
        <w:rPr>
          <w:rFonts w:hint="eastAsia"/>
          <w:sz w:val="30"/>
          <w:szCs w:val="30"/>
        </w:rPr>
        <w:t>18</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日，支票编号</w:t>
      </w:r>
      <w:r>
        <w:rPr>
          <w:rFonts w:hint="eastAsia"/>
          <w:sz w:val="30"/>
          <w:szCs w:val="30"/>
        </w:rPr>
        <w:t>3010443004532017</w:t>
      </w:r>
      <w:r>
        <w:rPr>
          <w:rFonts w:hint="eastAsia"/>
          <w:sz w:val="30"/>
          <w:szCs w:val="30"/>
        </w:rPr>
        <w:t>，金额</w:t>
      </w:r>
      <w:r>
        <w:rPr>
          <w:rFonts w:hint="eastAsia"/>
          <w:sz w:val="30"/>
          <w:szCs w:val="30"/>
        </w:rPr>
        <w:t>69</w:t>
      </w:r>
      <w:r>
        <w:rPr>
          <w:rFonts w:hint="eastAsia"/>
          <w:sz w:val="30"/>
          <w:szCs w:val="30"/>
        </w:rPr>
        <w:t>万元，用途奖金；（</w:t>
      </w:r>
      <w:r>
        <w:rPr>
          <w:rFonts w:hint="eastAsia"/>
          <w:sz w:val="30"/>
          <w:szCs w:val="30"/>
        </w:rPr>
        <w:t>19</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3010443004532018</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20</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日，支票编号</w:t>
      </w:r>
      <w:r>
        <w:rPr>
          <w:rFonts w:hint="eastAsia"/>
          <w:sz w:val="30"/>
          <w:szCs w:val="30"/>
        </w:rPr>
        <w:t>3010443004532020</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21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日，支票编号</w:t>
      </w:r>
      <w:r>
        <w:rPr>
          <w:rFonts w:hint="eastAsia"/>
          <w:sz w:val="30"/>
          <w:szCs w:val="30"/>
        </w:rPr>
        <w:t>3010443004532023</w:t>
      </w:r>
      <w:r>
        <w:rPr>
          <w:rFonts w:hint="eastAsia"/>
          <w:sz w:val="30"/>
          <w:szCs w:val="30"/>
        </w:rPr>
        <w:t>，金额</w:t>
      </w:r>
      <w:r>
        <w:rPr>
          <w:rFonts w:hint="eastAsia"/>
          <w:sz w:val="30"/>
          <w:szCs w:val="30"/>
        </w:rPr>
        <w:t>6.5</w:t>
      </w:r>
      <w:r>
        <w:rPr>
          <w:rFonts w:hint="eastAsia"/>
          <w:sz w:val="30"/>
          <w:szCs w:val="30"/>
        </w:rPr>
        <w:t>万元，用途工资；（</w:t>
      </w: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日，支票编号</w:t>
      </w:r>
      <w:r>
        <w:rPr>
          <w:rFonts w:hint="eastAsia"/>
          <w:sz w:val="30"/>
          <w:szCs w:val="30"/>
        </w:rPr>
        <w:t>3010443004532021</w:t>
      </w:r>
      <w:r>
        <w:rPr>
          <w:rFonts w:hint="eastAsia"/>
          <w:sz w:val="30"/>
          <w:szCs w:val="30"/>
        </w:rPr>
        <w:t>，金额</w:t>
      </w:r>
      <w:r>
        <w:rPr>
          <w:rFonts w:hint="eastAsia"/>
          <w:sz w:val="30"/>
          <w:szCs w:val="30"/>
        </w:rPr>
        <w:t>13</w:t>
      </w:r>
      <w:r>
        <w:rPr>
          <w:rFonts w:hint="eastAsia"/>
          <w:sz w:val="30"/>
          <w:szCs w:val="30"/>
        </w:rPr>
        <w:t>万元，用途劳务费；（</w:t>
      </w:r>
      <w:r>
        <w:rPr>
          <w:rFonts w:hint="eastAsia"/>
          <w:sz w:val="30"/>
          <w:szCs w:val="30"/>
        </w:rPr>
        <w:t>23</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日，支票编号</w:t>
      </w:r>
      <w:r>
        <w:rPr>
          <w:rFonts w:hint="eastAsia"/>
          <w:sz w:val="30"/>
          <w:szCs w:val="30"/>
        </w:rPr>
        <w:t>3010443004555929</w:t>
      </w:r>
      <w:r>
        <w:rPr>
          <w:rFonts w:hint="eastAsia"/>
          <w:sz w:val="30"/>
          <w:szCs w:val="30"/>
        </w:rPr>
        <w:t>，金额</w:t>
      </w:r>
      <w:r>
        <w:rPr>
          <w:rFonts w:hint="eastAsia"/>
          <w:sz w:val="30"/>
          <w:szCs w:val="30"/>
        </w:rPr>
        <w:t>14.4</w:t>
      </w:r>
      <w:r>
        <w:rPr>
          <w:rFonts w:hint="eastAsia"/>
          <w:sz w:val="30"/>
          <w:szCs w:val="30"/>
        </w:rPr>
        <w:t>万元，用途奖金；（</w:t>
      </w:r>
      <w:r>
        <w:rPr>
          <w:rFonts w:hint="eastAsia"/>
          <w:sz w:val="30"/>
          <w:szCs w:val="30"/>
        </w:rPr>
        <w:t>24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日，支票编号</w:t>
      </w:r>
      <w:r>
        <w:rPr>
          <w:rFonts w:hint="eastAsia"/>
          <w:sz w:val="30"/>
          <w:szCs w:val="30"/>
        </w:rPr>
        <w:t>3010443004532024</w:t>
      </w:r>
      <w:r>
        <w:rPr>
          <w:rFonts w:hint="eastAsia"/>
          <w:sz w:val="30"/>
          <w:szCs w:val="30"/>
        </w:rPr>
        <w:t>，金额</w:t>
      </w:r>
      <w:r>
        <w:rPr>
          <w:rFonts w:hint="eastAsia"/>
          <w:sz w:val="30"/>
          <w:szCs w:val="30"/>
        </w:rPr>
        <w:t>20</w:t>
      </w:r>
      <w:r>
        <w:rPr>
          <w:rFonts w:hint="eastAsia"/>
          <w:sz w:val="30"/>
          <w:szCs w:val="30"/>
        </w:rPr>
        <w:t>万元，用途劳务费；（</w:t>
      </w:r>
      <w:r>
        <w:rPr>
          <w:rFonts w:hint="eastAsia"/>
          <w:sz w:val="30"/>
          <w:szCs w:val="30"/>
        </w:rPr>
        <w:t>25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日，支票编号</w:t>
      </w:r>
      <w:r>
        <w:rPr>
          <w:rFonts w:hint="eastAsia"/>
          <w:sz w:val="30"/>
          <w:szCs w:val="30"/>
        </w:rPr>
        <w:t>3010443004555928</w:t>
      </w:r>
      <w:r>
        <w:rPr>
          <w:rFonts w:hint="eastAsia"/>
          <w:sz w:val="30"/>
          <w:szCs w:val="30"/>
        </w:rPr>
        <w:t>，金额</w:t>
      </w:r>
      <w:r>
        <w:rPr>
          <w:rFonts w:hint="eastAsia"/>
          <w:sz w:val="30"/>
          <w:szCs w:val="30"/>
        </w:rPr>
        <w:t>4.9</w:t>
      </w:r>
      <w:r>
        <w:rPr>
          <w:rFonts w:hint="eastAsia"/>
          <w:sz w:val="30"/>
          <w:szCs w:val="30"/>
        </w:rPr>
        <w:t>万元，用途劳务费；（</w:t>
      </w:r>
      <w:r>
        <w:rPr>
          <w:rFonts w:hint="eastAsia"/>
          <w:sz w:val="30"/>
          <w:szCs w:val="30"/>
        </w:rPr>
        <w:t>26</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日，支票编号</w:t>
      </w:r>
      <w:r>
        <w:rPr>
          <w:rFonts w:hint="eastAsia"/>
          <w:sz w:val="30"/>
          <w:szCs w:val="30"/>
        </w:rPr>
        <w:t>3010443004555934</w:t>
      </w:r>
      <w:r>
        <w:rPr>
          <w:rFonts w:hint="eastAsia"/>
          <w:sz w:val="30"/>
          <w:szCs w:val="30"/>
        </w:rPr>
        <w:t>，金额</w:t>
      </w:r>
      <w:r>
        <w:rPr>
          <w:rFonts w:hint="eastAsia"/>
          <w:sz w:val="30"/>
          <w:szCs w:val="30"/>
        </w:rPr>
        <w:t>14</w:t>
      </w:r>
      <w:r>
        <w:rPr>
          <w:rFonts w:hint="eastAsia"/>
          <w:sz w:val="30"/>
          <w:szCs w:val="30"/>
        </w:rPr>
        <w:t>万元，用途劳务费；（</w:t>
      </w:r>
      <w:r>
        <w:rPr>
          <w:rFonts w:hint="eastAsia"/>
          <w:sz w:val="30"/>
          <w:szCs w:val="30"/>
        </w:rPr>
        <w:t>27</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日，支票编号</w:t>
      </w:r>
      <w:r>
        <w:rPr>
          <w:rFonts w:hint="eastAsia"/>
          <w:sz w:val="30"/>
          <w:szCs w:val="30"/>
        </w:rPr>
        <w:t>3010443004555937</w:t>
      </w:r>
      <w:r>
        <w:rPr>
          <w:rFonts w:hint="eastAsia"/>
          <w:sz w:val="30"/>
          <w:szCs w:val="30"/>
        </w:rPr>
        <w:t>，金额</w:t>
      </w:r>
      <w:r>
        <w:rPr>
          <w:rFonts w:hint="eastAsia"/>
          <w:sz w:val="30"/>
          <w:szCs w:val="30"/>
        </w:rPr>
        <w:t>9</w:t>
      </w:r>
      <w:r>
        <w:rPr>
          <w:rFonts w:hint="eastAsia"/>
          <w:sz w:val="30"/>
          <w:szCs w:val="30"/>
        </w:rPr>
        <w:t>万元，用途劳务费；（</w:t>
      </w:r>
      <w:r>
        <w:rPr>
          <w:rFonts w:hint="eastAsia"/>
          <w:sz w:val="30"/>
          <w:szCs w:val="30"/>
        </w:rPr>
        <w:t>28</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日，支票编号</w:t>
      </w:r>
      <w:r>
        <w:rPr>
          <w:rFonts w:hint="eastAsia"/>
          <w:sz w:val="30"/>
          <w:szCs w:val="30"/>
        </w:rPr>
        <w:t>3010443004555938</w:t>
      </w:r>
      <w:r>
        <w:rPr>
          <w:rFonts w:hint="eastAsia"/>
          <w:sz w:val="30"/>
          <w:szCs w:val="30"/>
        </w:rPr>
        <w:t>，金额</w:t>
      </w:r>
      <w:r>
        <w:rPr>
          <w:rFonts w:hint="eastAsia"/>
          <w:sz w:val="30"/>
          <w:szCs w:val="30"/>
        </w:rPr>
        <w:t>25</w:t>
      </w:r>
      <w:r>
        <w:rPr>
          <w:rFonts w:hint="eastAsia"/>
          <w:sz w:val="30"/>
          <w:szCs w:val="30"/>
        </w:rPr>
        <w:t>万元，用途劳务费；（</w:t>
      </w:r>
      <w:r>
        <w:rPr>
          <w:rFonts w:hint="eastAsia"/>
          <w:sz w:val="30"/>
          <w:szCs w:val="30"/>
        </w:rPr>
        <w:t>29</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日，支票编号</w:t>
      </w:r>
      <w:r>
        <w:rPr>
          <w:rFonts w:hint="eastAsia"/>
          <w:sz w:val="30"/>
          <w:szCs w:val="30"/>
        </w:rPr>
        <w:t>3010443004555935</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30</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3010443004555950</w:t>
      </w:r>
      <w:r>
        <w:rPr>
          <w:rFonts w:hint="eastAsia"/>
          <w:sz w:val="30"/>
          <w:szCs w:val="30"/>
        </w:rPr>
        <w:t>，金额</w:t>
      </w:r>
      <w:r>
        <w:rPr>
          <w:rFonts w:hint="eastAsia"/>
          <w:sz w:val="30"/>
          <w:szCs w:val="30"/>
        </w:rPr>
        <w:t>4.5</w:t>
      </w:r>
      <w:r>
        <w:rPr>
          <w:rFonts w:hint="eastAsia"/>
          <w:sz w:val="30"/>
          <w:szCs w:val="30"/>
        </w:rPr>
        <w:t>万元，用途劳务费；（</w:t>
      </w:r>
      <w:r>
        <w:rPr>
          <w:rFonts w:hint="eastAsia"/>
          <w:sz w:val="30"/>
          <w:szCs w:val="30"/>
        </w:rPr>
        <w:t>31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日，支票编号</w:t>
      </w:r>
      <w:r>
        <w:rPr>
          <w:rFonts w:hint="eastAsia"/>
          <w:sz w:val="30"/>
          <w:szCs w:val="30"/>
        </w:rPr>
        <w:t>30104430045</w:t>
      </w:r>
      <w:r>
        <w:rPr>
          <w:rFonts w:hint="eastAsia"/>
          <w:sz w:val="30"/>
          <w:szCs w:val="30"/>
        </w:rPr>
        <w:t>559430</w:t>
      </w:r>
      <w:r>
        <w:rPr>
          <w:rFonts w:hint="eastAsia"/>
          <w:sz w:val="30"/>
          <w:szCs w:val="30"/>
        </w:rPr>
        <w:t>，金额</w:t>
      </w:r>
      <w:r>
        <w:rPr>
          <w:rFonts w:hint="eastAsia"/>
          <w:sz w:val="30"/>
          <w:szCs w:val="30"/>
        </w:rPr>
        <w:t>9.5</w:t>
      </w:r>
      <w:r>
        <w:rPr>
          <w:rFonts w:hint="eastAsia"/>
          <w:sz w:val="30"/>
          <w:szCs w:val="30"/>
        </w:rPr>
        <w:t>万元，用途劳务费；（</w:t>
      </w:r>
      <w:r>
        <w:rPr>
          <w:rFonts w:hint="eastAsia"/>
          <w:sz w:val="30"/>
          <w:szCs w:val="30"/>
        </w:rPr>
        <w:t>32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3010443004555946</w:t>
      </w:r>
      <w:r>
        <w:rPr>
          <w:rFonts w:hint="eastAsia"/>
          <w:sz w:val="30"/>
          <w:szCs w:val="30"/>
        </w:rPr>
        <w:t>，金额</w:t>
      </w:r>
      <w:r>
        <w:rPr>
          <w:rFonts w:hint="eastAsia"/>
          <w:sz w:val="30"/>
          <w:szCs w:val="30"/>
        </w:rPr>
        <w:t>17</w:t>
      </w:r>
      <w:r>
        <w:rPr>
          <w:rFonts w:hint="eastAsia"/>
          <w:sz w:val="30"/>
          <w:szCs w:val="30"/>
        </w:rPr>
        <w:t>万元，用途劳务费；（</w:t>
      </w:r>
      <w:r>
        <w:rPr>
          <w:rFonts w:hint="eastAsia"/>
          <w:sz w:val="30"/>
          <w:szCs w:val="30"/>
        </w:rPr>
        <w:t>33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日，支票编号</w:t>
      </w:r>
      <w:r>
        <w:rPr>
          <w:rFonts w:hint="eastAsia"/>
          <w:sz w:val="30"/>
          <w:szCs w:val="30"/>
        </w:rPr>
        <w:t>3010443004555947</w:t>
      </w:r>
      <w:r>
        <w:rPr>
          <w:rFonts w:hint="eastAsia"/>
          <w:sz w:val="30"/>
          <w:szCs w:val="30"/>
        </w:rPr>
        <w:t>，金额</w:t>
      </w:r>
      <w:r>
        <w:rPr>
          <w:rFonts w:hint="eastAsia"/>
          <w:sz w:val="30"/>
          <w:szCs w:val="30"/>
        </w:rPr>
        <w:t>7</w:t>
      </w:r>
      <w:r>
        <w:rPr>
          <w:rFonts w:hint="eastAsia"/>
          <w:sz w:val="30"/>
          <w:szCs w:val="30"/>
        </w:rPr>
        <w:t>万元，用途劳务费；（</w:t>
      </w:r>
      <w:r>
        <w:rPr>
          <w:rFonts w:hint="eastAsia"/>
          <w:sz w:val="30"/>
          <w:szCs w:val="30"/>
        </w:rPr>
        <w:t>34</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日，支票编号</w:t>
      </w:r>
      <w:r>
        <w:rPr>
          <w:rFonts w:hint="eastAsia"/>
          <w:sz w:val="30"/>
          <w:szCs w:val="30"/>
        </w:rPr>
        <w:t>3010443004555933</w:t>
      </w:r>
      <w:r>
        <w:rPr>
          <w:rFonts w:hint="eastAsia"/>
          <w:sz w:val="30"/>
          <w:szCs w:val="30"/>
        </w:rPr>
        <w:t>，金额</w:t>
      </w:r>
      <w:r>
        <w:rPr>
          <w:rFonts w:hint="eastAsia"/>
          <w:sz w:val="30"/>
          <w:szCs w:val="30"/>
        </w:rPr>
        <w:t>9.8</w:t>
      </w:r>
      <w:r>
        <w:rPr>
          <w:rFonts w:hint="eastAsia"/>
          <w:sz w:val="30"/>
          <w:szCs w:val="30"/>
        </w:rPr>
        <w:t>万元，用途劳务费；（</w:t>
      </w:r>
      <w:r>
        <w:rPr>
          <w:rFonts w:hint="eastAsia"/>
          <w:sz w:val="30"/>
          <w:szCs w:val="30"/>
        </w:rPr>
        <w:t>35</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日，支票编号</w:t>
      </w:r>
      <w:r>
        <w:rPr>
          <w:rFonts w:hint="eastAsia"/>
          <w:sz w:val="30"/>
          <w:szCs w:val="30"/>
        </w:rPr>
        <w:t>3010443004555948</w:t>
      </w:r>
      <w:r>
        <w:rPr>
          <w:rFonts w:hint="eastAsia"/>
          <w:sz w:val="30"/>
          <w:szCs w:val="30"/>
        </w:rPr>
        <w:t>，金额</w:t>
      </w:r>
      <w:r>
        <w:rPr>
          <w:rFonts w:hint="eastAsia"/>
          <w:sz w:val="30"/>
          <w:szCs w:val="30"/>
        </w:rPr>
        <w:t>21</w:t>
      </w:r>
      <w:r>
        <w:rPr>
          <w:rFonts w:hint="eastAsia"/>
          <w:sz w:val="30"/>
          <w:szCs w:val="30"/>
        </w:rPr>
        <w:t>万元，用途劳务费；（</w:t>
      </w:r>
      <w:r>
        <w:rPr>
          <w:rFonts w:hint="eastAsia"/>
          <w:sz w:val="30"/>
          <w:szCs w:val="30"/>
        </w:rPr>
        <w:t>36</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日，支票编号</w:t>
      </w:r>
      <w:r>
        <w:rPr>
          <w:rFonts w:hint="eastAsia"/>
          <w:sz w:val="30"/>
          <w:szCs w:val="30"/>
        </w:rPr>
        <w:t>3010443001416785</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37</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日，支票编号</w:t>
      </w:r>
      <w:r>
        <w:rPr>
          <w:rFonts w:hint="eastAsia"/>
          <w:sz w:val="30"/>
          <w:szCs w:val="30"/>
        </w:rPr>
        <w:t>3010443004555936</w:t>
      </w:r>
      <w:r>
        <w:rPr>
          <w:rFonts w:hint="eastAsia"/>
          <w:sz w:val="30"/>
          <w:szCs w:val="30"/>
        </w:rPr>
        <w:t>，金额</w:t>
      </w:r>
      <w:r>
        <w:rPr>
          <w:rFonts w:hint="eastAsia"/>
          <w:sz w:val="30"/>
          <w:szCs w:val="30"/>
        </w:rPr>
        <w:t>25</w:t>
      </w:r>
      <w:r>
        <w:rPr>
          <w:rFonts w:hint="eastAsia"/>
          <w:sz w:val="30"/>
          <w:szCs w:val="30"/>
        </w:rPr>
        <w:t>万元，用途劳务费。以上该</w:t>
      </w:r>
      <w:r>
        <w:rPr>
          <w:rFonts w:hint="eastAsia"/>
          <w:sz w:val="30"/>
          <w:szCs w:val="30"/>
        </w:rPr>
        <w:t>37</w:t>
      </w:r>
      <w:r>
        <w:rPr>
          <w:rFonts w:hint="eastAsia"/>
          <w:sz w:val="30"/>
          <w:szCs w:val="30"/>
        </w:rPr>
        <w:t>份支票都分别偷盖了郑淑兰、周某</w:t>
      </w:r>
      <w:r>
        <w:rPr>
          <w:rFonts w:hint="eastAsia"/>
          <w:sz w:val="30"/>
          <w:szCs w:val="30"/>
        </w:rPr>
        <w:t>1</w:t>
      </w:r>
      <w:r>
        <w:rPr>
          <w:rFonts w:hint="eastAsia"/>
          <w:sz w:val="30"/>
          <w:szCs w:val="30"/>
        </w:rPr>
        <w:t>和他本人的私章及公司财务专用章，总金额合计</w:t>
      </w:r>
      <w:r>
        <w:rPr>
          <w:rFonts w:hint="eastAsia"/>
          <w:sz w:val="30"/>
          <w:szCs w:val="30"/>
        </w:rPr>
        <w:t>669.8</w:t>
      </w:r>
      <w:r>
        <w:rPr>
          <w:rFonts w:hint="eastAsia"/>
          <w:sz w:val="30"/>
          <w:szCs w:val="30"/>
        </w:rPr>
        <w:t>万元。经房管局组织核账，该</w:t>
      </w:r>
      <w:r>
        <w:rPr>
          <w:rFonts w:hint="eastAsia"/>
          <w:sz w:val="30"/>
          <w:szCs w:val="30"/>
        </w:rPr>
        <w:t>37</w:t>
      </w:r>
      <w:r>
        <w:rPr>
          <w:rFonts w:hint="eastAsia"/>
          <w:sz w:val="30"/>
          <w:szCs w:val="30"/>
        </w:rPr>
        <w:t>份支票都没有在公司记账，该</w:t>
      </w:r>
      <w:r>
        <w:rPr>
          <w:rFonts w:hint="eastAsia"/>
          <w:sz w:val="30"/>
          <w:szCs w:val="30"/>
        </w:rPr>
        <w:t>37</w:t>
      </w:r>
      <w:r>
        <w:rPr>
          <w:rFonts w:hint="eastAsia"/>
          <w:sz w:val="30"/>
          <w:szCs w:val="30"/>
        </w:rPr>
        <w:t>份支票上卢某的私章都是他个人的私章，但他本人并没有经手过该</w:t>
      </w:r>
      <w:r>
        <w:rPr>
          <w:rFonts w:hint="eastAsia"/>
          <w:sz w:val="30"/>
          <w:szCs w:val="30"/>
        </w:rPr>
        <w:t>37</w:t>
      </w:r>
      <w:r>
        <w:rPr>
          <w:rFonts w:hint="eastAsia"/>
          <w:sz w:val="30"/>
          <w:szCs w:val="30"/>
        </w:rPr>
        <w:t>笔业务，也没有在该</w:t>
      </w:r>
      <w:r>
        <w:rPr>
          <w:rFonts w:hint="eastAsia"/>
          <w:sz w:val="30"/>
          <w:szCs w:val="30"/>
        </w:rPr>
        <w:t>37</w:t>
      </w:r>
      <w:r>
        <w:rPr>
          <w:rFonts w:hint="eastAsia"/>
          <w:sz w:val="30"/>
          <w:szCs w:val="30"/>
        </w:rPr>
        <w:t>份支票上盖章。另外他们还发现漏掉三项，一项是在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日，有支取银行现金</w:t>
      </w:r>
      <w:r>
        <w:rPr>
          <w:rFonts w:hint="eastAsia"/>
          <w:sz w:val="30"/>
          <w:szCs w:val="30"/>
        </w:rPr>
        <w:t>45000</w:t>
      </w:r>
      <w:r>
        <w:rPr>
          <w:rFonts w:hint="eastAsia"/>
          <w:sz w:val="30"/>
          <w:szCs w:val="30"/>
        </w:rPr>
        <w:t>元以及银行存款利息</w:t>
      </w:r>
      <w:r>
        <w:rPr>
          <w:rFonts w:hint="eastAsia"/>
          <w:sz w:val="30"/>
          <w:szCs w:val="30"/>
        </w:rPr>
        <w:t>168.9</w:t>
      </w:r>
      <w:r>
        <w:rPr>
          <w:rFonts w:hint="eastAsia"/>
          <w:sz w:val="30"/>
          <w:szCs w:val="30"/>
        </w:rPr>
        <w:t>元和结算手续费</w:t>
      </w:r>
      <w:r>
        <w:rPr>
          <w:rFonts w:hint="eastAsia"/>
          <w:sz w:val="30"/>
          <w:szCs w:val="30"/>
        </w:rPr>
        <w:t>20</w:t>
      </w:r>
      <w:r>
        <w:rPr>
          <w:rFonts w:hint="eastAsia"/>
          <w:sz w:val="30"/>
          <w:szCs w:val="30"/>
        </w:rPr>
        <w:t>元，在银行交易上有记</w:t>
      </w:r>
      <w:r>
        <w:rPr>
          <w:rFonts w:hint="eastAsia"/>
          <w:sz w:val="30"/>
          <w:szCs w:val="30"/>
        </w:rPr>
        <w:t>录，但在公司账务上没有记录；另外一项是在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日，有银行利息收入</w:t>
      </w:r>
      <w:r>
        <w:rPr>
          <w:rFonts w:hint="eastAsia"/>
          <w:sz w:val="30"/>
          <w:szCs w:val="30"/>
        </w:rPr>
        <w:t>1768.92</w:t>
      </w:r>
      <w:r>
        <w:rPr>
          <w:rFonts w:hint="eastAsia"/>
          <w:sz w:val="30"/>
          <w:szCs w:val="30"/>
        </w:rPr>
        <w:t>元（票据有明显涂改痕迹，金额</w:t>
      </w:r>
      <w:r>
        <w:rPr>
          <w:rFonts w:hint="eastAsia"/>
          <w:sz w:val="30"/>
          <w:szCs w:val="30"/>
        </w:rPr>
        <w:t>168.9</w:t>
      </w:r>
      <w:r>
        <w:rPr>
          <w:rFonts w:hint="eastAsia"/>
          <w:sz w:val="30"/>
          <w:szCs w:val="30"/>
        </w:rPr>
        <w:t>涂改成</w:t>
      </w:r>
      <w:r>
        <w:rPr>
          <w:rFonts w:hint="eastAsia"/>
          <w:sz w:val="30"/>
          <w:szCs w:val="30"/>
        </w:rPr>
        <w:t>1768.92</w:t>
      </w:r>
      <w:r>
        <w:rPr>
          <w:rFonts w:hint="eastAsia"/>
          <w:sz w:val="30"/>
          <w:szCs w:val="30"/>
        </w:rPr>
        <w:t>），该笔在公司账务有记录，但在银行的交易记录上没有。另外有一笔是在</w:t>
      </w:r>
      <w:r>
        <w:rPr>
          <w:rFonts w:hint="eastAsia"/>
          <w:sz w:val="30"/>
          <w:szCs w:val="30"/>
        </w:rPr>
        <w:t>9</w:t>
      </w:r>
      <w:r>
        <w:rPr>
          <w:rFonts w:hint="eastAsia"/>
          <w:sz w:val="30"/>
          <w:szCs w:val="30"/>
        </w:rPr>
        <w:t>月份的现金账上多支付了</w:t>
      </w:r>
      <w:r>
        <w:rPr>
          <w:rFonts w:hint="eastAsia"/>
          <w:sz w:val="30"/>
          <w:szCs w:val="30"/>
        </w:rPr>
        <w:t>48483.23</w:t>
      </w:r>
      <w:r>
        <w:rPr>
          <w:rFonts w:hint="eastAsia"/>
          <w:sz w:val="30"/>
          <w:szCs w:val="30"/>
        </w:rPr>
        <w:t>元，可以算是郑淑兰归还公司的金额。</w:t>
      </w:r>
    </w:p>
    <w:p w:rsidR="00C478B2" w:rsidRDefault="00C478B2">
      <w:pPr>
        <w:spacing w:line="500" w:lineRule="atLeast"/>
        <w:ind w:firstLine="600"/>
        <w:divId w:val="1269194273"/>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月共有</w:t>
      </w:r>
      <w:r>
        <w:rPr>
          <w:rFonts w:hint="eastAsia"/>
          <w:sz w:val="30"/>
          <w:szCs w:val="30"/>
        </w:rPr>
        <w:t>11</w:t>
      </w:r>
      <w:r>
        <w:rPr>
          <w:rFonts w:hint="eastAsia"/>
          <w:sz w:val="30"/>
          <w:szCs w:val="30"/>
        </w:rPr>
        <w:t>笔银行提取现金支票存根联，合计</w:t>
      </w:r>
      <w:r>
        <w:rPr>
          <w:rFonts w:hint="eastAsia"/>
          <w:sz w:val="30"/>
          <w:szCs w:val="30"/>
        </w:rPr>
        <w:t>452000</w:t>
      </w:r>
      <w:r>
        <w:rPr>
          <w:rFonts w:hint="eastAsia"/>
          <w:sz w:val="30"/>
          <w:szCs w:val="30"/>
        </w:rPr>
        <w:t>元，这是郑淑兰私下填写交行空白支票交给会计记账的，还有其在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日私下直接现金存入公司的银行账户</w:t>
      </w:r>
      <w:r>
        <w:rPr>
          <w:rFonts w:hint="eastAsia"/>
          <w:sz w:val="30"/>
          <w:szCs w:val="30"/>
        </w:rPr>
        <w:t>2</w:t>
      </w:r>
      <w:r>
        <w:rPr>
          <w:rFonts w:hint="eastAsia"/>
          <w:sz w:val="30"/>
          <w:szCs w:val="30"/>
        </w:rPr>
        <w:t>笔，总共</w:t>
      </w:r>
      <w:r>
        <w:rPr>
          <w:rFonts w:hint="eastAsia"/>
          <w:sz w:val="30"/>
          <w:szCs w:val="30"/>
        </w:rPr>
        <w:t>311518</w:t>
      </w:r>
      <w:r>
        <w:rPr>
          <w:rFonts w:hint="eastAsia"/>
          <w:sz w:val="30"/>
          <w:szCs w:val="30"/>
        </w:rPr>
        <w:t>元；在</w:t>
      </w:r>
      <w:r>
        <w:rPr>
          <w:rFonts w:hint="eastAsia"/>
          <w:sz w:val="30"/>
          <w:szCs w:val="30"/>
        </w:rPr>
        <w:t>9</w:t>
      </w:r>
      <w:r>
        <w:rPr>
          <w:rFonts w:hint="eastAsia"/>
          <w:sz w:val="30"/>
          <w:szCs w:val="30"/>
        </w:rPr>
        <w:t>月份垫付的现金</w:t>
      </w:r>
      <w:r>
        <w:rPr>
          <w:rFonts w:hint="eastAsia"/>
          <w:sz w:val="30"/>
          <w:szCs w:val="30"/>
        </w:rPr>
        <w:t>48483.23</w:t>
      </w:r>
      <w:r>
        <w:rPr>
          <w:rFonts w:hint="eastAsia"/>
          <w:sz w:val="30"/>
          <w:szCs w:val="30"/>
        </w:rPr>
        <w:t>元及其他</w:t>
      </w:r>
      <w:r>
        <w:rPr>
          <w:rFonts w:hint="eastAsia"/>
          <w:sz w:val="30"/>
          <w:szCs w:val="30"/>
        </w:rPr>
        <w:t>4</w:t>
      </w:r>
      <w:r>
        <w:rPr>
          <w:rFonts w:hint="eastAsia"/>
          <w:sz w:val="30"/>
          <w:szCs w:val="30"/>
        </w:rPr>
        <w:t>笔小额收付发生额</w:t>
      </w:r>
      <w:r>
        <w:rPr>
          <w:rFonts w:hint="eastAsia"/>
          <w:sz w:val="30"/>
          <w:szCs w:val="30"/>
        </w:rPr>
        <w:t>-1620</w:t>
      </w:r>
      <w:r>
        <w:rPr>
          <w:rFonts w:hint="eastAsia"/>
          <w:sz w:val="30"/>
          <w:szCs w:val="30"/>
        </w:rPr>
        <w:t>元。以上合计共归还公款</w:t>
      </w:r>
      <w:r>
        <w:rPr>
          <w:rFonts w:hint="eastAsia"/>
          <w:sz w:val="30"/>
          <w:szCs w:val="30"/>
        </w:rPr>
        <w:t>810381.23</w:t>
      </w:r>
      <w:r>
        <w:rPr>
          <w:rFonts w:hint="eastAsia"/>
          <w:sz w:val="30"/>
          <w:szCs w:val="30"/>
        </w:rPr>
        <w:t>元。</w:t>
      </w:r>
    </w:p>
    <w:p w:rsidR="00C478B2" w:rsidRDefault="00C478B2">
      <w:pPr>
        <w:spacing w:line="500" w:lineRule="atLeast"/>
        <w:ind w:firstLine="600"/>
        <w:divId w:val="1299996197"/>
        <w:rPr>
          <w:rFonts w:hint="eastAsia"/>
          <w:sz w:val="30"/>
          <w:szCs w:val="30"/>
        </w:rPr>
      </w:pPr>
      <w:r>
        <w:rPr>
          <w:rFonts w:hint="eastAsia"/>
          <w:sz w:val="30"/>
          <w:szCs w:val="30"/>
        </w:rPr>
        <w:t>他和周某</w:t>
      </w:r>
      <w:r>
        <w:rPr>
          <w:rFonts w:hint="eastAsia"/>
          <w:sz w:val="30"/>
          <w:szCs w:val="30"/>
        </w:rPr>
        <w:t>1</w:t>
      </w:r>
      <w:r>
        <w:rPr>
          <w:rFonts w:hint="eastAsia"/>
          <w:sz w:val="30"/>
          <w:szCs w:val="30"/>
        </w:rPr>
        <w:t>的私章都由他们各自保管，公司的财务公章由张某局长保管。因为平时郑淑兰做事比较认真，其办理业务找他们盖章，他们在工作忙时就将各自的私章交给其代盖，所以郑淑兰才有机可乘偷盖他们各自的私章及公司财务专用章。</w:t>
      </w:r>
    </w:p>
    <w:p w:rsidR="00C478B2" w:rsidRDefault="00C478B2">
      <w:pPr>
        <w:spacing w:line="500" w:lineRule="atLeast"/>
        <w:ind w:firstLine="600"/>
        <w:divId w:val="1275554216"/>
        <w:rPr>
          <w:rFonts w:hint="eastAsia"/>
          <w:sz w:val="30"/>
          <w:szCs w:val="30"/>
        </w:rPr>
      </w:pPr>
      <w:r>
        <w:rPr>
          <w:rFonts w:hint="eastAsia"/>
          <w:sz w:val="30"/>
          <w:szCs w:val="30"/>
        </w:rPr>
        <w:t>4</w:t>
      </w:r>
      <w:r>
        <w:rPr>
          <w:rFonts w:hint="eastAsia"/>
          <w:sz w:val="30"/>
          <w:szCs w:val="30"/>
        </w:rPr>
        <w:t>、证人曾某（房管局财务股股长）、陈某</w:t>
      </w:r>
      <w:r>
        <w:rPr>
          <w:rFonts w:hint="eastAsia"/>
          <w:sz w:val="30"/>
          <w:szCs w:val="30"/>
        </w:rPr>
        <w:t>2</w:t>
      </w:r>
      <w:r>
        <w:rPr>
          <w:rFonts w:hint="eastAsia"/>
          <w:sz w:val="30"/>
          <w:szCs w:val="30"/>
        </w:rPr>
        <w:t>（房管局副局长）、张某（房管局局长）的证言均印证了证人卢某的证言。证人张某还证明约在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上午，郑淑兰拿了支取节日补贴的支票找他盖盛源公司的财务专用章，当时他看到首张支票的用途及会计、法人的私章都已经盖好，因他正在评审有关文件就将章交给郑淑兰代盖。郑淑兰盖好后交还财务专用章，他又检查这些支票，发现在首页支票下夹杂有两张已经盖好章的空白支票，便问郑淑兰怎么回事，郑淑兰说是盖错的，他也马上叫郑淑兰作废支票，郑淑兰在该两张支票上打“</w:t>
      </w:r>
      <w:r>
        <w:rPr>
          <w:rFonts w:hint="eastAsia"/>
          <w:sz w:val="30"/>
          <w:szCs w:val="30"/>
        </w:rPr>
        <w:t>X</w:t>
      </w:r>
      <w:r>
        <w:rPr>
          <w:rFonts w:hint="eastAsia"/>
          <w:sz w:val="30"/>
          <w:szCs w:val="30"/>
        </w:rPr>
        <w:t>”，之后他还强调要作废处理。现在他回忆起来才知道郑淑兰利用这些机会偷盖他的财务公章。</w:t>
      </w:r>
    </w:p>
    <w:p w:rsidR="00C478B2" w:rsidRDefault="00C478B2">
      <w:pPr>
        <w:spacing w:line="500" w:lineRule="atLeast"/>
        <w:ind w:firstLine="600"/>
        <w:divId w:val="193463757"/>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日晚，他的妻子郑淑兰拿了一张转账支票，金额</w:t>
      </w:r>
      <w:r>
        <w:rPr>
          <w:rFonts w:hint="eastAsia"/>
          <w:sz w:val="30"/>
          <w:szCs w:val="30"/>
        </w:rPr>
        <w:t>400</w:t>
      </w:r>
      <w:r>
        <w:rPr>
          <w:rFonts w:hint="eastAsia"/>
          <w:sz w:val="30"/>
          <w:szCs w:val="30"/>
        </w:rPr>
        <w:t>多万元给他看，说现在公司要转该笔款，但公司账户余额只有几十万元，不够转账，问他怎么办。他问公家的钱哪里去了，郑淑兰说被其挪用借给外人了，并说被其挪用了</w:t>
      </w:r>
      <w:r>
        <w:rPr>
          <w:rFonts w:hint="eastAsia"/>
          <w:sz w:val="30"/>
          <w:szCs w:val="30"/>
        </w:rPr>
        <w:t>600</w:t>
      </w:r>
      <w:r>
        <w:rPr>
          <w:rFonts w:hint="eastAsia"/>
          <w:sz w:val="30"/>
          <w:szCs w:val="30"/>
        </w:rPr>
        <w:t>多万元，他便叫郑淑兰到检察院投案，后他陪同郑淑兰到检察院投案。</w:t>
      </w:r>
    </w:p>
    <w:p w:rsidR="00C478B2" w:rsidRDefault="00C478B2">
      <w:pPr>
        <w:spacing w:line="500" w:lineRule="atLeast"/>
        <w:ind w:firstLine="600"/>
        <w:divId w:val="139152554"/>
        <w:rPr>
          <w:rFonts w:hint="eastAsia"/>
          <w:sz w:val="30"/>
          <w:szCs w:val="30"/>
        </w:rPr>
      </w:pPr>
      <w:r>
        <w:rPr>
          <w:rFonts w:hint="eastAsia"/>
          <w:sz w:val="30"/>
          <w:szCs w:val="30"/>
        </w:rPr>
        <w:t>6</w:t>
      </w:r>
      <w:r>
        <w:rPr>
          <w:rFonts w:hint="eastAsia"/>
          <w:sz w:val="30"/>
          <w:szCs w:val="30"/>
        </w:rPr>
        <w:t>、证人周某</w:t>
      </w:r>
      <w:r>
        <w:rPr>
          <w:rFonts w:hint="eastAsia"/>
          <w:sz w:val="30"/>
          <w:szCs w:val="30"/>
        </w:rPr>
        <w:t>2</w:t>
      </w:r>
      <w:r>
        <w:rPr>
          <w:rFonts w:hint="eastAsia"/>
          <w:sz w:val="30"/>
          <w:szCs w:val="30"/>
        </w:rPr>
        <w:t>的证言，证明</w:t>
      </w:r>
      <w:r>
        <w:rPr>
          <w:rFonts w:hint="eastAsia"/>
          <w:sz w:val="30"/>
          <w:szCs w:val="30"/>
        </w:rPr>
        <w:t>2003</w:t>
      </w:r>
      <w:r>
        <w:rPr>
          <w:rFonts w:hint="eastAsia"/>
          <w:sz w:val="30"/>
          <w:szCs w:val="30"/>
        </w:rPr>
        <w:t>年，房管局计划成立一个房地产评估公司，面向社会开展评估业务，根据有关规定，成立评估公司至少需要</w:t>
      </w:r>
      <w:r>
        <w:rPr>
          <w:rFonts w:hint="eastAsia"/>
          <w:sz w:val="30"/>
          <w:szCs w:val="30"/>
        </w:rPr>
        <w:t>2</w:t>
      </w:r>
      <w:r>
        <w:rPr>
          <w:rFonts w:hint="eastAsia"/>
          <w:sz w:val="30"/>
          <w:szCs w:val="30"/>
        </w:rPr>
        <w:t>名估价师及</w:t>
      </w:r>
      <w:r>
        <w:rPr>
          <w:rFonts w:hint="eastAsia"/>
          <w:sz w:val="30"/>
          <w:szCs w:val="30"/>
        </w:rPr>
        <w:t>3</w:t>
      </w:r>
      <w:r>
        <w:rPr>
          <w:rFonts w:hint="eastAsia"/>
          <w:sz w:val="30"/>
          <w:szCs w:val="30"/>
        </w:rPr>
        <w:t>名估价员，当时局工作人员卢某、林某</w:t>
      </w:r>
      <w:r>
        <w:rPr>
          <w:rFonts w:hint="eastAsia"/>
          <w:sz w:val="30"/>
          <w:szCs w:val="30"/>
        </w:rPr>
        <w:t>2</w:t>
      </w:r>
      <w:r>
        <w:rPr>
          <w:rFonts w:hint="eastAsia"/>
          <w:sz w:val="30"/>
          <w:szCs w:val="30"/>
        </w:rPr>
        <w:t>是估价师，马定平、谢某和他是估价员，所以局委派他们五人充当公司名义股东，由局全额出资</w:t>
      </w:r>
      <w:r>
        <w:rPr>
          <w:rFonts w:hint="eastAsia"/>
          <w:sz w:val="30"/>
          <w:szCs w:val="30"/>
        </w:rPr>
        <w:t>30</w:t>
      </w:r>
      <w:r>
        <w:rPr>
          <w:rFonts w:hint="eastAsia"/>
          <w:sz w:val="30"/>
          <w:szCs w:val="30"/>
        </w:rPr>
        <w:t>万元设立盛源公司，经局委派卢某担任法人兼经理，其他工作人员也由局委派，日常财务业务由财务人员办理，财务管理由局财务股监管，局长审批。在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月公司注册资本</w:t>
      </w:r>
      <w:r>
        <w:rPr>
          <w:rFonts w:hint="eastAsia"/>
          <w:sz w:val="30"/>
          <w:szCs w:val="30"/>
        </w:rPr>
        <w:t>30</w:t>
      </w:r>
      <w:r>
        <w:rPr>
          <w:rFonts w:hint="eastAsia"/>
          <w:sz w:val="30"/>
          <w:szCs w:val="30"/>
        </w:rPr>
        <w:t>万元，他名下的出资金额为</w:t>
      </w:r>
      <w:r>
        <w:rPr>
          <w:rFonts w:hint="eastAsia"/>
          <w:sz w:val="30"/>
          <w:szCs w:val="30"/>
        </w:rPr>
        <w:t>5</w:t>
      </w:r>
      <w:r>
        <w:rPr>
          <w:rFonts w:hint="eastAsia"/>
          <w:sz w:val="30"/>
          <w:szCs w:val="30"/>
        </w:rPr>
        <w:t>万元；在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月，公司注册增加到</w:t>
      </w:r>
      <w:r>
        <w:rPr>
          <w:rFonts w:hint="eastAsia"/>
          <w:sz w:val="30"/>
          <w:szCs w:val="30"/>
        </w:rPr>
        <w:t>50</w:t>
      </w:r>
      <w:r>
        <w:rPr>
          <w:rFonts w:hint="eastAsia"/>
          <w:sz w:val="30"/>
          <w:szCs w:val="30"/>
        </w:rPr>
        <w:t>万元，他名下的出资金额为</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月公司注册资本</w:t>
      </w:r>
      <w:r>
        <w:rPr>
          <w:rFonts w:hint="eastAsia"/>
          <w:sz w:val="30"/>
          <w:szCs w:val="30"/>
        </w:rPr>
        <w:t>50</w:t>
      </w:r>
      <w:r>
        <w:rPr>
          <w:rFonts w:hint="eastAsia"/>
          <w:sz w:val="30"/>
          <w:szCs w:val="30"/>
        </w:rPr>
        <w:t>万元，股东成员经局重新委派，变更为卢某、谢某、陈某</w:t>
      </w:r>
      <w:r>
        <w:rPr>
          <w:rFonts w:hint="eastAsia"/>
          <w:sz w:val="30"/>
          <w:szCs w:val="30"/>
        </w:rPr>
        <w:t>1</w:t>
      </w:r>
      <w:r>
        <w:rPr>
          <w:rFonts w:hint="eastAsia"/>
          <w:sz w:val="30"/>
          <w:szCs w:val="30"/>
        </w:rPr>
        <w:t>、范某及他本人。以上他名下的出资金额的变更及缴款手续都是局决定并统一办理，他本人没有亲自办理变更及缴款手续。公司成立至今，他作为名义上股东，公司注册资本都是局出资，公司至今注册金额及股东变更手续都是局办理。盛源公司名义股东没有分红，按每年局</w:t>
      </w:r>
      <w:r>
        <w:rPr>
          <w:rFonts w:hint="eastAsia"/>
          <w:sz w:val="30"/>
          <w:szCs w:val="30"/>
        </w:rPr>
        <w:t>2</w:t>
      </w:r>
      <w:r>
        <w:rPr>
          <w:rFonts w:hint="eastAsia"/>
          <w:sz w:val="30"/>
          <w:szCs w:val="30"/>
        </w:rPr>
        <w:t>号文件规定，公司结余款由局统一调剂使用。</w:t>
      </w:r>
    </w:p>
    <w:p w:rsidR="00C478B2" w:rsidRDefault="00C478B2">
      <w:pPr>
        <w:spacing w:line="500" w:lineRule="atLeast"/>
        <w:ind w:firstLine="600"/>
        <w:divId w:val="705954865"/>
        <w:rPr>
          <w:rFonts w:hint="eastAsia"/>
          <w:sz w:val="30"/>
          <w:szCs w:val="30"/>
        </w:rPr>
      </w:pPr>
      <w:r>
        <w:rPr>
          <w:rFonts w:hint="eastAsia"/>
          <w:sz w:val="30"/>
          <w:szCs w:val="30"/>
        </w:rPr>
        <w:t>7</w:t>
      </w:r>
      <w:r>
        <w:rPr>
          <w:rFonts w:hint="eastAsia"/>
          <w:sz w:val="30"/>
          <w:szCs w:val="30"/>
        </w:rPr>
        <w:t>、证人谢某、范某、林某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的证言印证了证人周某</w:t>
      </w:r>
      <w:r>
        <w:rPr>
          <w:rFonts w:hint="eastAsia"/>
          <w:sz w:val="30"/>
          <w:szCs w:val="30"/>
        </w:rPr>
        <w:t>2</w:t>
      </w:r>
      <w:r>
        <w:rPr>
          <w:rFonts w:hint="eastAsia"/>
          <w:sz w:val="30"/>
          <w:szCs w:val="30"/>
        </w:rPr>
        <w:t>的证言。</w:t>
      </w:r>
    </w:p>
    <w:p w:rsidR="00C478B2" w:rsidRDefault="00C478B2">
      <w:pPr>
        <w:spacing w:line="500" w:lineRule="atLeast"/>
        <w:ind w:firstLine="600"/>
        <w:divId w:val="1377270860"/>
        <w:rPr>
          <w:rFonts w:hint="eastAsia"/>
          <w:sz w:val="30"/>
          <w:szCs w:val="30"/>
        </w:rPr>
      </w:pPr>
      <w:r>
        <w:rPr>
          <w:rFonts w:hint="eastAsia"/>
          <w:sz w:val="30"/>
          <w:szCs w:val="30"/>
        </w:rPr>
        <w:t>8</w:t>
      </w:r>
      <w:r>
        <w:rPr>
          <w:rFonts w:hint="eastAsia"/>
          <w:sz w:val="30"/>
          <w:szCs w:val="30"/>
        </w:rPr>
        <w:t>、被告人郑淑兰原在检察机关的供述，证明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月底，她的朋友姚锦清找她借钱做生意，因她担任公司的出纳，负责公司的现金管理，便利用每个月提取现金发放人员工资的机会，将几张空白支票夹杂在准备用于提取发放工资的支票中，一起找会计员周某</w:t>
      </w:r>
      <w:r>
        <w:rPr>
          <w:rFonts w:hint="eastAsia"/>
          <w:sz w:val="30"/>
          <w:szCs w:val="30"/>
        </w:rPr>
        <w:t>1</w:t>
      </w:r>
      <w:r>
        <w:rPr>
          <w:rFonts w:hint="eastAsia"/>
          <w:sz w:val="30"/>
          <w:szCs w:val="30"/>
        </w:rPr>
        <w:t>、盛源公司经理卢某加盖私章及局长张某加盖公司财务公章，因他们都比较信任她，分别将私章、公章交给她，她便趁他们不注意偷偷在夹杂的空白支票盖章。</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日，她持上述其中一张支票到银行取款</w:t>
      </w:r>
      <w:r>
        <w:rPr>
          <w:rFonts w:hint="eastAsia"/>
          <w:sz w:val="30"/>
          <w:szCs w:val="30"/>
        </w:rPr>
        <w:t>29</w:t>
      </w:r>
      <w:r>
        <w:rPr>
          <w:rFonts w:hint="eastAsia"/>
          <w:sz w:val="30"/>
          <w:szCs w:val="30"/>
        </w:rPr>
        <w:t>万元拿给姚锦清。之后姚锦清在尚未还款的情况下向她要求再借款，她都以同样办法挪用公司的公款借给姚锦清。</w:t>
      </w:r>
    </w:p>
    <w:p w:rsidR="00C478B2" w:rsidRDefault="00C478B2">
      <w:pPr>
        <w:spacing w:line="500" w:lineRule="atLeast"/>
        <w:ind w:firstLine="600"/>
        <w:divId w:val="254940466"/>
        <w:rPr>
          <w:rFonts w:hint="eastAsia"/>
          <w:sz w:val="30"/>
          <w:szCs w:val="30"/>
        </w:rPr>
      </w:pPr>
      <w:r>
        <w:rPr>
          <w:rFonts w:hint="eastAsia"/>
          <w:sz w:val="30"/>
          <w:szCs w:val="30"/>
        </w:rPr>
        <w:t>另证明她共挪用了</w:t>
      </w:r>
      <w:r>
        <w:rPr>
          <w:rFonts w:hint="eastAsia"/>
          <w:sz w:val="30"/>
          <w:szCs w:val="30"/>
        </w:rPr>
        <w:t>670</w:t>
      </w:r>
      <w:r>
        <w:rPr>
          <w:rFonts w:hint="eastAsia"/>
          <w:sz w:val="30"/>
          <w:szCs w:val="30"/>
        </w:rPr>
        <w:t>多万元，其中</w:t>
      </w:r>
      <w:r>
        <w:rPr>
          <w:rFonts w:hint="eastAsia"/>
          <w:sz w:val="30"/>
          <w:szCs w:val="30"/>
        </w:rPr>
        <w:t>320</w:t>
      </w:r>
      <w:r>
        <w:rPr>
          <w:rFonts w:hint="eastAsia"/>
          <w:sz w:val="30"/>
          <w:szCs w:val="30"/>
        </w:rPr>
        <w:t>多万元被她用于炒股票，余款被她用于赌六合彩。</w:t>
      </w:r>
    </w:p>
    <w:p w:rsidR="00C478B2" w:rsidRDefault="00C478B2">
      <w:pPr>
        <w:spacing w:line="500" w:lineRule="atLeast"/>
        <w:ind w:firstLine="600"/>
        <w:divId w:val="705450190"/>
        <w:rPr>
          <w:rFonts w:hint="eastAsia"/>
          <w:sz w:val="30"/>
          <w:szCs w:val="30"/>
        </w:rPr>
      </w:pPr>
      <w:r>
        <w:rPr>
          <w:rFonts w:hint="eastAsia"/>
          <w:sz w:val="30"/>
          <w:szCs w:val="30"/>
        </w:rPr>
        <w:t>又证明她挪用的公款除了炒股输掉外，其他的</w:t>
      </w:r>
      <w:r>
        <w:rPr>
          <w:rFonts w:hint="eastAsia"/>
          <w:sz w:val="30"/>
          <w:szCs w:val="30"/>
        </w:rPr>
        <w:t>500</w:t>
      </w:r>
      <w:r>
        <w:rPr>
          <w:rFonts w:hint="eastAsia"/>
          <w:sz w:val="30"/>
          <w:szCs w:val="30"/>
        </w:rPr>
        <w:t>多万元都是拿给郑某。</w:t>
      </w:r>
    </w:p>
    <w:p w:rsidR="00C478B2" w:rsidRDefault="00C478B2">
      <w:pPr>
        <w:spacing w:line="500" w:lineRule="atLeast"/>
        <w:ind w:firstLine="600"/>
        <w:divId w:val="236743987"/>
        <w:rPr>
          <w:rFonts w:hint="eastAsia"/>
          <w:sz w:val="30"/>
          <w:szCs w:val="30"/>
        </w:rPr>
      </w:pPr>
      <w:r>
        <w:rPr>
          <w:rFonts w:hint="eastAsia"/>
          <w:sz w:val="30"/>
          <w:szCs w:val="30"/>
        </w:rPr>
        <w:t>9</w:t>
      </w:r>
      <w:r>
        <w:rPr>
          <w:rFonts w:hint="eastAsia"/>
          <w:sz w:val="30"/>
          <w:szCs w:val="30"/>
        </w:rPr>
        <w:t>、“立案决定书”和“破案经过”，证明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犯罪嫌疑人郑淑兰主动到汕头市潮阳区人民检察院投案，交代其在担任房管局属下盛源公司出纳员期间存在挪用公款行为。经派员初查，发现郑淑兰在其任职期间确有挪用公款的犯罪事实，且挪用数额巨大，该院于当天对犯罪嫌疑人郑淑兰以涉嫌挪用公款罪立案侦查，同日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日对其逮捕。</w:t>
      </w:r>
    </w:p>
    <w:p w:rsidR="00C478B2" w:rsidRDefault="00C478B2">
      <w:pPr>
        <w:spacing w:line="500" w:lineRule="atLeast"/>
        <w:ind w:firstLine="600"/>
        <w:divId w:val="1800109426"/>
        <w:rPr>
          <w:rFonts w:hint="eastAsia"/>
          <w:sz w:val="30"/>
          <w:szCs w:val="30"/>
        </w:rPr>
      </w:pPr>
      <w:r>
        <w:rPr>
          <w:rFonts w:hint="eastAsia"/>
          <w:sz w:val="30"/>
          <w:szCs w:val="30"/>
        </w:rPr>
        <w:t>10</w:t>
      </w:r>
      <w:r>
        <w:rPr>
          <w:rFonts w:hint="eastAsia"/>
          <w:sz w:val="30"/>
          <w:szCs w:val="30"/>
        </w:rPr>
        <w:t>、广东嘉信司法会计鉴定所粤嘉会鉴字【</w:t>
      </w:r>
      <w:r>
        <w:rPr>
          <w:rFonts w:hint="eastAsia"/>
          <w:sz w:val="30"/>
          <w:szCs w:val="30"/>
        </w:rPr>
        <w:t>2015</w:t>
      </w:r>
      <w:r>
        <w:rPr>
          <w:rFonts w:hint="eastAsia"/>
          <w:sz w:val="30"/>
          <w:szCs w:val="30"/>
        </w:rPr>
        <w:t>】第</w:t>
      </w:r>
      <w:r>
        <w:rPr>
          <w:rFonts w:hint="eastAsia"/>
          <w:sz w:val="30"/>
          <w:szCs w:val="30"/>
        </w:rPr>
        <w:t>032</w:t>
      </w:r>
      <w:r>
        <w:rPr>
          <w:rFonts w:hint="eastAsia"/>
          <w:sz w:val="30"/>
          <w:szCs w:val="30"/>
        </w:rPr>
        <w:t>号司法会计鉴定意见书，证明郑淑兰于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日间，其经管的货币资金（现金、银行存款）账户出现短欠金额</w:t>
      </w:r>
      <w:r>
        <w:rPr>
          <w:rFonts w:hint="eastAsia"/>
          <w:sz w:val="30"/>
          <w:szCs w:val="30"/>
        </w:rPr>
        <w:t>5932618.77</w:t>
      </w:r>
      <w:r>
        <w:rPr>
          <w:rFonts w:hint="eastAsia"/>
          <w:sz w:val="30"/>
          <w:szCs w:val="30"/>
        </w:rPr>
        <w:t>元，其中：冲抵</w:t>
      </w:r>
      <w:r>
        <w:rPr>
          <w:rFonts w:hint="eastAsia"/>
          <w:sz w:val="30"/>
          <w:szCs w:val="30"/>
        </w:rPr>
        <w:t>9</w:t>
      </w:r>
      <w:r>
        <w:rPr>
          <w:rFonts w:hint="eastAsia"/>
          <w:sz w:val="30"/>
          <w:szCs w:val="30"/>
        </w:rPr>
        <w:t>月份现金账户多支付金额</w:t>
      </w:r>
      <w:r>
        <w:rPr>
          <w:rFonts w:hint="eastAsia"/>
          <w:sz w:val="30"/>
          <w:szCs w:val="30"/>
        </w:rPr>
        <w:t>48483.23</w:t>
      </w:r>
      <w:r>
        <w:rPr>
          <w:rFonts w:hint="eastAsia"/>
          <w:sz w:val="30"/>
          <w:szCs w:val="30"/>
        </w:rPr>
        <w:t>元，银行存款账户短欠金额</w:t>
      </w:r>
      <w:r>
        <w:rPr>
          <w:rFonts w:hint="eastAsia"/>
          <w:sz w:val="30"/>
          <w:szCs w:val="30"/>
        </w:rPr>
        <w:t>5981102</w:t>
      </w:r>
      <w:r>
        <w:rPr>
          <w:rFonts w:hint="eastAsia"/>
          <w:sz w:val="30"/>
          <w:szCs w:val="30"/>
        </w:rPr>
        <w:t>元。即郑淑兰于上述期间累计占用公司公款金额为</w:t>
      </w:r>
      <w:r>
        <w:rPr>
          <w:rFonts w:hint="eastAsia"/>
          <w:sz w:val="30"/>
          <w:szCs w:val="30"/>
        </w:rPr>
        <w:t>6742851.08</w:t>
      </w:r>
      <w:r>
        <w:rPr>
          <w:rFonts w:hint="eastAsia"/>
          <w:sz w:val="30"/>
          <w:szCs w:val="30"/>
        </w:rPr>
        <w:t>元，期间已归还上述被占用公款金额为</w:t>
      </w:r>
      <w:r>
        <w:rPr>
          <w:rFonts w:hint="eastAsia"/>
          <w:sz w:val="30"/>
          <w:szCs w:val="30"/>
        </w:rPr>
        <w:t>810232.31</w:t>
      </w:r>
      <w:r>
        <w:rPr>
          <w:rFonts w:hint="eastAsia"/>
          <w:sz w:val="30"/>
          <w:szCs w:val="30"/>
        </w:rPr>
        <w:t>元。但从主观上可以认定，郑淑兰于上述期间涉嫌挪用公司公款</w:t>
      </w:r>
      <w:r>
        <w:rPr>
          <w:rFonts w:hint="eastAsia"/>
          <w:sz w:val="30"/>
          <w:szCs w:val="30"/>
        </w:rPr>
        <w:t>38</w:t>
      </w:r>
      <w:r>
        <w:rPr>
          <w:rFonts w:hint="eastAsia"/>
          <w:sz w:val="30"/>
          <w:szCs w:val="30"/>
        </w:rPr>
        <w:t>笔，合计金额为</w:t>
      </w:r>
      <w:r>
        <w:rPr>
          <w:rFonts w:hint="eastAsia"/>
          <w:sz w:val="30"/>
          <w:szCs w:val="30"/>
        </w:rPr>
        <w:t>6743000</w:t>
      </w:r>
      <w:r>
        <w:rPr>
          <w:rFonts w:hint="eastAsia"/>
          <w:sz w:val="30"/>
          <w:szCs w:val="30"/>
        </w:rPr>
        <w:t>元，期间视为归还上述被挪用公款</w:t>
      </w:r>
      <w:r>
        <w:rPr>
          <w:rFonts w:hint="eastAsia"/>
          <w:sz w:val="30"/>
          <w:szCs w:val="30"/>
        </w:rPr>
        <w:t>810381.23</w:t>
      </w:r>
      <w:r>
        <w:rPr>
          <w:rFonts w:hint="eastAsia"/>
          <w:sz w:val="30"/>
          <w:szCs w:val="30"/>
        </w:rPr>
        <w:t>元，其中包括：通过假银行支票存根支取现金</w:t>
      </w:r>
      <w:r>
        <w:rPr>
          <w:rFonts w:hint="eastAsia"/>
          <w:sz w:val="30"/>
          <w:szCs w:val="30"/>
        </w:rPr>
        <w:t>11</w:t>
      </w:r>
      <w:r>
        <w:rPr>
          <w:rFonts w:hint="eastAsia"/>
          <w:sz w:val="30"/>
          <w:szCs w:val="30"/>
        </w:rPr>
        <w:t>笔，合计金额</w:t>
      </w:r>
      <w:r>
        <w:rPr>
          <w:rFonts w:hint="eastAsia"/>
          <w:sz w:val="30"/>
          <w:szCs w:val="30"/>
        </w:rPr>
        <w:t>452000</w:t>
      </w:r>
      <w:r>
        <w:rPr>
          <w:rFonts w:hint="eastAsia"/>
          <w:sz w:val="30"/>
          <w:szCs w:val="30"/>
        </w:rPr>
        <w:t>元、现金缴存银行</w:t>
      </w:r>
      <w:r>
        <w:rPr>
          <w:rFonts w:hint="eastAsia"/>
          <w:sz w:val="30"/>
          <w:szCs w:val="30"/>
        </w:rPr>
        <w:t>2</w:t>
      </w:r>
      <w:r>
        <w:rPr>
          <w:rFonts w:hint="eastAsia"/>
          <w:sz w:val="30"/>
          <w:szCs w:val="30"/>
        </w:rPr>
        <w:t>笔，合计金额</w:t>
      </w:r>
      <w:r>
        <w:rPr>
          <w:rFonts w:hint="eastAsia"/>
          <w:sz w:val="30"/>
          <w:szCs w:val="30"/>
        </w:rPr>
        <w:t>311518</w:t>
      </w:r>
      <w:r>
        <w:rPr>
          <w:rFonts w:hint="eastAsia"/>
          <w:sz w:val="30"/>
          <w:szCs w:val="30"/>
        </w:rPr>
        <w:t>元、现金账户多支付</w:t>
      </w:r>
      <w:r>
        <w:rPr>
          <w:rFonts w:hint="eastAsia"/>
          <w:sz w:val="30"/>
          <w:szCs w:val="30"/>
        </w:rPr>
        <w:t>48483.23</w:t>
      </w:r>
      <w:r>
        <w:rPr>
          <w:rFonts w:hint="eastAsia"/>
          <w:sz w:val="30"/>
          <w:szCs w:val="30"/>
        </w:rPr>
        <w:t>元以及其他小额收付发生额</w:t>
      </w:r>
      <w:r>
        <w:rPr>
          <w:rFonts w:hint="eastAsia"/>
          <w:sz w:val="30"/>
          <w:szCs w:val="30"/>
        </w:rPr>
        <w:t>4</w:t>
      </w:r>
      <w:r>
        <w:rPr>
          <w:rFonts w:hint="eastAsia"/>
          <w:sz w:val="30"/>
          <w:szCs w:val="30"/>
        </w:rPr>
        <w:t>笔，净额为</w:t>
      </w:r>
      <w:r>
        <w:rPr>
          <w:rFonts w:hint="eastAsia"/>
          <w:sz w:val="30"/>
          <w:szCs w:val="30"/>
        </w:rPr>
        <w:t>-1620</w:t>
      </w:r>
      <w:r>
        <w:rPr>
          <w:rFonts w:hint="eastAsia"/>
          <w:sz w:val="30"/>
          <w:szCs w:val="30"/>
        </w:rPr>
        <w:t>元。</w:t>
      </w:r>
    </w:p>
    <w:p w:rsidR="00C478B2" w:rsidRDefault="00C478B2">
      <w:pPr>
        <w:spacing w:line="500" w:lineRule="atLeast"/>
        <w:ind w:firstLine="600"/>
        <w:divId w:val="484012969"/>
        <w:rPr>
          <w:rFonts w:hint="eastAsia"/>
          <w:sz w:val="30"/>
          <w:szCs w:val="30"/>
        </w:rPr>
      </w:pPr>
      <w:r>
        <w:rPr>
          <w:rFonts w:hint="eastAsia"/>
          <w:sz w:val="30"/>
          <w:szCs w:val="30"/>
        </w:rPr>
        <w:t>11</w:t>
      </w:r>
      <w:r>
        <w:rPr>
          <w:rFonts w:hint="eastAsia"/>
          <w:sz w:val="30"/>
          <w:szCs w:val="30"/>
        </w:rPr>
        <w:t>、广东省汕头市人民检察院司法鉴定中心检验鉴定文书汕检技鉴【</w:t>
      </w:r>
      <w:r>
        <w:rPr>
          <w:rFonts w:hint="eastAsia"/>
          <w:sz w:val="30"/>
          <w:szCs w:val="30"/>
        </w:rPr>
        <w:t>2016</w:t>
      </w:r>
      <w:r>
        <w:rPr>
          <w:rFonts w:hint="eastAsia"/>
          <w:sz w:val="30"/>
          <w:szCs w:val="30"/>
        </w:rPr>
        <w:t>】</w:t>
      </w:r>
      <w:r>
        <w:rPr>
          <w:rFonts w:hint="eastAsia"/>
          <w:sz w:val="30"/>
          <w:szCs w:val="30"/>
        </w:rPr>
        <w:t>001</w:t>
      </w:r>
      <w:r>
        <w:rPr>
          <w:rFonts w:hint="eastAsia"/>
          <w:sz w:val="30"/>
          <w:szCs w:val="30"/>
        </w:rPr>
        <w:t>号电子证据检验报告，证明提取机主郑淑兰使用的手机（号码为</w:t>
      </w:r>
      <w:r>
        <w:rPr>
          <w:rFonts w:hint="eastAsia"/>
          <w:sz w:val="30"/>
          <w:szCs w:val="30"/>
        </w:rPr>
        <w:t>159</w:t>
      </w:r>
      <w:r>
        <w:rPr>
          <w:rFonts w:hint="eastAsia"/>
          <w:sz w:val="30"/>
          <w:szCs w:val="30"/>
        </w:rPr>
        <w:t>××××</w:t>
      </w:r>
      <w:r>
        <w:rPr>
          <w:rFonts w:hint="eastAsia"/>
          <w:sz w:val="30"/>
          <w:szCs w:val="30"/>
        </w:rPr>
        <w:t>0099</w:t>
      </w:r>
      <w:r>
        <w:rPr>
          <w:rFonts w:hint="eastAsia"/>
          <w:sz w:val="30"/>
          <w:szCs w:val="30"/>
        </w:rPr>
        <w:t>）与郑某使用的手机（号码为</w:t>
      </w:r>
      <w:r>
        <w:rPr>
          <w:rFonts w:hint="eastAsia"/>
          <w:sz w:val="30"/>
          <w:szCs w:val="30"/>
        </w:rPr>
        <w:t>135</w:t>
      </w:r>
      <w:r>
        <w:rPr>
          <w:rFonts w:hint="eastAsia"/>
          <w:sz w:val="30"/>
          <w:szCs w:val="30"/>
        </w:rPr>
        <w:t>××××</w:t>
      </w:r>
      <w:r>
        <w:rPr>
          <w:rFonts w:hint="eastAsia"/>
          <w:sz w:val="30"/>
          <w:szCs w:val="30"/>
        </w:rPr>
        <w:t>8186</w:t>
      </w:r>
      <w:r>
        <w:rPr>
          <w:rFonts w:hint="eastAsia"/>
          <w:sz w:val="30"/>
          <w:szCs w:val="30"/>
        </w:rPr>
        <w:t>）自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日期间双方短信联系的情况，其中</w:t>
      </w:r>
      <w:r>
        <w:rPr>
          <w:rFonts w:hint="eastAsia"/>
          <w:sz w:val="30"/>
          <w:szCs w:val="30"/>
        </w:rPr>
        <w:t>12</w:t>
      </w:r>
      <w:r>
        <w:rPr>
          <w:rFonts w:hint="eastAsia"/>
          <w:sz w:val="30"/>
          <w:szCs w:val="30"/>
        </w:rPr>
        <w:t>条信息含有双方资金往来的内容。并经被告人郑淑兰和郑某分别确认。</w:t>
      </w:r>
    </w:p>
    <w:p w:rsidR="00C478B2" w:rsidRDefault="00C478B2">
      <w:pPr>
        <w:spacing w:line="500" w:lineRule="atLeast"/>
        <w:ind w:firstLine="600"/>
        <w:divId w:val="1290236321"/>
        <w:rPr>
          <w:rFonts w:hint="eastAsia"/>
          <w:sz w:val="30"/>
          <w:szCs w:val="30"/>
        </w:rPr>
      </w:pPr>
      <w:r>
        <w:rPr>
          <w:rFonts w:hint="eastAsia"/>
          <w:sz w:val="30"/>
          <w:szCs w:val="30"/>
        </w:rPr>
        <w:t>12</w:t>
      </w:r>
      <w:r>
        <w:rPr>
          <w:rFonts w:hint="eastAsia"/>
          <w:sz w:val="30"/>
          <w:szCs w:val="30"/>
        </w:rPr>
        <w:t>、扣押决定书和查封</w:t>
      </w:r>
      <w:r>
        <w:rPr>
          <w:rFonts w:hint="eastAsia"/>
          <w:sz w:val="30"/>
          <w:szCs w:val="30"/>
        </w:rPr>
        <w:t>/</w:t>
      </w:r>
      <w:r>
        <w:rPr>
          <w:rFonts w:hint="eastAsia"/>
          <w:sz w:val="30"/>
          <w:szCs w:val="30"/>
        </w:rPr>
        <w:t>扣押财物、文件清单，证明检察机关扣押被告人郑淑兰的中兴手机</w:t>
      </w:r>
      <w:r>
        <w:rPr>
          <w:rFonts w:hint="eastAsia"/>
          <w:sz w:val="30"/>
          <w:szCs w:val="30"/>
        </w:rPr>
        <w:t>1</w:t>
      </w:r>
      <w:r>
        <w:rPr>
          <w:rFonts w:hint="eastAsia"/>
          <w:sz w:val="30"/>
          <w:szCs w:val="30"/>
        </w:rPr>
        <w:t>部；扣押被告人郑淑兰的亲属林某</w:t>
      </w:r>
      <w:r>
        <w:rPr>
          <w:rFonts w:hint="eastAsia"/>
          <w:sz w:val="30"/>
          <w:szCs w:val="30"/>
        </w:rPr>
        <w:t>1</w:t>
      </w:r>
      <w:r>
        <w:rPr>
          <w:rFonts w:hint="eastAsia"/>
          <w:sz w:val="30"/>
          <w:szCs w:val="30"/>
        </w:rPr>
        <w:t>退赃款</w:t>
      </w:r>
      <w:r>
        <w:rPr>
          <w:rFonts w:hint="eastAsia"/>
          <w:sz w:val="30"/>
          <w:szCs w:val="30"/>
        </w:rPr>
        <w:t>1646000</w:t>
      </w:r>
      <w:r>
        <w:rPr>
          <w:rFonts w:hint="eastAsia"/>
          <w:sz w:val="30"/>
          <w:szCs w:val="30"/>
        </w:rPr>
        <w:t>元。</w:t>
      </w:r>
    </w:p>
    <w:p w:rsidR="00C478B2" w:rsidRDefault="00C478B2">
      <w:pPr>
        <w:spacing w:line="500" w:lineRule="atLeast"/>
        <w:ind w:firstLine="600"/>
        <w:divId w:val="1440368958"/>
        <w:rPr>
          <w:rFonts w:hint="eastAsia"/>
          <w:sz w:val="30"/>
          <w:szCs w:val="30"/>
        </w:rPr>
      </w:pPr>
      <w:r>
        <w:rPr>
          <w:rFonts w:hint="eastAsia"/>
          <w:sz w:val="30"/>
          <w:szCs w:val="30"/>
        </w:rPr>
        <w:t>13</w:t>
      </w:r>
      <w:r>
        <w:rPr>
          <w:rFonts w:hint="eastAsia"/>
          <w:sz w:val="30"/>
          <w:szCs w:val="30"/>
        </w:rPr>
        <w:t>、房管局出具的“郑淑兰基本情况”，证明郑淑兰于</w:t>
      </w:r>
      <w:r>
        <w:rPr>
          <w:rFonts w:hint="eastAsia"/>
          <w:sz w:val="30"/>
          <w:szCs w:val="30"/>
        </w:rPr>
        <w:t>2006</w:t>
      </w:r>
      <w:r>
        <w:rPr>
          <w:rFonts w:hint="eastAsia"/>
          <w:sz w:val="30"/>
          <w:szCs w:val="30"/>
        </w:rPr>
        <w:t>年至今在潮阳区城西房管所当职工，期间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月至今借用到盛源公司任出纳员。</w:t>
      </w:r>
    </w:p>
    <w:p w:rsidR="00C478B2" w:rsidRDefault="00C478B2">
      <w:pPr>
        <w:spacing w:line="500" w:lineRule="atLeast"/>
        <w:ind w:firstLine="600"/>
        <w:divId w:val="1798835767"/>
        <w:rPr>
          <w:rFonts w:hint="eastAsia"/>
          <w:sz w:val="30"/>
          <w:szCs w:val="30"/>
        </w:rPr>
      </w:pPr>
      <w:r>
        <w:rPr>
          <w:rFonts w:hint="eastAsia"/>
          <w:sz w:val="30"/>
          <w:szCs w:val="30"/>
        </w:rPr>
        <w:t>14</w:t>
      </w:r>
      <w:r>
        <w:rPr>
          <w:rFonts w:hint="eastAsia"/>
          <w:sz w:val="30"/>
          <w:szCs w:val="30"/>
        </w:rPr>
        <w:t>、汕头市潮阳区机构编制委员会办公室文件潮阳编办通【</w:t>
      </w:r>
      <w:r>
        <w:rPr>
          <w:rFonts w:hint="eastAsia"/>
          <w:sz w:val="30"/>
          <w:szCs w:val="30"/>
        </w:rPr>
        <w:t>2006</w:t>
      </w:r>
      <w:r>
        <w:rPr>
          <w:rFonts w:hint="eastAsia"/>
          <w:sz w:val="30"/>
          <w:szCs w:val="30"/>
        </w:rPr>
        <w:t>】</w:t>
      </w:r>
      <w:r>
        <w:rPr>
          <w:rFonts w:hint="eastAsia"/>
          <w:sz w:val="30"/>
          <w:szCs w:val="30"/>
        </w:rPr>
        <w:t>7</w:t>
      </w:r>
      <w:r>
        <w:rPr>
          <w:rFonts w:hint="eastAsia"/>
          <w:sz w:val="30"/>
          <w:szCs w:val="30"/>
        </w:rPr>
        <w:t>号关于同意增加工作人员的通知，证明郑淑兰于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日调入潮阳区城西房管所当职工。</w:t>
      </w:r>
    </w:p>
    <w:p w:rsidR="00C478B2" w:rsidRDefault="00C478B2">
      <w:pPr>
        <w:spacing w:line="500" w:lineRule="atLeast"/>
        <w:ind w:firstLine="600"/>
        <w:divId w:val="1410495924"/>
        <w:rPr>
          <w:rFonts w:hint="eastAsia"/>
          <w:sz w:val="30"/>
          <w:szCs w:val="30"/>
        </w:rPr>
      </w:pPr>
      <w:r>
        <w:rPr>
          <w:rFonts w:hint="eastAsia"/>
          <w:sz w:val="30"/>
          <w:szCs w:val="30"/>
        </w:rPr>
        <w:t>15</w:t>
      </w:r>
      <w:r>
        <w:rPr>
          <w:rFonts w:hint="eastAsia"/>
          <w:sz w:val="30"/>
          <w:szCs w:val="30"/>
        </w:rPr>
        <w:t>、房管局的“通知”，证明郑淑兰于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日被借用到盛源公司工作。</w:t>
      </w:r>
    </w:p>
    <w:p w:rsidR="00C478B2" w:rsidRDefault="00C478B2">
      <w:pPr>
        <w:spacing w:line="500" w:lineRule="atLeast"/>
        <w:ind w:firstLine="600"/>
        <w:divId w:val="396900511"/>
        <w:rPr>
          <w:rFonts w:hint="eastAsia"/>
          <w:sz w:val="30"/>
          <w:szCs w:val="30"/>
        </w:rPr>
      </w:pPr>
      <w:r>
        <w:rPr>
          <w:rFonts w:hint="eastAsia"/>
          <w:sz w:val="30"/>
          <w:szCs w:val="30"/>
        </w:rPr>
        <w:t>16</w:t>
      </w:r>
      <w:r>
        <w:rPr>
          <w:rFonts w:hint="eastAsia"/>
          <w:sz w:val="30"/>
          <w:szCs w:val="30"/>
        </w:rPr>
        <w:t>、房管局“班子会议”记录，证明经该局班子会议决定，借用郑淑兰到盛源公司顶替出纳岗位。</w:t>
      </w:r>
    </w:p>
    <w:p w:rsidR="00C478B2" w:rsidRDefault="00C478B2">
      <w:pPr>
        <w:spacing w:line="500" w:lineRule="atLeast"/>
        <w:ind w:firstLine="600"/>
        <w:divId w:val="1191067239"/>
        <w:rPr>
          <w:rFonts w:hint="eastAsia"/>
          <w:sz w:val="30"/>
          <w:szCs w:val="30"/>
        </w:rPr>
      </w:pPr>
      <w:r>
        <w:rPr>
          <w:rFonts w:hint="eastAsia"/>
          <w:sz w:val="30"/>
          <w:szCs w:val="30"/>
        </w:rPr>
        <w:t>17</w:t>
      </w:r>
      <w:r>
        <w:rPr>
          <w:rFonts w:hint="eastAsia"/>
          <w:sz w:val="30"/>
          <w:szCs w:val="30"/>
        </w:rPr>
        <w:t>、房管局出具的“郑某基本情况”、“卢某基本情况”、“周某</w:t>
      </w:r>
      <w:r>
        <w:rPr>
          <w:rFonts w:hint="eastAsia"/>
          <w:sz w:val="30"/>
          <w:szCs w:val="30"/>
        </w:rPr>
        <w:t>1</w:t>
      </w:r>
      <w:r>
        <w:rPr>
          <w:rFonts w:hint="eastAsia"/>
          <w:sz w:val="30"/>
          <w:szCs w:val="30"/>
        </w:rPr>
        <w:t>基本情况”、“周某</w:t>
      </w:r>
      <w:r>
        <w:rPr>
          <w:rFonts w:hint="eastAsia"/>
          <w:sz w:val="30"/>
          <w:szCs w:val="30"/>
        </w:rPr>
        <w:t>2</w:t>
      </w:r>
      <w:r>
        <w:rPr>
          <w:rFonts w:hint="eastAsia"/>
          <w:sz w:val="30"/>
          <w:szCs w:val="30"/>
        </w:rPr>
        <w:t>基本情况”、“谢某基本情况”、“陈某</w:t>
      </w:r>
      <w:r>
        <w:rPr>
          <w:rFonts w:hint="eastAsia"/>
          <w:sz w:val="30"/>
          <w:szCs w:val="30"/>
        </w:rPr>
        <w:t>1</w:t>
      </w:r>
      <w:r>
        <w:rPr>
          <w:rFonts w:hint="eastAsia"/>
          <w:sz w:val="30"/>
          <w:szCs w:val="30"/>
        </w:rPr>
        <w:t>基本情况”和“证明”，分别证明郑某于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月在潮阳区城西房管所当职工，</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月借用到区房地产测绘队工作，</w:t>
      </w:r>
      <w:r>
        <w:rPr>
          <w:rFonts w:hint="eastAsia"/>
          <w:sz w:val="30"/>
          <w:szCs w:val="30"/>
        </w:rPr>
        <w:t>2012</w:t>
      </w:r>
      <w:r>
        <w:rPr>
          <w:rFonts w:hint="eastAsia"/>
          <w:sz w:val="30"/>
          <w:szCs w:val="30"/>
        </w:rPr>
        <w:t>年至今借用到房管局当司机；卢某于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月至今任房管局公房管理股副股长，期间</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月至今原班子任兼区盛源公司法人代表；周某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月至今在潮阳区房地产交易所当职工，期间</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月至今原班子借用至盛源公司任会计员；周某</w:t>
      </w:r>
      <w:r>
        <w:rPr>
          <w:rFonts w:hint="eastAsia"/>
          <w:sz w:val="30"/>
          <w:szCs w:val="30"/>
        </w:rPr>
        <w:t>2</w:t>
      </w:r>
      <w:r>
        <w:rPr>
          <w:rFonts w:hint="eastAsia"/>
          <w:sz w:val="30"/>
          <w:szCs w:val="30"/>
        </w:rPr>
        <w:t>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月至今任潮阳市（区）房地产估价所副、正所长；谢某于</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月至今在区房地产估价所当职工；陈某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月至今任潮阳市（区）房地产估价所估价员，副所长；马定平于</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月调入市房管局安排工作（副股级干部），于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月经区委组织部批准退休；林某</w:t>
      </w:r>
      <w:r>
        <w:rPr>
          <w:rFonts w:hint="eastAsia"/>
          <w:sz w:val="30"/>
          <w:szCs w:val="30"/>
        </w:rPr>
        <w:t>2</w:t>
      </w:r>
      <w:r>
        <w:rPr>
          <w:rFonts w:hint="eastAsia"/>
          <w:sz w:val="30"/>
          <w:szCs w:val="30"/>
        </w:rPr>
        <w:t>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月分配到潮阳市（区）房地产管理局工作，</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月任副股长职务，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月调出到汕头市公积金管理中心工作。</w:t>
      </w:r>
    </w:p>
    <w:p w:rsidR="00C478B2" w:rsidRDefault="00C478B2">
      <w:pPr>
        <w:spacing w:line="500" w:lineRule="atLeast"/>
        <w:ind w:firstLine="600"/>
        <w:divId w:val="66460182"/>
        <w:rPr>
          <w:rFonts w:hint="eastAsia"/>
          <w:sz w:val="30"/>
          <w:szCs w:val="30"/>
        </w:rPr>
      </w:pPr>
      <w:r>
        <w:rPr>
          <w:rFonts w:hint="eastAsia"/>
          <w:sz w:val="30"/>
          <w:szCs w:val="30"/>
        </w:rPr>
        <w:t>18</w:t>
      </w:r>
      <w:r>
        <w:rPr>
          <w:rFonts w:hint="eastAsia"/>
          <w:sz w:val="30"/>
          <w:szCs w:val="30"/>
        </w:rPr>
        <w:t>、房管局出具的“情况报告”和“情况补充报告”，证明经该局对盛源公司清查并校对该司银行交易记录，发现存在以下情况：（</w:t>
      </w:r>
      <w:r>
        <w:rPr>
          <w:rFonts w:hint="eastAsia"/>
          <w:sz w:val="30"/>
          <w:szCs w:val="30"/>
        </w:rPr>
        <w:t>1</w:t>
      </w:r>
      <w:r>
        <w:rPr>
          <w:rFonts w:hint="eastAsia"/>
          <w:sz w:val="30"/>
          <w:szCs w:val="30"/>
        </w:rPr>
        <w:t>）从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月有</w:t>
      </w:r>
      <w:r>
        <w:rPr>
          <w:rFonts w:hint="eastAsia"/>
          <w:sz w:val="30"/>
          <w:szCs w:val="30"/>
        </w:rPr>
        <w:t>37</w:t>
      </w:r>
      <w:r>
        <w:rPr>
          <w:rFonts w:hint="eastAsia"/>
          <w:sz w:val="30"/>
          <w:szCs w:val="30"/>
        </w:rPr>
        <w:t>笔向银行支取现金金额</w:t>
      </w:r>
      <w:r>
        <w:rPr>
          <w:rFonts w:hint="eastAsia"/>
          <w:sz w:val="30"/>
          <w:szCs w:val="30"/>
        </w:rPr>
        <w:t>6698000</w:t>
      </w:r>
      <w:r>
        <w:rPr>
          <w:rFonts w:hint="eastAsia"/>
          <w:sz w:val="30"/>
          <w:szCs w:val="30"/>
        </w:rPr>
        <w:t>元，在公司账务中没有记录；（</w:t>
      </w:r>
      <w:r>
        <w:rPr>
          <w:rFonts w:hint="eastAsia"/>
          <w:sz w:val="30"/>
          <w:szCs w:val="30"/>
        </w:rPr>
        <w:t>2</w:t>
      </w:r>
      <w:r>
        <w:rPr>
          <w:rFonts w:hint="eastAsia"/>
          <w:sz w:val="30"/>
          <w:szCs w:val="30"/>
        </w:rPr>
        <w:t>）从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月有</w:t>
      </w:r>
      <w:r>
        <w:rPr>
          <w:rFonts w:hint="eastAsia"/>
          <w:sz w:val="30"/>
          <w:szCs w:val="30"/>
        </w:rPr>
        <w:t>11</w:t>
      </w:r>
      <w:r>
        <w:rPr>
          <w:rFonts w:hint="eastAsia"/>
          <w:sz w:val="30"/>
          <w:szCs w:val="30"/>
        </w:rPr>
        <w:t>笔，支票存根记提现金业务，金额共</w:t>
      </w:r>
      <w:r>
        <w:rPr>
          <w:rFonts w:hint="eastAsia"/>
          <w:sz w:val="30"/>
          <w:szCs w:val="30"/>
        </w:rPr>
        <w:t>452000</w:t>
      </w:r>
      <w:r>
        <w:rPr>
          <w:rFonts w:hint="eastAsia"/>
          <w:sz w:val="30"/>
          <w:szCs w:val="30"/>
        </w:rPr>
        <w:t>元，在公司有记账，但银行流水无上述</w:t>
      </w:r>
      <w:r>
        <w:rPr>
          <w:rFonts w:hint="eastAsia"/>
          <w:sz w:val="30"/>
          <w:szCs w:val="30"/>
        </w:rPr>
        <w:t>11</w:t>
      </w:r>
      <w:r>
        <w:rPr>
          <w:rFonts w:hint="eastAsia"/>
          <w:sz w:val="30"/>
          <w:szCs w:val="30"/>
        </w:rPr>
        <w:t>笔业务；（</w:t>
      </w:r>
      <w:r>
        <w:rPr>
          <w:rFonts w:hint="eastAsia"/>
          <w:sz w:val="30"/>
          <w:szCs w:val="30"/>
        </w:rPr>
        <w:t>3</w:t>
      </w:r>
      <w:r>
        <w:rPr>
          <w:rFonts w:hint="eastAsia"/>
          <w:sz w:val="30"/>
          <w:szCs w:val="30"/>
        </w:rPr>
        <w:t>）从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w:t>
      </w:r>
      <w:r>
        <w:rPr>
          <w:rFonts w:hint="eastAsia"/>
          <w:sz w:val="30"/>
          <w:szCs w:val="30"/>
        </w:rPr>
        <w:t>笔现金缴入银行，金额</w:t>
      </w:r>
      <w:r>
        <w:rPr>
          <w:rFonts w:hint="eastAsia"/>
          <w:sz w:val="30"/>
          <w:szCs w:val="30"/>
        </w:rPr>
        <w:t>41518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笔现金缴入银行，金额</w:t>
      </w:r>
      <w:r>
        <w:rPr>
          <w:rFonts w:hint="eastAsia"/>
          <w:sz w:val="30"/>
          <w:szCs w:val="30"/>
        </w:rPr>
        <w:t>270000</w:t>
      </w:r>
      <w:r>
        <w:rPr>
          <w:rFonts w:hint="eastAsia"/>
          <w:sz w:val="30"/>
          <w:szCs w:val="30"/>
        </w:rPr>
        <w:t>元，上述</w:t>
      </w:r>
      <w:r>
        <w:rPr>
          <w:rFonts w:hint="eastAsia"/>
          <w:sz w:val="30"/>
          <w:szCs w:val="30"/>
        </w:rPr>
        <w:t>2</w:t>
      </w:r>
      <w:r>
        <w:rPr>
          <w:rFonts w:hint="eastAsia"/>
          <w:sz w:val="30"/>
          <w:szCs w:val="30"/>
        </w:rPr>
        <w:t>笔业务银行流水有体现，但公司账无记录。</w:t>
      </w:r>
    </w:p>
    <w:p w:rsidR="00C478B2" w:rsidRDefault="00C478B2">
      <w:pPr>
        <w:spacing w:line="500" w:lineRule="atLeast"/>
        <w:ind w:firstLine="600"/>
        <w:divId w:val="1265311158"/>
        <w:rPr>
          <w:rFonts w:hint="eastAsia"/>
          <w:sz w:val="30"/>
          <w:szCs w:val="30"/>
        </w:rPr>
      </w:pPr>
      <w:r>
        <w:rPr>
          <w:rFonts w:hint="eastAsia"/>
          <w:sz w:val="30"/>
          <w:szCs w:val="30"/>
        </w:rPr>
        <w:t>经该局进一步清理校对，除之前发现的情况外，还发现有以下情况：（</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日，有支取银行现金</w:t>
      </w:r>
      <w:r>
        <w:rPr>
          <w:rFonts w:hint="eastAsia"/>
          <w:sz w:val="30"/>
          <w:szCs w:val="30"/>
        </w:rPr>
        <w:t>45000</w:t>
      </w:r>
      <w:r>
        <w:rPr>
          <w:rFonts w:hint="eastAsia"/>
          <w:sz w:val="30"/>
          <w:szCs w:val="30"/>
        </w:rPr>
        <w:t>元，另在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月有</w:t>
      </w:r>
      <w:r>
        <w:rPr>
          <w:rFonts w:hint="eastAsia"/>
          <w:sz w:val="30"/>
          <w:szCs w:val="30"/>
        </w:rPr>
        <w:t>1</w:t>
      </w:r>
      <w:r>
        <w:rPr>
          <w:rFonts w:hint="eastAsia"/>
          <w:sz w:val="30"/>
          <w:szCs w:val="30"/>
        </w:rPr>
        <w:t>笔存款利息</w:t>
      </w:r>
      <w:r>
        <w:rPr>
          <w:rFonts w:hint="eastAsia"/>
          <w:sz w:val="30"/>
          <w:szCs w:val="30"/>
        </w:rPr>
        <w:t>168.92</w:t>
      </w:r>
      <w:r>
        <w:rPr>
          <w:rFonts w:hint="eastAsia"/>
          <w:sz w:val="30"/>
          <w:szCs w:val="30"/>
        </w:rPr>
        <w:t>元和结算手续费</w:t>
      </w:r>
      <w:r>
        <w:rPr>
          <w:rFonts w:hint="eastAsia"/>
          <w:sz w:val="30"/>
          <w:szCs w:val="30"/>
        </w:rPr>
        <w:t>2</w:t>
      </w:r>
      <w:r>
        <w:rPr>
          <w:rFonts w:hint="eastAsia"/>
          <w:sz w:val="30"/>
          <w:szCs w:val="30"/>
        </w:rPr>
        <w:t>笔，每笔</w:t>
      </w:r>
      <w:r>
        <w:rPr>
          <w:rFonts w:hint="eastAsia"/>
          <w:sz w:val="30"/>
          <w:szCs w:val="30"/>
        </w:rPr>
        <w:t>10</w:t>
      </w:r>
      <w:r>
        <w:rPr>
          <w:rFonts w:hint="eastAsia"/>
          <w:sz w:val="30"/>
          <w:szCs w:val="30"/>
        </w:rPr>
        <w:t>元，共</w:t>
      </w:r>
      <w:r>
        <w:rPr>
          <w:rFonts w:hint="eastAsia"/>
          <w:sz w:val="30"/>
          <w:szCs w:val="30"/>
        </w:rPr>
        <w:t>20</w:t>
      </w:r>
      <w:r>
        <w:rPr>
          <w:rFonts w:hint="eastAsia"/>
          <w:sz w:val="30"/>
          <w:szCs w:val="30"/>
        </w:rPr>
        <w:t>元，在银行流水账中有记录，但在公司账务中没有记录；（</w:t>
      </w:r>
      <w:r>
        <w:rPr>
          <w:rFonts w:hint="eastAsia"/>
          <w:sz w:val="30"/>
          <w:szCs w:val="30"/>
        </w:rPr>
        <w:t>2</w:t>
      </w:r>
      <w:r>
        <w:rPr>
          <w:rFonts w:hint="eastAsia"/>
          <w:sz w:val="30"/>
          <w:szCs w:val="30"/>
        </w:rPr>
        <w:t>）在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日，有银行利息收入</w:t>
      </w:r>
      <w:r>
        <w:rPr>
          <w:rFonts w:hint="eastAsia"/>
          <w:sz w:val="30"/>
          <w:szCs w:val="30"/>
        </w:rPr>
        <w:t>1768.92</w:t>
      </w:r>
      <w:r>
        <w:rPr>
          <w:rFonts w:hint="eastAsia"/>
          <w:sz w:val="30"/>
          <w:szCs w:val="30"/>
        </w:rPr>
        <w:t>元，该笔在公司账务中有记录，但在银行记录中没有体现；（</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月份清结现金，出纳现金账中多支付</w:t>
      </w:r>
      <w:r>
        <w:rPr>
          <w:rFonts w:hint="eastAsia"/>
          <w:sz w:val="30"/>
          <w:szCs w:val="30"/>
        </w:rPr>
        <w:t>48483.23</w:t>
      </w:r>
      <w:r>
        <w:rPr>
          <w:rFonts w:hint="eastAsia"/>
          <w:sz w:val="30"/>
          <w:szCs w:val="30"/>
        </w:rPr>
        <w:t>元，此款应是郑淑兰归还公司的金额。</w:t>
      </w:r>
    </w:p>
    <w:p w:rsidR="00C478B2" w:rsidRDefault="00C478B2">
      <w:pPr>
        <w:spacing w:line="500" w:lineRule="atLeast"/>
        <w:ind w:firstLine="600"/>
        <w:divId w:val="1693994391"/>
        <w:rPr>
          <w:rFonts w:hint="eastAsia"/>
          <w:sz w:val="30"/>
          <w:szCs w:val="30"/>
        </w:rPr>
      </w:pPr>
      <w:r>
        <w:rPr>
          <w:rFonts w:hint="eastAsia"/>
          <w:sz w:val="30"/>
          <w:szCs w:val="30"/>
        </w:rPr>
        <w:t>另证明，为解决局系统（自收自支单位）干部职工的工资、津贴发放问题，</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月经房管局原班子研究决定，由局出资</w:t>
      </w:r>
      <w:r>
        <w:rPr>
          <w:rFonts w:hint="eastAsia"/>
          <w:sz w:val="30"/>
          <w:szCs w:val="30"/>
        </w:rPr>
        <w:t>30</w:t>
      </w:r>
      <w:r>
        <w:rPr>
          <w:rFonts w:hint="eastAsia"/>
          <w:sz w:val="30"/>
          <w:szCs w:val="30"/>
        </w:rPr>
        <w:t>万元，设立盛源公司，面向社会开展评估业务，主要人员由局委派，公司名义股东无分红，收支按每年局</w:t>
      </w:r>
      <w:r>
        <w:rPr>
          <w:rFonts w:hint="eastAsia"/>
          <w:sz w:val="30"/>
          <w:szCs w:val="30"/>
        </w:rPr>
        <w:t>2</w:t>
      </w:r>
      <w:r>
        <w:rPr>
          <w:rFonts w:hint="eastAsia"/>
          <w:sz w:val="30"/>
          <w:szCs w:val="30"/>
        </w:rPr>
        <w:t>号文件规定执行，结余由局统一调剂使用，由公司领导证明、局领导审批。</w:t>
      </w:r>
    </w:p>
    <w:p w:rsidR="00C478B2" w:rsidRDefault="00C478B2">
      <w:pPr>
        <w:spacing w:line="500" w:lineRule="atLeast"/>
        <w:ind w:firstLine="600"/>
        <w:divId w:val="841316293"/>
        <w:rPr>
          <w:rFonts w:hint="eastAsia"/>
          <w:sz w:val="30"/>
          <w:szCs w:val="30"/>
        </w:rPr>
      </w:pPr>
      <w:r>
        <w:rPr>
          <w:rFonts w:hint="eastAsia"/>
          <w:sz w:val="30"/>
          <w:szCs w:val="30"/>
        </w:rPr>
        <w:t>19</w:t>
      </w:r>
      <w:r>
        <w:rPr>
          <w:rFonts w:hint="eastAsia"/>
          <w:sz w:val="30"/>
          <w:szCs w:val="30"/>
        </w:rPr>
        <w:t>、房管局出具的“情况说明”，证明关于该局如何出资成立盛源公司一事，根据有关法律规定，房管局作为一级行政机关，不能以局的名义筹建有限公司，所以经原局班子研究决定，委派局工作人员卢某、林某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、马定平、谢某共五人担任名义股东，局出资注册资金</w:t>
      </w:r>
      <w:r>
        <w:rPr>
          <w:rFonts w:hint="eastAsia"/>
          <w:sz w:val="30"/>
          <w:szCs w:val="30"/>
        </w:rPr>
        <w:t>30</w:t>
      </w:r>
      <w:r>
        <w:rPr>
          <w:rFonts w:hint="eastAsia"/>
          <w:sz w:val="30"/>
          <w:szCs w:val="30"/>
        </w:rPr>
        <w:t>万元，在局账务处理上以每人借款的形式出资，实际上述五人并没有出资。随后经原局班子决定，在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月该公司注册资本上调为</w:t>
      </w:r>
      <w:r>
        <w:rPr>
          <w:rFonts w:hint="eastAsia"/>
          <w:sz w:val="30"/>
          <w:szCs w:val="30"/>
        </w:rPr>
        <w:t>50</w:t>
      </w:r>
      <w:r>
        <w:rPr>
          <w:rFonts w:hint="eastAsia"/>
          <w:sz w:val="30"/>
          <w:szCs w:val="30"/>
        </w:rPr>
        <w:t>万元，该局采取同样的方式出资做账务处理。一直以来，盛源公司的成立、出资缴款及变更手续都由原局班子派员去处理，名义股东没有经手处理，也没有向该局借过款。</w:t>
      </w:r>
    </w:p>
    <w:p w:rsidR="00C478B2" w:rsidRDefault="00C478B2">
      <w:pPr>
        <w:spacing w:line="500" w:lineRule="atLeast"/>
        <w:ind w:firstLine="600"/>
        <w:divId w:val="1697541172"/>
        <w:rPr>
          <w:rFonts w:hint="eastAsia"/>
          <w:sz w:val="30"/>
          <w:szCs w:val="30"/>
        </w:rPr>
      </w:pPr>
      <w:r>
        <w:rPr>
          <w:rFonts w:hint="eastAsia"/>
          <w:sz w:val="30"/>
          <w:szCs w:val="30"/>
        </w:rPr>
        <w:t>20</w:t>
      </w:r>
      <w:r>
        <w:rPr>
          <w:rFonts w:hint="eastAsia"/>
          <w:sz w:val="30"/>
          <w:szCs w:val="30"/>
        </w:rPr>
        <w:t>、企业机读档案登记资料和营业执照，证明盛源公司于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日成立，企业类型有限责任公司，法定代表人系卢某。投资者及认缴出资额情况为：卢某认缴出资额</w:t>
      </w:r>
      <w:r>
        <w:rPr>
          <w:rFonts w:hint="eastAsia"/>
          <w:sz w:val="30"/>
          <w:szCs w:val="30"/>
        </w:rPr>
        <w:t>24</w:t>
      </w:r>
      <w:r>
        <w:rPr>
          <w:rFonts w:hint="eastAsia"/>
          <w:sz w:val="30"/>
          <w:szCs w:val="30"/>
        </w:rPr>
        <w:t>万元，周某</w:t>
      </w:r>
      <w:r>
        <w:rPr>
          <w:rFonts w:hint="eastAsia"/>
          <w:sz w:val="30"/>
          <w:szCs w:val="30"/>
        </w:rPr>
        <w:t>2</w:t>
      </w:r>
      <w:r>
        <w:rPr>
          <w:rFonts w:hint="eastAsia"/>
          <w:sz w:val="30"/>
          <w:szCs w:val="30"/>
        </w:rPr>
        <w:t>认缴出资额</w:t>
      </w:r>
      <w:r>
        <w:rPr>
          <w:rFonts w:hint="eastAsia"/>
          <w:sz w:val="30"/>
          <w:szCs w:val="30"/>
        </w:rPr>
        <w:t>6.5</w:t>
      </w:r>
      <w:r>
        <w:rPr>
          <w:rFonts w:hint="eastAsia"/>
          <w:sz w:val="30"/>
          <w:szCs w:val="30"/>
        </w:rPr>
        <w:t>万元，谢某认缴出资额</w:t>
      </w:r>
      <w:r>
        <w:rPr>
          <w:rFonts w:hint="eastAsia"/>
          <w:sz w:val="30"/>
          <w:szCs w:val="30"/>
        </w:rPr>
        <w:t>6.5</w:t>
      </w:r>
      <w:r>
        <w:rPr>
          <w:rFonts w:hint="eastAsia"/>
          <w:sz w:val="30"/>
          <w:szCs w:val="30"/>
        </w:rPr>
        <w:t>万元，范某认缴出资额</w:t>
      </w:r>
      <w:r>
        <w:rPr>
          <w:rFonts w:hint="eastAsia"/>
          <w:sz w:val="30"/>
          <w:szCs w:val="30"/>
        </w:rPr>
        <w:t>6.5</w:t>
      </w:r>
      <w:r>
        <w:rPr>
          <w:rFonts w:hint="eastAsia"/>
          <w:sz w:val="30"/>
          <w:szCs w:val="30"/>
        </w:rPr>
        <w:t>万元，陈某</w:t>
      </w:r>
      <w:r>
        <w:rPr>
          <w:rFonts w:hint="eastAsia"/>
          <w:sz w:val="30"/>
          <w:szCs w:val="30"/>
        </w:rPr>
        <w:t>1</w:t>
      </w:r>
      <w:r>
        <w:rPr>
          <w:rFonts w:hint="eastAsia"/>
          <w:sz w:val="30"/>
          <w:szCs w:val="30"/>
        </w:rPr>
        <w:t>认缴出资额</w:t>
      </w:r>
      <w:r>
        <w:rPr>
          <w:rFonts w:hint="eastAsia"/>
          <w:sz w:val="30"/>
          <w:szCs w:val="30"/>
        </w:rPr>
        <w:t>6.5</w:t>
      </w:r>
      <w:r>
        <w:rPr>
          <w:rFonts w:hint="eastAsia"/>
          <w:sz w:val="30"/>
          <w:szCs w:val="30"/>
        </w:rPr>
        <w:t>万元。</w:t>
      </w:r>
    </w:p>
    <w:p w:rsidR="00C478B2" w:rsidRDefault="00C478B2">
      <w:pPr>
        <w:spacing w:line="500" w:lineRule="atLeast"/>
        <w:ind w:firstLine="600"/>
        <w:divId w:val="940724625"/>
        <w:rPr>
          <w:rFonts w:hint="eastAsia"/>
          <w:sz w:val="30"/>
          <w:szCs w:val="30"/>
        </w:rPr>
      </w:pPr>
      <w:r>
        <w:rPr>
          <w:rFonts w:hint="eastAsia"/>
          <w:sz w:val="30"/>
          <w:szCs w:val="30"/>
        </w:rPr>
        <w:t>21</w:t>
      </w:r>
      <w:r>
        <w:rPr>
          <w:rFonts w:hint="eastAsia"/>
          <w:sz w:val="30"/>
          <w:szCs w:val="30"/>
        </w:rPr>
        <w:t>、原潮阳市党政机关与所办经济实体和管理的直属企业脱钩工作领导小组“关于我市党政机关所办经济实体和管理的直属企业分类处理批复意见的通知”，证明其中规定“经批准同意暂不脱钩的企业，必须由原主管部门加强对企业的管理，严格实行“收支两条线”管理，不能将这些企业变成机关的“小金库”，更不能超越经营范围从事经商活动”。潮阳市房地产估价所经批准同意暂不脱钩。</w:t>
      </w:r>
    </w:p>
    <w:p w:rsidR="00C478B2" w:rsidRDefault="00C478B2">
      <w:pPr>
        <w:spacing w:line="500" w:lineRule="atLeast"/>
        <w:ind w:firstLine="600"/>
        <w:divId w:val="1438908839"/>
        <w:rPr>
          <w:rFonts w:hint="eastAsia"/>
          <w:sz w:val="30"/>
          <w:szCs w:val="30"/>
        </w:rPr>
      </w:pPr>
      <w:r>
        <w:rPr>
          <w:rFonts w:hint="eastAsia"/>
          <w:sz w:val="30"/>
          <w:szCs w:val="30"/>
        </w:rPr>
        <w:t>22</w:t>
      </w:r>
      <w:r>
        <w:rPr>
          <w:rFonts w:hint="eastAsia"/>
          <w:sz w:val="30"/>
          <w:szCs w:val="30"/>
        </w:rPr>
        <w:t>、房管局</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日局班子扩大会议记录，证明该局讨论自建估价所（公司）的情况。</w:t>
      </w:r>
    </w:p>
    <w:p w:rsidR="00C478B2" w:rsidRDefault="00C478B2">
      <w:pPr>
        <w:spacing w:line="500" w:lineRule="atLeast"/>
        <w:ind w:firstLine="600"/>
        <w:divId w:val="1810049954"/>
        <w:rPr>
          <w:rFonts w:hint="eastAsia"/>
          <w:sz w:val="30"/>
          <w:szCs w:val="30"/>
        </w:rPr>
      </w:pPr>
      <w:r>
        <w:rPr>
          <w:rFonts w:hint="eastAsia"/>
          <w:sz w:val="30"/>
          <w:szCs w:val="30"/>
        </w:rPr>
        <w:t>23</w:t>
      </w:r>
      <w:r>
        <w:rPr>
          <w:rFonts w:hint="eastAsia"/>
          <w:sz w:val="30"/>
          <w:szCs w:val="30"/>
        </w:rPr>
        <w:t>、“付款凭证”、“借款单”、“收款凭证”和“收款收据”，证明盛源公司股东向潮阳区房地产估价所借用现金作为组建盛源公司注册资金的出资款之用。借款定于公司年终盈利分配时还清。其中卢某借款</w:t>
      </w:r>
      <w:r>
        <w:rPr>
          <w:rFonts w:hint="eastAsia"/>
          <w:sz w:val="30"/>
          <w:szCs w:val="30"/>
        </w:rPr>
        <w:t>10</w:t>
      </w:r>
      <w:r>
        <w:rPr>
          <w:rFonts w:hint="eastAsia"/>
          <w:sz w:val="30"/>
          <w:szCs w:val="30"/>
        </w:rPr>
        <w:t>万元，马定平、谢某、林某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各借款</w:t>
      </w:r>
      <w:r>
        <w:rPr>
          <w:rFonts w:hint="eastAsia"/>
          <w:sz w:val="30"/>
          <w:szCs w:val="30"/>
        </w:rPr>
        <w:t>5</w:t>
      </w:r>
      <w:r>
        <w:rPr>
          <w:rFonts w:hint="eastAsia"/>
          <w:sz w:val="30"/>
          <w:szCs w:val="30"/>
        </w:rPr>
        <w:t>万元。另于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、卢某、谢某、马定平各向潮阳区房地产估价所借用现金</w:t>
      </w:r>
      <w:r>
        <w:rPr>
          <w:rFonts w:hint="eastAsia"/>
          <w:sz w:val="30"/>
          <w:szCs w:val="30"/>
        </w:rPr>
        <w:t>8</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7.5</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万元作为盛源公司增加注册资金的出资款。房管局于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日收回上述借款。</w:t>
      </w:r>
    </w:p>
    <w:p w:rsidR="00C478B2" w:rsidRDefault="00C478B2">
      <w:pPr>
        <w:spacing w:line="500" w:lineRule="atLeast"/>
        <w:ind w:firstLine="600"/>
        <w:divId w:val="1828860653"/>
        <w:rPr>
          <w:rFonts w:hint="eastAsia"/>
          <w:sz w:val="30"/>
          <w:szCs w:val="30"/>
        </w:rPr>
      </w:pPr>
      <w:r>
        <w:rPr>
          <w:rFonts w:hint="eastAsia"/>
          <w:sz w:val="30"/>
          <w:szCs w:val="30"/>
        </w:rPr>
        <w:t>24</w:t>
      </w:r>
      <w:r>
        <w:rPr>
          <w:rFonts w:hint="eastAsia"/>
          <w:sz w:val="30"/>
          <w:szCs w:val="30"/>
        </w:rPr>
        <w:t>、房管局汕潮阳房【</w:t>
      </w:r>
      <w:r>
        <w:rPr>
          <w:rFonts w:hint="eastAsia"/>
          <w:sz w:val="30"/>
          <w:szCs w:val="30"/>
        </w:rPr>
        <w:t>2015</w:t>
      </w:r>
      <w:r>
        <w:rPr>
          <w:rFonts w:hint="eastAsia"/>
          <w:sz w:val="30"/>
          <w:szCs w:val="30"/>
        </w:rPr>
        <w:t>】</w:t>
      </w:r>
      <w:r>
        <w:rPr>
          <w:rFonts w:hint="eastAsia"/>
          <w:sz w:val="30"/>
          <w:szCs w:val="30"/>
        </w:rPr>
        <w:t>2</w:t>
      </w:r>
      <w:r>
        <w:rPr>
          <w:rFonts w:hint="eastAsia"/>
          <w:sz w:val="30"/>
          <w:szCs w:val="30"/>
        </w:rPr>
        <w:t>号印发《关于落实经济责任制的有关规定》的通知，证明其中规定“交易所、估价所（盛源公司）、测绘队的经济收入抵除经费开支及回拨各房管所分成款后的余额上交局，由局统一调剂使用”。</w:t>
      </w:r>
    </w:p>
    <w:p w:rsidR="00C478B2" w:rsidRDefault="00C478B2">
      <w:pPr>
        <w:spacing w:line="500" w:lineRule="atLeast"/>
        <w:ind w:firstLine="600"/>
        <w:divId w:val="1292053752"/>
        <w:rPr>
          <w:rFonts w:hint="eastAsia"/>
          <w:sz w:val="30"/>
          <w:szCs w:val="30"/>
        </w:rPr>
      </w:pPr>
      <w:r>
        <w:rPr>
          <w:rFonts w:hint="eastAsia"/>
          <w:sz w:val="30"/>
          <w:szCs w:val="30"/>
        </w:rPr>
        <w:t>25</w:t>
      </w:r>
      <w:r>
        <w:rPr>
          <w:rFonts w:hint="eastAsia"/>
          <w:sz w:val="30"/>
          <w:szCs w:val="30"/>
        </w:rPr>
        <w:t>、房管局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日班子会议（扩大）记录和“通知”，分别证明该局讨论盛源公司当年收支相抵后的余额上交局的事项。经预结，当年</w:t>
      </w:r>
      <w:r>
        <w:rPr>
          <w:rFonts w:hint="eastAsia"/>
          <w:sz w:val="30"/>
          <w:szCs w:val="30"/>
        </w:rPr>
        <w:t>9</w:t>
      </w:r>
      <w:r>
        <w:rPr>
          <w:rFonts w:hint="eastAsia"/>
          <w:sz w:val="30"/>
          <w:szCs w:val="30"/>
        </w:rPr>
        <w:t>月止结余款先上交局</w:t>
      </w:r>
      <w:r>
        <w:rPr>
          <w:rFonts w:hint="eastAsia"/>
          <w:sz w:val="30"/>
          <w:szCs w:val="30"/>
        </w:rPr>
        <w:t>460</w:t>
      </w:r>
      <w:r>
        <w:rPr>
          <w:rFonts w:hint="eastAsia"/>
          <w:sz w:val="30"/>
          <w:szCs w:val="30"/>
        </w:rPr>
        <w:t>万元划入区房地产估价所在交通银行潮阳支行的账户，由该所挂应上交局账务处理。并通知盛源公司上交。</w:t>
      </w:r>
    </w:p>
    <w:p w:rsidR="00C478B2" w:rsidRDefault="00C478B2">
      <w:pPr>
        <w:spacing w:line="500" w:lineRule="atLeast"/>
        <w:ind w:firstLine="600"/>
        <w:divId w:val="1029602185"/>
        <w:rPr>
          <w:rFonts w:hint="eastAsia"/>
          <w:sz w:val="30"/>
          <w:szCs w:val="30"/>
        </w:rPr>
      </w:pPr>
      <w:r>
        <w:rPr>
          <w:rFonts w:hint="eastAsia"/>
          <w:sz w:val="30"/>
          <w:szCs w:val="30"/>
        </w:rPr>
        <w:t>26</w:t>
      </w:r>
      <w:r>
        <w:rPr>
          <w:rFonts w:hint="eastAsia"/>
          <w:sz w:val="30"/>
          <w:szCs w:val="30"/>
        </w:rPr>
        <w:t>、房管局“关于财务工作整改的情况汇报”，证明该局经对盛源公司账务进行清理发现资金被移用后落实整改的情况。</w:t>
      </w:r>
    </w:p>
    <w:p w:rsidR="00C478B2" w:rsidRDefault="00C478B2">
      <w:pPr>
        <w:spacing w:line="500" w:lineRule="atLeast"/>
        <w:ind w:firstLine="600"/>
        <w:divId w:val="1952130758"/>
        <w:rPr>
          <w:rFonts w:hint="eastAsia"/>
          <w:sz w:val="30"/>
          <w:szCs w:val="30"/>
        </w:rPr>
      </w:pPr>
      <w:r>
        <w:rPr>
          <w:rFonts w:hint="eastAsia"/>
          <w:sz w:val="30"/>
          <w:szCs w:val="30"/>
        </w:rPr>
        <w:t>27</w:t>
      </w:r>
      <w:r>
        <w:rPr>
          <w:rFonts w:hint="eastAsia"/>
          <w:sz w:val="30"/>
          <w:szCs w:val="30"/>
        </w:rPr>
        <w:t>、“开户许可证”，证明盛源公司被审核符合开户条件，准予开立基本存款账户，开户银行交通银行汕头分行潮阳支行，账号</w:t>
      </w:r>
      <w:r>
        <w:rPr>
          <w:rFonts w:hint="eastAsia"/>
          <w:sz w:val="30"/>
          <w:szCs w:val="30"/>
        </w:rPr>
        <w:t>486027100018000149528</w:t>
      </w:r>
      <w:r>
        <w:rPr>
          <w:rFonts w:hint="eastAsia"/>
          <w:sz w:val="30"/>
          <w:szCs w:val="30"/>
        </w:rPr>
        <w:t>。</w:t>
      </w:r>
    </w:p>
    <w:p w:rsidR="00C478B2" w:rsidRDefault="00C478B2">
      <w:pPr>
        <w:spacing w:line="500" w:lineRule="atLeast"/>
        <w:ind w:firstLine="600"/>
        <w:divId w:val="29771703"/>
        <w:rPr>
          <w:rFonts w:hint="eastAsia"/>
          <w:sz w:val="30"/>
          <w:szCs w:val="30"/>
        </w:rPr>
      </w:pPr>
      <w:r>
        <w:rPr>
          <w:rFonts w:hint="eastAsia"/>
          <w:sz w:val="30"/>
          <w:szCs w:val="30"/>
        </w:rPr>
        <w:t>28</w:t>
      </w:r>
      <w:r>
        <w:rPr>
          <w:rFonts w:hint="eastAsia"/>
          <w:sz w:val="30"/>
          <w:szCs w:val="30"/>
        </w:rPr>
        <w:t>、“总账”、“银行日记账”和“现金日记账”，证明盛源公司收支情况和上交房管局有关资金账务登记情况以及银行存款情况。</w:t>
      </w:r>
    </w:p>
    <w:p w:rsidR="00C478B2" w:rsidRDefault="00C478B2">
      <w:pPr>
        <w:spacing w:line="500" w:lineRule="atLeast"/>
        <w:ind w:firstLine="600"/>
        <w:divId w:val="1528830455"/>
        <w:rPr>
          <w:rFonts w:hint="eastAsia"/>
          <w:sz w:val="30"/>
          <w:szCs w:val="30"/>
        </w:rPr>
      </w:pPr>
      <w:r>
        <w:rPr>
          <w:rFonts w:hint="eastAsia"/>
          <w:sz w:val="30"/>
          <w:szCs w:val="30"/>
        </w:rPr>
        <w:t>29</w:t>
      </w:r>
      <w:r>
        <w:rPr>
          <w:rFonts w:hint="eastAsia"/>
          <w:sz w:val="30"/>
          <w:szCs w:val="30"/>
        </w:rPr>
        <w:t>、交通银行支票（空白支票），证明被告人郑淑兰偷盖周某</w:t>
      </w:r>
      <w:r>
        <w:rPr>
          <w:rFonts w:hint="eastAsia"/>
          <w:sz w:val="30"/>
          <w:szCs w:val="30"/>
        </w:rPr>
        <w:t>1</w:t>
      </w:r>
      <w:r>
        <w:rPr>
          <w:rFonts w:hint="eastAsia"/>
          <w:sz w:val="30"/>
          <w:szCs w:val="30"/>
        </w:rPr>
        <w:t>、卢某私人印鉴的空白支票的情况。经被告人郑淑兰确认，系她偷盖印章而尚未使用的支票复印件。</w:t>
      </w:r>
    </w:p>
    <w:p w:rsidR="00C478B2" w:rsidRDefault="00C478B2">
      <w:pPr>
        <w:spacing w:line="500" w:lineRule="atLeast"/>
        <w:ind w:firstLine="600"/>
        <w:divId w:val="952597176"/>
        <w:rPr>
          <w:rFonts w:hint="eastAsia"/>
          <w:sz w:val="30"/>
          <w:szCs w:val="30"/>
        </w:rPr>
      </w:pPr>
      <w:r>
        <w:rPr>
          <w:rFonts w:hint="eastAsia"/>
          <w:sz w:val="30"/>
          <w:szCs w:val="30"/>
        </w:rPr>
        <w:t>30</w:t>
      </w:r>
      <w:r>
        <w:rPr>
          <w:rFonts w:hint="eastAsia"/>
          <w:sz w:val="30"/>
          <w:szCs w:val="30"/>
        </w:rPr>
        <w:t>、付款凭证，证明被告人郑淑兰向银行提取现金的凭证。</w:t>
      </w:r>
    </w:p>
    <w:p w:rsidR="00C478B2" w:rsidRDefault="00C478B2">
      <w:pPr>
        <w:spacing w:line="500" w:lineRule="atLeast"/>
        <w:ind w:firstLine="600"/>
        <w:divId w:val="505631496"/>
        <w:rPr>
          <w:rFonts w:hint="eastAsia"/>
          <w:sz w:val="30"/>
          <w:szCs w:val="30"/>
        </w:rPr>
      </w:pPr>
      <w:r>
        <w:rPr>
          <w:rFonts w:hint="eastAsia"/>
          <w:sz w:val="30"/>
          <w:szCs w:val="30"/>
        </w:rPr>
        <w:t>31</w:t>
      </w:r>
      <w:r>
        <w:rPr>
          <w:rFonts w:hint="eastAsia"/>
          <w:sz w:val="30"/>
          <w:szCs w:val="30"/>
        </w:rPr>
        <w:t>、“郑淑兰挪用公款资金情况（去向情况）”、“郑淑兰安信证券账户转出资金情况”和“郑淑兰炒股亏损金额情况”，证明经被告人郑淑兰确认，挪用公款</w:t>
      </w:r>
      <w:r>
        <w:rPr>
          <w:rFonts w:hint="eastAsia"/>
          <w:sz w:val="30"/>
          <w:szCs w:val="30"/>
        </w:rPr>
        <w:t>38</w:t>
      </w:r>
      <w:r>
        <w:rPr>
          <w:rFonts w:hint="eastAsia"/>
          <w:sz w:val="30"/>
          <w:szCs w:val="30"/>
        </w:rPr>
        <w:t>笔金额合计</w:t>
      </w:r>
      <w:r>
        <w:rPr>
          <w:rFonts w:hint="eastAsia"/>
          <w:sz w:val="30"/>
          <w:szCs w:val="30"/>
        </w:rPr>
        <w:t>6743000</w:t>
      </w:r>
      <w:r>
        <w:rPr>
          <w:rFonts w:hint="eastAsia"/>
          <w:sz w:val="30"/>
          <w:szCs w:val="30"/>
        </w:rPr>
        <w:t>元，案发前归还公款</w:t>
      </w:r>
      <w:r>
        <w:rPr>
          <w:rFonts w:hint="eastAsia"/>
          <w:sz w:val="30"/>
          <w:szCs w:val="30"/>
        </w:rPr>
        <w:t>810381.23</w:t>
      </w:r>
      <w:r>
        <w:rPr>
          <w:rFonts w:hint="eastAsia"/>
          <w:sz w:val="30"/>
          <w:szCs w:val="30"/>
        </w:rPr>
        <w:t>元，炒股亏损资金</w:t>
      </w:r>
      <w:r>
        <w:rPr>
          <w:rFonts w:hint="eastAsia"/>
          <w:sz w:val="30"/>
          <w:szCs w:val="30"/>
        </w:rPr>
        <w:t>672061.82</w:t>
      </w:r>
      <w:r>
        <w:rPr>
          <w:rFonts w:hint="eastAsia"/>
          <w:sz w:val="30"/>
          <w:szCs w:val="30"/>
        </w:rPr>
        <w:t>元（安信证券转入资金</w:t>
      </w:r>
      <w:r>
        <w:rPr>
          <w:rFonts w:hint="eastAsia"/>
          <w:sz w:val="30"/>
          <w:szCs w:val="30"/>
        </w:rPr>
        <w:t>3236900</w:t>
      </w:r>
      <w:r>
        <w:rPr>
          <w:rFonts w:hint="eastAsia"/>
          <w:sz w:val="30"/>
          <w:szCs w:val="30"/>
        </w:rPr>
        <w:t>元，转出资金</w:t>
      </w:r>
      <w:r>
        <w:rPr>
          <w:rFonts w:hint="eastAsia"/>
          <w:sz w:val="30"/>
          <w:szCs w:val="30"/>
        </w:rPr>
        <w:t>2564200</w:t>
      </w:r>
      <w:r>
        <w:rPr>
          <w:rFonts w:hint="eastAsia"/>
          <w:sz w:val="30"/>
          <w:szCs w:val="30"/>
        </w:rPr>
        <w:t>元），现安信账户盈余款</w:t>
      </w:r>
      <w:r>
        <w:rPr>
          <w:rFonts w:hint="eastAsia"/>
          <w:sz w:val="30"/>
          <w:szCs w:val="30"/>
        </w:rPr>
        <w:t>638.18</w:t>
      </w:r>
      <w:r>
        <w:rPr>
          <w:rFonts w:hint="eastAsia"/>
          <w:sz w:val="30"/>
          <w:szCs w:val="30"/>
        </w:rPr>
        <w:t>元，参与六合彩赌博输去金额</w:t>
      </w:r>
      <w:r>
        <w:rPr>
          <w:rFonts w:hint="eastAsia"/>
          <w:sz w:val="30"/>
          <w:szCs w:val="30"/>
        </w:rPr>
        <w:t>5259918.77</w:t>
      </w:r>
      <w:r>
        <w:rPr>
          <w:rFonts w:hint="eastAsia"/>
          <w:sz w:val="30"/>
          <w:szCs w:val="30"/>
        </w:rPr>
        <w:t>元。</w:t>
      </w:r>
    </w:p>
    <w:p w:rsidR="00C478B2" w:rsidRDefault="00C478B2">
      <w:pPr>
        <w:spacing w:line="500" w:lineRule="atLeast"/>
        <w:ind w:firstLine="600"/>
        <w:divId w:val="1939866876"/>
        <w:rPr>
          <w:rFonts w:hint="eastAsia"/>
          <w:sz w:val="30"/>
          <w:szCs w:val="30"/>
        </w:rPr>
      </w:pPr>
      <w:r>
        <w:rPr>
          <w:rFonts w:hint="eastAsia"/>
          <w:sz w:val="30"/>
          <w:szCs w:val="30"/>
        </w:rPr>
        <w:t>32</w:t>
      </w:r>
      <w:r>
        <w:rPr>
          <w:rFonts w:hint="eastAsia"/>
          <w:sz w:val="30"/>
          <w:szCs w:val="30"/>
        </w:rPr>
        <w:t>、资金对账单，证明被告人郑淑兰在安信证券开设账户的资金对账情况，账户余额为</w:t>
      </w:r>
      <w:r>
        <w:rPr>
          <w:rFonts w:hint="eastAsia"/>
          <w:sz w:val="30"/>
          <w:szCs w:val="30"/>
        </w:rPr>
        <w:t>831.96</w:t>
      </w:r>
      <w:r>
        <w:rPr>
          <w:rFonts w:hint="eastAsia"/>
          <w:sz w:val="30"/>
          <w:szCs w:val="30"/>
        </w:rPr>
        <w:t>元。</w:t>
      </w:r>
    </w:p>
    <w:p w:rsidR="00C478B2" w:rsidRDefault="00C478B2">
      <w:pPr>
        <w:spacing w:line="500" w:lineRule="atLeast"/>
        <w:ind w:firstLine="600"/>
        <w:divId w:val="1364014695"/>
        <w:rPr>
          <w:rFonts w:hint="eastAsia"/>
          <w:sz w:val="30"/>
          <w:szCs w:val="30"/>
        </w:rPr>
      </w:pPr>
      <w:r>
        <w:rPr>
          <w:rFonts w:hint="eastAsia"/>
          <w:sz w:val="30"/>
          <w:szCs w:val="30"/>
        </w:rPr>
        <w:t>33</w:t>
      </w:r>
      <w:r>
        <w:rPr>
          <w:rFonts w:hint="eastAsia"/>
          <w:sz w:val="30"/>
          <w:szCs w:val="30"/>
        </w:rPr>
        <w:t>、交通银行支票，证明被告人郑淑兰偷盖周某</w:t>
      </w:r>
      <w:r>
        <w:rPr>
          <w:rFonts w:hint="eastAsia"/>
          <w:sz w:val="30"/>
          <w:szCs w:val="30"/>
        </w:rPr>
        <w:t>1</w:t>
      </w:r>
      <w:r>
        <w:rPr>
          <w:rFonts w:hint="eastAsia"/>
          <w:sz w:val="30"/>
          <w:szCs w:val="30"/>
        </w:rPr>
        <w:t>、卢某私人印鉴的支票支取款项的情况。经被告人郑淑兰确认，系她偷盖印章在银行支取的支票。</w:t>
      </w:r>
    </w:p>
    <w:p w:rsidR="00C478B2" w:rsidRDefault="00C478B2">
      <w:pPr>
        <w:spacing w:line="500" w:lineRule="atLeast"/>
        <w:ind w:firstLine="600"/>
        <w:divId w:val="844053602"/>
        <w:rPr>
          <w:rFonts w:hint="eastAsia"/>
          <w:sz w:val="30"/>
          <w:szCs w:val="30"/>
        </w:rPr>
      </w:pPr>
      <w:r>
        <w:rPr>
          <w:rFonts w:hint="eastAsia"/>
          <w:sz w:val="30"/>
          <w:szCs w:val="30"/>
        </w:rPr>
        <w:t>34</w:t>
      </w:r>
      <w:r>
        <w:rPr>
          <w:rFonts w:hint="eastAsia"/>
          <w:sz w:val="30"/>
          <w:szCs w:val="30"/>
        </w:rPr>
        <w:t>、中国工商银行活期历史明细清单（户名郑某）和个人业务凭证，证明户名郑某的账户于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日收入郑淑兰汇入的</w:t>
      </w:r>
      <w:r>
        <w:rPr>
          <w:rFonts w:hint="eastAsia"/>
          <w:sz w:val="30"/>
          <w:szCs w:val="30"/>
        </w:rPr>
        <w:t>20</w:t>
      </w:r>
      <w:r>
        <w:rPr>
          <w:rFonts w:hint="eastAsia"/>
          <w:sz w:val="30"/>
          <w:szCs w:val="30"/>
        </w:rPr>
        <w:t>万元。</w:t>
      </w:r>
    </w:p>
    <w:p w:rsidR="00C478B2" w:rsidRDefault="00C478B2">
      <w:pPr>
        <w:spacing w:line="500" w:lineRule="atLeast"/>
        <w:ind w:firstLine="600"/>
        <w:divId w:val="613289850"/>
        <w:rPr>
          <w:rFonts w:hint="eastAsia"/>
          <w:sz w:val="30"/>
          <w:szCs w:val="30"/>
        </w:rPr>
      </w:pPr>
      <w:r>
        <w:rPr>
          <w:rFonts w:hint="eastAsia"/>
          <w:sz w:val="30"/>
          <w:szCs w:val="30"/>
        </w:rPr>
        <w:t>35</w:t>
      </w:r>
      <w:r>
        <w:rPr>
          <w:rFonts w:hint="eastAsia"/>
          <w:sz w:val="30"/>
          <w:szCs w:val="30"/>
        </w:rPr>
        <w:t>、手机通话记录，证明郑某与被告人郑淑兰的手机通话情况。</w:t>
      </w:r>
    </w:p>
    <w:p w:rsidR="00C478B2" w:rsidRDefault="00C478B2">
      <w:pPr>
        <w:spacing w:line="500" w:lineRule="atLeast"/>
        <w:ind w:firstLine="600"/>
        <w:divId w:val="1080911164"/>
        <w:rPr>
          <w:rFonts w:hint="eastAsia"/>
          <w:sz w:val="30"/>
          <w:szCs w:val="30"/>
        </w:rPr>
      </w:pPr>
      <w:r>
        <w:rPr>
          <w:rFonts w:hint="eastAsia"/>
          <w:sz w:val="30"/>
          <w:szCs w:val="30"/>
        </w:rPr>
        <w:t>36</w:t>
      </w:r>
      <w:r>
        <w:rPr>
          <w:rFonts w:hint="eastAsia"/>
          <w:sz w:val="30"/>
          <w:szCs w:val="30"/>
        </w:rPr>
        <w:t>、盛源公司的交通银行账户流水账，证明该账户于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日支出</w:t>
      </w:r>
      <w:r>
        <w:rPr>
          <w:rFonts w:hint="eastAsia"/>
          <w:sz w:val="30"/>
          <w:szCs w:val="30"/>
        </w:rPr>
        <w:t>37</w:t>
      </w:r>
      <w:r>
        <w:rPr>
          <w:rFonts w:hint="eastAsia"/>
          <w:sz w:val="30"/>
          <w:szCs w:val="30"/>
        </w:rPr>
        <w:t>笔款项的情况。</w:t>
      </w:r>
    </w:p>
    <w:p w:rsidR="00C478B2" w:rsidRDefault="00C478B2">
      <w:pPr>
        <w:spacing w:line="500" w:lineRule="atLeast"/>
        <w:ind w:firstLine="600"/>
        <w:divId w:val="1489050296"/>
        <w:rPr>
          <w:rFonts w:hint="eastAsia"/>
          <w:sz w:val="30"/>
          <w:szCs w:val="30"/>
        </w:rPr>
      </w:pPr>
      <w:r>
        <w:rPr>
          <w:rFonts w:hint="eastAsia"/>
          <w:sz w:val="30"/>
          <w:szCs w:val="30"/>
        </w:rPr>
        <w:t>37</w:t>
      </w:r>
      <w:r>
        <w:rPr>
          <w:rFonts w:hint="eastAsia"/>
          <w:sz w:val="30"/>
          <w:szCs w:val="30"/>
        </w:rPr>
        <w:t>、交通银行汕头潮阳支行出具的“关于汕头市潮阳区盛源房地产评估有限公司的相关情况说明”，证明自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月，盛源公司对账方式为纸质对账；自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日起，该公司对账方式变更为电子对账，电子对账操作员为郑淑兰，电子对账签订完成当日，系统自动发送对账用户名和密码至当时申请开通电子对账的操作员郑淑兰预留在该行手机</w:t>
      </w:r>
      <w:r>
        <w:rPr>
          <w:rFonts w:hint="eastAsia"/>
          <w:sz w:val="30"/>
          <w:szCs w:val="30"/>
        </w:rPr>
        <w:t>159</w:t>
      </w:r>
      <w:r>
        <w:rPr>
          <w:rFonts w:hint="eastAsia"/>
          <w:sz w:val="30"/>
          <w:szCs w:val="30"/>
        </w:rPr>
        <w:t>××××</w:t>
      </w:r>
      <w:r>
        <w:rPr>
          <w:rFonts w:hint="eastAsia"/>
          <w:sz w:val="30"/>
          <w:szCs w:val="30"/>
        </w:rPr>
        <w:t>0099</w:t>
      </w:r>
      <w:r>
        <w:rPr>
          <w:rFonts w:hint="eastAsia"/>
          <w:sz w:val="30"/>
          <w:szCs w:val="30"/>
        </w:rPr>
        <w:t>等。在上述期间，该公司未向该行申请开通账户余额变动短信通知（对公银信通服务）。</w:t>
      </w:r>
    </w:p>
    <w:p w:rsidR="00C478B2" w:rsidRDefault="00C478B2">
      <w:pPr>
        <w:spacing w:line="500" w:lineRule="atLeast"/>
        <w:ind w:firstLine="600"/>
        <w:divId w:val="36396997"/>
        <w:rPr>
          <w:rFonts w:hint="eastAsia"/>
          <w:sz w:val="30"/>
          <w:szCs w:val="30"/>
        </w:rPr>
      </w:pPr>
      <w:r>
        <w:rPr>
          <w:rFonts w:hint="eastAsia"/>
          <w:sz w:val="30"/>
          <w:szCs w:val="30"/>
        </w:rPr>
        <w:t>38</w:t>
      </w:r>
      <w:r>
        <w:rPr>
          <w:rFonts w:hint="eastAsia"/>
          <w:sz w:val="30"/>
          <w:szCs w:val="30"/>
        </w:rPr>
        <w:t>、汕头市公安局潮阳分局治安管理大队出具的“关于郑某开设赌场案办理情况”和“关于郑某涉嫌开设赌场案侦查情况”，证明该大队对汕头市潮阳区人民检察院于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日转来关于郑某开设赌场一案进行调查，因相关证据已经缺失，目前认定郑某利用“六合彩”外围码供人赌博证据不足。</w:t>
      </w:r>
    </w:p>
    <w:p w:rsidR="00C478B2" w:rsidRDefault="00C478B2">
      <w:pPr>
        <w:spacing w:line="500" w:lineRule="atLeast"/>
        <w:ind w:firstLine="600"/>
        <w:divId w:val="795760518"/>
        <w:rPr>
          <w:rFonts w:hint="eastAsia"/>
          <w:sz w:val="30"/>
          <w:szCs w:val="30"/>
        </w:rPr>
      </w:pPr>
      <w:r>
        <w:rPr>
          <w:rFonts w:hint="eastAsia"/>
          <w:sz w:val="30"/>
          <w:szCs w:val="30"/>
        </w:rPr>
        <w:t>39</w:t>
      </w:r>
      <w:r>
        <w:rPr>
          <w:rFonts w:hint="eastAsia"/>
          <w:sz w:val="30"/>
          <w:szCs w:val="30"/>
        </w:rPr>
        <w:t>、房管局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日“区房管局关于上缴区盛源房地产评估有限公司的评估收费结余款的函”和汕头市潮阳区财政局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关于区房管局上缴收入有关问题的复函”，分别证明房管局拟将该局关联企业盛源公司的房地产评估费收入，每季据实结算后，结余款收缴至该局，再由该局将该项结余款收缴区财政局收入专户，并请求区财政局将此上缴款项全额反拨给该局，用于统筹解决该局属下自收自支事业单位人员工资经费的缺额问题。汕头市潮阳区财政局复函同意房管局将下属单位上缴的收入缴交区财政局，实行收支两条线管理。</w:t>
      </w:r>
    </w:p>
    <w:p w:rsidR="00C478B2" w:rsidRDefault="00C478B2">
      <w:pPr>
        <w:spacing w:line="500" w:lineRule="atLeast"/>
        <w:ind w:firstLine="600"/>
        <w:divId w:val="1250697261"/>
        <w:rPr>
          <w:rFonts w:hint="eastAsia"/>
          <w:sz w:val="30"/>
          <w:szCs w:val="30"/>
        </w:rPr>
      </w:pPr>
      <w:r>
        <w:rPr>
          <w:rFonts w:hint="eastAsia"/>
          <w:sz w:val="30"/>
          <w:szCs w:val="30"/>
        </w:rPr>
        <w:t>40</w:t>
      </w:r>
      <w:r>
        <w:rPr>
          <w:rFonts w:hint="eastAsia"/>
          <w:sz w:val="30"/>
          <w:szCs w:val="30"/>
        </w:rPr>
        <w:t>、原潮阳市编制委员会潮机编【</w:t>
      </w:r>
      <w:r>
        <w:rPr>
          <w:rFonts w:hint="eastAsia"/>
          <w:sz w:val="30"/>
          <w:szCs w:val="30"/>
        </w:rPr>
        <w:t>1993</w:t>
      </w:r>
      <w:r>
        <w:rPr>
          <w:rFonts w:hint="eastAsia"/>
          <w:sz w:val="30"/>
          <w:szCs w:val="30"/>
        </w:rPr>
        <w:t>】</w:t>
      </w:r>
      <w:r>
        <w:rPr>
          <w:rFonts w:hint="eastAsia"/>
          <w:sz w:val="30"/>
          <w:szCs w:val="30"/>
        </w:rPr>
        <w:t>52</w:t>
      </w:r>
      <w:r>
        <w:rPr>
          <w:rFonts w:hint="eastAsia"/>
          <w:sz w:val="30"/>
          <w:szCs w:val="30"/>
        </w:rPr>
        <w:t>号“关于成立潮阳市房地产估价所的批复”，证明原潮阳市编制委员会于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日批准同意成立“潮阳市房地产估价所”，定为自收自支股级事业单位，核定人员编制</w:t>
      </w:r>
      <w:r>
        <w:rPr>
          <w:rFonts w:hint="eastAsia"/>
          <w:sz w:val="30"/>
          <w:szCs w:val="30"/>
        </w:rPr>
        <w:t>5</w:t>
      </w:r>
      <w:r>
        <w:rPr>
          <w:rFonts w:hint="eastAsia"/>
          <w:sz w:val="30"/>
          <w:szCs w:val="30"/>
        </w:rPr>
        <w:t>名，该所隶属市房管局管理和领导。</w:t>
      </w:r>
    </w:p>
    <w:p w:rsidR="00C478B2" w:rsidRDefault="00C478B2">
      <w:pPr>
        <w:spacing w:line="500" w:lineRule="atLeast"/>
        <w:ind w:firstLine="600"/>
        <w:divId w:val="1745837883"/>
        <w:rPr>
          <w:rFonts w:hint="eastAsia"/>
          <w:sz w:val="30"/>
          <w:szCs w:val="30"/>
        </w:rPr>
      </w:pPr>
      <w:r>
        <w:rPr>
          <w:rFonts w:hint="eastAsia"/>
          <w:sz w:val="30"/>
          <w:szCs w:val="30"/>
        </w:rPr>
        <w:t>41</w:t>
      </w:r>
      <w:r>
        <w:rPr>
          <w:rFonts w:hint="eastAsia"/>
          <w:sz w:val="30"/>
          <w:szCs w:val="30"/>
        </w:rPr>
        <w:t>、汕头市潮阳区审计局潮阳区审发【</w:t>
      </w:r>
      <w:r>
        <w:rPr>
          <w:rFonts w:hint="eastAsia"/>
          <w:sz w:val="30"/>
          <w:szCs w:val="30"/>
        </w:rPr>
        <w:t>2012</w:t>
      </w:r>
      <w:r>
        <w:rPr>
          <w:rFonts w:hint="eastAsia"/>
          <w:sz w:val="30"/>
          <w:szCs w:val="30"/>
        </w:rPr>
        <w:t>】</w:t>
      </w:r>
      <w:r>
        <w:rPr>
          <w:rFonts w:hint="eastAsia"/>
          <w:sz w:val="30"/>
          <w:szCs w:val="30"/>
        </w:rPr>
        <w:t>16</w:t>
      </w:r>
      <w:r>
        <w:rPr>
          <w:rFonts w:hint="eastAsia"/>
          <w:sz w:val="30"/>
          <w:szCs w:val="30"/>
        </w:rPr>
        <w:t>号关于印发《汕头市潮阳区房地产管理局原局长姚桂洲同志任期经济责任审计报告》的通知，证明汕头市潮阳区房地产估价所为具有独立法人资格的事业单位。</w:t>
      </w:r>
    </w:p>
    <w:p w:rsidR="00C478B2" w:rsidRDefault="00C478B2">
      <w:pPr>
        <w:spacing w:line="500" w:lineRule="atLeast"/>
        <w:ind w:firstLine="600"/>
        <w:divId w:val="1938052659"/>
        <w:rPr>
          <w:rFonts w:hint="eastAsia"/>
          <w:sz w:val="30"/>
          <w:szCs w:val="30"/>
        </w:rPr>
      </w:pPr>
      <w:r>
        <w:rPr>
          <w:rFonts w:hint="eastAsia"/>
          <w:sz w:val="30"/>
          <w:szCs w:val="30"/>
        </w:rPr>
        <w:t>42</w:t>
      </w:r>
      <w:r>
        <w:rPr>
          <w:rFonts w:hint="eastAsia"/>
          <w:sz w:val="30"/>
          <w:szCs w:val="30"/>
        </w:rPr>
        <w:t>、汕头市潮阳区编制委员会潮阳机编【</w:t>
      </w:r>
      <w:r>
        <w:rPr>
          <w:rFonts w:hint="eastAsia"/>
          <w:sz w:val="30"/>
          <w:szCs w:val="30"/>
        </w:rPr>
        <w:t>2004</w:t>
      </w:r>
      <w:r>
        <w:rPr>
          <w:rFonts w:hint="eastAsia"/>
          <w:sz w:val="30"/>
          <w:szCs w:val="30"/>
        </w:rPr>
        <w:t>】</w:t>
      </w:r>
      <w:r>
        <w:rPr>
          <w:rFonts w:hint="eastAsia"/>
          <w:sz w:val="30"/>
          <w:szCs w:val="30"/>
        </w:rPr>
        <w:t>55</w:t>
      </w:r>
      <w:r>
        <w:rPr>
          <w:rFonts w:hint="eastAsia"/>
          <w:sz w:val="30"/>
          <w:szCs w:val="30"/>
        </w:rPr>
        <w:t>号“关于印发汕头市潮阳区房地产管理局职能配置、内设机构和人员编制的通知”，证明区房地产估价所（股级）为保留的事业单位。</w:t>
      </w:r>
    </w:p>
    <w:p w:rsidR="00C478B2" w:rsidRDefault="00C478B2">
      <w:pPr>
        <w:spacing w:line="500" w:lineRule="atLeast"/>
        <w:ind w:firstLine="600"/>
        <w:divId w:val="378362382"/>
        <w:rPr>
          <w:rFonts w:hint="eastAsia"/>
          <w:sz w:val="30"/>
          <w:szCs w:val="30"/>
        </w:rPr>
      </w:pPr>
      <w:r>
        <w:rPr>
          <w:rFonts w:hint="eastAsia"/>
          <w:sz w:val="30"/>
          <w:szCs w:val="30"/>
        </w:rPr>
        <w:t>43</w:t>
      </w:r>
      <w:r>
        <w:rPr>
          <w:rFonts w:hint="eastAsia"/>
          <w:sz w:val="30"/>
          <w:szCs w:val="30"/>
        </w:rPr>
        <w:t>、“人口信息全项”，证明被告人郑淑兰于</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日出生，身份证号码。</w:t>
      </w:r>
    </w:p>
    <w:p w:rsidR="00C478B2" w:rsidRDefault="00C478B2">
      <w:pPr>
        <w:spacing w:line="500" w:lineRule="atLeast"/>
        <w:ind w:firstLine="600"/>
        <w:divId w:val="2128574775"/>
        <w:rPr>
          <w:rFonts w:hint="eastAsia"/>
          <w:sz w:val="30"/>
          <w:szCs w:val="30"/>
        </w:rPr>
      </w:pPr>
      <w:r>
        <w:rPr>
          <w:rFonts w:hint="eastAsia"/>
          <w:sz w:val="30"/>
          <w:szCs w:val="30"/>
        </w:rPr>
        <w:t>44</w:t>
      </w:r>
      <w:r>
        <w:rPr>
          <w:rFonts w:hint="eastAsia"/>
          <w:sz w:val="30"/>
          <w:szCs w:val="30"/>
        </w:rPr>
        <w:t>、房管局出具的“盛源公司资金管理及收益资金去向有关情况”，证明盛源公司自</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年期间的资金管理没有报区财政局审核。该公司属区房管局于</w:t>
      </w:r>
      <w:r>
        <w:rPr>
          <w:rFonts w:hint="eastAsia"/>
          <w:sz w:val="30"/>
          <w:szCs w:val="30"/>
        </w:rPr>
        <w:t>2003</w:t>
      </w:r>
      <w:r>
        <w:rPr>
          <w:rFonts w:hint="eastAsia"/>
          <w:sz w:val="30"/>
          <w:szCs w:val="30"/>
        </w:rPr>
        <w:t>年牵头组建，该公司在开展业务中区房管局各基层房管所都给予大力配合，因此该公司房地产评估费按</w:t>
      </w:r>
      <w:r>
        <w:rPr>
          <w:rFonts w:hint="eastAsia"/>
          <w:sz w:val="30"/>
          <w:szCs w:val="30"/>
        </w:rPr>
        <w:t>10%</w:t>
      </w:r>
      <w:r>
        <w:rPr>
          <w:rFonts w:hint="eastAsia"/>
          <w:sz w:val="30"/>
          <w:szCs w:val="30"/>
        </w:rPr>
        <w:t>分配给各房管所。该公司税后收益上缴给房管局，房管局再将上缴的资金，按协助业务量分配给各基层房管所，解决房管所人员（无财政拨款）部分工资、津贴等费用。</w:t>
      </w:r>
    </w:p>
    <w:p w:rsidR="00C478B2" w:rsidRDefault="00C478B2">
      <w:pPr>
        <w:spacing w:line="500" w:lineRule="atLeast"/>
        <w:ind w:firstLine="600"/>
        <w:divId w:val="1360006503"/>
        <w:rPr>
          <w:rFonts w:hint="eastAsia"/>
          <w:sz w:val="30"/>
          <w:szCs w:val="30"/>
        </w:rPr>
      </w:pPr>
      <w:r>
        <w:rPr>
          <w:rFonts w:hint="eastAsia"/>
          <w:sz w:val="30"/>
          <w:szCs w:val="30"/>
        </w:rPr>
        <w:t>45</w:t>
      </w:r>
      <w:r>
        <w:rPr>
          <w:rFonts w:hint="eastAsia"/>
          <w:sz w:val="30"/>
          <w:szCs w:val="30"/>
        </w:rPr>
        <w:t>、汕头市公安局潮阳分局出具的“复函”、立案决定书、受案登记表、拘留证和监视居住决定书，证明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日，汕头市公安局潮阳分局金浦派出所根据被告人郑淑兰提供的线索抓获涉嫌贩卖毒品嫌疑人张少玲。同年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日，犯罪嫌疑人张少玲被刑事拘留。</w:t>
      </w:r>
    </w:p>
    <w:p w:rsidR="00C478B2" w:rsidRDefault="00C478B2">
      <w:pPr>
        <w:spacing w:line="500" w:lineRule="atLeast"/>
        <w:ind w:firstLine="600"/>
        <w:divId w:val="1017268753"/>
        <w:rPr>
          <w:rFonts w:hint="eastAsia"/>
          <w:sz w:val="30"/>
          <w:szCs w:val="30"/>
        </w:rPr>
      </w:pPr>
      <w:r>
        <w:rPr>
          <w:rFonts w:hint="eastAsia"/>
          <w:sz w:val="30"/>
          <w:szCs w:val="30"/>
        </w:rPr>
        <w:t>上述证据，均经当庭质证核实，对能够相互印证部分，本院予以确认，作为定案的依据。</w:t>
      </w:r>
    </w:p>
    <w:p w:rsidR="00C478B2" w:rsidRDefault="00C478B2">
      <w:pPr>
        <w:spacing w:line="500" w:lineRule="atLeast"/>
        <w:ind w:firstLine="600"/>
        <w:divId w:val="130711209"/>
        <w:rPr>
          <w:rFonts w:hint="eastAsia"/>
          <w:sz w:val="30"/>
          <w:szCs w:val="30"/>
        </w:rPr>
      </w:pPr>
      <w:r>
        <w:rPr>
          <w:rFonts w:hint="eastAsia"/>
          <w:sz w:val="30"/>
          <w:szCs w:val="30"/>
        </w:rPr>
        <w:t>本院认为，被告人郑淑兰无视国家法律，利用其担任盛源公司出纳员的职务之便，挪用本单位资金，进行营利活动，数额巨大，侵犯本单位财产的所有权，其行为已构成挪用资金罪。公诉机关指控被告人郑淑兰挪用盛源公司款项的事实清楚，证据确实、充分，但指控被告人郑淑兰犯挪用公款罪的罪名不当。主要理由是：</w:t>
      </w:r>
      <w:r>
        <w:rPr>
          <w:rFonts w:hint="eastAsia"/>
          <w:sz w:val="30"/>
          <w:szCs w:val="30"/>
        </w:rPr>
        <w:t>1</w:t>
      </w:r>
      <w:r>
        <w:rPr>
          <w:rFonts w:hint="eastAsia"/>
          <w:sz w:val="30"/>
          <w:szCs w:val="30"/>
        </w:rPr>
        <w:t>、盛源公司系依法成立的由自然人合伙投资设立的有限责任公司，不属于国有公司。国有公司是指完全由国家或者国家授权的投资组织组建的，公司财产完全属于国家所有的公司。也就是包括国家独资的有限责任公司、由两个以上国有投资机构或者投资主体组建的有限责任公司，股东全部属于国家投资机构或者国有企业的股份有限公司。《中华人民共和国企业国有资产法》第四条规定“国务院和地方人民政府依照法律、行政法规的规定，分别代表国家对国家出资企业履行出资人职责，享有出资人权益。国务院确定的关系国民经济命脉和国家安全的大型国家出资企业，重要基础设施和重要自然资源等领域的国家出资企业，由国务院代表国家履行出资人职责。其他的国家出资企业，由地方人民政府代表国家履行出资人职责”。第五条规定“本法所称国家出资企业，是指国家出资的国有独资企业、国有独资公司，以及国有资本控股公司、国有资本参股公司”。第十一条规定“国务院国有资产监督管理机构和地方人民政府按照国务院的规定设立的国有资产监督管理机构，根据本级人民政府的授权，代表本级人民政府对国家出资企业履行出资人职责。国务院和地方人民政府根据需要，可以授权其他部门、机构代表本级人民政府对国家出资企业履行出资人</w:t>
      </w:r>
      <w:r>
        <w:rPr>
          <w:rFonts w:hint="eastAsia"/>
          <w:sz w:val="30"/>
          <w:szCs w:val="30"/>
        </w:rPr>
        <w:t>职责”。而根据本案工商登记资料反映，盛源公司的企业类型为有限责任公司，法定代表人系卢某。从工商登记资料反映，盛源公司是经法定机关批准登记的法人单位，对外独立承担有限责任，虽然本案有其他证据证明盛源公司的股东借用房管局的资金进行注册，但该事实不能对抗经法定机关批准登记盛源公司的企业性质的事实，况且该笔借款后来也已归还房管局。综上，盛源公司不属于国家出资企业，更不属刑法规定的国有公司，故被告人郑淑兰不属于刑法第九十三条第二款规定的国有公司、企业、事业单位、人民团体中从事公务的人员；</w:t>
      </w:r>
      <w:r>
        <w:rPr>
          <w:rFonts w:hint="eastAsia"/>
          <w:sz w:val="30"/>
          <w:szCs w:val="30"/>
        </w:rPr>
        <w:t>2</w:t>
      </w:r>
      <w:r>
        <w:rPr>
          <w:rFonts w:hint="eastAsia"/>
          <w:sz w:val="30"/>
          <w:szCs w:val="30"/>
        </w:rPr>
        <w:t>、被告人郑淑兰不属于刑法第九十三条第二款规定的国家机关、国有公司、企业、事业单位委派到非国有公司、企业、事业单位、社会团体从事公务的人员。刑法第九十三条第二款规定委派的本质是要求被委派人员代表国家机关、国有公司、企业、事业单位在非国有单位从事公务。委派可以采用任命的方式，也可以采取指派、提名、批准等方法。“委派”虽有多种方式，但都需要法定的程序。另外，还应考察行为人从事的工作性质是否属于“从事公务”这一实质要件，“公务”首先是管理性的事务，而不是一般的技术性、业务性的活动。涉及到本案，根据房管局“班子会议”记录反映，被告人郑淑兰系经该</w:t>
      </w:r>
      <w:r>
        <w:rPr>
          <w:rFonts w:hint="eastAsia"/>
          <w:sz w:val="30"/>
          <w:szCs w:val="30"/>
        </w:rPr>
        <w:t>局班子会议讨论决定被“借用”到盛源公司顶替出纳岗位。被告人郑淑兰被借用到盛源公司任出纳员属临时“借用”，具有临时性质的特征，其被“借用”不属于法定程序，即不属于刑法第九十三条第二款规定的受“委派从事公务”的情形，其在盛源公司从事出纳员工作也不能认定为“从事公务”，其所经营管理的财物属于盛源公司范围内的财物，其行为不能代表房管局。因此，被告人郑淑兰在盛源公司从事出纳员工作的主体身份不能认定为“国家工作人员”；</w:t>
      </w:r>
      <w:r>
        <w:rPr>
          <w:rFonts w:hint="eastAsia"/>
          <w:sz w:val="30"/>
          <w:szCs w:val="30"/>
        </w:rPr>
        <w:t>3</w:t>
      </w:r>
      <w:r>
        <w:rPr>
          <w:rFonts w:hint="eastAsia"/>
          <w:sz w:val="30"/>
          <w:szCs w:val="30"/>
        </w:rPr>
        <w:t>、从公司资金管理和去向情况看，自</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期间，盛源公司按时向房管局财务股报送会计报表，提供收支数据，经核对后，掌握其收支结余情况，适时对其结余资金作上缴调剂处理，上缴前，由局财务股作上缴方案，与公司法人沟通，报局领导审核批准后发通知执行，局协调公司与各房管所业务协作收入结算分配。房管局只对公司的财务进行间接管理与业务指导，公司的资金管理也没有报区财政局审核。故该公司不具备公有单位收支两条线的管理模式。综上，被告人郑淑兰利用其在盛源公司任出纳员的职务之便，挪用本单位资金，其行为应以挪用资金罪认定。</w:t>
      </w:r>
    </w:p>
    <w:p w:rsidR="00C478B2" w:rsidRDefault="00C478B2">
      <w:pPr>
        <w:spacing w:line="500" w:lineRule="atLeast"/>
        <w:ind w:firstLine="600"/>
        <w:divId w:val="1387679175"/>
        <w:rPr>
          <w:rFonts w:hint="eastAsia"/>
          <w:sz w:val="30"/>
          <w:szCs w:val="30"/>
        </w:rPr>
      </w:pPr>
      <w:r>
        <w:rPr>
          <w:rFonts w:hint="eastAsia"/>
          <w:sz w:val="30"/>
          <w:szCs w:val="30"/>
        </w:rPr>
        <w:t>辩护人提出指控被告人郑淑兰挪用款项共</w:t>
      </w:r>
      <w:r>
        <w:rPr>
          <w:rFonts w:hint="eastAsia"/>
          <w:sz w:val="30"/>
          <w:szCs w:val="30"/>
        </w:rPr>
        <w:t>6743000</w:t>
      </w:r>
      <w:r>
        <w:rPr>
          <w:rFonts w:hint="eastAsia"/>
          <w:sz w:val="30"/>
          <w:szCs w:val="30"/>
        </w:rPr>
        <w:t>元与事实不符；被告人郑淑兰挪用资金的数额属“数额较大”及被告人郑淑兰主动积极退赃，请求对被告人郑淑兰适用缓刑的辩护意见，本院综合评判如下：</w:t>
      </w:r>
      <w:r>
        <w:rPr>
          <w:rFonts w:hint="eastAsia"/>
          <w:sz w:val="30"/>
          <w:szCs w:val="30"/>
        </w:rPr>
        <w:t>1</w:t>
      </w:r>
      <w:r>
        <w:rPr>
          <w:rFonts w:hint="eastAsia"/>
          <w:sz w:val="30"/>
          <w:szCs w:val="30"/>
        </w:rPr>
        <w:t>、认定被告人郑淑兰挪用盛源公司资金共</w:t>
      </w:r>
      <w:r>
        <w:rPr>
          <w:rFonts w:hint="eastAsia"/>
          <w:sz w:val="30"/>
          <w:szCs w:val="30"/>
        </w:rPr>
        <w:t>6743000</w:t>
      </w:r>
      <w:r>
        <w:rPr>
          <w:rFonts w:hint="eastAsia"/>
          <w:sz w:val="30"/>
          <w:szCs w:val="30"/>
        </w:rPr>
        <w:t>元的事实，不仅有被告人郑淑兰对其挪用该公司资金情况的确认，而且有广东嘉信司法会计鉴定所出具的司法会计鉴定意见书的证实，足以认定；</w:t>
      </w:r>
      <w:r>
        <w:rPr>
          <w:rFonts w:hint="eastAsia"/>
          <w:sz w:val="30"/>
          <w:szCs w:val="30"/>
        </w:rPr>
        <w:t>2</w:t>
      </w:r>
      <w:r>
        <w:rPr>
          <w:rFonts w:hint="eastAsia"/>
          <w:sz w:val="30"/>
          <w:szCs w:val="30"/>
        </w:rPr>
        <w:t>、根据《最高人民法院、最高人民检察院关于办理贪污贿赂刑事案件适用法律若干问题的解释》第六条、第十一条第二款的规定，应认定被告人郑淑兰挪用资金的数额属“数额巨大”；</w:t>
      </w:r>
      <w:r>
        <w:rPr>
          <w:rFonts w:hint="eastAsia"/>
          <w:sz w:val="30"/>
          <w:szCs w:val="30"/>
        </w:rPr>
        <w:t>3</w:t>
      </w:r>
      <w:r>
        <w:rPr>
          <w:rFonts w:hint="eastAsia"/>
          <w:sz w:val="30"/>
          <w:szCs w:val="30"/>
        </w:rPr>
        <w:t>、因本案尚有较大数额的资金没有退还，故被告人郑淑兰缺乏主动退赃的积极性及宣告缓刑的条件。综上，上述辩护意见与查明的事实不符，不予采纳。辩护人提出的其余辩护意见有事实和法律依据，可予采纳。</w:t>
      </w:r>
    </w:p>
    <w:p w:rsidR="00C478B2" w:rsidRDefault="00C478B2">
      <w:pPr>
        <w:spacing w:line="500" w:lineRule="atLeast"/>
        <w:ind w:firstLine="600"/>
        <w:divId w:val="1504396420"/>
        <w:rPr>
          <w:rFonts w:hint="eastAsia"/>
          <w:sz w:val="30"/>
          <w:szCs w:val="30"/>
        </w:rPr>
      </w:pPr>
      <w:r>
        <w:rPr>
          <w:rFonts w:hint="eastAsia"/>
          <w:sz w:val="30"/>
          <w:szCs w:val="30"/>
        </w:rPr>
        <w:t>鉴于被告人郑淑兰能自动到检察机关投案，并如实供述自己的犯罪事实，是自首；案后有检举、揭发他人犯罪行为，经查证属实，有立功表现，且已退还部分赃款，故依法可予从轻处罚。依照《中华人民共和国刑法》第二百七十二条第一款、第六十四条、第六十七条第一款、第六十八条及《最高人民法院关于处理自首和立功具体应用法律若干问题的解释》第一条、第五条和《最高人民法院、最高人民检察院关于办理贪污贿赂刑事案件适用法律若干问题的解释》第六条、第十一条第二款之规定，经本院审判委员会讨论决定，判决如下：</w:t>
      </w:r>
    </w:p>
    <w:p w:rsidR="00C478B2" w:rsidRDefault="00C478B2">
      <w:pPr>
        <w:spacing w:line="500" w:lineRule="atLeast"/>
        <w:ind w:firstLine="600"/>
        <w:divId w:val="538862782"/>
        <w:rPr>
          <w:rFonts w:hint="eastAsia"/>
          <w:sz w:val="30"/>
          <w:szCs w:val="30"/>
        </w:rPr>
      </w:pPr>
      <w:r>
        <w:rPr>
          <w:rFonts w:hint="eastAsia"/>
          <w:sz w:val="30"/>
          <w:szCs w:val="30"/>
        </w:rPr>
        <w:t>一、被告人郑淑兰犯挪用资金罪，判处有期徒刑四年六个月。</w:t>
      </w:r>
    </w:p>
    <w:p w:rsidR="00C478B2" w:rsidRDefault="00C478B2">
      <w:pPr>
        <w:spacing w:line="500" w:lineRule="atLeast"/>
        <w:ind w:firstLine="600"/>
        <w:divId w:val="16272780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w:t>
      </w:r>
    </w:p>
    <w:p w:rsidR="00C478B2" w:rsidRDefault="00C478B2">
      <w:pPr>
        <w:spacing w:line="500" w:lineRule="atLeast"/>
        <w:ind w:firstLine="600"/>
        <w:divId w:val="662514829"/>
        <w:rPr>
          <w:rFonts w:hint="eastAsia"/>
          <w:sz w:val="30"/>
          <w:szCs w:val="30"/>
        </w:rPr>
      </w:pPr>
      <w:r>
        <w:rPr>
          <w:rFonts w:hint="eastAsia"/>
          <w:sz w:val="30"/>
          <w:szCs w:val="30"/>
        </w:rPr>
        <w:t>二、随案移送的赃款</w:t>
      </w:r>
      <w:r>
        <w:rPr>
          <w:rFonts w:hint="eastAsia"/>
          <w:sz w:val="30"/>
          <w:szCs w:val="30"/>
        </w:rPr>
        <w:t>1646000</w:t>
      </w:r>
      <w:r>
        <w:rPr>
          <w:rFonts w:hint="eastAsia"/>
          <w:sz w:val="30"/>
          <w:szCs w:val="30"/>
        </w:rPr>
        <w:t>元及提收被告人郑淑兰的亲属退赃款</w:t>
      </w:r>
      <w:r>
        <w:rPr>
          <w:rFonts w:hint="eastAsia"/>
          <w:sz w:val="30"/>
          <w:szCs w:val="30"/>
        </w:rPr>
        <w:t>600000</w:t>
      </w:r>
      <w:r>
        <w:rPr>
          <w:rFonts w:hint="eastAsia"/>
          <w:sz w:val="30"/>
          <w:szCs w:val="30"/>
        </w:rPr>
        <w:t>元，合共</w:t>
      </w:r>
      <w:r>
        <w:rPr>
          <w:rFonts w:hint="eastAsia"/>
          <w:sz w:val="30"/>
          <w:szCs w:val="30"/>
        </w:rPr>
        <w:t>2246000</w:t>
      </w:r>
      <w:r>
        <w:rPr>
          <w:rFonts w:hint="eastAsia"/>
          <w:sz w:val="30"/>
          <w:szCs w:val="30"/>
        </w:rPr>
        <w:t>元，返还汕头市潮阳区盛源房地产评估有限公司。</w:t>
      </w:r>
    </w:p>
    <w:p w:rsidR="00C478B2" w:rsidRDefault="00C478B2">
      <w:pPr>
        <w:spacing w:line="500" w:lineRule="atLeast"/>
        <w:ind w:firstLine="600"/>
        <w:divId w:val="96824037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C478B2" w:rsidRDefault="00C478B2">
      <w:pPr>
        <w:spacing w:line="500" w:lineRule="atLeast"/>
        <w:jc w:val="right"/>
        <w:divId w:val="1877966287"/>
        <w:rPr>
          <w:rFonts w:hint="eastAsia"/>
          <w:sz w:val="30"/>
          <w:szCs w:val="30"/>
        </w:rPr>
      </w:pPr>
      <w:r>
        <w:rPr>
          <w:rFonts w:hint="eastAsia"/>
          <w:sz w:val="30"/>
          <w:szCs w:val="30"/>
        </w:rPr>
        <w:t>审　判　长　　林子平</w:t>
      </w:r>
    </w:p>
    <w:p w:rsidR="00C478B2" w:rsidRDefault="00C478B2">
      <w:pPr>
        <w:spacing w:line="500" w:lineRule="atLeast"/>
        <w:jc w:val="right"/>
        <w:divId w:val="485636513"/>
        <w:rPr>
          <w:rFonts w:hint="eastAsia"/>
          <w:sz w:val="30"/>
          <w:szCs w:val="30"/>
        </w:rPr>
      </w:pPr>
      <w:r>
        <w:rPr>
          <w:rFonts w:hint="eastAsia"/>
          <w:sz w:val="30"/>
          <w:szCs w:val="30"/>
        </w:rPr>
        <w:t>审　判　员　　林育珊</w:t>
      </w:r>
    </w:p>
    <w:p w:rsidR="00C478B2" w:rsidRDefault="00C478B2">
      <w:pPr>
        <w:spacing w:line="500" w:lineRule="atLeast"/>
        <w:jc w:val="right"/>
        <w:divId w:val="1595438682"/>
        <w:rPr>
          <w:rFonts w:hint="eastAsia"/>
          <w:sz w:val="30"/>
          <w:szCs w:val="30"/>
        </w:rPr>
      </w:pPr>
      <w:r>
        <w:rPr>
          <w:rFonts w:hint="eastAsia"/>
          <w:sz w:val="30"/>
          <w:szCs w:val="30"/>
        </w:rPr>
        <w:t>人民陪审员　　刘佐坚</w:t>
      </w:r>
    </w:p>
    <w:p w:rsidR="00C478B2" w:rsidRDefault="00C478B2">
      <w:pPr>
        <w:spacing w:line="500" w:lineRule="atLeast"/>
        <w:jc w:val="right"/>
        <w:divId w:val="260643995"/>
        <w:rPr>
          <w:rFonts w:hint="eastAsia"/>
          <w:sz w:val="30"/>
          <w:szCs w:val="30"/>
        </w:rPr>
      </w:pPr>
      <w:r>
        <w:rPr>
          <w:rFonts w:hint="eastAsia"/>
          <w:sz w:val="30"/>
          <w:szCs w:val="30"/>
        </w:rPr>
        <w:t>二〇一九年三月六日</w:t>
      </w:r>
    </w:p>
    <w:p w:rsidR="00C478B2" w:rsidRDefault="00C478B2">
      <w:pPr>
        <w:spacing w:line="500" w:lineRule="atLeast"/>
        <w:jc w:val="right"/>
        <w:divId w:val="1952397977"/>
        <w:rPr>
          <w:rFonts w:hint="eastAsia"/>
          <w:sz w:val="30"/>
          <w:szCs w:val="30"/>
        </w:rPr>
      </w:pPr>
      <w:r>
        <w:rPr>
          <w:rFonts w:hint="eastAsia"/>
          <w:sz w:val="30"/>
          <w:szCs w:val="30"/>
        </w:rPr>
        <w:t>书　记　员　　陈婷婷</w:t>
      </w:r>
    </w:p>
    <w:p w:rsidR="00C478B2" w:rsidRDefault="00C478B2">
      <w:pPr>
        <w:spacing w:line="500" w:lineRule="atLeast"/>
        <w:ind w:firstLine="600"/>
        <w:divId w:val="341473503"/>
        <w:rPr>
          <w:rFonts w:hint="eastAsia"/>
          <w:sz w:val="30"/>
          <w:szCs w:val="30"/>
        </w:rPr>
      </w:pPr>
      <w:r>
        <w:rPr>
          <w:rFonts w:hint="eastAsia"/>
          <w:sz w:val="30"/>
          <w:szCs w:val="30"/>
        </w:rPr>
        <w:t>附相关法律条文和司法解释：</w:t>
      </w:r>
    </w:p>
    <w:p w:rsidR="00C478B2" w:rsidRDefault="00C478B2">
      <w:pPr>
        <w:spacing w:line="500" w:lineRule="atLeast"/>
        <w:ind w:firstLine="600"/>
        <w:divId w:val="795835862"/>
        <w:rPr>
          <w:rFonts w:hint="eastAsia"/>
          <w:sz w:val="30"/>
          <w:szCs w:val="30"/>
        </w:rPr>
      </w:pPr>
      <w:r>
        <w:rPr>
          <w:rFonts w:hint="eastAsia"/>
          <w:sz w:val="30"/>
          <w:szCs w:val="30"/>
        </w:rPr>
        <w:t>一、《中华人民共和国刑法》</w:t>
      </w:r>
    </w:p>
    <w:p w:rsidR="00C478B2" w:rsidRDefault="00C478B2">
      <w:pPr>
        <w:spacing w:line="500" w:lineRule="atLeast"/>
        <w:ind w:firstLine="600"/>
        <w:divId w:val="730269781"/>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C478B2" w:rsidRDefault="00C478B2">
      <w:pPr>
        <w:spacing w:line="500" w:lineRule="atLeast"/>
        <w:ind w:firstLine="600"/>
        <w:divId w:val="103068496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对被害人的合法财产，应当及时返还；违禁品和供犯罪所用的本人财物，应当予以没收。没收的财物和罚金，一律上缴国库，不得挪用和自行处理。</w:t>
      </w:r>
    </w:p>
    <w:p w:rsidR="00C478B2" w:rsidRDefault="00C478B2">
      <w:pPr>
        <w:spacing w:line="500" w:lineRule="atLeast"/>
        <w:ind w:firstLine="600"/>
        <w:divId w:val="12767245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C478B2" w:rsidRDefault="00C478B2">
      <w:pPr>
        <w:spacing w:line="500" w:lineRule="atLeast"/>
        <w:ind w:firstLine="600"/>
        <w:divId w:val="936327430"/>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C478B2" w:rsidRDefault="00C478B2">
      <w:pPr>
        <w:spacing w:line="500" w:lineRule="atLeast"/>
        <w:ind w:firstLine="600"/>
        <w:divId w:val="775716545"/>
        <w:rPr>
          <w:rFonts w:hint="eastAsia"/>
          <w:sz w:val="30"/>
          <w:szCs w:val="30"/>
        </w:rPr>
      </w:pPr>
      <w:r>
        <w:rPr>
          <w:rFonts w:hint="eastAsia"/>
          <w:sz w:val="30"/>
          <w:szCs w:val="30"/>
        </w:rPr>
        <w:t>二、《最高人民法院关于处理自首和立功具体应用法律若干问题的解释》</w:t>
      </w:r>
    </w:p>
    <w:p w:rsidR="00C478B2" w:rsidRDefault="00C478B2">
      <w:pPr>
        <w:spacing w:line="500" w:lineRule="atLeast"/>
        <w:ind w:firstLine="600"/>
        <w:divId w:val="1419985597"/>
        <w:rPr>
          <w:rFonts w:hint="eastAsia"/>
          <w:sz w:val="30"/>
          <w:szCs w:val="30"/>
        </w:rPr>
      </w:pPr>
      <w:r>
        <w:rPr>
          <w:rFonts w:hint="eastAsia"/>
          <w:sz w:val="30"/>
          <w:szCs w:val="30"/>
        </w:rPr>
        <w:t>第一条根据刑法第六十七条第一款的规定，犯罪以后自动投案，如实供述自己的罪行的，是自首。</w:t>
      </w:r>
    </w:p>
    <w:p w:rsidR="00C478B2" w:rsidRDefault="00C478B2">
      <w:pPr>
        <w:spacing w:line="500" w:lineRule="atLeast"/>
        <w:ind w:firstLine="600"/>
        <w:divId w:val="155203996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C478B2" w:rsidRDefault="00C478B2">
      <w:pPr>
        <w:spacing w:line="500" w:lineRule="atLeast"/>
        <w:ind w:firstLine="600"/>
        <w:divId w:val="157994606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C478B2" w:rsidRDefault="00C478B2">
      <w:pPr>
        <w:spacing w:line="500" w:lineRule="atLeast"/>
        <w:ind w:firstLine="600"/>
        <w:divId w:val="123181626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C478B2" w:rsidRDefault="00C478B2">
      <w:pPr>
        <w:spacing w:line="500" w:lineRule="atLeast"/>
        <w:ind w:firstLine="600"/>
        <w:divId w:val="1550527969"/>
        <w:rPr>
          <w:rFonts w:hint="eastAsia"/>
          <w:sz w:val="30"/>
          <w:szCs w:val="30"/>
        </w:rPr>
      </w:pPr>
      <w:r>
        <w:rPr>
          <w:rFonts w:hint="eastAsia"/>
          <w:sz w:val="30"/>
          <w:szCs w:val="30"/>
        </w:rPr>
        <w:t>犯罪嫌疑人自动投案后又逃跑的，不能认定为自首。</w:t>
      </w:r>
    </w:p>
    <w:p w:rsidR="00C478B2" w:rsidRDefault="00C478B2">
      <w:pPr>
        <w:spacing w:line="500" w:lineRule="atLeast"/>
        <w:ind w:firstLine="600"/>
        <w:divId w:val="757747297"/>
        <w:rPr>
          <w:rFonts w:hint="eastAsia"/>
          <w:sz w:val="30"/>
          <w:szCs w:val="30"/>
        </w:rPr>
      </w:pPr>
      <w:r>
        <w:rPr>
          <w:rFonts w:hint="eastAsia"/>
          <w:sz w:val="30"/>
          <w:szCs w:val="30"/>
        </w:rPr>
        <w:t>（二）如实供述自己的罪行，是指犯罪嫌疑人自动投案后，如实交代自己的主要犯罪事实。</w:t>
      </w:r>
    </w:p>
    <w:p w:rsidR="00C478B2" w:rsidRDefault="00C478B2">
      <w:pPr>
        <w:spacing w:line="500" w:lineRule="atLeast"/>
        <w:ind w:firstLine="600"/>
        <w:divId w:val="232014598"/>
        <w:rPr>
          <w:rFonts w:hint="eastAsia"/>
          <w:sz w:val="30"/>
          <w:szCs w:val="30"/>
        </w:rPr>
      </w:pPr>
      <w:r>
        <w:rPr>
          <w:rFonts w:hint="eastAsia"/>
          <w:sz w:val="30"/>
          <w:szCs w:val="30"/>
        </w:rPr>
        <w:t>犯有数罪的犯罪嫌疑人仅如实供述所犯数罪中部分犯罪的，只对如实供述部分犯罪的行为，认定为自首。</w:t>
      </w:r>
    </w:p>
    <w:p w:rsidR="00C478B2" w:rsidRDefault="00C478B2">
      <w:pPr>
        <w:spacing w:line="500" w:lineRule="atLeast"/>
        <w:ind w:firstLine="600"/>
        <w:divId w:val="1590655999"/>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C478B2" w:rsidRDefault="00C478B2">
      <w:pPr>
        <w:spacing w:line="500" w:lineRule="atLeast"/>
        <w:ind w:firstLine="600"/>
        <w:divId w:val="16830189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C478B2" w:rsidRDefault="00C478B2">
      <w:pPr>
        <w:spacing w:line="500" w:lineRule="atLeast"/>
        <w:ind w:firstLine="600"/>
        <w:divId w:val="1432897644"/>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rsidR="00C478B2" w:rsidRDefault="00C478B2">
      <w:pPr>
        <w:spacing w:line="500" w:lineRule="atLeast"/>
        <w:ind w:firstLine="600"/>
        <w:divId w:val="2008248180"/>
        <w:rPr>
          <w:rFonts w:hint="eastAsia"/>
          <w:sz w:val="30"/>
          <w:szCs w:val="30"/>
        </w:rPr>
      </w:pPr>
      <w:r>
        <w:rPr>
          <w:rFonts w:hint="eastAsia"/>
          <w:sz w:val="30"/>
          <w:szCs w:val="30"/>
        </w:rPr>
        <w:t>三、《最高人民法院、最高人民检察院关于办理贪污贿赂刑事案件适用法律若干问题的解释》</w:t>
      </w:r>
    </w:p>
    <w:p w:rsidR="00C478B2" w:rsidRDefault="00C478B2">
      <w:pPr>
        <w:spacing w:line="500" w:lineRule="atLeast"/>
        <w:ind w:firstLine="600"/>
        <w:divId w:val="140464093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C478B2" w:rsidRDefault="00C478B2">
      <w:pPr>
        <w:spacing w:line="500" w:lineRule="atLeast"/>
        <w:ind w:firstLine="600"/>
        <w:divId w:val="1775594796"/>
        <w:rPr>
          <w:rFonts w:hint="eastAsia"/>
          <w:sz w:val="30"/>
          <w:szCs w:val="30"/>
        </w:rPr>
      </w:pPr>
      <w:r>
        <w:rPr>
          <w:rFonts w:hint="eastAsia"/>
          <w:sz w:val="30"/>
          <w:szCs w:val="30"/>
        </w:rPr>
        <w:t>（一）挪用公款数额在二百万元以上的；</w:t>
      </w:r>
    </w:p>
    <w:p w:rsidR="00C478B2" w:rsidRDefault="00C478B2">
      <w:pPr>
        <w:spacing w:line="500" w:lineRule="atLeast"/>
        <w:ind w:firstLine="600"/>
        <w:divId w:val="1192110281"/>
        <w:rPr>
          <w:rFonts w:hint="eastAsia"/>
          <w:sz w:val="30"/>
          <w:szCs w:val="30"/>
        </w:rPr>
      </w:pPr>
      <w:r>
        <w:rPr>
          <w:rFonts w:hint="eastAsia"/>
          <w:sz w:val="30"/>
          <w:szCs w:val="30"/>
        </w:rPr>
        <w:t>（二）挪用救灾、抢险、防汛、优抚、扶贫、移民、救济特定款物，数额在一百万元以上不满二百万元的；</w:t>
      </w:r>
    </w:p>
    <w:p w:rsidR="00C478B2" w:rsidRDefault="00C478B2">
      <w:pPr>
        <w:spacing w:line="500" w:lineRule="atLeast"/>
        <w:ind w:firstLine="600"/>
        <w:divId w:val="952786324"/>
        <w:rPr>
          <w:rFonts w:hint="eastAsia"/>
          <w:sz w:val="30"/>
          <w:szCs w:val="30"/>
        </w:rPr>
      </w:pPr>
      <w:r>
        <w:rPr>
          <w:rFonts w:hint="eastAsia"/>
          <w:sz w:val="30"/>
          <w:szCs w:val="30"/>
        </w:rPr>
        <w:t>（三）挪用公款不退还，数额在一百万元以上不满二百万元的；</w:t>
      </w:r>
    </w:p>
    <w:p w:rsidR="00C478B2" w:rsidRDefault="00C478B2">
      <w:pPr>
        <w:spacing w:line="500" w:lineRule="atLeast"/>
        <w:ind w:firstLine="600"/>
        <w:divId w:val="319232724"/>
        <w:rPr>
          <w:rFonts w:hint="eastAsia"/>
          <w:sz w:val="30"/>
          <w:szCs w:val="30"/>
        </w:rPr>
      </w:pPr>
      <w:r>
        <w:rPr>
          <w:rFonts w:hint="eastAsia"/>
          <w:sz w:val="30"/>
          <w:szCs w:val="30"/>
        </w:rPr>
        <w:t>（四）其他严重的情节。</w:t>
      </w:r>
    </w:p>
    <w:p w:rsidR="00C478B2" w:rsidRDefault="00C478B2">
      <w:pPr>
        <w:spacing w:line="500" w:lineRule="atLeast"/>
        <w:ind w:firstLine="600"/>
        <w:divId w:val="1298875253"/>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78B2" w:rsidRDefault="00C478B2" w:rsidP="00C478B2">
      <w:pPr>
        <w:rPr>
          <w:rFonts w:hint="eastAsia"/>
        </w:rPr>
      </w:pPr>
      <w:r>
        <w:separator/>
      </w:r>
    </w:p>
  </w:endnote>
  <w:endnote w:type="continuationSeparator" w:id="0">
    <w:p w:rsidR="00C478B2" w:rsidRDefault="00C478B2" w:rsidP="00C478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78B2" w:rsidRDefault="00C478B2" w:rsidP="00C478B2">
      <w:pPr>
        <w:rPr>
          <w:rFonts w:hint="eastAsia"/>
        </w:rPr>
      </w:pPr>
      <w:r>
        <w:separator/>
      </w:r>
    </w:p>
  </w:footnote>
  <w:footnote w:type="continuationSeparator" w:id="0">
    <w:p w:rsidR="00C478B2" w:rsidRDefault="00C478B2" w:rsidP="00C478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8B2"/>
    <w:rsid w:val="007235DD"/>
    <w:rsid w:val="00C47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7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8B2"/>
    <w:rPr>
      <w:rFonts w:ascii="宋体" w:eastAsia="宋体" w:hAnsi="宋体" w:cs="宋体"/>
      <w:sz w:val="18"/>
      <w:szCs w:val="18"/>
    </w:rPr>
  </w:style>
  <w:style w:type="paragraph" w:styleId="a5">
    <w:name w:val="footer"/>
    <w:basedOn w:val="a"/>
    <w:link w:val="a6"/>
    <w:uiPriority w:val="99"/>
    <w:unhideWhenUsed/>
    <w:rsid w:val="00C478B2"/>
    <w:pPr>
      <w:tabs>
        <w:tab w:val="center" w:pos="4153"/>
        <w:tab w:val="right" w:pos="8306"/>
      </w:tabs>
      <w:snapToGrid w:val="0"/>
    </w:pPr>
    <w:rPr>
      <w:sz w:val="18"/>
      <w:szCs w:val="18"/>
    </w:rPr>
  </w:style>
  <w:style w:type="character" w:customStyle="1" w:styleId="a6">
    <w:name w:val="页脚 字符"/>
    <w:basedOn w:val="a0"/>
    <w:link w:val="a5"/>
    <w:uiPriority w:val="99"/>
    <w:rsid w:val="00C478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1703">
      <w:marLeft w:val="0"/>
      <w:marRight w:val="0"/>
      <w:marTop w:val="10"/>
      <w:marBottom w:val="10"/>
      <w:divBdr>
        <w:top w:val="none" w:sz="0" w:space="0" w:color="auto"/>
        <w:left w:val="none" w:sz="0" w:space="0" w:color="auto"/>
        <w:bottom w:val="none" w:sz="0" w:space="0" w:color="auto"/>
        <w:right w:val="none" w:sz="0" w:space="0" w:color="auto"/>
      </w:divBdr>
    </w:div>
    <w:div w:id="36396997">
      <w:marLeft w:val="0"/>
      <w:marRight w:val="0"/>
      <w:marTop w:val="10"/>
      <w:marBottom w:val="10"/>
      <w:divBdr>
        <w:top w:val="none" w:sz="0" w:space="0" w:color="auto"/>
        <w:left w:val="none" w:sz="0" w:space="0" w:color="auto"/>
        <w:bottom w:val="none" w:sz="0" w:space="0" w:color="auto"/>
        <w:right w:val="none" w:sz="0" w:space="0" w:color="auto"/>
      </w:divBdr>
    </w:div>
    <w:div w:id="66460182">
      <w:marLeft w:val="0"/>
      <w:marRight w:val="0"/>
      <w:marTop w:val="10"/>
      <w:marBottom w:val="10"/>
      <w:divBdr>
        <w:top w:val="none" w:sz="0" w:space="0" w:color="auto"/>
        <w:left w:val="none" w:sz="0" w:space="0" w:color="auto"/>
        <w:bottom w:val="none" w:sz="0" w:space="0" w:color="auto"/>
        <w:right w:val="none" w:sz="0" w:space="0" w:color="auto"/>
      </w:divBdr>
    </w:div>
    <w:div w:id="72238928">
      <w:marLeft w:val="0"/>
      <w:marRight w:val="0"/>
      <w:marTop w:val="10"/>
      <w:marBottom w:val="10"/>
      <w:divBdr>
        <w:top w:val="none" w:sz="0" w:space="0" w:color="auto"/>
        <w:left w:val="none" w:sz="0" w:space="0" w:color="auto"/>
        <w:bottom w:val="none" w:sz="0" w:space="0" w:color="auto"/>
        <w:right w:val="none" w:sz="0" w:space="0" w:color="auto"/>
      </w:divBdr>
    </w:div>
    <w:div w:id="127672457">
      <w:marLeft w:val="0"/>
      <w:marRight w:val="0"/>
      <w:marTop w:val="10"/>
      <w:marBottom w:val="10"/>
      <w:divBdr>
        <w:top w:val="none" w:sz="0" w:space="0" w:color="auto"/>
        <w:left w:val="none" w:sz="0" w:space="0" w:color="auto"/>
        <w:bottom w:val="none" w:sz="0" w:space="0" w:color="auto"/>
        <w:right w:val="none" w:sz="0" w:space="0" w:color="auto"/>
      </w:divBdr>
    </w:div>
    <w:div w:id="130711209">
      <w:marLeft w:val="0"/>
      <w:marRight w:val="0"/>
      <w:marTop w:val="10"/>
      <w:marBottom w:val="10"/>
      <w:divBdr>
        <w:top w:val="none" w:sz="0" w:space="0" w:color="auto"/>
        <w:left w:val="none" w:sz="0" w:space="0" w:color="auto"/>
        <w:bottom w:val="none" w:sz="0" w:space="0" w:color="auto"/>
        <w:right w:val="none" w:sz="0" w:space="0" w:color="auto"/>
      </w:divBdr>
    </w:div>
    <w:div w:id="135339654">
      <w:marLeft w:val="0"/>
      <w:marRight w:val="0"/>
      <w:marTop w:val="10"/>
      <w:marBottom w:val="10"/>
      <w:divBdr>
        <w:top w:val="none" w:sz="0" w:space="0" w:color="auto"/>
        <w:left w:val="none" w:sz="0" w:space="0" w:color="auto"/>
        <w:bottom w:val="none" w:sz="0" w:space="0" w:color="auto"/>
        <w:right w:val="none" w:sz="0" w:space="0" w:color="auto"/>
      </w:divBdr>
    </w:div>
    <w:div w:id="139152554">
      <w:marLeft w:val="0"/>
      <w:marRight w:val="0"/>
      <w:marTop w:val="10"/>
      <w:marBottom w:val="10"/>
      <w:divBdr>
        <w:top w:val="none" w:sz="0" w:space="0" w:color="auto"/>
        <w:left w:val="none" w:sz="0" w:space="0" w:color="auto"/>
        <w:bottom w:val="none" w:sz="0" w:space="0" w:color="auto"/>
        <w:right w:val="none" w:sz="0" w:space="0" w:color="auto"/>
      </w:divBdr>
    </w:div>
    <w:div w:id="168301895">
      <w:marLeft w:val="0"/>
      <w:marRight w:val="0"/>
      <w:marTop w:val="10"/>
      <w:marBottom w:val="10"/>
      <w:divBdr>
        <w:top w:val="none" w:sz="0" w:space="0" w:color="auto"/>
        <w:left w:val="none" w:sz="0" w:space="0" w:color="auto"/>
        <w:bottom w:val="none" w:sz="0" w:space="0" w:color="auto"/>
        <w:right w:val="none" w:sz="0" w:space="0" w:color="auto"/>
      </w:divBdr>
    </w:div>
    <w:div w:id="193463757">
      <w:marLeft w:val="0"/>
      <w:marRight w:val="0"/>
      <w:marTop w:val="10"/>
      <w:marBottom w:val="10"/>
      <w:divBdr>
        <w:top w:val="none" w:sz="0" w:space="0" w:color="auto"/>
        <w:left w:val="none" w:sz="0" w:space="0" w:color="auto"/>
        <w:bottom w:val="none" w:sz="0" w:space="0" w:color="auto"/>
        <w:right w:val="none" w:sz="0" w:space="0" w:color="auto"/>
      </w:divBdr>
    </w:div>
    <w:div w:id="232014598">
      <w:marLeft w:val="0"/>
      <w:marRight w:val="0"/>
      <w:marTop w:val="10"/>
      <w:marBottom w:val="10"/>
      <w:divBdr>
        <w:top w:val="none" w:sz="0" w:space="0" w:color="auto"/>
        <w:left w:val="none" w:sz="0" w:space="0" w:color="auto"/>
        <w:bottom w:val="none" w:sz="0" w:space="0" w:color="auto"/>
        <w:right w:val="none" w:sz="0" w:space="0" w:color="auto"/>
      </w:divBdr>
    </w:div>
    <w:div w:id="236743987">
      <w:marLeft w:val="0"/>
      <w:marRight w:val="0"/>
      <w:marTop w:val="10"/>
      <w:marBottom w:val="10"/>
      <w:divBdr>
        <w:top w:val="none" w:sz="0" w:space="0" w:color="auto"/>
        <w:left w:val="none" w:sz="0" w:space="0" w:color="auto"/>
        <w:bottom w:val="none" w:sz="0" w:space="0" w:color="auto"/>
        <w:right w:val="none" w:sz="0" w:space="0" w:color="auto"/>
      </w:divBdr>
    </w:div>
    <w:div w:id="254940466">
      <w:marLeft w:val="0"/>
      <w:marRight w:val="0"/>
      <w:marTop w:val="10"/>
      <w:marBottom w:val="10"/>
      <w:divBdr>
        <w:top w:val="none" w:sz="0" w:space="0" w:color="auto"/>
        <w:left w:val="none" w:sz="0" w:space="0" w:color="auto"/>
        <w:bottom w:val="none" w:sz="0" w:space="0" w:color="auto"/>
        <w:right w:val="none" w:sz="0" w:space="0" w:color="auto"/>
      </w:divBdr>
    </w:div>
    <w:div w:id="260643995">
      <w:marLeft w:val="0"/>
      <w:marRight w:val="720"/>
      <w:marTop w:val="10"/>
      <w:marBottom w:val="10"/>
      <w:divBdr>
        <w:top w:val="none" w:sz="0" w:space="0" w:color="auto"/>
        <w:left w:val="none" w:sz="0" w:space="0" w:color="auto"/>
        <w:bottom w:val="none" w:sz="0" w:space="0" w:color="auto"/>
        <w:right w:val="none" w:sz="0" w:space="0" w:color="auto"/>
      </w:divBdr>
    </w:div>
    <w:div w:id="295261323">
      <w:marLeft w:val="0"/>
      <w:marRight w:val="0"/>
      <w:marTop w:val="10"/>
      <w:marBottom w:val="10"/>
      <w:divBdr>
        <w:top w:val="none" w:sz="0" w:space="0" w:color="auto"/>
        <w:left w:val="none" w:sz="0" w:space="0" w:color="auto"/>
        <w:bottom w:val="none" w:sz="0" w:space="0" w:color="auto"/>
        <w:right w:val="none" w:sz="0" w:space="0" w:color="auto"/>
      </w:divBdr>
    </w:div>
    <w:div w:id="319232724">
      <w:marLeft w:val="0"/>
      <w:marRight w:val="0"/>
      <w:marTop w:val="10"/>
      <w:marBottom w:val="10"/>
      <w:divBdr>
        <w:top w:val="none" w:sz="0" w:space="0" w:color="auto"/>
        <w:left w:val="none" w:sz="0" w:space="0" w:color="auto"/>
        <w:bottom w:val="none" w:sz="0" w:space="0" w:color="auto"/>
        <w:right w:val="none" w:sz="0" w:space="0" w:color="auto"/>
      </w:divBdr>
    </w:div>
    <w:div w:id="341473503">
      <w:marLeft w:val="0"/>
      <w:marRight w:val="0"/>
      <w:marTop w:val="10"/>
      <w:marBottom w:val="10"/>
      <w:divBdr>
        <w:top w:val="none" w:sz="0" w:space="0" w:color="auto"/>
        <w:left w:val="none" w:sz="0" w:space="0" w:color="auto"/>
        <w:bottom w:val="none" w:sz="0" w:space="0" w:color="auto"/>
        <w:right w:val="none" w:sz="0" w:space="0" w:color="auto"/>
      </w:divBdr>
    </w:div>
    <w:div w:id="378362382">
      <w:marLeft w:val="0"/>
      <w:marRight w:val="0"/>
      <w:marTop w:val="10"/>
      <w:marBottom w:val="10"/>
      <w:divBdr>
        <w:top w:val="none" w:sz="0" w:space="0" w:color="auto"/>
        <w:left w:val="none" w:sz="0" w:space="0" w:color="auto"/>
        <w:bottom w:val="none" w:sz="0" w:space="0" w:color="auto"/>
        <w:right w:val="none" w:sz="0" w:space="0" w:color="auto"/>
      </w:divBdr>
    </w:div>
    <w:div w:id="396900511">
      <w:marLeft w:val="0"/>
      <w:marRight w:val="0"/>
      <w:marTop w:val="10"/>
      <w:marBottom w:val="10"/>
      <w:divBdr>
        <w:top w:val="none" w:sz="0" w:space="0" w:color="auto"/>
        <w:left w:val="none" w:sz="0" w:space="0" w:color="auto"/>
        <w:bottom w:val="none" w:sz="0" w:space="0" w:color="auto"/>
        <w:right w:val="none" w:sz="0" w:space="0" w:color="auto"/>
      </w:divBdr>
    </w:div>
    <w:div w:id="421729194">
      <w:marLeft w:val="0"/>
      <w:marRight w:val="0"/>
      <w:marTop w:val="10"/>
      <w:marBottom w:val="10"/>
      <w:divBdr>
        <w:top w:val="none" w:sz="0" w:space="0" w:color="auto"/>
        <w:left w:val="none" w:sz="0" w:space="0" w:color="auto"/>
        <w:bottom w:val="none" w:sz="0" w:space="0" w:color="auto"/>
        <w:right w:val="none" w:sz="0" w:space="0" w:color="auto"/>
      </w:divBdr>
    </w:div>
    <w:div w:id="484012969">
      <w:marLeft w:val="0"/>
      <w:marRight w:val="0"/>
      <w:marTop w:val="10"/>
      <w:marBottom w:val="10"/>
      <w:divBdr>
        <w:top w:val="none" w:sz="0" w:space="0" w:color="auto"/>
        <w:left w:val="none" w:sz="0" w:space="0" w:color="auto"/>
        <w:bottom w:val="none" w:sz="0" w:space="0" w:color="auto"/>
        <w:right w:val="none" w:sz="0" w:space="0" w:color="auto"/>
      </w:divBdr>
    </w:div>
    <w:div w:id="485636513">
      <w:marLeft w:val="0"/>
      <w:marRight w:val="720"/>
      <w:marTop w:val="10"/>
      <w:marBottom w:val="10"/>
      <w:divBdr>
        <w:top w:val="none" w:sz="0" w:space="0" w:color="auto"/>
        <w:left w:val="none" w:sz="0" w:space="0" w:color="auto"/>
        <w:bottom w:val="none" w:sz="0" w:space="0" w:color="auto"/>
        <w:right w:val="none" w:sz="0" w:space="0" w:color="auto"/>
      </w:divBdr>
    </w:div>
    <w:div w:id="505631496">
      <w:marLeft w:val="0"/>
      <w:marRight w:val="0"/>
      <w:marTop w:val="10"/>
      <w:marBottom w:val="10"/>
      <w:divBdr>
        <w:top w:val="none" w:sz="0" w:space="0" w:color="auto"/>
        <w:left w:val="none" w:sz="0" w:space="0" w:color="auto"/>
        <w:bottom w:val="none" w:sz="0" w:space="0" w:color="auto"/>
        <w:right w:val="none" w:sz="0" w:space="0" w:color="auto"/>
      </w:divBdr>
    </w:div>
    <w:div w:id="517617775">
      <w:marLeft w:val="0"/>
      <w:marRight w:val="0"/>
      <w:marTop w:val="10"/>
      <w:marBottom w:val="10"/>
      <w:divBdr>
        <w:top w:val="none" w:sz="0" w:space="0" w:color="auto"/>
        <w:left w:val="none" w:sz="0" w:space="0" w:color="auto"/>
        <w:bottom w:val="none" w:sz="0" w:space="0" w:color="auto"/>
        <w:right w:val="none" w:sz="0" w:space="0" w:color="auto"/>
      </w:divBdr>
    </w:div>
    <w:div w:id="538862782">
      <w:marLeft w:val="0"/>
      <w:marRight w:val="0"/>
      <w:marTop w:val="10"/>
      <w:marBottom w:val="10"/>
      <w:divBdr>
        <w:top w:val="none" w:sz="0" w:space="0" w:color="auto"/>
        <w:left w:val="none" w:sz="0" w:space="0" w:color="auto"/>
        <w:bottom w:val="none" w:sz="0" w:space="0" w:color="auto"/>
        <w:right w:val="none" w:sz="0" w:space="0" w:color="auto"/>
      </w:divBdr>
    </w:div>
    <w:div w:id="564143730">
      <w:marLeft w:val="0"/>
      <w:marRight w:val="0"/>
      <w:marTop w:val="10"/>
      <w:marBottom w:val="10"/>
      <w:divBdr>
        <w:top w:val="none" w:sz="0" w:space="0" w:color="auto"/>
        <w:left w:val="none" w:sz="0" w:space="0" w:color="auto"/>
        <w:bottom w:val="none" w:sz="0" w:space="0" w:color="auto"/>
        <w:right w:val="none" w:sz="0" w:space="0" w:color="auto"/>
      </w:divBdr>
    </w:div>
    <w:div w:id="565148416">
      <w:marLeft w:val="0"/>
      <w:marRight w:val="0"/>
      <w:marTop w:val="10"/>
      <w:marBottom w:val="10"/>
      <w:divBdr>
        <w:top w:val="none" w:sz="0" w:space="0" w:color="auto"/>
        <w:left w:val="none" w:sz="0" w:space="0" w:color="auto"/>
        <w:bottom w:val="none" w:sz="0" w:space="0" w:color="auto"/>
        <w:right w:val="none" w:sz="0" w:space="0" w:color="auto"/>
      </w:divBdr>
    </w:div>
    <w:div w:id="613289850">
      <w:marLeft w:val="0"/>
      <w:marRight w:val="0"/>
      <w:marTop w:val="10"/>
      <w:marBottom w:val="10"/>
      <w:divBdr>
        <w:top w:val="none" w:sz="0" w:space="0" w:color="auto"/>
        <w:left w:val="none" w:sz="0" w:space="0" w:color="auto"/>
        <w:bottom w:val="none" w:sz="0" w:space="0" w:color="auto"/>
        <w:right w:val="none" w:sz="0" w:space="0" w:color="auto"/>
      </w:divBdr>
    </w:div>
    <w:div w:id="662514829">
      <w:marLeft w:val="0"/>
      <w:marRight w:val="0"/>
      <w:marTop w:val="10"/>
      <w:marBottom w:val="10"/>
      <w:divBdr>
        <w:top w:val="none" w:sz="0" w:space="0" w:color="auto"/>
        <w:left w:val="none" w:sz="0" w:space="0" w:color="auto"/>
        <w:bottom w:val="none" w:sz="0" w:space="0" w:color="auto"/>
        <w:right w:val="none" w:sz="0" w:space="0" w:color="auto"/>
      </w:divBdr>
    </w:div>
    <w:div w:id="705450190">
      <w:marLeft w:val="0"/>
      <w:marRight w:val="0"/>
      <w:marTop w:val="10"/>
      <w:marBottom w:val="10"/>
      <w:divBdr>
        <w:top w:val="none" w:sz="0" w:space="0" w:color="auto"/>
        <w:left w:val="none" w:sz="0" w:space="0" w:color="auto"/>
        <w:bottom w:val="none" w:sz="0" w:space="0" w:color="auto"/>
        <w:right w:val="none" w:sz="0" w:space="0" w:color="auto"/>
      </w:divBdr>
    </w:div>
    <w:div w:id="705954865">
      <w:marLeft w:val="0"/>
      <w:marRight w:val="0"/>
      <w:marTop w:val="10"/>
      <w:marBottom w:val="10"/>
      <w:divBdr>
        <w:top w:val="none" w:sz="0" w:space="0" w:color="auto"/>
        <w:left w:val="none" w:sz="0" w:space="0" w:color="auto"/>
        <w:bottom w:val="none" w:sz="0" w:space="0" w:color="auto"/>
        <w:right w:val="none" w:sz="0" w:space="0" w:color="auto"/>
      </w:divBdr>
    </w:div>
    <w:div w:id="730269781">
      <w:marLeft w:val="0"/>
      <w:marRight w:val="0"/>
      <w:marTop w:val="10"/>
      <w:marBottom w:val="10"/>
      <w:divBdr>
        <w:top w:val="none" w:sz="0" w:space="0" w:color="auto"/>
        <w:left w:val="none" w:sz="0" w:space="0" w:color="auto"/>
        <w:bottom w:val="none" w:sz="0" w:space="0" w:color="auto"/>
        <w:right w:val="none" w:sz="0" w:space="0" w:color="auto"/>
      </w:divBdr>
    </w:div>
    <w:div w:id="757747297">
      <w:marLeft w:val="0"/>
      <w:marRight w:val="0"/>
      <w:marTop w:val="10"/>
      <w:marBottom w:val="10"/>
      <w:divBdr>
        <w:top w:val="none" w:sz="0" w:space="0" w:color="auto"/>
        <w:left w:val="none" w:sz="0" w:space="0" w:color="auto"/>
        <w:bottom w:val="none" w:sz="0" w:space="0" w:color="auto"/>
        <w:right w:val="none" w:sz="0" w:space="0" w:color="auto"/>
      </w:divBdr>
    </w:div>
    <w:div w:id="775716545">
      <w:marLeft w:val="0"/>
      <w:marRight w:val="0"/>
      <w:marTop w:val="10"/>
      <w:marBottom w:val="10"/>
      <w:divBdr>
        <w:top w:val="none" w:sz="0" w:space="0" w:color="auto"/>
        <w:left w:val="none" w:sz="0" w:space="0" w:color="auto"/>
        <w:bottom w:val="none" w:sz="0" w:space="0" w:color="auto"/>
        <w:right w:val="none" w:sz="0" w:space="0" w:color="auto"/>
      </w:divBdr>
    </w:div>
    <w:div w:id="795760518">
      <w:marLeft w:val="0"/>
      <w:marRight w:val="0"/>
      <w:marTop w:val="10"/>
      <w:marBottom w:val="10"/>
      <w:divBdr>
        <w:top w:val="none" w:sz="0" w:space="0" w:color="auto"/>
        <w:left w:val="none" w:sz="0" w:space="0" w:color="auto"/>
        <w:bottom w:val="none" w:sz="0" w:space="0" w:color="auto"/>
        <w:right w:val="none" w:sz="0" w:space="0" w:color="auto"/>
      </w:divBdr>
    </w:div>
    <w:div w:id="795835862">
      <w:marLeft w:val="0"/>
      <w:marRight w:val="0"/>
      <w:marTop w:val="10"/>
      <w:marBottom w:val="10"/>
      <w:divBdr>
        <w:top w:val="none" w:sz="0" w:space="0" w:color="auto"/>
        <w:left w:val="none" w:sz="0" w:space="0" w:color="auto"/>
        <w:bottom w:val="none" w:sz="0" w:space="0" w:color="auto"/>
        <w:right w:val="none" w:sz="0" w:space="0" w:color="auto"/>
      </w:divBdr>
    </w:div>
    <w:div w:id="841316293">
      <w:marLeft w:val="0"/>
      <w:marRight w:val="0"/>
      <w:marTop w:val="10"/>
      <w:marBottom w:val="10"/>
      <w:divBdr>
        <w:top w:val="none" w:sz="0" w:space="0" w:color="auto"/>
        <w:left w:val="none" w:sz="0" w:space="0" w:color="auto"/>
        <w:bottom w:val="none" w:sz="0" w:space="0" w:color="auto"/>
        <w:right w:val="none" w:sz="0" w:space="0" w:color="auto"/>
      </w:divBdr>
    </w:div>
    <w:div w:id="844053602">
      <w:marLeft w:val="0"/>
      <w:marRight w:val="0"/>
      <w:marTop w:val="10"/>
      <w:marBottom w:val="10"/>
      <w:divBdr>
        <w:top w:val="none" w:sz="0" w:space="0" w:color="auto"/>
        <w:left w:val="none" w:sz="0" w:space="0" w:color="auto"/>
        <w:bottom w:val="none" w:sz="0" w:space="0" w:color="auto"/>
        <w:right w:val="none" w:sz="0" w:space="0" w:color="auto"/>
      </w:divBdr>
    </w:div>
    <w:div w:id="936327430">
      <w:marLeft w:val="0"/>
      <w:marRight w:val="0"/>
      <w:marTop w:val="10"/>
      <w:marBottom w:val="10"/>
      <w:divBdr>
        <w:top w:val="none" w:sz="0" w:space="0" w:color="auto"/>
        <w:left w:val="none" w:sz="0" w:space="0" w:color="auto"/>
        <w:bottom w:val="none" w:sz="0" w:space="0" w:color="auto"/>
        <w:right w:val="none" w:sz="0" w:space="0" w:color="auto"/>
      </w:divBdr>
    </w:div>
    <w:div w:id="940724625">
      <w:marLeft w:val="0"/>
      <w:marRight w:val="0"/>
      <w:marTop w:val="10"/>
      <w:marBottom w:val="10"/>
      <w:divBdr>
        <w:top w:val="none" w:sz="0" w:space="0" w:color="auto"/>
        <w:left w:val="none" w:sz="0" w:space="0" w:color="auto"/>
        <w:bottom w:val="none" w:sz="0" w:space="0" w:color="auto"/>
        <w:right w:val="none" w:sz="0" w:space="0" w:color="auto"/>
      </w:divBdr>
    </w:div>
    <w:div w:id="946277571">
      <w:marLeft w:val="0"/>
      <w:marRight w:val="0"/>
      <w:marTop w:val="10"/>
      <w:marBottom w:val="10"/>
      <w:divBdr>
        <w:top w:val="none" w:sz="0" w:space="0" w:color="auto"/>
        <w:left w:val="none" w:sz="0" w:space="0" w:color="auto"/>
        <w:bottom w:val="none" w:sz="0" w:space="0" w:color="auto"/>
        <w:right w:val="none" w:sz="0" w:space="0" w:color="auto"/>
      </w:divBdr>
    </w:div>
    <w:div w:id="952597176">
      <w:marLeft w:val="0"/>
      <w:marRight w:val="0"/>
      <w:marTop w:val="10"/>
      <w:marBottom w:val="10"/>
      <w:divBdr>
        <w:top w:val="none" w:sz="0" w:space="0" w:color="auto"/>
        <w:left w:val="none" w:sz="0" w:space="0" w:color="auto"/>
        <w:bottom w:val="none" w:sz="0" w:space="0" w:color="auto"/>
        <w:right w:val="none" w:sz="0" w:space="0" w:color="auto"/>
      </w:divBdr>
    </w:div>
    <w:div w:id="952786324">
      <w:marLeft w:val="0"/>
      <w:marRight w:val="0"/>
      <w:marTop w:val="10"/>
      <w:marBottom w:val="10"/>
      <w:divBdr>
        <w:top w:val="none" w:sz="0" w:space="0" w:color="auto"/>
        <w:left w:val="none" w:sz="0" w:space="0" w:color="auto"/>
        <w:bottom w:val="none" w:sz="0" w:space="0" w:color="auto"/>
        <w:right w:val="none" w:sz="0" w:space="0" w:color="auto"/>
      </w:divBdr>
    </w:div>
    <w:div w:id="968240371">
      <w:marLeft w:val="0"/>
      <w:marRight w:val="0"/>
      <w:marTop w:val="10"/>
      <w:marBottom w:val="10"/>
      <w:divBdr>
        <w:top w:val="none" w:sz="0" w:space="0" w:color="auto"/>
        <w:left w:val="none" w:sz="0" w:space="0" w:color="auto"/>
        <w:bottom w:val="none" w:sz="0" w:space="0" w:color="auto"/>
        <w:right w:val="none" w:sz="0" w:space="0" w:color="auto"/>
      </w:divBdr>
    </w:div>
    <w:div w:id="1017268753">
      <w:marLeft w:val="0"/>
      <w:marRight w:val="0"/>
      <w:marTop w:val="10"/>
      <w:marBottom w:val="10"/>
      <w:divBdr>
        <w:top w:val="none" w:sz="0" w:space="0" w:color="auto"/>
        <w:left w:val="none" w:sz="0" w:space="0" w:color="auto"/>
        <w:bottom w:val="none" w:sz="0" w:space="0" w:color="auto"/>
        <w:right w:val="none" w:sz="0" w:space="0" w:color="auto"/>
      </w:divBdr>
    </w:div>
    <w:div w:id="1029602185">
      <w:marLeft w:val="0"/>
      <w:marRight w:val="0"/>
      <w:marTop w:val="10"/>
      <w:marBottom w:val="10"/>
      <w:divBdr>
        <w:top w:val="none" w:sz="0" w:space="0" w:color="auto"/>
        <w:left w:val="none" w:sz="0" w:space="0" w:color="auto"/>
        <w:bottom w:val="none" w:sz="0" w:space="0" w:color="auto"/>
        <w:right w:val="none" w:sz="0" w:space="0" w:color="auto"/>
      </w:divBdr>
    </w:div>
    <w:div w:id="1030684969">
      <w:marLeft w:val="0"/>
      <w:marRight w:val="0"/>
      <w:marTop w:val="10"/>
      <w:marBottom w:val="10"/>
      <w:divBdr>
        <w:top w:val="none" w:sz="0" w:space="0" w:color="auto"/>
        <w:left w:val="none" w:sz="0" w:space="0" w:color="auto"/>
        <w:bottom w:val="none" w:sz="0" w:space="0" w:color="auto"/>
        <w:right w:val="none" w:sz="0" w:space="0" w:color="auto"/>
      </w:divBdr>
    </w:div>
    <w:div w:id="1080911164">
      <w:marLeft w:val="0"/>
      <w:marRight w:val="0"/>
      <w:marTop w:val="10"/>
      <w:marBottom w:val="10"/>
      <w:divBdr>
        <w:top w:val="none" w:sz="0" w:space="0" w:color="auto"/>
        <w:left w:val="none" w:sz="0" w:space="0" w:color="auto"/>
        <w:bottom w:val="none" w:sz="0" w:space="0" w:color="auto"/>
        <w:right w:val="none" w:sz="0" w:space="0" w:color="auto"/>
      </w:divBdr>
    </w:div>
    <w:div w:id="1114787652">
      <w:marLeft w:val="0"/>
      <w:marRight w:val="0"/>
      <w:marTop w:val="10"/>
      <w:marBottom w:val="10"/>
      <w:divBdr>
        <w:top w:val="none" w:sz="0" w:space="0" w:color="auto"/>
        <w:left w:val="none" w:sz="0" w:space="0" w:color="auto"/>
        <w:bottom w:val="none" w:sz="0" w:space="0" w:color="auto"/>
        <w:right w:val="none" w:sz="0" w:space="0" w:color="auto"/>
      </w:divBdr>
    </w:div>
    <w:div w:id="1191067239">
      <w:marLeft w:val="0"/>
      <w:marRight w:val="0"/>
      <w:marTop w:val="10"/>
      <w:marBottom w:val="10"/>
      <w:divBdr>
        <w:top w:val="none" w:sz="0" w:space="0" w:color="auto"/>
        <w:left w:val="none" w:sz="0" w:space="0" w:color="auto"/>
        <w:bottom w:val="none" w:sz="0" w:space="0" w:color="auto"/>
        <w:right w:val="none" w:sz="0" w:space="0" w:color="auto"/>
      </w:divBdr>
    </w:div>
    <w:div w:id="1192110281">
      <w:marLeft w:val="0"/>
      <w:marRight w:val="0"/>
      <w:marTop w:val="10"/>
      <w:marBottom w:val="10"/>
      <w:divBdr>
        <w:top w:val="none" w:sz="0" w:space="0" w:color="auto"/>
        <w:left w:val="none" w:sz="0" w:space="0" w:color="auto"/>
        <w:bottom w:val="none" w:sz="0" w:space="0" w:color="auto"/>
        <w:right w:val="none" w:sz="0" w:space="0" w:color="auto"/>
      </w:divBdr>
    </w:div>
    <w:div w:id="1231816266">
      <w:marLeft w:val="0"/>
      <w:marRight w:val="0"/>
      <w:marTop w:val="10"/>
      <w:marBottom w:val="10"/>
      <w:divBdr>
        <w:top w:val="none" w:sz="0" w:space="0" w:color="auto"/>
        <w:left w:val="none" w:sz="0" w:space="0" w:color="auto"/>
        <w:bottom w:val="none" w:sz="0" w:space="0" w:color="auto"/>
        <w:right w:val="none" w:sz="0" w:space="0" w:color="auto"/>
      </w:divBdr>
    </w:div>
    <w:div w:id="1250697261">
      <w:marLeft w:val="0"/>
      <w:marRight w:val="0"/>
      <w:marTop w:val="10"/>
      <w:marBottom w:val="10"/>
      <w:divBdr>
        <w:top w:val="none" w:sz="0" w:space="0" w:color="auto"/>
        <w:left w:val="none" w:sz="0" w:space="0" w:color="auto"/>
        <w:bottom w:val="none" w:sz="0" w:space="0" w:color="auto"/>
        <w:right w:val="none" w:sz="0" w:space="0" w:color="auto"/>
      </w:divBdr>
    </w:div>
    <w:div w:id="1265311158">
      <w:marLeft w:val="0"/>
      <w:marRight w:val="0"/>
      <w:marTop w:val="10"/>
      <w:marBottom w:val="10"/>
      <w:divBdr>
        <w:top w:val="none" w:sz="0" w:space="0" w:color="auto"/>
        <w:left w:val="none" w:sz="0" w:space="0" w:color="auto"/>
        <w:bottom w:val="none" w:sz="0" w:space="0" w:color="auto"/>
        <w:right w:val="none" w:sz="0" w:space="0" w:color="auto"/>
      </w:divBdr>
    </w:div>
    <w:div w:id="1269194273">
      <w:marLeft w:val="0"/>
      <w:marRight w:val="0"/>
      <w:marTop w:val="10"/>
      <w:marBottom w:val="10"/>
      <w:divBdr>
        <w:top w:val="none" w:sz="0" w:space="0" w:color="auto"/>
        <w:left w:val="none" w:sz="0" w:space="0" w:color="auto"/>
        <w:bottom w:val="none" w:sz="0" w:space="0" w:color="auto"/>
        <w:right w:val="none" w:sz="0" w:space="0" w:color="auto"/>
      </w:divBdr>
    </w:div>
    <w:div w:id="1275554216">
      <w:marLeft w:val="0"/>
      <w:marRight w:val="0"/>
      <w:marTop w:val="10"/>
      <w:marBottom w:val="10"/>
      <w:divBdr>
        <w:top w:val="none" w:sz="0" w:space="0" w:color="auto"/>
        <w:left w:val="none" w:sz="0" w:space="0" w:color="auto"/>
        <w:bottom w:val="none" w:sz="0" w:space="0" w:color="auto"/>
        <w:right w:val="none" w:sz="0" w:space="0" w:color="auto"/>
      </w:divBdr>
    </w:div>
    <w:div w:id="1290236321">
      <w:marLeft w:val="0"/>
      <w:marRight w:val="0"/>
      <w:marTop w:val="10"/>
      <w:marBottom w:val="10"/>
      <w:divBdr>
        <w:top w:val="none" w:sz="0" w:space="0" w:color="auto"/>
        <w:left w:val="none" w:sz="0" w:space="0" w:color="auto"/>
        <w:bottom w:val="none" w:sz="0" w:space="0" w:color="auto"/>
        <w:right w:val="none" w:sz="0" w:space="0" w:color="auto"/>
      </w:divBdr>
    </w:div>
    <w:div w:id="1292053752">
      <w:marLeft w:val="0"/>
      <w:marRight w:val="0"/>
      <w:marTop w:val="10"/>
      <w:marBottom w:val="10"/>
      <w:divBdr>
        <w:top w:val="none" w:sz="0" w:space="0" w:color="auto"/>
        <w:left w:val="none" w:sz="0" w:space="0" w:color="auto"/>
        <w:bottom w:val="none" w:sz="0" w:space="0" w:color="auto"/>
        <w:right w:val="none" w:sz="0" w:space="0" w:color="auto"/>
      </w:divBdr>
    </w:div>
    <w:div w:id="1298875253">
      <w:marLeft w:val="0"/>
      <w:marRight w:val="0"/>
      <w:marTop w:val="10"/>
      <w:marBottom w:val="10"/>
      <w:divBdr>
        <w:top w:val="none" w:sz="0" w:space="0" w:color="auto"/>
        <w:left w:val="none" w:sz="0" w:space="0" w:color="auto"/>
        <w:bottom w:val="none" w:sz="0" w:space="0" w:color="auto"/>
        <w:right w:val="none" w:sz="0" w:space="0" w:color="auto"/>
      </w:divBdr>
    </w:div>
    <w:div w:id="1299996197">
      <w:marLeft w:val="0"/>
      <w:marRight w:val="0"/>
      <w:marTop w:val="10"/>
      <w:marBottom w:val="10"/>
      <w:divBdr>
        <w:top w:val="none" w:sz="0" w:space="0" w:color="auto"/>
        <w:left w:val="none" w:sz="0" w:space="0" w:color="auto"/>
        <w:bottom w:val="none" w:sz="0" w:space="0" w:color="auto"/>
        <w:right w:val="none" w:sz="0" w:space="0" w:color="auto"/>
      </w:divBdr>
    </w:div>
    <w:div w:id="1360006503">
      <w:marLeft w:val="0"/>
      <w:marRight w:val="0"/>
      <w:marTop w:val="10"/>
      <w:marBottom w:val="10"/>
      <w:divBdr>
        <w:top w:val="none" w:sz="0" w:space="0" w:color="auto"/>
        <w:left w:val="none" w:sz="0" w:space="0" w:color="auto"/>
        <w:bottom w:val="none" w:sz="0" w:space="0" w:color="auto"/>
        <w:right w:val="none" w:sz="0" w:space="0" w:color="auto"/>
      </w:divBdr>
    </w:div>
    <w:div w:id="1364014695">
      <w:marLeft w:val="0"/>
      <w:marRight w:val="0"/>
      <w:marTop w:val="10"/>
      <w:marBottom w:val="10"/>
      <w:divBdr>
        <w:top w:val="none" w:sz="0" w:space="0" w:color="auto"/>
        <w:left w:val="none" w:sz="0" w:space="0" w:color="auto"/>
        <w:bottom w:val="none" w:sz="0" w:space="0" w:color="auto"/>
        <w:right w:val="none" w:sz="0" w:space="0" w:color="auto"/>
      </w:divBdr>
    </w:div>
    <w:div w:id="1377270860">
      <w:marLeft w:val="0"/>
      <w:marRight w:val="0"/>
      <w:marTop w:val="10"/>
      <w:marBottom w:val="10"/>
      <w:divBdr>
        <w:top w:val="none" w:sz="0" w:space="0" w:color="auto"/>
        <w:left w:val="none" w:sz="0" w:space="0" w:color="auto"/>
        <w:bottom w:val="none" w:sz="0" w:space="0" w:color="auto"/>
        <w:right w:val="none" w:sz="0" w:space="0" w:color="auto"/>
      </w:divBdr>
    </w:div>
    <w:div w:id="1387679175">
      <w:marLeft w:val="0"/>
      <w:marRight w:val="0"/>
      <w:marTop w:val="10"/>
      <w:marBottom w:val="10"/>
      <w:divBdr>
        <w:top w:val="none" w:sz="0" w:space="0" w:color="auto"/>
        <w:left w:val="none" w:sz="0" w:space="0" w:color="auto"/>
        <w:bottom w:val="none" w:sz="0" w:space="0" w:color="auto"/>
        <w:right w:val="none" w:sz="0" w:space="0" w:color="auto"/>
      </w:divBdr>
    </w:div>
    <w:div w:id="1404640934">
      <w:marLeft w:val="0"/>
      <w:marRight w:val="0"/>
      <w:marTop w:val="10"/>
      <w:marBottom w:val="10"/>
      <w:divBdr>
        <w:top w:val="none" w:sz="0" w:space="0" w:color="auto"/>
        <w:left w:val="none" w:sz="0" w:space="0" w:color="auto"/>
        <w:bottom w:val="none" w:sz="0" w:space="0" w:color="auto"/>
        <w:right w:val="none" w:sz="0" w:space="0" w:color="auto"/>
      </w:divBdr>
    </w:div>
    <w:div w:id="1410495924">
      <w:marLeft w:val="0"/>
      <w:marRight w:val="0"/>
      <w:marTop w:val="10"/>
      <w:marBottom w:val="10"/>
      <w:divBdr>
        <w:top w:val="none" w:sz="0" w:space="0" w:color="auto"/>
        <w:left w:val="none" w:sz="0" w:space="0" w:color="auto"/>
        <w:bottom w:val="none" w:sz="0" w:space="0" w:color="auto"/>
        <w:right w:val="none" w:sz="0" w:space="0" w:color="auto"/>
      </w:divBdr>
    </w:div>
    <w:div w:id="1419985597">
      <w:marLeft w:val="0"/>
      <w:marRight w:val="0"/>
      <w:marTop w:val="10"/>
      <w:marBottom w:val="10"/>
      <w:divBdr>
        <w:top w:val="none" w:sz="0" w:space="0" w:color="auto"/>
        <w:left w:val="none" w:sz="0" w:space="0" w:color="auto"/>
        <w:bottom w:val="none" w:sz="0" w:space="0" w:color="auto"/>
        <w:right w:val="none" w:sz="0" w:space="0" w:color="auto"/>
      </w:divBdr>
    </w:div>
    <w:div w:id="1432897644">
      <w:marLeft w:val="0"/>
      <w:marRight w:val="0"/>
      <w:marTop w:val="10"/>
      <w:marBottom w:val="10"/>
      <w:divBdr>
        <w:top w:val="none" w:sz="0" w:space="0" w:color="auto"/>
        <w:left w:val="none" w:sz="0" w:space="0" w:color="auto"/>
        <w:bottom w:val="none" w:sz="0" w:space="0" w:color="auto"/>
        <w:right w:val="none" w:sz="0" w:space="0" w:color="auto"/>
      </w:divBdr>
    </w:div>
    <w:div w:id="1438908839">
      <w:marLeft w:val="0"/>
      <w:marRight w:val="0"/>
      <w:marTop w:val="10"/>
      <w:marBottom w:val="10"/>
      <w:divBdr>
        <w:top w:val="none" w:sz="0" w:space="0" w:color="auto"/>
        <w:left w:val="none" w:sz="0" w:space="0" w:color="auto"/>
        <w:bottom w:val="none" w:sz="0" w:space="0" w:color="auto"/>
        <w:right w:val="none" w:sz="0" w:space="0" w:color="auto"/>
      </w:divBdr>
    </w:div>
    <w:div w:id="1440368958">
      <w:marLeft w:val="0"/>
      <w:marRight w:val="0"/>
      <w:marTop w:val="10"/>
      <w:marBottom w:val="10"/>
      <w:divBdr>
        <w:top w:val="none" w:sz="0" w:space="0" w:color="auto"/>
        <w:left w:val="none" w:sz="0" w:space="0" w:color="auto"/>
        <w:bottom w:val="none" w:sz="0" w:space="0" w:color="auto"/>
        <w:right w:val="none" w:sz="0" w:space="0" w:color="auto"/>
      </w:divBdr>
    </w:div>
    <w:div w:id="1489050296">
      <w:marLeft w:val="0"/>
      <w:marRight w:val="0"/>
      <w:marTop w:val="10"/>
      <w:marBottom w:val="10"/>
      <w:divBdr>
        <w:top w:val="none" w:sz="0" w:space="0" w:color="auto"/>
        <w:left w:val="none" w:sz="0" w:space="0" w:color="auto"/>
        <w:bottom w:val="none" w:sz="0" w:space="0" w:color="auto"/>
        <w:right w:val="none" w:sz="0" w:space="0" w:color="auto"/>
      </w:divBdr>
    </w:div>
    <w:div w:id="1493371975">
      <w:marLeft w:val="0"/>
      <w:marRight w:val="0"/>
      <w:marTop w:val="10"/>
      <w:marBottom w:val="10"/>
      <w:divBdr>
        <w:top w:val="none" w:sz="0" w:space="0" w:color="auto"/>
        <w:left w:val="none" w:sz="0" w:space="0" w:color="auto"/>
        <w:bottom w:val="none" w:sz="0" w:space="0" w:color="auto"/>
        <w:right w:val="none" w:sz="0" w:space="0" w:color="auto"/>
      </w:divBdr>
    </w:div>
    <w:div w:id="1504396420">
      <w:marLeft w:val="0"/>
      <w:marRight w:val="0"/>
      <w:marTop w:val="10"/>
      <w:marBottom w:val="10"/>
      <w:divBdr>
        <w:top w:val="none" w:sz="0" w:space="0" w:color="auto"/>
        <w:left w:val="none" w:sz="0" w:space="0" w:color="auto"/>
        <w:bottom w:val="none" w:sz="0" w:space="0" w:color="auto"/>
        <w:right w:val="none" w:sz="0" w:space="0" w:color="auto"/>
      </w:divBdr>
    </w:div>
    <w:div w:id="1506094767">
      <w:marLeft w:val="0"/>
      <w:marRight w:val="0"/>
      <w:marTop w:val="10"/>
      <w:marBottom w:val="10"/>
      <w:divBdr>
        <w:top w:val="none" w:sz="0" w:space="0" w:color="auto"/>
        <w:left w:val="none" w:sz="0" w:space="0" w:color="auto"/>
        <w:bottom w:val="none" w:sz="0" w:space="0" w:color="auto"/>
        <w:right w:val="none" w:sz="0" w:space="0" w:color="auto"/>
      </w:divBdr>
    </w:div>
    <w:div w:id="1528830455">
      <w:marLeft w:val="0"/>
      <w:marRight w:val="0"/>
      <w:marTop w:val="10"/>
      <w:marBottom w:val="10"/>
      <w:divBdr>
        <w:top w:val="none" w:sz="0" w:space="0" w:color="auto"/>
        <w:left w:val="none" w:sz="0" w:space="0" w:color="auto"/>
        <w:bottom w:val="none" w:sz="0" w:space="0" w:color="auto"/>
        <w:right w:val="none" w:sz="0" w:space="0" w:color="auto"/>
      </w:divBdr>
    </w:div>
    <w:div w:id="1544095440">
      <w:marLeft w:val="0"/>
      <w:marRight w:val="0"/>
      <w:marTop w:val="10"/>
      <w:marBottom w:val="10"/>
      <w:divBdr>
        <w:top w:val="none" w:sz="0" w:space="0" w:color="auto"/>
        <w:left w:val="none" w:sz="0" w:space="0" w:color="auto"/>
        <w:bottom w:val="none" w:sz="0" w:space="0" w:color="auto"/>
        <w:right w:val="none" w:sz="0" w:space="0" w:color="auto"/>
      </w:divBdr>
    </w:div>
    <w:div w:id="1550527969">
      <w:marLeft w:val="0"/>
      <w:marRight w:val="0"/>
      <w:marTop w:val="10"/>
      <w:marBottom w:val="10"/>
      <w:divBdr>
        <w:top w:val="none" w:sz="0" w:space="0" w:color="auto"/>
        <w:left w:val="none" w:sz="0" w:space="0" w:color="auto"/>
        <w:bottom w:val="none" w:sz="0" w:space="0" w:color="auto"/>
        <w:right w:val="none" w:sz="0" w:space="0" w:color="auto"/>
      </w:divBdr>
    </w:div>
    <w:div w:id="1552039966">
      <w:marLeft w:val="0"/>
      <w:marRight w:val="0"/>
      <w:marTop w:val="10"/>
      <w:marBottom w:val="10"/>
      <w:divBdr>
        <w:top w:val="none" w:sz="0" w:space="0" w:color="auto"/>
        <w:left w:val="none" w:sz="0" w:space="0" w:color="auto"/>
        <w:bottom w:val="none" w:sz="0" w:space="0" w:color="auto"/>
        <w:right w:val="none" w:sz="0" w:space="0" w:color="auto"/>
      </w:divBdr>
    </w:div>
    <w:div w:id="1579946064">
      <w:marLeft w:val="0"/>
      <w:marRight w:val="0"/>
      <w:marTop w:val="10"/>
      <w:marBottom w:val="10"/>
      <w:divBdr>
        <w:top w:val="none" w:sz="0" w:space="0" w:color="auto"/>
        <w:left w:val="none" w:sz="0" w:space="0" w:color="auto"/>
        <w:bottom w:val="none" w:sz="0" w:space="0" w:color="auto"/>
        <w:right w:val="none" w:sz="0" w:space="0" w:color="auto"/>
      </w:divBdr>
    </w:div>
    <w:div w:id="1590655999">
      <w:marLeft w:val="0"/>
      <w:marRight w:val="0"/>
      <w:marTop w:val="10"/>
      <w:marBottom w:val="10"/>
      <w:divBdr>
        <w:top w:val="none" w:sz="0" w:space="0" w:color="auto"/>
        <w:left w:val="none" w:sz="0" w:space="0" w:color="auto"/>
        <w:bottom w:val="none" w:sz="0" w:space="0" w:color="auto"/>
        <w:right w:val="none" w:sz="0" w:space="0" w:color="auto"/>
      </w:divBdr>
    </w:div>
    <w:div w:id="1595438682">
      <w:marLeft w:val="0"/>
      <w:marRight w:val="720"/>
      <w:marTop w:val="10"/>
      <w:marBottom w:val="10"/>
      <w:divBdr>
        <w:top w:val="none" w:sz="0" w:space="0" w:color="auto"/>
        <w:left w:val="none" w:sz="0" w:space="0" w:color="auto"/>
        <w:bottom w:val="none" w:sz="0" w:space="0" w:color="auto"/>
        <w:right w:val="none" w:sz="0" w:space="0" w:color="auto"/>
      </w:divBdr>
    </w:div>
    <w:div w:id="1627278009">
      <w:marLeft w:val="0"/>
      <w:marRight w:val="0"/>
      <w:marTop w:val="10"/>
      <w:marBottom w:val="10"/>
      <w:divBdr>
        <w:top w:val="none" w:sz="0" w:space="0" w:color="auto"/>
        <w:left w:val="none" w:sz="0" w:space="0" w:color="auto"/>
        <w:bottom w:val="none" w:sz="0" w:space="0" w:color="auto"/>
        <w:right w:val="none" w:sz="0" w:space="0" w:color="auto"/>
      </w:divBdr>
    </w:div>
    <w:div w:id="1693994391">
      <w:marLeft w:val="0"/>
      <w:marRight w:val="0"/>
      <w:marTop w:val="10"/>
      <w:marBottom w:val="10"/>
      <w:divBdr>
        <w:top w:val="none" w:sz="0" w:space="0" w:color="auto"/>
        <w:left w:val="none" w:sz="0" w:space="0" w:color="auto"/>
        <w:bottom w:val="none" w:sz="0" w:space="0" w:color="auto"/>
        <w:right w:val="none" w:sz="0" w:space="0" w:color="auto"/>
      </w:divBdr>
    </w:div>
    <w:div w:id="1697541172">
      <w:marLeft w:val="0"/>
      <w:marRight w:val="0"/>
      <w:marTop w:val="10"/>
      <w:marBottom w:val="10"/>
      <w:divBdr>
        <w:top w:val="none" w:sz="0" w:space="0" w:color="auto"/>
        <w:left w:val="none" w:sz="0" w:space="0" w:color="auto"/>
        <w:bottom w:val="none" w:sz="0" w:space="0" w:color="auto"/>
        <w:right w:val="none" w:sz="0" w:space="0" w:color="auto"/>
      </w:divBdr>
    </w:div>
    <w:div w:id="1745837883">
      <w:marLeft w:val="0"/>
      <w:marRight w:val="0"/>
      <w:marTop w:val="10"/>
      <w:marBottom w:val="10"/>
      <w:divBdr>
        <w:top w:val="none" w:sz="0" w:space="0" w:color="auto"/>
        <w:left w:val="none" w:sz="0" w:space="0" w:color="auto"/>
        <w:bottom w:val="none" w:sz="0" w:space="0" w:color="auto"/>
        <w:right w:val="none" w:sz="0" w:space="0" w:color="auto"/>
      </w:divBdr>
    </w:div>
    <w:div w:id="1775594796">
      <w:marLeft w:val="0"/>
      <w:marRight w:val="0"/>
      <w:marTop w:val="10"/>
      <w:marBottom w:val="10"/>
      <w:divBdr>
        <w:top w:val="none" w:sz="0" w:space="0" w:color="auto"/>
        <w:left w:val="none" w:sz="0" w:space="0" w:color="auto"/>
        <w:bottom w:val="none" w:sz="0" w:space="0" w:color="auto"/>
        <w:right w:val="none" w:sz="0" w:space="0" w:color="auto"/>
      </w:divBdr>
    </w:div>
    <w:div w:id="1798835767">
      <w:marLeft w:val="0"/>
      <w:marRight w:val="0"/>
      <w:marTop w:val="10"/>
      <w:marBottom w:val="10"/>
      <w:divBdr>
        <w:top w:val="none" w:sz="0" w:space="0" w:color="auto"/>
        <w:left w:val="none" w:sz="0" w:space="0" w:color="auto"/>
        <w:bottom w:val="none" w:sz="0" w:space="0" w:color="auto"/>
        <w:right w:val="none" w:sz="0" w:space="0" w:color="auto"/>
      </w:divBdr>
    </w:div>
    <w:div w:id="1800109426">
      <w:marLeft w:val="0"/>
      <w:marRight w:val="0"/>
      <w:marTop w:val="10"/>
      <w:marBottom w:val="10"/>
      <w:divBdr>
        <w:top w:val="none" w:sz="0" w:space="0" w:color="auto"/>
        <w:left w:val="none" w:sz="0" w:space="0" w:color="auto"/>
        <w:bottom w:val="none" w:sz="0" w:space="0" w:color="auto"/>
        <w:right w:val="none" w:sz="0" w:space="0" w:color="auto"/>
      </w:divBdr>
    </w:div>
    <w:div w:id="1810049954">
      <w:marLeft w:val="0"/>
      <w:marRight w:val="0"/>
      <w:marTop w:val="10"/>
      <w:marBottom w:val="10"/>
      <w:divBdr>
        <w:top w:val="none" w:sz="0" w:space="0" w:color="auto"/>
        <w:left w:val="none" w:sz="0" w:space="0" w:color="auto"/>
        <w:bottom w:val="none" w:sz="0" w:space="0" w:color="auto"/>
        <w:right w:val="none" w:sz="0" w:space="0" w:color="auto"/>
      </w:divBdr>
    </w:div>
    <w:div w:id="1828860653">
      <w:marLeft w:val="0"/>
      <w:marRight w:val="0"/>
      <w:marTop w:val="10"/>
      <w:marBottom w:val="10"/>
      <w:divBdr>
        <w:top w:val="none" w:sz="0" w:space="0" w:color="auto"/>
        <w:left w:val="none" w:sz="0" w:space="0" w:color="auto"/>
        <w:bottom w:val="none" w:sz="0" w:space="0" w:color="auto"/>
        <w:right w:val="none" w:sz="0" w:space="0" w:color="auto"/>
      </w:divBdr>
    </w:div>
    <w:div w:id="1877966287">
      <w:marLeft w:val="0"/>
      <w:marRight w:val="720"/>
      <w:marTop w:val="10"/>
      <w:marBottom w:val="10"/>
      <w:divBdr>
        <w:top w:val="none" w:sz="0" w:space="0" w:color="auto"/>
        <w:left w:val="none" w:sz="0" w:space="0" w:color="auto"/>
        <w:bottom w:val="none" w:sz="0" w:space="0" w:color="auto"/>
        <w:right w:val="none" w:sz="0" w:space="0" w:color="auto"/>
      </w:divBdr>
    </w:div>
    <w:div w:id="1879929173">
      <w:marLeft w:val="0"/>
      <w:marRight w:val="0"/>
      <w:marTop w:val="10"/>
      <w:marBottom w:val="10"/>
      <w:divBdr>
        <w:top w:val="none" w:sz="0" w:space="0" w:color="auto"/>
        <w:left w:val="none" w:sz="0" w:space="0" w:color="auto"/>
        <w:bottom w:val="none" w:sz="0" w:space="0" w:color="auto"/>
        <w:right w:val="none" w:sz="0" w:space="0" w:color="auto"/>
      </w:divBdr>
    </w:div>
    <w:div w:id="1930960933">
      <w:marLeft w:val="0"/>
      <w:marRight w:val="0"/>
      <w:marTop w:val="10"/>
      <w:marBottom w:val="10"/>
      <w:divBdr>
        <w:top w:val="none" w:sz="0" w:space="0" w:color="auto"/>
        <w:left w:val="none" w:sz="0" w:space="0" w:color="auto"/>
        <w:bottom w:val="none" w:sz="0" w:space="0" w:color="auto"/>
        <w:right w:val="none" w:sz="0" w:space="0" w:color="auto"/>
      </w:divBdr>
    </w:div>
    <w:div w:id="1938052659">
      <w:marLeft w:val="0"/>
      <w:marRight w:val="0"/>
      <w:marTop w:val="10"/>
      <w:marBottom w:val="10"/>
      <w:divBdr>
        <w:top w:val="none" w:sz="0" w:space="0" w:color="auto"/>
        <w:left w:val="none" w:sz="0" w:space="0" w:color="auto"/>
        <w:bottom w:val="none" w:sz="0" w:space="0" w:color="auto"/>
        <w:right w:val="none" w:sz="0" w:space="0" w:color="auto"/>
      </w:divBdr>
    </w:div>
    <w:div w:id="1939866876">
      <w:marLeft w:val="0"/>
      <w:marRight w:val="0"/>
      <w:marTop w:val="10"/>
      <w:marBottom w:val="10"/>
      <w:divBdr>
        <w:top w:val="none" w:sz="0" w:space="0" w:color="auto"/>
        <w:left w:val="none" w:sz="0" w:space="0" w:color="auto"/>
        <w:bottom w:val="none" w:sz="0" w:space="0" w:color="auto"/>
        <w:right w:val="none" w:sz="0" w:space="0" w:color="auto"/>
      </w:divBdr>
    </w:div>
    <w:div w:id="1952130758">
      <w:marLeft w:val="0"/>
      <w:marRight w:val="0"/>
      <w:marTop w:val="10"/>
      <w:marBottom w:val="10"/>
      <w:divBdr>
        <w:top w:val="none" w:sz="0" w:space="0" w:color="auto"/>
        <w:left w:val="none" w:sz="0" w:space="0" w:color="auto"/>
        <w:bottom w:val="none" w:sz="0" w:space="0" w:color="auto"/>
        <w:right w:val="none" w:sz="0" w:space="0" w:color="auto"/>
      </w:divBdr>
    </w:div>
    <w:div w:id="1952397977">
      <w:marLeft w:val="0"/>
      <w:marRight w:val="720"/>
      <w:marTop w:val="10"/>
      <w:marBottom w:val="10"/>
      <w:divBdr>
        <w:top w:val="none" w:sz="0" w:space="0" w:color="auto"/>
        <w:left w:val="none" w:sz="0" w:space="0" w:color="auto"/>
        <w:bottom w:val="none" w:sz="0" w:space="0" w:color="auto"/>
        <w:right w:val="none" w:sz="0" w:space="0" w:color="auto"/>
      </w:divBdr>
    </w:div>
    <w:div w:id="1983846077">
      <w:marLeft w:val="0"/>
      <w:marRight w:val="0"/>
      <w:marTop w:val="10"/>
      <w:marBottom w:val="10"/>
      <w:divBdr>
        <w:top w:val="none" w:sz="0" w:space="0" w:color="auto"/>
        <w:left w:val="none" w:sz="0" w:space="0" w:color="auto"/>
        <w:bottom w:val="none" w:sz="0" w:space="0" w:color="auto"/>
        <w:right w:val="none" w:sz="0" w:space="0" w:color="auto"/>
      </w:divBdr>
    </w:div>
    <w:div w:id="1995719354">
      <w:marLeft w:val="0"/>
      <w:marRight w:val="0"/>
      <w:marTop w:val="10"/>
      <w:marBottom w:val="10"/>
      <w:divBdr>
        <w:top w:val="none" w:sz="0" w:space="0" w:color="auto"/>
        <w:left w:val="none" w:sz="0" w:space="0" w:color="auto"/>
        <w:bottom w:val="none" w:sz="0" w:space="0" w:color="auto"/>
        <w:right w:val="none" w:sz="0" w:space="0" w:color="auto"/>
      </w:divBdr>
    </w:div>
    <w:div w:id="2008248180">
      <w:marLeft w:val="0"/>
      <w:marRight w:val="0"/>
      <w:marTop w:val="10"/>
      <w:marBottom w:val="10"/>
      <w:divBdr>
        <w:top w:val="none" w:sz="0" w:space="0" w:color="auto"/>
        <w:left w:val="none" w:sz="0" w:space="0" w:color="auto"/>
        <w:bottom w:val="none" w:sz="0" w:space="0" w:color="auto"/>
        <w:right w:val="none" w:sz="0" w:space="0" w:color="auto"/>
      </w:divBdr>
    </w:div>
    <w:div w:id="2026974445">
      <w:marLeft w:val="0"/>
      <w:marRight w:val="0"/>
      <w:marTop w:val="10"/>
      <w:marBottom w:val="10"/>
      <w:divBdr>
        <w:top w:val="none" w:sz="0" w:space="0" w:color="auto"/>
        <w:left w:val="none" w:sz="0" w:space="0" w:color="auto"/>
        <w:bottom w:val="none" w:sz="0" w:space="0" w:color="auto"/>
        <w:right w:val="none" w:sz="0" w:space="0" w:color="auto"/>
      </w:divBdr>
    </w:div>
    <w:div w:id="2052994927">
      <w:marLeft w:val="0"/>
      <w:marRight w:val="0"/>
      <w:marTop w:val="10"/>
      <w:marBottom w:val="10"/>
      <w:divBdr>
        <w:top w:val="none" w:sz="0" w:space="0" w:color="auto"/>
        <w:left w:val="none" w:sz="0" w:space="0" w:color="auto"/>
        <w:bottom w:val="none" w:sz="0" w:space="0" w:color="auto"/>
        <w:right w:val="none" w:sz="0" w:space="0" w:color="auto"/>
      </w:divBdr>
    </w:div>
    <w:div w:id="2083209324">
      <w:marLeft w:val="0"/>
      <w:marRight w:val="0"/>
      <w:marTop w:val="10"/>
      <w:marBottom w:val="10"/>
      <w:divBdr>
        <w:top w:val="none" w:sz="0" w:space="0" w:color="auto"/>
        <w:left w:val="none" w:sz="0" w:space="0" w:color="auto"/>
        <w:bottom w:val="none" w:sz="0" w:space="0" w:color="auto"/>
        <w:right w:val="none" w:sz="0" w:space="0" w:color="auto"/>
      </w:divBdr>
    </w:div>
    <w:div w:id="2083478553">
      <w:marLeft w:val="0"/>
      <w:marRight w:val="0"/>
      <w:marTop w:val="10"/>
      <w:marBottom w:val="10"/>
      <w:divBdr>
        <w:top w:val="none" w:sz="0" w:space="0" w:color="auto"/>
        <w:left w:val="none" w:sz="0" w:space="0" w:color="auto"/>
        <w:bottom w:val="none" w:sz="0" w:space="0" w:color="auto"/>
        <w:right w:val="none" w:sz="0" w:space="0" w:color="auto"/>
      </w:divBdr>
    </w:div>
    <w:div w:id="2128574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2629</Words>
  <Characters>14991</Characters>
  <Application>Microsoft Office Word</Application>
  <DocSecurity>0</DocSecurity>
  <Lines>124</Lines>
  <Paragraphs>35</Paragraphs>
  <ScaleCrop>false</ScaleCrop>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