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3036" w:rsidRDefault="000C3036">
      <w:pPr>
        <w:spacing w:line="500" w:lineRule="atLeast"/>
        <w:jc w:val="center"/>
        <w:divId w:val="1598709237"/>
        <w:rPr>
          <w:rFonts w:ascii="黑体" w:eastAsia="黑体" w:hAnsi="黑体"/>
          <w:sz w:val="36"/>
          <w:szCs w:val="36"/>
        </w:rPr>
      </w:pPr>
      <w:r>
        <w:rPr>
          <w:rFonts w:ascii="黑体" w:eastAsia="黑体" w:hAnsi="黑体" w:hint="eastAsia"/>
          <w:sz w:val="36"/>
          <w:szCs w:val="36"/>
        </w:rPr>
        <w:t>广东省恩平市人民法院</w:t>
      </w:r>
    </w:p>
    <w:p w:rsidR="000C3036" w:rsidRDefault="000C3036">
      <w:pPr>
        <w:spacing w:line="500" w:lineRule="atLeast"/>
        <w:jc w:val="center"/>
        <w:divId w:val="4896379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C3036" w:rsidRDefault="000C3036">
      <w:pPr>
        <w:spacing w:line="500" w:lineRule="atLeast"/>
        <w:jc w:val="right"/>
        <w:divId w:val="136675350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314</w:t>
      </w:r>
      <w:r>
        <w:rPr>
          <w:rFonts w:hint="eastAsia"/>
          <w:sz w:val="30"/>
          <w:szCs w:val="30"/>
        </w:rPr>
        <w:t>号</w:t>
      </w:r>
    </w:p>
    <w:p w:rsidR="000C3036" w:rsidRDefault="000C3036">
      <w:pPr>
        <w:spacing w:line="500" w:lineRule="atLeast"/>
        <w:ind w:firstLine="600"/>
        <w:divId w:val="954944904"/>
        <w:rPr>
          <w:rFonts w:hint="eastAsia"/>
          <w:sz w:val="30"/>
          <w:szCs w:val="30"/>
        </w:rPr>
      </w:pPr>
      <w:r>
        <w:rPr>
          <w:rFonts w:hint="eastAsia"/>
          <w:sz w:val="30"/>
          <w:szCs w:val="30"/>
        </w:rPr>
        <w:t>公诉机关恩平市人民检察院。</w:t>
      </w:r>
    </w:p>
    <w:p w:rsidR="000C3036" w:rsidRDefault="000C3036">
      <w:pPr>
        <w:spacing w:line="500" w:lineRule="atLeast"/>
        <w:ind w:firstLine="600"/>
        <w:divId w:val="2108765974"/>
        <w:rPr>
          <w:rFonts w:hint="eastAsia"/>
          <w:sz w:val="30"/>
          <w:szCs w:val="30"/>
        </w:rPr>
      </w:pPr>
      <w:r>
        <w:rPr>
          <w:rFonts w:hint="eastAsia"/>
          <w:sz w:val="30"/>
          <w:szCs w:val="30"/>
        </w:rPr>
        <w:t>被告人郑结贤，曾用名郑洁贤，女，</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日出生，汉族，文化程度大专，广东省恩平市君堂镇江洲卫生院职员，户籍所在地及现住址广东省恩平市。</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日因本案被恩平市检察院取保候审，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日被本院取保候审。</w:t>
      </w:r>
    </w:p>
    <w:p w:rsidR="000C3036" w:rsidRDefault="000C3036">
      <w:pPr>
        <w:spacing w:line="500" w:lineRule="atLeast"/>
        <w:ind w:firstLine="600"/>
        <w:divId w:val="1855338903"/>
        <w:rPr>
          <w:rFonts w:hint="eastAsia"/>
          <w:sz w:val="30"/>
          <w:szCs w:val="30"/>
        </w:rPr>
      </w:pPr>
      <w:r>
        <w:rPr>
          <w:rFonts w:hint="eastAsia"/>
          <w:sz w:val="30"/>
          <w:szCs w:val="30"/>
        </w:rPr>
        <w:t>恩平市人民检察院以恩检诉刑诉</w:t>
      </w:r>
      <w:r>
        <w:rPr>
          <w:rFonts w:hint="eastAsia"/>
          <w:sz w:val="30"/>
          <w:szCs w:val="30"/>
        </w:rPr>
        <w:t>[2017]308</w:t>
      </w:r>
      <w:r>
        <w:rPr>
          <w:rFonts w:hint="eastAsia"/>
          <w:sz w:val="30"/>
          <w:szCs w:val="30"/>
        </w:rPr>
        <w:t>号起诉书指控被告人郑结贤犯介绍贿赂罪，于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日向本院提起公诉。本院依法适用普通程序，组成合议庭，公开开庭审理了本案。恩平市人民检察院检察员谢军鸿出庭支持公诉。被告人郑结贤到庭参加诉讼。本案现已审理终结。</w:t>
      </w:r>
    </w:p>
    <w:p w:rsidR="000C3036" w:rsidRDefault="000C3036">
      <w:pPr>
        <w:spacing w:line="500" w:lineRule="atLeast"/>
        <w:divId w:val="1971519664"/>
        <w:rPr>
          <w:rFonts w:hint="eastAsia"/>
          <w:sz w:val="30"/>
          <w:szCs w:val="30"/>
        </w:rPr>
      </w:pPr>
      <w:r>
        <w:rPr>
          <w:rFonts w:hint="eastAsia"/>
          <w:sz w:val="30"/>
          <w:szCs w:val="30"/>
        </w:rPr>
        <w:t>经审理查明：</w:t>
      </w:r>
    </w:p>
    <w:p w:rsidR="000C3036" w:rsidRDefault="000C3036">
      <w:pPr>
        <w:spacing w:line="500" w:lineRule="atLeast"/>
        <w:ind w:firstLine="600"/>
        <w:divId w:val="1514997256"/>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日，陈某</w:t>
      </w:r>
      <w:r>
        <w:rPr>
          <w:rFonts w:hint="eastAsia"/>
          <w:sz w:val="30"/>
          <w:szCs w:val="30"/>
        </w:rPr>
        <w:t>1</w:t>
      </w:r>
      <w:r>
        <w:rPr>
          <w:rFonts w:hint="eastAsia"/>
          <w:sz w:val="30"/>
          <w:szCs w:val="30"/>
        </w:rPr>
        <w:t>仪因涉嫌贩卖毒品罪（涉嫌贩卖毒品甲基苯丙胺</w:t>
      </w:r>
      <w:r>
        <w:rPr>
          <w:rFonts w:hint="eastAsia"/>
          <w:sz w:val="30"/>
          <w:szCs w:val="30"/>
        </w:rPr>
        <w:t>399.1</w:t>
      </w:r>
      <w:r>
        <w:rPr>
          <w:rFonts w:hint="eastAsia"/>
          <w:sz w:val="30"/>
          <w:szCs w:val="30"/>
        </w:rPr>
        <w:t>克，分案处理）被恩平市公安局刑事拘留。应陈某</w:t>
      </w:r>
      <w:r>
        <w:rPr>
          <w:rFonts w:hint="eastAsia"/>
          <w:sz w:val="30"/>
          <w:szCs w:val="30"/>
        </w:rPr>
        <w:t>1</w:t>
      </w:r>
      <w:r>
        <w:rPr>
          <w:rFonts w:hint="eastAsia"/>
          <w:sz w:val="30"/>
          <w:szCs w:val="30"/>
        </w:rPr>
        <w:t>仪亲属陈某</w:t>
      </w:r>
      <w:r>
        <w:rPr>
          <w:rFonts w:hint="eastAsia"/>
          <w:sz w:val="30"/>
          <w:szCs w:val="30"/>
        </w:rPr>
        <w:t>1</w:t>
      </w:r>
      <w:r>
        <w:rPr>
          <w:rFonts w:hint="eastAsia"/>
          <w:sz w:val="30"/>
          <w:szCs w:val="30"/>
        </w:rPr>
        <w:t>媚（另作处理）的请求，被告人郑结贤和陈某媚一起找到时任恩平市公安局治安大队教导员的黎某辉（分案处理），请求黎某辉帮忙为陈某</w:t>
      </w:r>
      <w:r>
        <w:rPr>
          <w:rFonts w:hint="eastAsia"/>
          <w:sz w:val="30"/>
          <w:szCs w:val="30"/>
        </w:rPr>
        <w:t>1</w:t>
      </w:r>
      <w:r>
        <w:rPr>
          <w:rFonts w:hint="eastAsia"/>
          <w:sz w:val="30"/>
          <w:szCs w:val="30"/>
        </w:rPr>
        <w:t>仪减轻刑事处罚。黎某辉在答应陈某</w:t>
      </w:r>
      <w:r>
        <w:rPr>
          <w:rFonts w:hint="eastAsia"/>
          <w:sz w:val="30"/>
          <w:szCs w:val="30"/>
        </w:rPr>
        <w:t>1</w:t>
      </w:r>
      <w:r>
        <w:rPr>
          <w:rFonts w:hint="eastAsia"/>
          <w:sz w:val="30"/>
          <w:szCs w:val="30"/>
        </w:rPr>
        <w:t>媚的请求后，找到时任恩平市公安局法制室主任、负责刑事案件预审工作的方某双（分案处理），把陈某</w:t>
      </w:r>
      <w:r>
        <w:rPr>
          <w:rFonts w:hint="eastAsia"/>
          <w:sz w:val="30"/>
          <w:szCs w:val="30"/>
        </w:rPr>
        <w:t>1</w:t>
      </w:r>
      <w:r>
        <w:rPr>
          <w:rFonts w:hint="eastAsia"/>
          <w:sz w:val="30"/>
          <w:szCs w:val="30"/>
        </w:rPr>
        <w:t>仪亲属的上述请托事由转告方某双，并许诺给予其好处费，方某双表示同意。后方某双找到时任恩平市公安局刑事侦查大队七中队中队长、负责侦办陈某仪贩卖毒品案件的承办人陈某雄（分案处理），把陈某</w:t>
      </w:r>
      <w:r>
        <w:rPr>
          <w:rFonts w:hint="eastAsia"/>
          <w:sz w:val="30"/>
          <w:szCs w:val="30"/>
        </w:rPr>
        <w:t>1</w:t>
      </w:r>
      <w:r>
        <w:rPr>
          <w:rFonts w:hint="eastAsia"/>
          <w:sz w:val="30"/>
          <w:szCs w:val="30"/>
        </w:rPr>
        <w:t>仪亲属的上述请托事由转告陈某</w:t>
      </w:r>
      <w:r>
        <w:rPr>
          <w:rFonts w:hint="eastAsia"/>
          <w:sz w:val="30"/>
          <w:szCs w:val="30"/>
        </w:rPr>
        <w:t>1</w:t>
      </w:r>
      <w:r>
        <w:rPr>
          <w:rFonts w:hint="eastAsia"/>
          <w:sz w:val="30"/>
          <w:szCs w:val="30"/>
        </w:rPr>
        <w:t>雄，并承诺给予陈某</w:t>
      </w:r>
      <w:r>
        <w:rPr>
          <w:rFonts w:hint="eastAsia"/>
          <w:sz w:val="30"/>
          <w:szCs w:val="30"/>
        </w:rPr>
        <w:t>1</w:t>
      </w:r>
      <w:r>
        <w:rPr>
          <w:rFonts w:hint="eastAsia"/>
          <w:sz w:val="30"/>
          <w:szCs w:val="30"/>
        </w:rPr>
        <w:t>雄好处费，陈某</w:t>
      </w:r>
      <w:r>
        <w:rPr>
          <w:rFonts w:hint="eastAsia"/>
          <w:sz w:val="30"/>
          <w:szCs w:val="30"/>
        </w:rPr>
        <w:t>1</w:t>
      </w:r>
      <w:r>
        <w:rPr>
          <w:rFonts w:hint="eastAsia"/>
          <w:sz w:val="30"/>
          <w:szCs w:val="30"/>
        </w:rPr>
        <w:t>雄表示同意。</w:t>
      </w:r>
      <w:r>
        <w:rPr>
          <w:rFonts w:hint="eastAsia"/>
          <w:sz w:val="30"/>
          <w:szCs w:val="30"/>
        </w:rPr>
        <w:lastRenderedPageBreak/>
        <w:t>之后陈某雄找到时任江门市中级人民法院刑事审判第一庭副庭长马某明（分案处理），请求马某明帮助让陈某</w:t>
      </w:r>
      <w:r>
        <w:rPr>
          <w:rFonts w:hint="eastAsia"/>
          <w:sz w:val="30"/>
          <w:szCs w:val="30"/>
        </w:rPr>
        <w:t>1</w:t>
      </w:r>
      <w:r>
        <w:rPr>
          <w:rFonts w:hint="eastAsia"/>
          <w:sz w:val="30"/>
          <w:szCs w:val="30"/>
        </w:rPr>
        <w:t>仪处罚减为判处无期徒刑，同时承诺给予马某明好处费，马某明表示同意。</w:t>
      </w:r>
    </w:p>
    <w:p w:rsidR="000C3036" w:rsidRDefault="000C3036">
      <w:pPr>
        <w:spacing w:line="500" w:lineRule="atLeast"/>
        <w:ind w:firstLine="600"/>
        <w:divId w:val="1839420186"/>
        <w:rPr>
          <w:rFonts w:hint="eastAsia"/>
          <w:sz w:val="30"/>
          <w:szCs w:val="30"/>
        </w:rPr>
      </w:pPr>
      <w:r>
        <w:rPr>
          <w:rFonts w:hint="eastAsia"/>
          <w:sz w:val="30"/>
          <w:szCs w:val="30"/>
        </w:rPr>
        <w:t>黎某辉在帮助陈某</w:t>
      </w:r>
      <w:r>
        <w:rPr>
          <w:rFonts w:hint="eastAsia"/>
          <w:sz w:val="30"/>
          <w:szCs w:val="30"/>
        </w:rPr>
        <w:t>1</w:t>
      </w:r>
      <w:r>
        <w:rPr>
          <w:rFonts w:hint="eastAsia"/>
          <w:sz w:val="30"/>
          <w:szCs w:val="30"/>
        </w:rPr>
        <w:t>仪减轻刑事处罚过程中，向陈某</w:t>
      </w:r>
      <w:r>
        <w:rPr>
          <w:rFonts w:hint="eastAsia"/>
          <w:sz w:val="30"/>
          <w:szCs w:val="30"/>
        </w:rPr>
        <w:t>1</w:t>
      </w:r>
      <w:r>
        <w:rPr>
          <w:rFonts w:hint="eastAsia"/>
          <w:sz w:val="30"/>
          <w:szCs w:val="30"/>
        </w:rPr>
        <w:t>媚提出需要人民币</w:t>
      </w:r>
      <w:r>
        <w:rPr>
          <w:rFonts w:hint="eastAsia"/>
          <w:sz w:val="30"/>
          <w:szCs w:val="30"/>
        </w:rPr>
        <w:t>50</w:t>
      </w:r>
      <w:r>
        <w:rPr>
          <w:rFonts w:hint="eastAsia"/>
          <w:sz w:val="30"/>
          <w:szCs w:val="30"/>
        </w:rPr>
        <w:t>万元用来疏通关系，并指示陈某</w:t>
      </w:r>
      <w:r>
        <w:rPr>
          <w:rFonts w:hint="eastAsia"/>
          <w:sz w:val="30"/>
          <w:szCs w:val="30"/>
        </w:rPr>
        <w:t>1</w:t>
      </w:r>
      <w:r>
        <w:rPr>
          <w:rFonts w:hint="eastAsia"/>
          <w:sz w:val="30"/>
          <w:szCs w:val="30"/>
        </w:rPr>
        <w:t>媚将款项交给被告人郑结贤再转交给其，且有消息会通过郑结贤再与其进行沟通。陈某</w:t>
      </w:r>
      <w:r>
        <w:rPr>
          <w:rFonts w:hint="eastAsia"/>
          <w:sz w:val="30"/>
          <w:szCs w:val="30"/>
        </w:rPr>
        <w:t>1</w:t>
      </w:r>
      <w:r>
        <w:rPr>
          <w:rFonts w:hint="eastAsia"/>
          <w:sz w:val="30"/>
          <w:szCs w:val="30"/>
        </w:rPr>
        <w:t>媚就此事与李某英、李某云、江某华、陈某</w:t>
      </w:r>
      <w:r>
        <w:rPr>
          <w:rFonts w:hint="eastAsia"/>
          <w:sz w:val="30"/>
          <w:szCs w:val="30"/>
        </w:rPr>
        <w:t>2</w:t>
      </w:r>
      <w:r>
        <w:rPr>
          <w:rFonts w:hint="eastAsia"/>
          <w:sz w:val="30"/>
          <w:szCs w:val="30"/>
        </w:rPr>
        <w:t>（四人均另作处理）等亲属商量并筹集了</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月的一天，陈某媚、李某英、江某华来到被告人位于恩平市圣堂镇龙泉二街</w:t>
      </w:r>
      <w:r>
        <w:rPr>
          <w:rFonts w:hint="eastAsia"/>
          <w:sz w:val="30"/>
          <w:szCs w:val="30"/>
        </w:rPr>
        <w:t>9</w:t>
      </w:r>
      <w:r>
        <w:rPr>
          <w:rFonts w:hint="eastAsia"/>
          <w:sz w:val="30"/>
          <w:szCs w:val="30"/>
        </w:rPr>
        <w:t>号家中将</w:t>
      </w:r>
      <w:r>
        <w:rPr>
          <w:rFonts w:hint="eastAsia"/>
          <w:sz w:val="30"/>
          <w:szCs w:val="30"/>
        </w:rPr>
        <w:t>30</w:t>
      </w:r>
      <w:r>
        <w:rPr>
          <w:rFonts w:hint="eastAsia"/>
          <w:sz w:val="30"/>
          <w:szCs w:val="30"/>
        </w:rPr>
        <w:t>万元（其中</w:t>
      </w:r>
      <w:r>
        <w:rPr>
          <w:rFonts w:hint="eastAsia"/>
          <w:sz w:val="30"/>
          <w:szCs w:val="30"/>
        </w:rPr>
        <w:t>29</w:t>
      </w:r>
      <w:r>
        <w:rPr>
          <w:rFonts w:hint="eastAsia"/>
          <w:sz w:val="30"/>
          <w:szCs w:val="30"/>
        </w:rPr>
        <w:t>万元是现金，另外</w:t>
      </w:r>
      <w:r>
        <w:rPr>
          <w:rFonts w:hint="eastAsia"/>
          <w:sz w:val="30"/>
          <w:szCs w:val="30"/>
        </w:rPr>
        <w:t>1</w:t>
      </w:r>
      <w:r>
        <w:rPr>
          <w:rFonts w:hint="eastAsia"/>
          <w:sz w:val="30"/>
          <w:szCs w:val="30"/>
        </w:rPr>
        <w:t>万元是陈某</w:t>
      </w:r>
      <w:r>
        <w:rPr>
          <w:rFonts w:hint="eastAsia"/>
          <w:sz w:val="30"/>
          <w:szCs w:val="30"/>
        </w:rPr>
        <w:t>1</w:t>
      </w:r>
      <w:r>
        <w:rPr>
          <w:rFonts w:hint="eastAsia"/>
          <w:sz w:val="30"/>
          <w:szCs w:val="30"/>
        </w:rPr>
        <w:t>媚委托郑某华通过银行转账给郑结贤）交给被告人郑结贤，然后被告人郑结贤在其家楼下附近将</w:t>
      </w:r>
      <w:r>
        <w:rPr>
          <w:rFonts w:hint="eastAsia"/>
          <w:sz w:val="30"/>
          <w:szCs w:val="30"/>
        </w:rPr>
        <w:t>30</w:t>
      </w:r>
      <w:r>
        <w:rPr>
          <w:rFonts w:hint="eastAsia"/>
          <w:sz w:val="30"/>
          <w:szCs w:val="30"/>
        </w:rPr>
        <w:t>万元交给黎某辉。当晚，黎某辉驾车到恩平市燕晶酒店附近的路边，将上述款项中的</w:t>
      </w:r>
      <w:r>
        <w:rPr>
          <w:rFonts w:hint="eastAsia"/>
          <w:sz w:val="30"/>
          <w:szCs w:val="30"/>
        </w:rPr>
        <w:t>25</w:t>
      </w:r>
      <w:r>
        <w:rPr>
          <w:rFonts w:hint="eastAsia"/>
          <w:sz w:val="30"/>
          <w:szCs w:val="30"/>
        </w:rPr>
        <w:t>万元送给方某双，剩余的</w:t>
      </w:r>
      <w:r>
        <w:rPr>
          <w:rFonts w:hint="eastAsia"/>
          <w:sz w:val="30"/>
          <w:szCs w:val="30"/>
        </w:rPr>
        <w:t>5</w:t>
      </w:r>
      <w:r>
        <w:rPr>
          <w:rFonts w:hint="eastAsia"/>
          <w:sz w:val="30"/>
          <w:szCs w:val="30"/>
        </w:rPr>
        <w:t>万元归其个人使用。方某双收受上述</w:t>
      </w:r>
      <w:r>
        <w:rPr>
          <w:rFonts w:hint="eastAsia"/>
          <w:sz w:val="30"/>
          <w:szCs w:val="30"/>
        </w:rPr>
        <w:t>25</w:t>
      </w:r>
      <w:r>
        <w:rPr>
          <w:rFonts w:hint="eastAsia"/>
          <w:sz w:val="30"/>
          <w:szCs w:val="30"/>
        </w:rPr>
        <w:t>万元后，从中取出</w:t>
      </w:r>
      <w:r>
        <w:rPr>
          <w:rFonts w:hint="eastAsia"/>
          <w:sz w:val="30"/>
          <w:szCs w:val="30"/>
        </w:rPr>
        <w:t>22</w:t>
      </w:r>
      <w:r>
        <w:rPr>
          <w:rFonts w:hint="eastAsia"/>
          <w:sz w:val="30"/>
          <w:szCs w:val="30"/>
        </w:rPr>
        <w:t>万元在恩平市大世界酒店（原粤华酒店）篮球场送给陈某</w:t>
      </w:r>
      <w:r>
        <w:rPr>
          <w:rFonts w:hint="eastAsia"/>
          <w:sz w:val="30"/>
          <w:szCs w:val="30"/>
        </w:rPr>
        <w:t>1</w:t>
      </w:r>
      <w:r>
        <w:rPr>
          <w:rFonts w:hint="eastAsia"/>
          <w:sz w:val="30"/>
          <w:szCs w:val="30"/>
        </w:rPr>
        <w:t>雄，剩余</w:t>
      </w:r>
      <w:r>
        <w:rPr>
          <w:rFonts w:hint="eastAsia"/>
          <w:sz w:val="30"/>
          <w:szCs w:val="30"/>
        </w:rPr>
        <w:t>3</w:t>
      </w:r>
      <w:r>
        <w:rPr>
          <w:rFonts w:hint="eastAsia"/>
          <w:sz w:val="30"/>
          <w:szCs w:val="30"/>
        </w:rPr>
        <w:t>万元归其个人使用。</w:t>
      </w:r>
    </w:p>
    <w:p w:rsidR="000C3036" w:rsidRDefault="000C3036">
      <w:pPr>
        <w:spacing w:line="500" w:lineRule="atLeast"/>
        <w:ind w:firstLine="600"/>
        <w:divId w:val="980814928"/>
        <w:rPr>
          <w:rFonts w:hint="eastAsia"/>
          <w:sz w:val="30"/>
          <w:szCs w:val="30"/>
        </w:rPr>
      </w:pPr>
      <w:r>
        <w:rPr>
          <w:rFonts w:hint="eastAsia"/>
          <w:sz w:val="30"/>
          <w:szCs w:val="30"/>
        </w:rPr>
        <w:t>黎某辉在收受</w:t>
      </w:r>
      <w:r>
        <w:rPr>
          <w:rFonts w:hint="eastAsia"/>
          <w:sz w:val="30"/>
          <w:szCs w:val="30"/>
        </w:rPr>
        <w:t>30</w:t>
      </w:r>
      <w:r>
        <w:rPr>
          <w:rFonts w:hint="eastAsia"/>
          <w:sz w:val="30"/>
          <w:szCs w:val="30"/>
        </w:rPr>
        <w:t>万元贿款后，继续通过被告人郑结贤向陈某</w:t>
      </w:r>
      <w:r>
        <w:rPr>
          <w:rFonts w:hint="eastAsia"/>
          <w:sz w:val="30"/>
          <w:szCs w:val="30"/>
        </w:rPr>
        <w:t>1</w:t>
      </w:r>
      <w:r>
        <w:rPr>
          <w:rFonts w:hint="eastAsia"/>
          <w:sz w:val="30"/>
          <w:szCs w:val="30"/>
        </w:rPr>
        <w:t>媚索要剩余的好处费。陈某</w:t>
      </w:r>
      <w:r>
        <w:rPr>
          <w:rFonts w:hint="eastAsia"/>
          <w:sz w:val="30"/>
          <w:szCs w:val="30"/>
        </w:rPr>
        <w:t>1</w:t>
      </w:r>
      <w:r>
        <w:rPr>
          <w:rFonts w:hint="eastAsia"/>
          <w:sz w:val="30"/>
          <w:szCs w:val="30"/>
        </w:rPr>
        <w:t>媚与李某英、陈某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权、陈某</w:t>
      </w:r>
      <w:r>
        <w:rPr>
          <w:rFonts w:hint="eastAsia"/>
          <w:sz w:val="30"/>
          <w:szCs w:val="30"/>
        </w:rPr>
        <w:t>1</w:t>
      </w:r>
      <w:r>
        <w:rPr>
          <w:rFonts w:hint="eastAsia"/>
          <w:sz w:val="30"/>
          <w:szCs w:val="30"/>
        </w:rPr>
        <w:t>桃等亲属再次筹集</w:t>
      </w:r>
      <w:r>
        <w:rPr>
          <w:rFonts w:hint="eastAsia"/>
          <w:sz w:val="30"/>
          <w:szCs w:val="30"/>
        </w:rPr>
        <w:t>15</w:t>
      </w:r>
      <w:r>
        <w:rPr>
          <w:rFonts w:hint="eastAsia"/>
          <w:sz w:val="30"/>
          <w:szCs w:val="30"/>
        </w:rPr>
        <w:t>万元（通过银行转账给郑结贤</w:t>
      </w:r>
      <w:r>
        <w:rPr>
          <w:rFonts w:hint="eastAsia"/>
          <w:sz w:val="30"/>
          <w:szCs w:val="30"/>
        </w:rPr>
        <w:t>13</w:t>
      </w:r>
      <w:r>
        <w:rPr>
          <w:rFonts w:hint="eastAsia"/>
          <w:sz w:val="30"/>
          <w:szCs w:val="30"/>
        </w:rPr>
        <w:t>万元，另有</w:t>
      </w:r>
      <w:r>
        <w:rPr>
          <w:rFonts w:hint="eastAsia"/>
          <w:sz w:val="30"/>
          <w:szCs w:val="30"/>
        </w:rPr>
        <w:t>2</w:t>
      </w:r>
      <w:r>
        <w:rPr>
          <w:rFonts w:hint="eastAsia"/>
          <w:sz w:val="30"/>
          <w:szCs w:val="30"/>
        </w:rPr>
        <w:t>万元现金由陈某</w:t>
      </w:r>
      <w:r>
        <w:rPr>
          <w:rFonts w:hint="eastAsia"/>
          <w:sz w:val="30"/>
          <w:szCs w:val="30"/>
        </w:rPr>
        <w:t>2</w:t>
      </w:r>
      <w:r>
        <w:rPr>
          <w:rFonts w:hint="eastAsia"/>
          <w:sz w:val="30"/>
          <w:szCs w:val="30"/>
        </w:rPr>
        <w:t>交给郑结贤）交给被告人郑结贤。被告人郑结贤得款后，向黎某辉提出借款</w:t>
      </w:r>
      <w:r>
        <w:rPr>
          <w:rFonts w:hint="eastAsia"/>
          <w:sz w:val="30"/>
          <w:szCs w:val="30"/>
        </w:rPr>
        <w:t>2</w:t>
      </w:r>
      <w:r>
        <w:rPr>
          <w:rFonts w:hint="eastAsia"/>
          <w:sz w:val="30"/>
          <w:szCs w:val="30"/>
        </w:rPr>
        <w:t>万元的请求，得到黎某辉同意后，被告人郑结贤从上述</w:t>
      </w:r>
      <w:r>
        <w:rPr>
          <w:rFonts w:hint="eastAsia"/>
          <w:sz w:val="30"/>
          <w:szCs w:val="30"/>
        </w:rPr>
        <w:t>15</w:t>
      </w:r>
      <w:r>
        <w:rPr>
          <w:rFonts w:hint="eastAsia"/>
          <w:sz w:val="30"/>
          <w:szCs w:val="30"/>
        </w:rPr>
        <w:t>万元中拿走</w:t>
      </w:r>
      <w:r>
        <w:rPr>
          <w:rFonts w:hint="eastAsia"/>
          <w:sz w:val="30"/>
          <w:szCs w:val="30"/>
        </w:rPr>
        <w:t>2</w:t>
      </w:r>
      <w:r>
        <w:rPr>
          <w:rFonts w:hint="eastAsia"/>
          <w:sz w:val="30"/>
          <w:szCs w:val="30"/>
        </w:rPr>
        <w:t>万元归其个人使用，并在恩平市君堂镇江洲医院门口将余下</w:t>
      </w:r>
      <w:r>
        <w:rPr>
          <w:rFonts w:hint="eastAsia"/>
          <w:sz w:val="30"/>
          <w:szCs w:val="30"/>
        </w:rPr>
        <w:t>13</w:t>
      </w:r>
      <w:r>
        <w:rPr>
          <w:rFonts w:hint="eastAsia"/>
          <w:sz w:val="30"/>
          <w:szCs w:val="30"/>
        </w:rPr>
        <w:t>万元交给黎某辉。在陈某</w:t>
      </w:r>
      <w:r>
        <w:rPr>
          <w:rFonts w:hint="eastAsia"/>
          <w:sz w:val="30"/>
          <w:szCs w:val="30"/>
        </w:rPr>
        <w:t>1</w:t>
      </w:r>
      <w:r>
        <w:rPr>
          <w:rFonts w:hint="eastAsia"/>
          <w:sz w:val="30"/>
          <w:szCs w:val="30"/>
        </w:rPr>
        <w:t>仪涉嫌贩卖毒品一案一审判决之前，黎某辉从上述</w:t>
      </w:r>
      <w:r>
        <w:rPr>
          <w:rFonts w:hint="eastAsia"/>
          <w:sz w:val="30"/>
          <w:szCs w:val="30"/>
        </w:rPr>
        <w:t>13</w:t>
      </w:r>
      <w:r>
        <w:rPr>
          <w:rFonts w:hint="eastAsia"/>
          <w:sz w:val="30"/>
          <w:szCs w:val="30"/>
        </w:rPr>
        <w:t>万元中拿出</w:t>
      </w:r>
      <w:r>
        <w:rPr>
          <w:rFonts w:hint="eastAsia"/>
          <w:sz w:val="30"/>
          <w:szCs w:val="30"/>
        </w:rPr>
        <w:t>8</w:t>
      </w:r>
      <w:r>
        <w:rPr>
          <w:rFonts w:hint="eastAsia"/>
          <w:sz w:val="30"/>
          <w:szCs w:val="30"/>
        </w:rPr>
        <w:t>万元在恩平市公安局送给方某双，剩余</w:t>
      </w:r>
      <w:r>
        <w:rPr>
          <w:rFonts w:hint="eastAsia"/>
          <w:sz w:val="30"/>
          <w:szCs w:val="30"/>
        </w:rPr>
        <w:t>5</w:t>
      </w:r>
      <w:r>
        <w:rPr>
          <w:rFonts w:hint="eastAsia"/>
          <w:sz w:val="30"/>
          <w:szCs w:val="30"/>
        </w:rPr>
        <w:t>万元归其个人使用。方某双从收取的</w:t>
      </w:r>
      <w:r>
        <w:rPr>
          <w:rFonts w:hint="eastAsia"/>
          <w:sz w:val="30"/>
          <w:szCs w:val="30"/>
        </w:rPr>
        <w:t>8</w:t>
      </w:r>
      <w:r>
        <w:rPr>
          <w:rFonts w:hint="eastAsia"/>
          <w:sz w:val="30"/>
          <w:szCs w:val="30"/>
        </w:rPr>
        <w:t>万元中拿出</w:t>
      </w:r>
      <w:r>
        <w:rPr>
          <w:rFonts w:hint="eastAsia"/>
          <w:sz w:val="30"/>
          <w:szCs w:val="30"/>
        </w:rPr>
        <w:t>5</w:t>
      </w:r>
      <w:r>
        <w:rPr>
          <w:rFonts w:hint="eastAsia"/>
          <w:sz w:val="30"/>
          <w:szCs w:val="30"/>
        </w:rPr>
        <w:t>万元在恩平市金泉酒店送给陈某</w:t>
      </w:r>
      <w:r>
        <w:rPr>
          <w:rFonts w:hint="eastAsia"/>
          <w:sz w:val="30"/>
          <w:szCs w:val="30"/>
        </w:rPr>
        <w:t>1</w:t>
      </w:r>
      <w:r>
        <w:rPr>
          <w:rFonts w:hint="eastAsia"/>
          <w:sz w:val="30"/>
          <w:szCs w:val="30"/>
        </w:rPr>
        <w:t>雄，剩余</w:t>
      </w:r>
      <w:r>
        <w:rPr>
          <w:rFonts w:hint="eastAsia"/>
          <w:sz w:val="30"/>
          <w:szCs w:val="30"/>
        </w:rPr>
        <w:t>3</w:t>
      </w:r>
      <w:r>
        <w:rPr>
          <w:rFonts w:hint="eastAsia"/>
          <w:sz w:val="30"/>
          <w:szCs w:val="30"/>
        </w:rPr>
        <w:t>万元归其个人使用。陈某</w:t>
      </w:r>
      <w:r>
        <w:rPr>
          <w:rFonts w:hint="eastAsia"/>
          <w:sz w:val="30"/>
          <w:szCs w:val="30"/>
        </w:rPr>
        <w:t>1</w:t>
      </w:r>
      <w:r>
        <w:rPr>
          <w:rFonts w:hint="eastAsia"/>
          <w:sz w:val="30"/>
          <w:szCs w:val="30"/>
        </w:rPr>
        <w:t>雄两次收受方某双共</w:t>
      </w:r>
      <w:r>
        <w:rPr>
          <w:rFonts w:hint="eastAsia"/>
          <w:sz w:val="30"/>
          <w:szCs w:val="30"/>
        </w:rPr>
        <w:t>27</w:t>
      </w:r>
      <w:r>
        <w:rPr>
          <w:rFonts w:hint="eastAsia"/>
          <w:sz w:val="30"/>
          <w:szCs w:val="30"/>
        </w:rPr>
        <w:t>万元，在</w:t>
      </w:r>
      <w:r>
        <w:rPr>
          <w:rFonts w:hint="eastAsia"/>
          <w:sz w:val="30"/>
          <w:szCs w:val="30"/>
        </w:rPr>
        <w:t>2013</w:t>
      </w:r>
      <w:r>
        <w:rPr>
          <w:rFonts w:hint="eastAsia"/>
          <w:sz w:val="30"/>
          <w:szCs w:val="30"/>
        </w:rPr>
        <w:t>年春节前夕，陈某</w:t>
      </w:r>
      <w:r>
        <w:rPr>
          <w:rFonts w:hint="eastAsia"/>
          <w:sz w:val="30"/>
          <w:szCs w:val="30"/>
        </w:rPr>
        <w:t>1</w:t>
      </w:r>
      <w:r>
        <w:rPr>
          <w:rFonts w:hint="eastAsia"/>
          <w:sz w:val="30"/>
          <w:szCs w:val="30"/>
        </w:rPr>
        <w:t>雄在恩平市金城商务酒店（原南方酒家）送给马某明</w:t>
      </w:r>
      <w:r>
        <w:rPr>
          <w:rFonts w:hint="eastAsia"/>
          <w:sz w:val="30"/>
          <w:szCs w:val="30"/>
        </w:rPr>
        <w:t>12</w:t>
      </w:r>
      <w:r>
        <w:rPr>
          <w:rFonts w:hint="eastAsia"/>
          <w:sz w:val="30"/>
          <w:szCs w:val="30"/>
        </w:rPr>
        <w:t>万元，余下</w:t>
      </w:r>
      <w:r>
        <w:rPr>
          <w:rFonts w:hint="eastAsia"/>
          <w:sz w:val="30"/>
          <w:szCs w:val="30"/>
        </w:rPr>
        <w:t>15</w:t>
      </w:r>
      <w:r>
        <w:rPr>
          <w:rFonts w:hint="eastAsia"/>
          <w:sz w:val="30"/>
          <w:szCs w:val="30"/>
        </w:rPr>
        <w:t>万元归陈某</w:t>
      </w:r>
      <w:r>
        <w:rPr>
          <w:rFonts w:hint="eastAsia"/>
          <w:sz w:val="30"/>
          <w:szCs w:val="30"/>
        </w:rPr>
        <w:t>1</w:t>
      </w:r>
      <w:r>
        <w:rPr>
          <w:rFonts w:hint="eastAsia"/>
          <w:sz w:val="30"/>
          <w:szCs w:val="30"/>
        </w:rPr>
        <w:t>雄个人使用。在江门市中级人民法院审理陈某</w:t>
      </w:r>
      <w:r>
        <w:rPr>
          <w:rFonts w:hint="eastAsia"/>
          <w:sz w:val="30"/>
          <w:szCs w:val="30"/>
        </w:rPr>
        <w:t>1</w:t>
      </w:r>
      <w:r>
        <w:rPr>
          <w:rFonts w:hint="eastAsia"/>
          <w:sz w:val="30"/>
          <w:szCs w:val="30"/>
        </w:rPr>
        <w:t>仪案件期间，马某明向承办法官陈某</w:t>
      </w:r>
      <w:r>
        <w:rPr>
          <w:rFonts w:hint="eastAsia"/>
          <w:sz w:val="30"/>
          <w:szCs w:val="30"/>
        </w:rPr>
        <w:t>1</w:t>
      </w:r>
      <w:r>
        <w:rPr>
          <w:rFonts w:hint="eastAsia"/>
          <w:sz w:val="30"/>
          <w:szCs w:val="30"/>
        </w:rPr>
        <w:t>就了解陈某</w:t>
      </w:r>
      <w:r>
        <w:rPr>
          <w:rFonts w:hint="eastAsia"/>
          <w:sz w:val="30"/>
          <w:szCs w:val="30"/>
        </w:rPr>
        <w:t>1</w:t>
      </w:r>
      <w:r>
        <w:rPr>
          <w:rFonts w:hint="eastAsia"/>
          <w:sz w:val="30"/>
          <w:szCs w:val="30"/>
        </w:rPr>
        <w:t>仪的案件情况以及对该案的处理及量刑意见，得知陈某</w:t>
      </w:r>
      <w:r>
        <w:rPr>
          <w:rFonts w:hint="eastAsia"/>
          <w:sz w:val="30"/>
          <w:szCs w:val="30"/>
        </w:rPr>
        <w:t>1</w:t>
      </w:r>
      <w:r>
        <w:rPr>
          <w:rFonts w:hint="eastAsia"/>
          <w:sz w:val="30"/>
          <w:szCs w:val="30"/>
        </w:rPr>
        <w:t>仪可能被判处无期徒刑的情况后，马某明把了解到的情况告知陈某</w:t>
      </w:r>
      <w:r>
        <w:rPr>
          <w:rFonts w:hint="eastAsia"/>
          <w:sz w:val="30"/>
          <w:szCs w:val="30"/>
        </w:rPr>
        <w:t>1</w:t>
      </w:r>
      <w:r>
        <w:rPr>
          <w:rFonts w:hint="eastAsia"/>
          <w:sz w:val="30"/>
          <w:szCs w:val="30"/>
        </w:rPr>
        <w:t>雄。以上合计，黎某辉共通过被告人郑结贤收受陈某</w:t>
      </w:r>
      <w:r>
        <w:rPr>
          <w:rFonts w:hint="eastAsia"/>
          <w:sz w:val="30"/>
          <w:szCs w:val="30"/>
        </w:rPr>
        <w:t>1</w:t>
      </w:r>
      <w:r>
        <w:rPr>
          <w:rFonts w:hint="eastAsia"/>
          <w:sz w:val="30"/>
          <w:szCs w:val="30"/>
        </w:rPr>
        <w:t>仪家属贿款</w:t>
      </w:r>
      <w:r>
        <w:rPr>
          <w:rFonts w:hint="eastAsia"/>
          <w:sz w:val="30"/>
          <w:szCs w:val="30"/>
        </w:rPr>
        <w:t>45</w:t>
      </w:r>
      <w:r>
        <w:rPr>
          <w:rFonts w:hint="eastAsia"/>
          <w:sz w:val="30"/>
          <w:szCs w:val="30"/>
        </w:rPr>
        <w:t>万元，其中黎某辉分得</w:t>
      </w:r>
      <w:r>
        <w:rPr>
          <w:rFonts w:hint="eastAsia"/>
          <w:sz w:val="30"/>
          <w:szCs w:val="30"/>
        </w:rPr>
        <w:t>12</w:t>
      </w:r>
      <w:r>
        <w:rPr>
          <w:rFonts w:hint="eastAsia"/>
          <w:sz w:val="30"/>
          <w:szCs w:val="30"/>
        </w:rPr>
        <w:t>万元，</w:t>
      </w:r>
      <w:r>
        <w:rPr>
          <w:rFonts w:hint="eastAsia"/>
          <w:sz w:val="30"/>
          <w:szCs w:val="30"/>
        </w:rPr>
        <w:t>方某双分得</w:t>
      </w:r>
      <w:r>
        <w:rPr>
          <w:rFonts w:hint="eastAsia"/>
          <w:sz w:val="30"/>
          <w:szCs w:val="30"/>
        </w:rPr>
        <w:t>6</w:t>
      </w:r>
      <w:r>
        <w:rPr>
          <w:rFonts w:hint="eastAsia"/>
          <w:sz w:val="30"/>
          <w:szCs w:val="30"/>
        </w:rPr>
        <w:t>万元、陈某</w:t>
      </w:r>
      <w:r>
        <w:rPr>
          <w:rFonts w:hint="eastAsia"/>
          <w:sz w:val="30"/>
          <w:szCs w:val="30"/>
        </w:rPr>
        <w:t>1</w:t>
      </w:r>
      <w:r>
        <w:rPr>
          <w:rFonts w:hint="eastAsia"/>
          <w:sz w:val="30"/>
          <w:szCs w:val="30"/>
        </w:rPr>
        <w:t>雄分得</w:t>
      </w:r>
      <w:r>
        <w:rPr>
          <w:rFonts w:hint="eastAsia"/>
          <w:sz w:val="30"/>
          <w:szCs w:val="30"/>
        </w:rPr>
        <w:t>15</w:t>
      </w:r>
      <w:r>
        <w:rPr>
          <w:rFonts w:hint="eastAsia"/>
          <w:sz w:val="30"/>
          <w:szCs w:val="30"/>
        </w:rPr>
        <w:t>万元、马某明分得</w:t>
      </w:r>
      <w:r>
        <w:rPr>
          <w:rFonts w:hint="eastAsia"/>
          <w:sz w:val="30"/>
          <w:szCs w:val="30"/>
        </w:rPr>
        <w:t>12</w:t>
      </w:r>
      <w:r>
        <w:rPr>
          <w:rFonts w:hint="eastAsia"/>
          <w:sz w:val="30"/>
          <w:szCs w:val="30"/>
        </w:rPr>
        <w:t>万元。案发后，上述人员均退清各自分得的赃款。</w:t>
      </w:r>
    </w:p>
    <w:p w:rsidR="000C3036" w:rsidRDefault="000C3036">
      <w:pPr>
        <w:spacing w:line="500" w:lineRule="atLeast"/>
        <w:ind w:firstLine="600"/>
        <w:divId w:val="1934045876"/>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日，江门市中级人民法院以贩卖毒品罪一审判决陈某</w:t>
      </w:r>
      <w:r>
        <w:rPr>
          <w:rFonts w:hint="eastAsia"/>
          <w:sz w:val="30"/>
          <w:szCs w:val="30"/>
        </w:rPr>
        <w:t>1</w:t>
      </w:r>
      <w:r>
        <w:rPr>
          <w:rFonts w:hint="eastAsia"/>
          <w:sz w:val="30"/>
          <w:szCs w:val="30"/>
        </w:rPr>
        <w:t>仪无期徒刑。</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日，广东省高级人民法院二审裁定维持原判。</w:t>
      </w:r>
    </w:p>
    <w:p w:rsidR="000C3036" w:rsidRDefault="000C3036">
      <w:pPr>
        <w:spacing w:line="500" w:lineRule="atLeast"/>
        <w:ind w:firstLine="600"/>
        <w:divId w:val="1020278851"/>
        <w:rPr>
          <w:rFonts w:hint="eastAsia"/>
          <w:sz w:val="30"/>
          <w:szCs w:val="30"/>
        </w:rPr>
      </w:pPr>
      <w:r>
        <w:rPr>
          <w:rFonts w:hint="eastAsia"/>
          <w:sz w:val="30"/>
          <w:szCs w:val="30"/>
        </w:rPr>
        <w:t>上述事实，被告人郑结贤在开庭审理过程中亦无异议，并有黎某辉、方某双、陈某</w:t>
      </w:r>
      <w:r>
        <w:rPr>
          <w:rFonts w:hint="eastAsia"/>
          <w:sz w:val="30"/>
          <w:szCs w:val="30"/>
        </w:rPr>
        <w:t>1</w:t>
      </w:r>
      <w:r>
        <w:rPr>
          <w:rFonts w:hint="eastAsia"/>
          <w:sz w:val="30"/>
          <w:szCs w:val="30"/>
        </w:rPr>
        <w:t>雄、马某明某陈某</w:t>
      </w:r>
      <w:r>
        <w:rPr>
          <w:rFonts w:hint="eastAsia"/>
          <w:sz w:val="30"/>
          <w:szCs w:val="30"/>
        </w:rPr>
        <w:t>1</w:t>
      </w:r>
      <w:r>
        <w:rPr>
          <w:rFonts w:hint="eastAsia"/>
          <w:sz w:val="30"/>
          <w:szCs w:val="30"/>
        </w:rPr>
        <w:t>媚等</w:t>
      </w:r>
      <w:r>
        <w:rPr>
          <w:rFonts w:hint="eastAsia"/>
          <w:sz w:val="30"/>
          <w:szCs w:val="30"/>
        </w:rPr>
        <w:t>22</w:t>
      </w:r>
      <w:r>
        <w:rPr>
          <w:rFonts w:hint="eastAsia"/>
          <w:sz w:val="30"/>
          <w:szCs w:val="30"/>
        </w:rPr>
        <w:t>名证人的证言；抓获经过；被告人郑结贤的供述与辩解；被告人的户籍信息、违法犯罪情况经历查询证明；银行流水账记录；辨认笔录及照片；涉案人员退赃材料；鉴定意见；视听资料等证据所证实，足以认定。</w:t>
      </w:r>
    </w:p>
    <w:p w:rsidR="000C3036" w:rsidRDefault="000C3036">
      <w:pPr>
        <w:spacing w:line="500" w:lineRule="atLeast"/>
        <w:ind w:firstLine="600"/>
        <w:divId w:val="58597407"/>
        <w:rPr>
          <w:rFonts w:hint="eastAsia"/>
          <w:sz w:val="30"/>
          <w:szCs w:val="30"/>
        </w:rPr>
      </w:pPr>
      <w:r>
        <w:rPr>
          <w:rFonts w:hint="eastAsia"/>
          <w:sz w:val="30"/>
          <w:szCs w:val="30"/>
        </w:rPr>
        <w:t>本院认为，被告人郑结贤无视国家法律，向国家工作人员介绍贿赂，情节严重，其行为已构成介绍贿赂罪。鉴于被告人郑结贤归案后能如实供述自己的罪行，依法从轻处罚，并适用缓刑。公诉机关建议判处被告人郑结贤有期徒刑一年至一年六个月的量刑意见恰当，本院予以采纳。综合被告人的犯罪事实及情节，依照</w:t>
      </w:r>
      <w:r>
        <w:rPr>
          <w:rFonts w:hint="eastAsia"/>
          <w:sz w:val="30"/>
          <w:szCs w:val="30"/>
        </w:rPr>
        <w:t>1997</w:t>
      </w:r>
      <w:r>
        <w:rPr>
          <w:rFonts w:hint="eastAsia"/>
          <w:sz w:val="30"/>
          <w:szCs w:val="30"/>
        </w:rPr>
        <w:t>年修订的《中国人民共和国刑法》第三百九十二条第一款、现行的《中华人民共和国刑法》第六十七条第三款、第七十二条、第七十三条之规定，判决如下：</w:t>
      </w:r>
    </w:p>
    <w:p w:rsidR="000C3036" w:rsidRDefault="000C3036">
      <w:pPr>
        <w:spacing w:line="500" w:lineRule="atLeast"/>
        <w:ind w:firstLine="600"/>
        <w:divId w:val="1168522359"/>
        <w:rPr>
          <w:rFonts w:hint="eastAsia"/>
          <w:sz w:val="30"/>
          <w:szCs w:val="30"/>
        </w:rPr>
      </w:pPr>
      <w:r>
        <w:rPr>
          <w:rFonts w:hint="eastAsia"/>
          <w:sz w:val="30"/>
          <w:szCs w:val="30"/>
        </w:rPr>
        <w:t>被告人郑结贤犯介绍贿赂罪，判处有期徒刑一年三个月，缓刑二年。</w:t>
      </w:r>
    </w:p>
    <w:p w:rsidR="000C3036" w:rsidRDefault="000C3036">
      <w:pPr>
        <w:spacing w:line="500" w:lineRule="atLeast"/>
        <w:ind w:firstLine="600"/>
        <w:divId w:val="1070807124"/>
        <w:rPr>
          <w:rFonts w:hint="eastAsia"/>
          <w:sz w:val="30"/>
          <w:szCs w:val="30"/>
        </w:rPr>
      </w:pPr>
      <w:r>
        <w:rPr>
          <w:rFonts w:hint="eastAsia"/>
          <w:sz w:val="30"/>
          <w:szCs w:val="30"/>
        </w:rPr>
        <w:t>（缓刑考验期自判决确定之日起计算）。</w:t>
      </w:r>
    </w:p>
    <w:p w:rsidR="000C3036" w:rsidRDefault="000C3036">
      <w:pPr>
        <w:spacing w:line="500" w:lineRule="atLeast"/>
        <w:ind w:firstLine="600"/>
        <w:divId w:val="2077701779"/>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rsidR="000C3036" w:rsidRDefault="000C3036">
      <w:pPr>
        <w:spacing w:line="500" w:lineRule="atLeast"/>
        <w:jc w:val="right"/>
        <w:divId w:val="1018311039"/>
        <w:rPr>
          <w:rFonts w:hint="eastAsia"/>
          <w:sz w:val="30"/>
          <w:szCs w:val="30"/>
        </w:rPr>
      </w:pPr>
      <w:r>
        <w:rPr>
          <w:rFonts w:hint="eastAsia"/>
          <w:sz w:val="30"/>
          <w:szCs w:val="30"/>
        </w:rPr>
        <w:t>审　判　长　　梁维新</w:t>
      </w:r>
    </w:p>
    <w:p w:rsidR="000C3036" w:rsidRDefault="000C3036">
      <w:pPr>
        <w:spacing w:line="500" w:lineRule="atLeast"/>
        <w:jc w:val="right"/>
        <w:divId w:val="1676565309"/>
        <w:rPr>
          <w:rFonts w:hint="eastAsia"/>
          <w:sz w:val="30"/>
          <w:szCs w:val="30"/>
        </w:rPr>
      </w:pPr>
      <w:r>
        <w:rPr>
          <w:rFonts w:hint="eastAsia"/>
          <w:sz w:val="30"/>
          <w:szCs w:val="30"/>
        </w:rPr>
        <w:t>人民陪审员　　曾爱连</w:t>
      </w:r>
    </w:p>
    <w:p w:rsidR="000C3036" w:rsidRDefault="000C3036">
      <w:pPr>
        <w:spacing w:line="500" w:lineRule="atLeast"/>
        <w:jc w:val="right"/>
        <w:divId w:val="1411076835"/>
        <w:rPr>
          <w:rFonts w:hint="eastAsia"/>
          <w:sz w:val="30"/>
          <w:szCs w:val="30"/>
        </w:rPr>
      </w:pPr>
      <w:r>
        <w:rPr>
          <w:rFonts w:hint="eastAsia"/>
          <w:sz w:val="30"/>
          <w:szCs w:val="30"/>
        </w:rPr>
        <w:t>人民陪审员　　薛小春</w:t>
      </w:r>
    </w:p>
    <w:p w:rsidR="000C3036" w:rsidRDefault="000C3036">
      <w:pPr>
        <w:spacing w:line="500" w:lineRule="atLeast"/>
        <w:jc w:val="right"/>
        <w:divId w:val="1631932196"/>
        <w:rPr>
          <w:rFonts w:hint="eastAsia"/>
          <w:sz w:val="30"/>
          <w:szCs w:val="30"/>
        </w:rPr>
      </w:pPr>
      <w:r>
        <w:rPr>
          <w:rFonts w:hint="eastAsia"/>
          <w:sz w:val="30"/>
          <w:szCs w:val="30"/>
        </w:rPr>
        <w:t>二〇一七年十二月二十六日</w:t>
      </w:r>
    </w:p>
    <w:p w:rsidR="000C3036" w:rsidRDefault="000C3036">
      <w:pPr>
        <w:spacing w:line="500" w:lineRule="atLeast"/>
        <w:ind w:firstLine="600"/>
        <w:divId w:val="856653689"/>
        <w:rPr>
          <w:rFonts w:hint="eastAsia"/>
          <w:sz w:val="30"/>
          <w:szCs w:val="30"/>
        </w:rPr>
      </w:pPr>
      <w:r>
        <w:rPr>
          <w:rFonts w:hint="eastAsia"/>
          <w:sz w:val="30"/>
          <w:szCs w:val="30"/>
        </w:rPr>
        <w:t>法官助理梁树新</w:t>
      </w:r>
    </w:p>
    <w:p w:rsidR="000C3036" w:rsidRDefault="000C3036">
      <w:pPr>
        <w:spacing w:line="500" w:lineRule="atLeast"/>
        <w:ind w:firstLine="600"/>
        <w:divId w:val="1824540439"/>
        <w:rPr>
          <w:rFonts w:hint="eastAsia"/>
          <w:sz w:val="30"/>
          <w:szCs w:val="30"/>
        </w:rPr>
      </w:pPr>
      <w:r>
        <w:rPr>
          <w:rFonts w:hint="eastAsia"/>
          <w:sz w:val="30"/>
          <w:szCs w:val="30"/>
        </w:rPr>
        <w:t>书记员郑剑云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3036" w:rsidRDefault="000C3036" w:rsidP="000C3036">
      <w:pPr>
        <w:rPr>
          <w:rFonts w:hint="eastAsia"/>
        </w:rPr>
      </w:pPr>
      <w:r>
        <w:separator/>
      </w:r>
    </w:p>
  </w:endnote>
  <w:endnote w:type="continuationSeparator" w:id="0">
    <w:p w:rsidR="000C3036" w:rsidRDefault="000C3036" w:rsidP="000C30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3036" w:rsidRDefault="000C3036" w:rsidP="000C3036">
      <w:pPr>
        <w:rPr>
          <w:rFonts w:hint="eastAsia"/>
        </w:rPr>
      </w:pPr>
      <w:r>
        <w:separator/>
      </w:r>
    </w:p>
  </w:footnote>
  <w:footnote w:type="continuationSeparator" w:id="0">
    <w:p w:rsidR="000C3036" w:rsidRDefault="000C3036" w:rsidP="000C30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3036"/>
    <w:rsid w:val="000C303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C3036"/>
    <w:pPr>
      <w:tabs>
        <w:tab w:val="center" w:pos="4153"/>
        <w:tab w:val="right" w:pos="8306"/>
      </w:tabs>
      <w:snapToGrid w:val="0"/>
      <w:jc w:val="center"/>
    </w:pPr>
    <w:rPr>
      <w:sz w:val="18"/>
      <w:szCs w:val="18"/>
    </w:rPr>
  </w:style>
  <w:style w:type="character" w:customStyle="1" w:styleId="a4">
    <w:name w:val="页眉 字符"/>
    <w:basedOn w:val="a0"/>
    <w:link w:val="a3"/>
    <w:uiPriority w:val="99"/>
    <w:rsid w:val="000C3036"/>
    <w:rPr>
      <w:rFonts w:ascii="宋体" w:eastAsia="宋体" w:hAnsi="宋体" w:cs="宋体"/>
      <w:sz w:val="18"/>
      <w:szCs w:val="18"/>
    </w:rPr>
  </w:style>
  <w:style w:type="paragraph" w:styleId="a5">
    <w:name w:val="footer"/>
    <w:basedOn w:val="a"/>
    <w:link w:val="a6"/>
    <w:uiPriority w:val="99"/>
    <w:unhideWhenUsed/>
    <w:rsid w:val="000C3036"/>
    <w:pPr>
      <w:tabs>
        <w:tab w:val="center" w:pos="4153"/>
        <w:tab w:val="right" w:pos="8306"/>
      </w:tabs>
      <w:snapToGrid w:val="0"/>
    </w:pPr>
    <w:rPr>
      <w:sz w:val="18"/>
      <w:szCs w:val="18"/>
    </w:rPr>
  </w:style>
  <w:style w:type="character" w:customStyle="1" w:styleId="a6">
    <w:name w:val="页脚 字符"/>
    <w:basedOn w:val="a0"/>
    <w:link w:val="a5"/>
    <w:uiPriority w:val="99"/>
    <w:rsid w:val="000C303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97407">
      <w:marLeft w:val="0"/>
      <w:marRight w:val="0"/>
      <w:marTop w:val="10"/>
      <w:marBottom w:val="10"/>
      <w:divBdr>
        <w:top w:val="none" w:sz="0" w:space="0" w:color="auto"/>
        <w:left w:val="none" w:sz="0" w:space="0" w:color="auto"/>
        <w:bottom w:val="none" w:sz="0" w:space="0" w:color="auto"/>
        <w:right w:val="none" w:sz="0" w:space="0" w:color="auto"/>
      </w:divBdr>
    </w:div>
    <w:div w:id="489637992">
      <w:marLeft w:val="0"/>
      <w:marRight w:val="0"/>
      <w:marTop w:val="10"/>
      <w:marBottom w:val="10"/>
      <w:divBdr>
        <w:top w:val="none" w:sz="0" w:space="0" w:color="auto"/>
        <w:left w:val="none" w:sz="0" w:space="0" w:color="auto"/>
        <w:bottom w:val="none" w:sz="0" w:space="0" w:color="auto"/>
        <w:right w:val="none" w:sz="0" w:space="0" w:color="auto"/>
      </w:divBdr>
    </w:div>
    <w:div w:id="856653689">
      <w:marLeft w:val="0"/>
      <w:marRight w:val="0"/>
      <w:marTop w:val="10"/>
      <w:marBottom w:val="10"/>
      <w:divBdr>
        <w:top w:val="none" w:sz="0" w:space="0" w:color="auto"/>
        <w:left w:val="none" w:sz="0" w:space="0" w:color="auto"/>
        <w:bottom w:val="none" w:sz="0" w:space="0" w:color="auto"/>
        <w:right w:val="none" w:sz="0" w:space="0" w:color="auto"/>
      </w:divBdr>
    </w:div>
    <w:div w:id="954944904">
      <w:marLeft w:val="0"/>
      <w:marRight w:val="0"/>
      <w:marTop w:val="10"/>
      <w:marBottom w:val="10"/>
      <w:divBdr>
        <w:top w:val="none" w:sz="0" w:space="0" w:color="auto"/>
        <w:left w:val="none" w:sz="0" w:space="0" w:color="auto"/>
        <w:bottom w:val="none" w:sz="0" w:space="0" w:color="auto"/>
        <w:right w:val="none" w:sz="0" w:space="0" w:color="auto"/>
      </w:divBdr>
    </w:div>
    <w:div w:id="980814928">
      <w:marLeft w:val="0"/>
      <w:marRight w:val="0"/>
      <w:marTop w:val="10"/>
      <w:marBottom w:val="10"/>
      <w:divBdr>
        <w:top w:val="none" w:sz="0" w:space="0" w:color="auto"/>
        <w:left w:val="none" w:sz="0" w:space="0" w:color="auto"/>
        <w:bottom w:val="none" w:sz="0" w:space="0" w:color="auto"/>
        <w:right w:val="none" w:sz="0" w:space="0" w:color="auto"/>
      </w:divBdr>
    </w:div>
    <w:div w:id="1018311039">
      <w:marLeft w:val="0"/>
      <w:marRight w:val="720"/>
      <w:marTop w:val="10"/>
      <w:marBottom w:val="10"/>
      <w:divBdr>
        <w:top w:val="none" w:sz="0" w:space="0" w:color="auto"/>
        <w:left w:val="none" w:sz="0" w:space="0" w:color="auto"/>
        <w:bottom w:val="none" w:sz="0" w:space="0" w:color="auto"/>
        <w:right w:val="none" w:sz="0" w:space="0" w:color="auto"/>
      </w:divBdr>
    </w:div>
    <w:div w:id="1020278851">
      <w:marLeft w:val="0"/>
      <w:marRight w:val="0"/>
      <w:marTop w:val="10"/>
      <w:marBottom w:val="10"/>
      <w:divBdr>
        <w:top w:val="none" w:sz="0" w:space="0" w:color="auto"/>
        <w:left w:val="none" w:sz="0" w:space="0" w:color="auto"/>
        <w:bottom w:val="none" w:sz="0" w:space="0" w:color="auto"/>
        <w:right w:val="none" w:sz="0" w:space="0" w:color="auto"/>
      </w:divBdr>
    </w:div>
    <w:div w:id="1070807124">
      <w:marLeft w:val="0"/>
      <w:marRight w:val="0"/>
      <w:marTop w:val="10"/>
      <w:marBottom w:val="10"/>
      <w:divBdr>
        <w:top w:val="none" w:sz="0" w:space="0" w:color="auto"/>
        <w:left w:val="none" w:sz="0" w:space="0" w:color="auto"/>
        <w:bottom w:val="none" w:sz="0" w:space="0" w:color="auto"/>
        <w:right w:val="none" w:sz="0" w:space="0" w:color="auto"/>
      </w:divBdr>
    </w:div>
    <w:div w:id="1168522359">
      <w:marLeft w:val="0"/>
      <w:marRight w:val="0"/>
      <w:marTop w:val="10"/>
      <w:marBottom w:val="10"/>
      <w:divBdr>
        <w:top w:val="none" w:sz="0" w:space="0" w:color="auto"/>
        <w:left w:val="none" w:sz="0" w:space="0" w:color="auto"/>
        <w:bottom w:val="none" w:sz="0" w:space="0" w:color="auto"/>
        <w:right w:val="none" w:sz="0" w:space="0" w:color="auto"/>
      </w:divBdr>
    </w:div>
    <w:div w:id="1366753501">
      <w:marLeft w:val="0"/>
      <w:marRight w:val="0"/>
      <w:marTop w:val="10"/>
      <w:marBottom w:val="10"/>
      <w:divBdr>
        <w:top w:val="none" w:sz="0" w:space="0" w:color="auto"/>
        <w:left w:val="none" w:sz="0" w:space="0" w:color="auto"/>
        <w:bottom w:val="none" w:sz="0" w:space="0" w:color="auto"/>
        <w:right w:val="none" w:sz="0" w:space="0" w:color="auto"/>
      </w:divBdr>
    </w:div>
    <w:div w:id="1411076835">
      <w:marLeft w:val="0"/>
      <w:marRight w:val="720"/>
      <w:marTop w:val="10"/>
      <w:marBottom w:val="10"/>
      <w:divBdr>
        <w:top w:val="none" w:sz="0" w:space="0" w:color="auto"/>
        <w:left w:val="none" w:sz="0" w:space="0" w:color="auto"/>
        <w:bottom w:val="none" w:sz="0" w:space="0" w:color="auto"/>
        <w:right w:val="none" w:sz="0" w:space="0" w:color="auto"/>
      </w:divBdr>
    </w:div>
    <w:div w:id="1514997256">
      <w:marLeft w:val="0"/>
      <w:marRight w:val="0"/>
      <w:marTop w:val="10"/>
      <w:marBottom w:val="10"/>
      <w:divBdr>
        <w:top w:val="none" w:sz="0" w:space="0" w:color="auto"/>
        <w:left w:val="none" w:sz="0" w:space="0" w:color="auto"/>
        <w:bottom w:val="none" w:sz="0" w:space="0" w:color="auto"/>
        <w:right w:val="none" w:sz="0" w:space="0" w:color="auto"/>
      </w:divBdr>
    </w:div>
    <w:div w:id="1598709237">
      <w:marLeft w:val="0"/>
      <w:marRight w:val="0"/>
      <w:marTop w:val="10"/>
      <w:marBottom w:val="10"/>
      <w:divBdr>
        <w:top w:val="none" w:sz="0" w:space="0" w:color="auto"/>
        <w:left w:val="none" w:sz="0" w:space="0" w:color="auto"/>
        <w:bottom w:val="none" w:sz="0" w:space="0" w:color="auto"/>
        <w:right w:val="none" w:sz="0" w:space="0" w:color="auto"/>
      </w:divBdr>
    </w:div>
    <w:div w:id="1631932196">
      <w:marLeft w:val="0"/>
      <w:marRight w:val="720"/>
      <w:marTop w:val="10"/>
      <w:marBottom w:val="10"/>
      <w:divBdr>
        <w:top w:val="none" w:sz="0" w:space="0" w:color="auto"/>
        <w:left w:val="none" w:sz="0" w:space="0" w:color="auto"/>
        <w:bottom w:val="none" w:sz="0" w:space="0" w:color="auto"/>
        <w:right w:val="none" w:sz="0" w:space="0" w:color="auto"/>
      </w:divBdr>
    </w:div>
    <w:div w:id="1676565309">
      <w:marLeft w:val="0"/>
      <w:marRight w:val="720"/>
      <w:marTop w:val="10"/>
      <w:marBottom w:val="10"/>
      <w:divBdr>
        <w:top w:val="none" w:sz="0" w:space="0" w:color="auto"/>
        <w:left w:val="none" w:sz="0" w:space="0" w:color="auto"/>
        <w:bottom w:val="none" w:sz="0" w:space="0" w:color="auto"/>
        <w:right w:val="none" w:sz="0" w:space="0" w:color="auto"/>
      </w:divBdr>
    </w:div>
    <w:div w:id="1824540439">
      <w:marLeft w:val="0"/>
      <w:marRight w:val="0"/>
      <w:marTop w:val="10"/>
      <w:marBottom w:val="10"/>
      <w:divBdr>
        <w:top w:val="none" w:sz="0" w:space="0" w:color="auto"/>
        <w:left w:val="none" w:sz="0" w:space="0" w:color="auto"/>
        <w:bottom w:val="none" w:sz="0" w:space="0" w:color="auto"/>
        <w:right w:val="none" w:sz="0" w:space="0" w:color="auto"/>
      </w:divBdr>
    </w:div>
    <w:div w:id="1839420186">
      <w:marLeft w:val="0"/>
      <w:marRight w:val="0"/>
      <w:marTop w:val="10"/>
      <w:marBottom w:val="10"/>
      <w:divBdr>
        <w:top w:val="none" w:sz="0" w:space="0" w:color="auto"/>
        <w:left w:val="none" w:sz="0" w:space="0" w:color="auto"/>
        <w:bottom w:val="none" w:sz="0" w:space="0" w:color="auto"/>
        <w:right w:val="none" w:sz="0" w:space="0" w:color="auto"/>
      </w:divBdr>
    </w:div>
    <w:div w:id="1855338903">
      <w:marLeft w:val="0"/>
      <w:marRight w:val="0"/>
      <w:marTop w:val="10"/>
      <w:marBottom w:val="10"/>
      <w:divBdr>
        <w:top w:val="none" w:sz="0" w:space="0" w:color="auto"/>
        <w:left w:val="none" w:sz="0" w:space="0" w:color="auto"/>
        <w:bottom w:val="none" w:sz="0" w:space="0" w:color="auto"/>
        <w:right w:val="none" w:sz="0" w:space="0" w:color="auto"/>
      </w:divBdr>
    </w:div>
    <w:div w:id="1934045876">
      <w:marLeft w:val="0"/>
      <w:marRight w:val="0"/>
      <w:marTop w:val="10"/>
      <w:marBottom w:val="10"/>
      <w:divBdr>
        <w:top w:val="none" w:sz="0" w:space="0" w:color="auto"/>
        <w:left w:val="none" w:sz="0" w:space="0" w:color="auto"/>
        <w:bottom w:val="none" w:sz="0" w:space="0" w:color="auto"/>
        <w:right w:val="none" w:sz="0" w:space="0" w:color="auto"/>
      </w:divBdr>
    </w:div>
    <w:div w:id="1971519664">
      <w:marLeft w:val="0"/>
      <w:marRight w:val="0"/>
      <w:marTop w:val="10"/>
      <w:marBottom w:val="10"/>
      <w:divBdr>
        <w:top w:val="none" w:sz="0" w:space="0" w:color="auto"/>
        <w:left w:val="none" w:sz="0" w:space="0" w:color="auto"/>
        <w:bottom w:val="none" w:sz="0" w:space="0" w:color="auto"/>
        <w:right w:val="none" w:sz="0" w:space="0" w:color="auto"/>
      </w:divBdr>
    </w:div>
    <w:div w:id="2077701779">
      <w:marLeft w:val="0"/>
      <w:marRight w:val="0"/>
      <w:marTop w:val="10"/>
      <w:marBottom w:val="10"/>
      <w:divBdr>
        <w:top w:val="none" w:sz="0" w:space="0" w:color="auto"/>
        <w:left w:val="none" w:sz="0" w:space="0" w:color="auto"/>
        <w:bottom w:val="none" w:sz="0" w:space="0" w:color="auto"/>
        <w:right w:val="none" w:sz="0" w:space="0" w:color="auto"/>
      </w:divBdr>
    </w:div>
    <w:div w:id="21087659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1921</Characters>
  <Application>Microsoft Office Word</Application>
  <DocSecurity>0</DocSecurity>
  <Lines>16</Lines>
  <Paragraphs>4</Paragraphs>
  <ScaleCrop>false</ScaleCrop>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