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041CC" w:rsidRDefault="00A041CC">
      <w:pPr>
        <w:spacing w:line="500" w:lineRule="atLeast"/>
        <w:jc w:val="center"/>
        <w:divId w:val="1632049692"/>
        <w:rPr>
          <w:rFonts w:ascii="黑体" w:eastAsia="黑体" w:hAnsi="黑体"/>
          <w:sz w:val="36"/>
          <w:szCs w:val="36"/>
        </w:rPr>
      </w:pPr>
      <w:r>
        <w:rPr>
          <w:rFonts w:ascii="黑体" w:eastAsia="黑体" w:hAnsi="黑体" w:hint="eastAsia"/>
          <w:sz w:val="36"/>
          <w:szCs w:val="36"/>
        </w:rPr>
        <w:t>广东省饶平县人民法院</w:t>
      </w:r>
    </w:p>
    <w:p w:rsidR="00A041CC" w:rsidRDefault="00A041CC">
      <w:pPr>
        <w:spacing w:line="500" w:lineRule="atLeast"/>
        <w:jc w:val="center"/>
        <w:divId w:val="11297878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041CC" w:rsidRDefault="00A041CC">
      <w:pPr>
        <w:spacing w:line="500" w:lineRule="atLeast"/>
        <w:jc w:val="right"/>
        <w:divId w:val="43917825"/>
        <w:rPr>
          <w:rFonts w:hint="eastAsia"/>
          <w:sz w:val="30"/>
          <w:szCs w:val="30"/>
        </w:rPr>
      </w:pPr>
      <w:r>
        <w:rPr>
          <w:rFonts w:hint="eastAsia"/>
          <w:sz w:val="30"/>
          <w:szCs w:val="30"/>
        </w:rPr>
        <w:t>(2019)</w:t>
      </w:r>
      <w:r>
        <w:rPr>
          <w:rFonts w:hint="eastAsia"/>
          <w:sz w:val="30"/>
          <w:szCs w:val="30"/>
        </w:rPr>
        <w:t>粤</w:t>
      </w:r>
      <w:r>
        <w:rPr>
          <w:rFonts w:hint="eastAsia"/>
          <w:sz w:val="30"/>
          <w:szCs w:val="30"/>
        </w:rPr>
        <w:t>5122</w:t>
      </w:r>
      <w:r>
        <w:rPr>
          <w:rFonts w:hint="eastAsia"/>
          <w:sz w:val="30"/>
          <w:szCs w:val="30"/>
        </w:rPr>
        <w:t>刑初</w:t>
      </w:r>
      <w:r>
        <w:rPr>
          <w:rFonts w:hint="eastAsia"/>
          <w:sz w:val="30"/>
          <w:szCs w:val="30"/>
        </w:rPr>
        <w:t>216</w:t>
      </w:r>
      <w:r>
        <w:rPr>
          <w:rFonts w:hint="eastAsia"/>
          <w:sz w:val="30"/>
          <w:szCs w:val="30"/>
        </w:rPr>
        <w:t>号</w:t>
      </w:r>
    </w:p>
    <w:p w:rsidR="00A041CC" w:rsidRDefault="00A041CC">
      <w:pPr>
        <w:spacing w:line="500" w:lineRule="atLeast"/>
        <w:ind w:firstLine="600"/>
        <w:divId w:val="73552919"/>
        <w:rPr>
          <w:rFonts w:hint="eastAsia"/>
          <w:sz w:val="30"/>
          <w:szCs w:val="30"/>
        </w:rPr>
      </w:pPr>
      <w:r>
        <w:rPr>
          <w:rFonts w:hint="eastAsia"/>
          <w:sz w:val="30"/>
          <w:szCs w:val="30"/>
        </w:rPr>
        <w:t>公诉机关饶平县人民检察院。</w:t>
      </w:r>
    </w:p>
    <w:p w:rsidR="00A041CC" w:rsidRDefault="00A041CC">
      <w:pPr>
        <w:spacing w:line="500" w:lineRule="atLeast"/>
        <w:ind w:firstLine="600"/>
        <w:divId w:val="505439676"/>
        <w:rPr>
          <w:rFonts w:hint="eastAsia"/>
          <w:sz w:val="30"/>
          <w:szCs w:val="30"/>
        </w:rPr>
      </w:pPr>
      <w:r>
        <w:rPr>
          <w:rFonts w:hint="eastAsia"/>
          <w:sz w:val="30"/>
          <w:szCs w:val="30"/>
        </w:rPr>
        <w:t>被告人郑臣炎，男，</w:t>
      </w:r>
      <w:r>
        <w:rPr>
          <w:rFonts w:hint="eastAsia"/>
          <w:sz w:val="30"/>
          <w:szCs w:val="30"/>
        </w:rPr>
        <w:t>1957</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日出生于广东省饶平县，汉族，初中文化，原系饶平县粮食集团穗丰贸易公司副经理、法人代表，住饶平县。因本案于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日被羁押，同月</w:t>
      </w:r>
      <w:r>
        <w:rPr>
          <w:rFonts w:hint="eastAsia"/>
          <w:sz w:val="30"/>
          <w:szCs w:val="30"/>
        </w:rPr>
        <w:t>30</w:t>
      </w:r>
      <w:r>
        <w:rPr>
          <w:rFonts w:hint="eastAsia"/>
          <w:sz w:val="30"/>
          <w:szCs w:val="30"/>
        </w:rPr>
        <w:t>日被饶平县监察委员会留置，同年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日被逮捕。现羁押于饶平县看守所。</w:t>
      </w:r>
    </w:p>
    <w:p w:rsidR="00A041CC" w:rsidRDefault="00A041CC">
      <w:pPr>
        <w:spacing w:line="500" w:lineRule="atLeast"/>
        <w:ind w:firstLine="600"/>
        <w:divId w:val="286474790"/>
        <w:rPr>
          <w:rFonts w:hint="eastAsia"/>
          <w:sz w:val="30"/>
          <w:szCs w:val="30"/>
        </w:rPr>
      </w:pPr>
      <w:r>
        <w:rPr>
          <w:rFonts w:hint="eastAsia"/>
          <w:sz w:val="30"/>
          <w:szCs w:val="30"/>
        </w:rPr>
        <w:t>饶平县人民检察院以饶检公诉刑诉（</w:t>
      </w:r>
      <w:r>
        <w:rPr>
          <w:rFonts w:hint="eastAsia"/>
          <w:sz w:val="30"/>
          <w:szCs w:val="30"/>
        </w:rPr>
        <w:t>2019</w:t>
      </w:r>
      <w:r>
        <w:rPr>
          <w:rFonts w:hint="eastAsia"/>
          <w:sz w:val="30"/>
          <w:szCs w:val="30"/>
        </w:rPr>
        <w:t>）</w:t>
      </w:r>
      <w:r>
        <w:rPr>
          <w:rFonts w:hint="eastAsia"/>
          <w:sz w:val="30"/>
          <w:szCs w:val="30"/>
        </w:rPr>
        <w:t>181</w:t>
      </w:r>
      <w:r>
        <w:rPr>
          <w:rFonts w:hint="eastAsia"/>
          <w:sz w:val="30"/>
          <w:szCs w:val="30"/>
        </w:rPr>
        <w:t>号起诉书指控被告人郑臣炎犯贪污罪，于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日向本院提起公诉。本院依法适用简易程序，并组成合议庭，于同年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日公开开庭进行审理。饶平县人民检察院指派检察员廖志军出庭支持公诉。被告人郑臣炎到庭参加诉讼。现已审理终结。</w:t>
      </w:r>
    </w:p>
    <w:p w:rsidR="00A041CC" w:rsidRDefault="00A041CC">
      <w:pPr>
        <w:spacing w:line="500" w:lineRule="atLeast"/>
        <w:ind w:firstLine="600"/>
        <w:divId w:val="1394038797"/>
        <w:rPr>
          <w:rFonts w:hint="eastAsia"/>
          <w:sz w:val="30"/>
          <w:szCs w:val="30"/>
        </w:rPr>
      </w:pPr>
      <w:r>
        <w:rPr>
          <w:rFonts w:hint="eastAsia"/>
          <w:sz w:val="30"/>
          <w:szCs w:val="30"/>
        </w:rPr>
        <w:t>经审理查明：</w:t>
      </w:r>
      <w:r>
        <w:rPr>
          <w:rFonts w:hint="eastAsia"/>
          <w:sz w:val="30"/>
          <w:szCs w:val="30"/>
        </w:rPr>
        <w:t>1997</w:t>
      </w:r>
      <w:r>
        <w:rPr>
          <w:rFonts w:hint="eastAsia"/>
          <w:sz w:val="30"/>
          <w:szCs w:val="30"/>
        </w:rPr>
        <w:t>年</w:t>
      </w:r>
      <w:r>
        <w:rPr>
          <w:rFonts w:hint="eastAsia"/>
          <w:sz w:val="30"/>
          <w:szCs w:val="30"/>
        </w:rPr>
        <w:t>9</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月份期间，被告人郑臣炎利用其担任原饶平县粮食集团穗丰贸易公司（属全民所有制企业、以下简称穗丰公司，于</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月并入饶平县粮食集团黄冈贸易公司）副经理、法人代表，负责全面工作的职务便利，侵吞公款合计人民币（以下均为人民币）</w:t>
      </w:r>
      <w:r>
        <w:rPr>
          <w:rFonts w:hint="eastAsia"/>
          <w:sz w:val="30"/>
          <w:szCs w:val="30"/>
        </w:rPr>
        <w:t>387732</w:t>
      </w:r>
      <w:r>
        <w:rPr>
          <w:rFonts w:hint="eastAsia"/>
          <w:sz w:val="30"/>
          <w:szCs w:val="30"/>
        </w:rPr>
        <w:t>元。具体犯罪事实如下：</w:t>
      </w:r>
    </w:p>
    <w:p w:rsidR="00A041CC" w:rsidRDefault="00A041CC">
      <w:pPr>
        <w:spacing w:line="500" w:lineRule="atLeast"/>
        <w:ind w:firstLine="600"/>
        <w:divId w:val="2045982276"/>
        <w:rPr>
          <w:rFonts w:hint="eastAsia"/>
          <w:sz w:val="30"/>
          <w:szCs w:val="30"/>
        </w:rPr>
      </w:pPr>
      <w:r>
        <w:rPr>
          <w:rFonts w:hint="eastAsia"/>
          <w:sz w:val="30"/>
          <w:szCs w:val="30"/>
        </w:rPr>
        <w:t>1</w:t>
      </w:r>
      <w:r>
        <w:rPr>
          <w:rFonts w:hint="eastAsia"/>
          <w:sz w:val="30"/>
          <w:szCs w:val="30"/>
        </w:rPr>
        <w:t>、</w:t>
      </w:r>
      <w:r>
        <w:rPr>
          <w:rFonts w:hint="eastAsia"/>
          <w:sz w:val="30"/>
          <w:szCs w:val="30"/>
        </w:rPr>
        <w:t>1997</w:t>
      </w:r>
      <w:r>
        <w:rPr>
          <w:rFonts w:hint="eastAsia"/>
          <w:sz w:val="30"/>
          <w:szCs w:val="30"/>
        </w:rPr>
        <w:t>年</w:t>
      </w:r>
      <w:r>
        <w:rPr>
          <w:rFonts w:hint="eastAsia"/>
          <w:sz w:val="30"/>
          <w:szCs w:val="30"/>
        </w:rPr>
        <w:t>9</w:t>
      </w:r>
      <w:r>
        <w:rPr>
          <w:rFonts w:hint="eastAsia"/>
          <w:sz w:val="30"/>
          <w:szCs w:val="30"/>
        </w:rPr>
        <w:t>月份期间，被告人郑臣炎将穗丰公司以</w:t>
      </w:r>
      <w:r>
        <w:rPr>
          <w:rFonts w:hint="eastAsia"/>
          <w:sz w:val="30"/>
          <w:szCs w:val="30"/>
        </w:rPr>
        <w:t>358000</w:t>
      </w:r>
      <w:r>
        <w:rPr>
          <w:rFonts w:hint="eastAsia"/>
          <w:sz w:val="30"/>
          <w:szCs w:val="30"/>
        </w:rPr>
        <w:t>元的价格向湖北省襄阳县余某华购买的</w:t>
      </w:r>
      <w:r>
        <w:rPr>
          <w:rFonts w:hint="eastAsia"/>
          <w:sz w:val="30"/>
          <w:szCs w:val="30"/>
        </w:rPr>
        <w:t>123600</w:t>
      </w:r>
      <w:r>
        <w:rPr>
          <w:rFonts w:hint="eastAsia"/>
          <w:sz w:val="30"/>
          <w:szCs w:val="30"/>
        </w:rPr>
        <w:t>斤花生仁卖给原澄海市莲下镇神州管区个体户王某凯，并向王某凯收取货款</w:t>
      </w:r>
      <w:r>
        <w:rPr>
          <w:rFonts w:hint="eastAsia"/>
          <w:sz w:val="30"/>
          <w:szCs w:val="30"/>
        </w:rPr>
        <w:t>367732</w:t>
      </w:r>
      <w:r>
        <w:rPr>
          <w:rFonts w:hint="eastAsia"/>
          <w:sz w:val="30"/>
          <w:szCs w:val="30"/>
        </w:rPr>
        <w:t>元。在此过程中，被告人郑臣炎没有将上述收取的货款按规定拿到穗丰公司财务入账，而是将所有货款用于赌博输光。</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月份，饶平县粮食集团对穗丰公司进行财务审计，发现该笔货款尚未在公司财务结算，被告人郑臣炎为</w:t>
      </w:r>
      <w:r>
        <w:rPr>
          <w:rFonts w:hint="eastAsia"/>
          <w:sz w:val="30"/>
          <w:szCs w:val="30"/>
        </w:rPr>
        <w:lastRenderedPageBreak/>
        <w:t>隐瞒上述事实，虚构其已将从余某华处购得的花生仁出卖给汕头农技兰国实业公司但尚未收到货款的报告，并提供虚假欠条及购销合同，以此应付财务审计，并在穗丰公司账目上平账。</w:t>
      </w:r>
    </w:p>
    <w:p w:rsidR="00A041CC" w:rsidRDefault="00A041CC">
      <w:pPr>
        <w:spacing w:line="500" w:lineRule="atLeast"/>
        <w:ind w:firstLine="600"/>
        <w:divId w:val="1615941133"/>
        <w:rPr>
          <w:rFonts w:hint="eastAsia"/>
          <w:sz w:val="30"/>
          <w:szCs w:val="30"/>
        </w:rPr>
      </w:pPr>
      <w:r>
        <w:rPr>
          <w:rFonts w:hint="eastAsia"/>
          <w:sz w:val="30"/>
          <w:szCs w:val="30"/>
        </w:rPr>
        <w:t>2</w:t>
      </w:r>
      <w:r>
        <w:rPr>
          <w:rFonts w:hint="eastAsia"/>
          <w:sz w:val="30"/>
          <w:szCs w:val="30"/>
        </w:rPr>
        <w:t>、</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日，被告人郑臣炎以穗丰公司资金紧张为由，通过出具加盖公司印章的收款收据作为借款凭证，以单位名义向饶平县粮食集团汫洲贸易公司借支公款</w:t>
      </w:r>
      <w:r>
        <w:rPr>
          <w:rFonts w:hint="eastAsia"/>
          <w:sz w:val="30"/>
          <w:szCs w:val="30"/>
        </w:rPr>
        <w:t>20000</w:t>
      </w:r>
      <w:r>
        <w:rPr>
          <w:rFonts w:hint="eastAsia"/>
          <w:sz w:val="30"/>
          <w:szCs w:val="30"/>
        </w:rPr>
        <w:t>元。随后，被告人郑臣炎没有按规定将该</w:t>
      </w:r>
      <w:r>
        <w:rPr>
          <w:rFonts w:hint="eastAsia"/>
          <w:sz w:val="30"/>
          <w:szCs w:val="30"/>
        </w:rPr>
        <w:t>20000</w:t>
      </w:r>
      <w:r>
        <w:rPr>
          <w:rFonts w:hint="eastAsia"/>
          <w:sz w:val="30"/>
          <w:szCs w:val="30"/>
        </w:rPr>
        <w:t>元在穗丰公司入账，而是全部用于个人开销。</w:t>
      </w:r>
    </w:p>
    <w:p w:rsidR="00A041CC" w:rsidRDefault="00A041CC">
      <w:pPr>
        <w:spacing w:line="500" w:lineRule="atLeast"/>
        <w:ind w:firstLine="600"/>
        <w:divId w:val="1980917198"/>
        <w:rPr>
          <w:rFonts w:hint="eastAsia"/>
          <w:sz w:val="30"/>
          <w:szCs w:val="30"/>
        </w:rPr>
      </w:pPr>
      <w:r>
        <w:rPr>
          <w:rFonts w:hint="eastAsia"/>
          <w:sz w:val="30"/>
          <w:szCs w:val="30"/>
        </w:rPr>
        <w:t>1998</w:t>
      </w:r>
      <w:r>
        <w:rPr>
          <w:rFonts w:hint="eastAsia"/>
          <w:sz w:val="30"/>
          <w:szCs w:val="30"/>
        </w:rPr>
        <w:t>年</w:t>
      </w:r>
      <w:r>
        <w:rPr>
          <w:rFonts w:hint="eastAsia"/>
          <w:sz w:val="30"/>
          <w:szCs w:val="30"/>
        </w:rPr>
        <w:t>11</w:t>
      </w:r>
      <w:r>
        <w:rPr>
          <w:rFonts w:hint="eastAsia"/>
          <w:sz w:val="30"/>
          <w:szCs w:val="30"/>
        </w:rPr>
        <w:t>月底，被告人郑臣炎外出潜逃，至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日被抓获归案，上述公款至今尚未归还。</w:t>
      </w:r>
    </w:p>
    <w:p w:rsidR="00A041CC" w:rsidRDefault="00A041CC">
      <w:pPr>
        <w:spacing w:line="500" w:lineRule="atLeast"/>
        <w:ind w:firstLine="600"/>
        <w:divId w:val="836386812"/>
        <w:rPr>
          <w:rFonts w:hint="eastAsia"/>
          <w:sz w:val="30"/>
          <w:szCs w:val="30"/>
        </w:rPr>
      </w:pPr>
      <w:r>
        <w:rPr>
          <w:rFonts w:hint="eastAsia"/>
          <w:sz w:val="30"/>
          <w:szCs w:val="30"/>
        </w:rPr>
        <w:t>上述事实，被告人郑臣炎在开庭审理过程中亦无异议，并有证人证言，汇款凭证、记账凭证、伪造的报告及欠条、饶平县粮食集团公司相关文件材料等书证及被告人供述等证据证实，足以认定。</w:t>
      </w:r>
    </w:p>
    <w:p w:rsidR="00A041CC" w:rsidRDefault="00A041CC">
      <w:pPr>
        <w:spacing w:line="500" w:lineRule="atLeast"/>
        <w:ind w:firstLine="600"/>
        <w:divId w:val="875578448"/>
        <w:rPr>
          <w:rFonts w:hint="eastAsia"/>
          <w:sz w:val="30"/>
          <w:szCs w:val="30"/>
        </w:rPr>
      </w:pPr>
      <w:r>
        <w:rPr>
          <w:rFonts w:hint="eastAsia"/>
          <w:sz w:val="30"/>
          <w:szCs w:val="30"/>
        </w:rPr>
        <w:t>本院认为，被告人郑臣炎无视国法，身为国家工作人员，利用职务上的便利，侵吞公款，数额巨大，其行为已构成贪污罪，应依法予以惩处。鉴于被告人郑臣炎归案后能如实供述自己的罪行，确有悔罪表现，依法可以从轻处罚。</w:t>
      </w:r>
    </w:p>
    <w:p w:rsidR="00A041CC" w:rsidRDefault="00A041CC">
      <w:pPr>
        <w:spacing w:line="500" w:lineRule="atLeast"/>
        <w:ind w:firstLine="600"/>
        <w:divId w:val="1478262681"/>
        <w:rPr>
          <w:rFonts w:hint="eastAsia"/>
          <w:sz w:val="30"/>
          <w:szCs w:val="30"/>
        </w:rPr>
      </w:pPr>
      <w:r>
        <w:rPr>
          <w:rFonts w:hint="eastAsia"/>
          <w:sz w:val="30"/>
          <w:szCs w:val="30"/>
        </w:rPr>
        <w:t>公诉机关指控被告人郑臣炎犯贪污罪罪名成立，予以支持。</w:t>
      </w:r>
    </w:p>
    <w:p w:rsidR="00A041CC" w:rsidRDefault="00A041CC">
      <w:pPr>
        <w:spacing w:line="500" w:lineRule="atLeast"/>
        <w:ind w:firstLine="600"/>
        <w:divId w:val="1024749706"/>
        <w:rPr>
          <w:rFonts w:hint="eastAsia"/>
          <w:sz w:val="30"/>
          <w:szCs w:val="30"/>
        </w:rPr>
      </w:pPr>
      <w:r>
        <w:rPr>
          <w:rFonts w:hint="eastAsia"/>
          <w:sz w:val="30"/>
          <w:szCs w:val="30"/>
        </w:rPr>
        <w:t>为严肃国家法律，惩治贪污犯罪，保护公共财产不受侵犯，维护国家工作人员职务行为的廉洁性，依照《中华人民共和国刑法》第三百八十二条第一款，第三百八十三条第一款第（二）项、第二款，第九十三条第二款，第六十七条第三款，第五十二条，第五十三条，第六十四条及《最高人民法院、最高人民检察</w:t>
      </w:r>
      <w:r>
        <w:rPr>
          <w:rFonts w:hint="eastAsia"/>
          <w:sz w:val="30"/>
          <w:szCs w:val="30"/>
        </w:rPr>
        <w:t>院</w:t>
      </w:r>
      <w:r>
        <w:rPr>
          <w:rFonts w:hint="eastAsia"/>
          <w:sz w:val="30"/>
          <w:szCs w:val="30"/>
        </w:rPr>
        <w:t>》第二条，第十八条，第十九条第一款之规定，判决如下：</w:t>
      </w:r>
    </w:p>
    <w:p w:rsidR="00A041CC" w:rsidRDefault="00A041CC">
      <w:pPr>
        <w:spacing w:line="500" w:lineRule="atLeast"/>
        <w:ind w:firstLine="600"/>
        <w:divId w:val="2054645505"/>
        <w:rPr>
          <w:rFonts w:hint="eastAsia"/>
          <w:sz w:val="30"/>
          <w:szCs w:val="30"/>
        </w:rPr>
      </w:pPr>
      <w:r>
        <w:rPr>
          <w:rFonts w:hint="eastAsia"/>
          <w:sz w:val="30"/>
          <w:szCs w:val="30"/>
        </w:rPr>
        <w:t>一、被告人郑臣炎犯贪污罪，判处有期徒刑三年八个月，并处罚金</w:t>
      </w:r>
      <w:r>
        <w:rPr>
          <w:rFonts w:hint="eastAsia"/>
          <w:sz w:val="30"/>
          <w:szCs w:val="30"/>
        </w:rPr>
        <w:t>210000</w:t>
      </w:r>
      <w:r>
        <w:rPr>
          <w:rFonts w:hint="eastAsia"/>
          <w:sz w:val="30"/>
          <w:szCs w:val="30"/>
        </w:rPr>
        <w:t>元，限于本判决生效之日起十日内缴纳。</w:t>
      </w:r>
    </w:p>
    <w:p w:rsidR="00A041CC" w:rsidRDefault="00A041CC">
      <w:pPr>
        <w:spacing w:line="500" w:lineRule="atLeast"/>
        <w:ind w:firstLine="600"/>
        <w:divId w:val="120147948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日止。）</w:t>
      </w:r>
    </w:p>
    <w:p w:rsidR="00A041CC" w:rsidRDefault="00A041CC">
      <w:pPr>
        <w:spacing w:line="500" w:lineRule="atLeast"/>
        <w:ind w:firstLine="600"/>
        <w:divId w:val="2024354090"/>
        <w:rPr>
          <w:rFonts w:hint="eastAsia"/>
          <w:sz w:val="30"/>
          <w:szCs w:val="30"/>
        </w:rPr>
      </w:pPr>
      <w:r>
        <w:rPr>
          <w:rFonts w:hint="eastAsia"/>
          <w:sz w:val="30"/>
          <w:szCs w:val="30"/>
        </w:rPr>
        <w:t>二、追缴被告人郑臣炎贪污所得</w:t>
      </w:r>
      <w:r>
        <w:rPr>
          <w:rFonts w:hint="eastAsia"/>
          <w:sz w:val="30"/>
          <w:szCs w:val="30"/>
        </w:rPr>
        <w:t>387732</w:t>
      </w:r>
      <w:r>
        <w:rPr>
          <w:rFonts w:hint="eastAsia"/>
          <w:sz w:val="30"/>
          <w:szCs w:val="30"/>
        </w:rPr>
        <w:t>元，退赔给饶平县粮食集团黄冈贸易公司。</w:t>
      </w:r>
    </w:p>
    <w:p w:rsidR="00A041CC" w:rsidRDefault="00A041CC">
      <w:pPr>
        <w:spacing w:line="500" w:lineRule="atLeast"/>
        <w:ind w:firstLine="600"/>
        <w:divId w:val="860436758"/>
        <w:rPr>
          <w:rFonts w:hint="eastAsia"/>
          <w:sz w:val="30"/>
          <w:szCs w:val="30"/>
        </w:rPr>
      </w:pPr>
      <w:r>
        <w:rPr>
          <w:rFonts w:hint="eastAsia"/>
          <w:sz w:val="30"/>
          <w:szCs w:val="30"/>
        </w:rPr>
        <w:t>如不服本判决，可在接到判决书的第二日起十日内，通过本院或者直接向潮州市中级人民法院提起上诉。书面上诉的，应当提交上诉状正本一份，副本二份。</w:t>
      </w:r>
    </w:p>
    <w:p w:rsidR="00A041CC" w:rsidRDefault="00A041CC">
      <w:pPr>
        <w:spacing w:line="500" w:lineRule="atLeast"/>
        <w:jc w:val="right"/>
        <w:divId w:val="622344344"/>
        <w:rPr>
          <w:rFonts w:hint="eastAsia"/>
          <w:sz w:val="30"/>
          <w:szCs w:val="30"/>
        </w:rPr>
      </w:pPr>
      <w:r>
        <w:rPr>
          <w:rFonts w:hint="eastAsia"/>
          <w:sz w:val="30"/>
          <w:szCs w:val="30"/>
        </w:rPr>
        <w:t>审　判　长　　林镇福</w:t>
      </w:r>
    </w:p>
    <w:p w:rsidR="00A041CC" w:rsidRDefault="00A041CC">
      <w:pPr>
        <w:spacing w:line="500" w:lineRule="atLeast"/>
        <w:jc w:val="right"/>
        <w:divId w:val="1196234096"/>
        <w:rPr>
          <w:rFonts w:hint="eastAsia"/>
          <w:sz w:val="30"/>
          <w:szCs w:val="30"/>
        </w:rPr>
      </w:pPr>
      <w:r>
        <w:rPr>
          <w:rFonts w:hint="eastAsia"/>
          <w:sz w:val="30"/>
          <w:szCs w:val="30"/>
        </w:rPr>
        <w:t>审　判　员　　翁樱娜</w:t>
      </w:r>
    </w:p>
    <w:p w:rsidR="00A041CC" w:rsidRDefault="00A041CC">
      <w:pPr>
        <w:spacing w:line="500" w:lineRule="atLeast"/>
        <w:jc w:val="right"/>
        <w:divId w:val="1911109919"/>
        <w:rPr>
          <w:rFonts w:hint="eastAsia"/>
          <w:sz w:val="30"/>
          <w:szCs w:val="30"/>
        </w:rPr>
      </w:pPr>
      <w:r>
        <w:rPr>
          <w:rFonts w:hint="eastAsia"/>
          <w:sz w:val="30"/>
          <w:szCs w:val="30"/>
        </w:rPr>
        <w:t>人民陪审员　　黄汉松</w:t>
      </w:r>
    </w:p>
    <w:p w:rsidR="00A041CC" w:rsidRDefault="00A041CC">
      <w:pPr>
        <w:spacing w:line="500" w:lineRule="atLeast"/>
        <w:jc w:val="right"/>
        <w:divId w:val="98373433"/>
        <w:rPr>
          <w:rFonts w:hint="eastAsia"/>
          <w:sz w:val="30"/>
          <w:szCs w:val="30"/>
        </w:rPr>
      </w:pPr>
      <w:r>
        <w:rPr>
          <w:rFonts w:hint="eastAsia"/>
          <w:sz w:val="30"/>
          <w:szCs w:val="30"/>
        </w:rPr>
        <w:t>二〇一九年八月二十七日</w:t>
      </w:r>
    </w:p>
    <w:p w:rsidR="00A041CC" w:rsidRDefault="00A041CC">
      <w:pPr>
        <w:spacing w:line="500" w:lineRule="atLeast"/>
        <w:jc w:val="right"/>
        <w:divId w:val="2145073988"/>
        <w:rPr>
          <w:rFonts w:hint="eastAsia"/>
          <w:sz w:val="30"/>
          <w:szCs w:val="30"/>
        </w:rPr>
      </w:pPr>
      <w:r>
        <w:rPr>
          <w:rFonts w:hint="eastAsia"/>
          <w:sz w:val="30"/>
          <w:szCs w:val="30"/>
        </w:rPr>
        <w:t>书　记　员　　詹少芬</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41CC" w:rsidRDefault="00A041CC" w:rsidP="00A041CC">
      <w:pPr>
        <w:rPr>
          <w:rFonts w:hint="eastAsia"/>
        </w:rPr>
      </w:pPr>
      <w:r>
        <w:separator/>
      </w:r>
    </w:p>
  </w:endnote>
  <w:endnote w:type="continuationSeparator" w:id="0">
    <w:p w:rsidR="00A041CC" w:rsidRDefault="00A041CC" w:rsidP="00A041C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41CC" w:rsidRDefault="00A041CC" w:rsidP="00A041CC">
      <w:pPr>
        <w:rPr>
          <w:rFonts w:hint="eastAsia"/>
        </w:rPr>
      </w:pPr>
      <w:r>
        <w:separator/>
      </w:r>
    </w:p>
  </w:footnote>
  <w:footnote w:type="continuationSeparator" w:id="0">
    <w:p w:rsidR="00A041CC" w:rsidRDefault="00A041CC" w:rsidP="00A041C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041CC"/>
    <w:rsid w:val="007235DD"/>
    <w:rsid w:val="00A041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041CC"/>
    <w:pPr>
      <w:tabs>
        <w:tab w:val="center" w:pos="4153"/>
        <w:tab w:val="right" w:pos="8306"/>
      </w:tabs>
      <w:snapToGrid w:val="0"/>
      <w:jc w:val="center"/>
    </w:pPr>
    <w:rPr>
      <w:sz w:val="18"/>
      <w:szCs w:val="18"/>
    </w:rPr>
  </w:style>
  <w:style w:type="character" w:customStyle="1" w:styleId="a4">
    <w:name w:val="页眉 字符"/>
    <w:basedOn w:val="a0"/>
    <w:link w:val="a3"/>
    <w:uiPriority w:val="99"/>
    <w:rsid w:val="00A041CC"/>
    <w:rPr>
      <w:rFonts w:ascii="宋体" w:eastAsia="宋体" w:hAnsi="宋体" w:cs="宋体"/>
      <w:sz w:val="18"/>
      <w:szCs w:val="18"/>
    </w:rPr>
  </w:style>
  <w:style w:type="paragraph" w:styleId="a5">
    <w:name w:val="footer"/>
    <w:basedOn w:val="a"/>
    <w:link w:val="a6"/>
    <w:uiPriority w:val="99"/>
    <w:unhideWhenUsed/>
    <w:rsid w:val="00A041CC"/>
    <w:pPr>
      <w:tabs>
        <w:tab w:val="center" w:pos="4153"/>
        <w:tab w:val="right" w:pos="8306"/>
      </w:tabs>
      <w:snapToGrid w:val="0"/>
    </w:pPr>
    <w:rPr>
      <w:sz w:val="18"/>
      <w:szCs w:val="18"/>
    </w:rPr>
  </w:style>
  <w:style w:type="character" w:customStyle="1" w:styleId="a6">
    <w:name w:val="页脚 字符"/>
    <w:basedOn w:val="a0"/>
    <w:link w:val="a5"/>
    <w:uiPriority w:val="99"/>
    <w:rsid w:val="00A041C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17825">
      <w:marLeft w:val="0"/>
      <w:marRight w:val="0"/>
      <w:marTop w:val="10"/>
      <w:marBottom w:val="10"/>
      <w:divBdr>
        <w:top w:val="none" w:sz="0" w:space="0" w:color="auto"/>
        <w:left w:val="none" w:sz="0" w:space="0" w:color="auto"/>
        <w:bottom w:val="none" w:sz="0" w:space="0" w:color="auto"/>
        <w:right w:val="none" w:sz="0" w:space="0" w:color="auto"/>
      </w:divBdr>
    </w:div>
    <w:div w:id="73552919">
      <w:marLeft w:val="0"/>
      <w:marRight w:val="0"/>
      <w:marTop w:val="10"/>
      <w:marBottom w:val="10"/>
      <w:divBdr>
        <w:top w:val="none" w:sz="0" w:space="0" w:color="auto"/>
        <w:left w:val="none" w:sz="0" w:space="0" w:color="auto"/>
        <w:bottom w:val="none" w:sz="0" w:space="0" w:color="auto"/>
        <w:right w:val="none" w:sz="0" w:space="0" w:color="auto"/>
      </w:divBdr>
    </w:div>
    <w:div w:id="98373433">
      <w:marLeft w:val="0"/>
      <w:marRight w:val="720"/>
      <w:marTop w:val="10"/>
      <w:marBottom w:val="10"/>
      <w:divBdr>
        <w:top w:val="none" w:sz="0" w:space="0" w:color="auto"/>
        <w:left w:val="none" w:sz="0" w:space="0" w:color="auto"/>
        <w:bottom w:val="none" w:sz="0" w:space="0" w:color="auto"/>
        <w:right w:val="none" w:sz="0" w:space="0" w:color="auto"/>
      </w:divBdr>
    </w:div>
    <w:div w:id="286474790">
      <w:marLeft w:val="0"/>
      <w:marRight w:val="0"/>
      <w:marTop w:val="10"/>
      <w:marBottom w:val="10"/>
      <w:divBdr>
        <w:top w:val="none" w:sz="0" w:space="0" w:color="auto"/>
        <w:left w:val="none" w:sz="0" w:space="0" w:color="auto"/>
        <w:bottom w:val="none" w:sz="0" w:space="0" w:color="auto"/>
        <w:right w:val="none" w:sz="0" w:space="0" w:color="auto"/>
      </w:divBdr>
    </w:div>
    <w:div w:id="505439676">
      <w:marLeft w:val="0"/>
      <w:marRight w:val="0"/>
      <w:marTop w:val="10"/>
      <w:marBottom w:val="10"/>
      <w:divBdr>
        <w:top w:val="none" w:sz="0" w:space="0" w:color="auto"/>
        <w:left w:val="none" w:sz="0" w:space="0" w:color="auto"/>
        <w:bottom w:val="none" w:sz="0" w:space="0" w:color="auto"/>
        <w:right w:val="none" w:sz="0" w:space="0" w:color="auto"/>
      </w:divBdr>
    </w:div>
    <w:div w:id="622344344">
      <w:marLeft w:val="0"/>
      <w:marRight w:val="720"/>
      <w:marTop w:val="10"/>
      <w:marBottom w:val="10"/>
      <w:divBdr>
        <w:top w:val="none" w:sz="0" w:space="0" w:color="auto"/>
        <w:left w:val="none" w:sz="0" w:space="0" w:color="auto"/>
        <w:bottom w:val="none" w:sz="0" w:space="0" w:color="auto"/>
        <w:right w:val="none" w:sz="0" w:space="0" w:color="auto"/>
      </w:divBdr>
    </w:div>
    <w:div w:id="836386812">
      <w:marLeft w:val="0"/>
      <w:marRight w:val="0"/>
      <w:marTop w:val="10"/>
      <w:marBottom w:val="10"/>
      <w:divBdr>
        <w:top w:val="none" w:sz="0" w:space="0" w:color="auto"/>
        <w:left w:val="none" w:sz="0" w:space="0" w:color="auto"/>
        <w:bottom w:val="none" w:sz="0" w:space="0" w:color="auto"/>
        <w:right w:val="none" w:sz="0" w:space="0" w:color="auto"/>
      </w:divBdr>
    </w:div>
    <w:div w:id="860436758">
      <w:marLeft w:val="0"/>
      <w:marRight w:val="0"/>
      <w:marTop w:val="10"/>
      <w:marBottom w:val="10"/>
      <w:divBdr>
        <w:top w:val="none" w:sz="0" w:space="0" w:color="auto"/>
        <w:left w:val="none" w:sz="0" w:space="0" w:color="auto"/>
        <w:bottom w:val="none" w:sz="0" w:space="0" w:color="auto"/>
        <w:right w:val="none" w:sz="0" w:space="0" w:color="auto"/>
      </w:divBdr>
    </w:div>
    <w:div w:id="875578448">
      <w:marLeft w:val="0"/>
      <w:marRight w:val="0"/>
      <w:marTop w:val="10"/>
      <w:marBottom w:val="10"/>
      <w:divBdr>
        <w:top w:val="none" w:sz="0" w:space="0" w:color="auto"/>
        <w:left w:val="none" w:sz="0" w:space="0" w:color="auto"/>
        <w:bottom w:val="none" w:sz="0" w:space="0" w:color="auto"/>
        <w:right w:val="none" w:sz="0" w:space="0" w:color="auto"/>
      </w:divBdr>
    </w:div>
    <w:div w:id="1024749706">
      <w:marLeft w:val="0"/>
      <w:marRight w:val="0"/>
      <w:marTop w:val="10"/>
      <w:marBottom w:val="10"/>
      <w:divBdr>
        <w:top w:val="none" w:sz="0" w:space="0" w:color="auto"/>
        <w:left w:val="none" w:sz="0" w:space="0" w:color="auto"/>
        <w:bottom w:val="none" w:sz="0" w:space="0" w:color="auto"/>
        <w:right w:val="none" w:sz="0" w:space="0" w:color="auto"/>
      </w:divBdr>
    </w:div>
    <w:div w:id="1129787896">
      <w:marLeft w:val="0"/>
      <w:marRight w:val="0"/>
      <w:marTop w:val="10"/>
      <w:marBottom w:val="10"/>
      <w:divBdr>
        <w:top w:val="none" w:sz="0" w:space="0" w:color="auto"/>
        <w:left w:val="none" w:sz="0" w:space="0" w:color="auto"/>
        <w:bottom w:val="none" w:sz="0" w:space="0" w:color="auto"/>
        <w:right w:val="none" w:sz="0" w:space="0" w:color="auto"/>
      </w:divBdr>
    </w:div>
    <w:div w:id="1196234096">
      <w:marLeft w:val="0"/>
      <w:marRight w:val="720"/>
      <w:marTop w:val="10"/>
      <w:marBottom w:val="10"/>
      <w:divBdr>
        <w:top w:val="none" w:sz="0" w:space="0" w:color="auto"/>
        <w:left w:val="none" w:sz="0" w:space="0" w:color="auto"/>
        <w:bottom w:val="none" w:sz="0" w:space="0" w:color="auto"/>
        <w:right w:val="none" w:sz="0" w:space="0" w:color="auto"/>
      </w:divBdr>
    </w:div>
    <w:div w:id="1201479485">
      <w:marLeft w:val="0"/>
      <w:marRight w:val="0"/>
      <w:marTop w:val="10"/>
      <w:marBottom w:val="10"/>
      <w:divBdr>
        <w:top w:val="none" w:sz="0" w:space="0" w:color="auto"/>
        <w:left w:val="none" w:sz="0" w:space="0" w:color="auto"/>
        <w:bottom w:val="none" w:sz="0" w:space="0" w:color="auto"/>
        <w:right w:val="none" w:sz="0" w:space="0" w:color="auto"/>
      </w:divBdr>
    </w:div>
    <w:div w:id="1394038797">
      <w:marLeft w:val="0"/>
      <w:marRight w:val="0"/>
      <w:marTop w:val="10"/>
      <w:marBottom w:val="10"/>
      <w:divBdr>
        <w:top w:val="none" w:sz="0" w:space="0" w:color="auto"/>
        <w:left w:val="none" w:sz="0" w:space="0" w:color="auto"/>
        <w:bottom w:val="none" w:sz="0" w:space="0" w:color="auto"/>
        <w:right w:val="none" w:sz="0" w:space="0" w:color="auto"/>
      </w:divBdr>
    </w:div>
    <w:div w:id="1478262681">
      <w:marLeft w:val="0"/>
      <w:marRight w:val="0"/>
      <w:marTop w:val="10"/>
      <w:marBottom w:val="10"/>
      <w:divBdr>
        <w:top w:val="none" w:sz="0" w:space="0" w:color="auto"/>
        <w:left w:val="none" w:sz="0" w:space="0" w:color="auto"/>
        <w:bottom w:val="none" w:sz="0" w:space="0" w:color="auto"/>
        <w:right w:val="none" w:sz="0" w:space="0" w:color="auto"/>
      </w:divBdr>
    </w:div>
    <w:div w:id="1615941133">
      <w:marLeft w:val="0"/>
      <w:marRight w:val="0"/>
      <w:marTop w:val="10"/>
      <w:marBottom w:val="10"/>
      <w:divBdr>
        <w:top w:val="none" w:sz="0" w:space="0" w:color="auto"/>
        <w:left w:val="none" w:sz="0" w:space="0" w:color="auto"/>
        <w:bottom w:val="none" w:sz="0" w:space="0" w:color="auto"/>
        <w:right w:val="none" w:sz="0" w:space="0" w:color="auto"/>
      </w:divBdr>
    </w:div>
    <w:div w:id="1632049692">
      <w:marLeft w:val="0"/>
      <w:marRight w:val="0"/>
      <w:marTop w:val="10"/>
      <w:marBottom w:val="10"/>
      <w:divBdr>
        <w:top w:val="none" w:sz="0" w:space="0" w:color="auto"/>
        <w:left w:val="none" w:sz="0" w:space="0" w:color="auto"/>
        <w:bottom w:val="none" w:sz="0" w:space="0" w:color="auto"/>
        <w:right w:val="none" w:sz="0" w:space="0" w:color="auto"/>
      </w:divBdr>
    </w:div>
    <w:div w:id="1911109919">
      <w:marLeft w:val="0"/>
      <w:marRight w:val="720"/>
      <w:marTop w:val="10"/>
      <w:marBottom w:val="10"/>
      <w:divBdr>
        <w:top w:val="none" w:sz="0" w:space="0" w:color="auto"/>
        <w:left w:val="none" w:sz="0" w:space="0" w:color="auto"/>
        <w:bottom w:val="none" w:sz="0" w:space="0" w:color="auto"/>
        <w:right w:val="none" w:sz="0" w:space="0" w:color="auto"/>
      </w:divBdr>
    </w:div>
    <w:div w:id="1980917198">
      <w:marLeft w:val="0"/>
      <w:marRight w:val="0"/>
      <w:marTop w:val="10"/>
      <w:marBottom w:val="10"/>
      <w:divBdr>
        <w:top w:val="none" w:sz="0" w:space="0" w:color="auto"/>
        <w:left w:val="none" w:sz="0" w:space="0" w:color="auto"/>
        <w:bottom w:val="none" w:sz="0" w:space="0" w:color="auto"/>
        <w:right w:val="none" w:sz="0" w:space="0" w:color="auto"/>
      </w:divBdr>
    </w:div>
    <w:div w:id="2024354090">
      <w:marLeft w:val="0"/>
      <w:marRight w:val="0"/>
      <w:marTop w:val="10"/>
      <w:marBottom w:val="10"/>
      <w:divBdr>
        <w:top w:val="none" w:sz="0" w:space="0" w:color="auto"/>
        <w:left w:val="none" w:sz="0" w:space="0" w:color="auto"/>
        <w:bottom w:val="none" w:sz="0" w:space="0" w:color="auto"/>
        <w:right w:val="none" w:sz="0" w:space="0" w:color="auto"/>
      </w:divBdr>
    </w:div>
    <w:div w:id="2045982276">
      <w:marLeft w:val="0"/>
      <w:marRight w:val="0"/>
      <w:marTop w:val="10"/>
      <w:marBottom w:val="10"/>
      <w:divBdr>
        <w:top w:val="none" w:sz="0" w:space="0" w:color="auto"/>
        <w:left w:val="none" w:sz="0" w:space="0" w:color="auto"/>
        <w:bottom w:val="none" w:sz="0" w:space="0" w:color="auto"/>
        <w:right w:val="none" w:sz="0" w:space="0" w:color="auto"/>
      </w:divBdr>
    </w:div>
    <w:div w:id="2054645505">
      <w:marLeft w:val="0"/>
      <w:marRight w:val="0"/>
      <w:marTop w:val="10"/>
      <w:marBottom w:val="10"/>
      <w:divBdr>
        <w:top w:val="none" w:sz="0" w:space="0" w:color="auto"/>
        <w:left w:val="none" w:sz="0" w:space="0" w:color="auto"/>
        <w:bottom w:val="none" w:sz="0" w:space="0" w:color="auto"/>
        <w:right w:val="none" w:sz="0" w:space="0" w:color="auto"/>
      </w:divBdr>
    </w:div>
    <w:div w:id="214507398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238</Words>
  <Characters>1359</Characters>
  <Application>Microsoft Office Word</Application>
  <DocSecurity>0</DocSecurity>
  <Lines>11</Lines>
  <Paragraphs>3</Paragraphs>
  <ScaleCrop>false</ScaleCrop>
  <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