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12E7" w:rsidRDefault="00E912E7">
      <w:pPr>
        <w:spacing w:line="500" w:lineRule="atLeast"/>
        <w:jc w:val="center"/>
        <w:divId w:val="825513072"/>
        <w:rPr>
          <w:rFonts w:ascii="黑体" w:eastAsia="黑体" w:hAnsi="黑体"/>
          <w:sz w:val="36"/>
          <w:szCs w:val="36"/>
        </w:rPr>
      </w:pPr>
      <w:r>
        <w:rPr>
          <w:rFonts w:ascii="黑体" w:eastAsia="黑体" w:hAnsi="黑体" w:hint="eastAsia"/>
          <w:sz w:val="36"/>
          <w:szCs w:val="36"/>
        </w:rPr>
        <w:t>广东省佛山市禅城区人民法院</w:t>
      </w:r>
    </w:p>
    <w:p w:rsidR="00E912E7" w:rsidRDefault="00E912E7">
      <w:pPr>
        <w:spacing w:line="500" w:lineRule="atLeast"/>
        <w:jc w:val="center"/>
        <w:divId w:val="17521931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912E7" w:rsidRDefault="00E912E7">
      <w:pPr>
        <w:spacing w:line="500" w:lineRule="atLeast"/>
        <w:jc w:val="right"/>
        <w:divId w:val="16745417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1712</w:t>
      </w:r>
      <w:r>
        <w:rPr>
          <w:rFonts w:hint="eastAsia"/>
          <w:sz w:val="30"/>
          <w:szCs w:val="30"/>
        </w:rPr>
        <w:t>号</w:t>
      </w:r>
    </w:p>
    <w:p w:rsidR="00E912E7" w:rsidRDefault="00E912E7">
      <w:pPr>
        <w:spacing w:line="500" w:lineRule="atLeast"/>
        <w:ind w:firstLine="600"/>
        <w:divId w:val="302279127"/>
        <w:rPr>
          <w:rFonts w:hint="eastAsia"/>
          <w:sz w:val="30"/>
          <w:szCs w:val="30"/>
        </w:rPr>
      </w:pPr>
      <w:r>
        <w:rPr>
          <w:rFonts w:hint="eastAsia"/>
          <w:sz w:val="30"/>
          <w:szCs w:val="30"/>
        </w:rPr>
        <w:t>公诉机关佛山市禅城区人民检察院。</w:t>
      </w:r>
    </w:p>
    <w:p w:rsidR="00E912E7" w:rsidRDefault="00E912E7">
      <w:pPr>
        <w:spacing w:line="500" w:lineRule="atLeast"/>
        <w:ind w:firstLine="600"/>
        <w:divId w:val="1909680988"/>
        <w:rPr>
          <w:rFonts w:hint="eastAsia"/>
          <w:sz w:val="30"/>
          <w:szCs w:val="30"/>
        </w:rPr>
      </w:pPr>
      <w:r>
        <w:rPr>
          <w:rFonts w:hint="eastAsia"/>
          <w:sz w:val="30"/>
          <w:szCs w:val="30"/>
        </w:rPr>
        <w:t>被告人郑革新，男，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日出生，汉族，中共党员，大专文化，原佛山市石湾置地实业总公司总经理、佛山市禅城区盈康资产经营有限公司副总经理、佛山市禅城区轨道交通发展有限公司副总经理，住广东省佛山市禅城区，</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日因本案被刑事拘留，同月</w:t>
      </w:r>
      <w:r>
        <w:rPr>
          <w:rFonts w:hint="eastAsia"/>
          <w:sz w:val="30"/>
          <w:szCs w:val="30"/>
        </w:rPr>
        <w:t>26</w:t>
      </w:r>
      <w:r>
        <w:rPr>
          <w:rFonts w:hint="eastAsia"/>
          <w:sz w:val="30"/>
          <w:szCs w:val="30"/>
        </w:rPr>
        <w:t>日被逮捕。现押于佛山市禅城区看守所。</w:t>
      </w:r>
    </w:p>
    <w:p w:rsidR="00E912E7" w:rsidRDefault="00E912E7">
      <w:pPr>
        <w:spacing w:line="500" w:lineRule="atLeast"/>
        <w:ind w:firstLine="600"/>
        <w:divId w:val="1567649314"/>
        <w:rPr>
          <w:rFonts w:hint="eastAsia"/>
          <w:sz w:val="30"/>
          <w:szCs w:val="30"/>
        </w:rPr>
      </w:pPr>
      <w:r>
        <w:rPr>
          <w:rFonts w:hint="eastAsia"/>
          <w:sz w:val="30"/>
          <w:szCs w:val="30"/>
        </w:rPr>
        <w:t>辩护人陈世强，广东法岸律师事务所律师。</w:t>
      </w:r>
    </w:p>
    <w:p w:rsidR="00E912E7" w:rsidRDefault="00E912E7">
      <w:pPr>
        <w:spacing w:line="500" w:lineRule="atLeast"/>
        <w:ind w:firstLine="600"/>
        <w:divId w:val="1003585120"/>
        <w:rPr>
          <w:rFonts w:hint="eastAsia"/>
          <w:sz w:val="30"/>
          <w:szCs w:val="30"/>
        </w:rPr>
      </w:pPr>
      <w:r>
        <w:rPr>
          <w:rFonts w:hint="eastAsia"/>
          <w:sz w:val="30"/>
          <w:szCs w:val="30"/>
        </w:rPr>
        <w:t>辩护人关灿权，广东法岸律师事务所律师。</w:t>
      </w:r>
    </w:p>
    <w:p w:rsidR="00E912E7" w:rsidRDefault="00E912E7">
      <w:pPr>
        <w:spacing w:line="500" w:lineRule="atLeast"/>
        <w:ind w:firstLine="600"/>
        <w:divId w:val="1364094448"/>
        <w:rPr>
          <w:rFonts w:hint="eastAsia"/>
          <w:sz w:val="30"/>
          <w:szCs w:val="30"/>
        </w:rPr>
      </w:pPr>
      <w:r>
        <w:rPr>
          <w:rFonts w:hint="eastAsia"/>
          <w:sz w:val="30"/>
          <w:szCs w:val="30"/>
        </w:rPr>
        <w:t>佛山市禅城区人民检察院以佛禅检刑诉</w:t>
      </w:r>
      <w:r>
        <w:rPr>
          <w:rFonts w:hint="eastAsia"/>
          <w:sz w:val="30"/>
          <w:szCs w:val="30"/>
        </w:rPr>
        <w:t>[2017]1595</w:t>
      </w:r>
      <w:r>
        <w:rPr>
          <w:rFonts w:hint="eastAsia"/>
          <w:sz w:val="30"/>
          <w:szCs w:val="30"/>
        </w:rPr>
        <w:t>号起诉书指控被告人郑革新犯受贿罪、贪污罪、私分国有资产罪，于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日向本院提起公诉。本院适用普通程序，依法组成合议庭，于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日公开开庭审理了本案。佛山市禅城区人民检察院指派检察员张冬妍出庭支持公诉，被告人郑革新及其辩护人陈世强到庭参加诉讼。现已审理终结。</w:t>
      </w:r>
    </w:p>
    <w:p w:rsidR="00E912E7" w:rsidRDefault="00E912E7">
      <w:pPr>
        <w:spacing w:line="500" w:lineRule="atLeast"/>
        <w:divId w:val="1237059740"/>
        <w:rPr>
          <w:rFonts w:hint="eastAsia"/>
          <w:sz w:val="30"/>
          <w:szCs w:val="30"/>
        </w:rPr>
      </w:pPr>
      <w:r>
        <w:rPr>
          <w:rFonts w:hint="eastAsia"/>
          <w:sz w:val="30"/>
          <w:szCs w:val="30"/>
        </w:rPr>
        <w:t>公诉机关指控：</w:t>
      </w:r>
    </w:p>
    <w:p w:rsidR="00E912E7" w:rsidRDefault="00E912E7">
      <w:pPr>
        <w:spacing w:line="500" w:lineRule="atLeast"/>
        <w:ind w:firstLine="600"/>
        <w:divId w:val="1468275225"/>
        <w:rPr>
          <w:rFonts w:hint="eastAsia"/>
          <w:sz w:val="30"/>
          <w:szCs w:val="30"/>
        </w:rPr>
      </w:pPr>
      <w:r>
        <w:rPr>
          <w:rFonts w:hint="eastAsia"/>
          <w:sz w:val="30"/>
          <w:szCs w:val="30"/>
        </w:rPr>
        <w:t>一、受贿罪</w:t>
      </w:r>
    </w:p>
    <w:p w:rsidR="00E912E7" w:rsidRDefault="00E912E7">
      <w:pPr>
        <w:spacing w:line="500" w:lineRule="atLeast"/>
        <w:ind w:firstLine="600"/>
        <w:divId w:val="768429533"/>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年期间，被告人郑革新利用其担任佛山市禅城区盈康资产经营有限公司副总经理的职务便利，在石湾油库地块出租、旧陶瓷仓库续租的过程中，对佛山市禅城区新基抛光砖总汇负责人伍某</w:t>
      </w:r>
      <w:r>
        <w:rPr>
          <w:rFonts w:hint="eastAsia"/>
          <w:sz w:val="30"/>
          <w:szCs w:val="30"/>
        </w:rPr>
        <w:t>1</w:t>
      </w:r>
      <w:r>
        <w:rPr>
          <w:rFonts w:hint="eastAsia"/>
          <w:sz w:val="30"/>
          <w:szCs w:val="30"/>
        </w:rPr>
        <w:t>（另案处理）在招租方案设置条件上给予关照，帮助伍某</w:t>
      </w:r>
      <w:r>
        <w:rPr>
          <w:rFonts w:hint="eastAsia"/>
          <w:sz w:val="30"/>
          <w:szCs w:val="30"/>
        </w:rPr>
        <w:t>1</w:t>
      </w:r>
      <w:r>
        <w:rPr>
          <w:rFonts w:hint="eastAsia"/>
          <w:sz w:val="30"/>
          <w:szCs w:val="30"/>
        </w:rPr>
        <w:t>成功承租了石湾油库部分地块以及续租了旧陶瓷仓库。期间，郑革新多次收受了伍某</w:t>
      </w:r>
      <w:r>
        <w:rPr>
          <w:rFonts w:hint="eastAsia"/>
          <w:sz w:val="30"/>
          <w:szCs w:val="30"/>
        </w:rPr>
        <w:t>1</w:t>
      </w:r>
      <w:r>
        <w:rPr>
          <w:rFonts w:hint="eastAsia"/>
          <w:sz w:val="30"/>
          <w:szCs w:val="30"/>
        </w:rPr>
        <w:t>送给的感谢费共计人民币</w:t>
      </w:r>
      <w:r>
        <w:rPr>
          <w:rFonts w:hint="eastAsia"/>
          <w:sz w:val="30"/>
          <w:szCs w:val="30"/>
        </w:rPr>
        <w:t>280000</w:t>
      </w:r>
      <w:r>
        <w:rPr>
          <w:rFonts w:hint="eastAsia"/>
          <w:sz w:val="30"/>
          <w:szCs w:val="30"/>
        </w:rPr>
        <w:t>元。</w:t>
      </w:r>
    </w:p>
    <w:p w:rsidR="00E912E7" w:rsidRDefault="00E912E7">
      <w:pPr>
        <w:spacing w:line="500" w:lineRule="atLeast"/>
        <w:ind w:firstLine="600"/>
        <w:divId w:val="1064253810"/>
        <w:rPr>
          <w:rFonts w:hint="eastAsia"/>
          <w:sz w:val="30"/>
          <w:szCs w:val="30"/>
        </w:rPr>
      </w:pPr>
      <w:r>
        <w:rPr>
          <w:rFonts w:hint="eastAsia"/>
          <w:sz w:val="30"/>
          <w:szCs w:val="30"/>
        </w:rPr>
        <w:lastRenderedPageBreak/>
        <w:t>二、贪污罪</w:t>
      </w:r>
    </w:p>
    <w:p w:rsidR="00E912E7" w:rsidRDefault="00E912E7">
      <w:pPr>
        <w:spacing w:line="500" w:lineRule="atLeast"/>
        <w:ind w:firstLine="600"/>
        <w:divId w:val="1604221188"/>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被告人郑革新利用其担任佛山市石湾置地实业总公司总经理职务所具有公务报销的便利，通过使用虚假发票报销的方法，以业务接待费名目在佛山市石湾置地实业总公司以公务名义报销，骗取公款共计人民币</w:t>
      </w:r>
      <w:r>
        <w:rPr>
          <w:rFonts w:hint="eastAsia"/>
          <w:sz w:val="30"/>
          <w:szCs w:val="30"/>
        </w:rPr>
        <w:t>273359</w:t>
      </w:r>
      <w:r>
        <w:rPr>
          <w:rFonts w:hint="eastAsia"/>
          <w:sz w:val="30"/>
          <w:szCs w:val="30"/>
        </w:rPr>
        <w:t>元。</w:t>
      </w:r>
    </w:p>
    <w:p w:rsidR="00E912E7" w:rsidRDefault="00E912E7">
      <w:pPr>
        <w:spacing w:line="500" w:lineRule="atLeast"/>
        <w:ind w:firstLine="600"/>
        <w:divId w:val="1180702028"/>
        <w:rPr>
          <w:rFonts w:hint="eastAsia"/>
          <w:sz w:val="30"/>
          <w:szCs w:val="30"/>
        </w:rPr>
      </w:pPr>
      <w:r>
        <w:rPr>
          <w:rFonts w:hint="eastAsia"/>
          <w:sz w:val="30"/>
          <w:szCs w:val="30"/>
        </w:rPr>
        <w:t>三、私分国有资产罪</w:t>
      </w:r>
    </w:p>
    <w:p w:rsidR="00E912E7" w:rsidRDefault="00E912E7">
      <w:pPr>
        <w:spacing w:line="500" w:lineRule="atLeast"/>
        <w:ind w:firstLine="600"/>
        <w:divId w:val="560598634"/>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郑革新利用其担任佛山市石湾置地实业总公司总经理的职务便利，在经营和管理国有资产的过程中，违反国家规定，将该公司的部分物业租赁费、广告牌使用费等收入私存。被告人郑革新与黄某、曾某（均另案处理）商议，决定将私存款项以高温补贴、节日金和旅游补贴等名目向佛山市石湾置地实业总公司的全体员工发放，共计人民币</w:t>
      </w:r>
      <w:r>
        <w:rPr>
          <w:rFonts w:hint="eastAsia"/>
          <w:sz w:val="30"/>
          <w:szCs w:val="30"/>
        </w:rPr>
        <w:t>685200</w:t>
      </w:r>
      <w:r>
        <w:rPr>
          <w:rFonts w:hint="eastAsia"/>
          <w:sz w:val="30"/>
          <w:szCs w:val="30"/>
        </w:rPr>
        <w:t>元，其中被告人郑革新分得人民币</w:t>
      </w:r>
      <w:r>
        <w:rPr>
          <w:rFonts w:hint="eastAsia"/>
          <w:sz w:val="30"/>
          <w:szCs w:val="30"/>
        </w:rPr>
        <w:t>50600</w:t>
      </w:r>
      <w:r>
        <w:rPr>
          <w:rFonts w:hint="eastAsia"/>
          <w:sz w:val="30"/>
          <w:szCs w:val="30"/>
        </w:rPr>
        <w:t>元。</w:t>
      </w:r>
    </w:p>
    <w:p w:rsidR="00E912E7" w:rsidRDefault="00E912E7">
      <w:pPr>
        <w:spacing w:line="500" w:lineRule="atLeast"/>
        <w:ind w:firstLine="600"/>
        <w:divId w:val="2071878219"/>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月，被告人郑革新因担心罪行败露，分两次向行贿人伍某</w:t>
      </w:r>
      <w:r>
        <w:rPr>
          <w:rFonts w:hint="eastAsia"/>
          <w:sz w:val="30"/>
          <w:szCs w:val="30"/>
        </w:rPr>
        <w:t>1</w:t>
      </w:r>
      <w:r>
        <w:rPr>
          <w:rFonts w:hint="eastAsia"/>
          <w:sz w:val="30"/>
          <w:szCs w:val="30"/>
        </w:rPr>
        <w:t>退回赃款人民币</w:t>
      </w:r>
      <w:r>
        <w:rPr>
          <w:rFonts w:hint="eastAsia"/>
          <w:sz w:val="30"/>
          <w:szCs w:val="30"/>
        </w:rPr>
        <w:t>250000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郑革新被中共佛山市禅城区纪委派驻区公资办纪检组带至区纪委接受调查，同日被采取“两规”措施。被告人郑革新在被调查期间，如实交代了受贿事实，并主动如实交代了办案机关尚未掌握的贪污、私分国有资产罪行。</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日，佛山市禅城区纪委将被告人郑革新涉嫌犯罪线索移交佛山市禅城区人民检察院，对其立案侦查。</w:t>
      </w:r>
    </w:p>
    <w:p w:rsidR="00E912E7" w:rsidRDefault="00E912E7">
      <w:pPr>
        <w:spacing w:line="500" w:lineRule="atLeast"/>
        <w:ind w:firstLine="600"/>
        <w:divId w:val="14692388"/>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27</w:t>
      </w:r>
      <w:r>
        <w:rPr>
          <w:rFonts w:hint="eastAsia"/>
          <w:sz w:val="30"/>
          <w:szCs w:val="30"/>
        </w:rPr>
        <w:t>日期间，佛山市石湾置地实业总公司二十名员工向佛山市禅城区人民检察院退缴私分国有资产赃款共计人民币</w:t>
      </w:r>
      <w:r>
        <w:rPr>
          <w:rFonts w:hint="eastAsia"/>
          <w:sz w:val="30"/>
          <w:szCs w:val="30"/>
        </w:rPr>
        <w:t>685200</w:t>
      </w:r>
      <w:r>
        <w:rPr>
          <w:rFonts w:hint="eastAsia"/>
          <w:sz w:val="30"/>
          <w:szCs w:val="30"/>
        </w:rPr>
        <w:t>元，其中被告人郑革新家属代其退赃人民币</w:t>
      </w:r>
      <w:r>
        <w:rPr>
          <w:rFonts w:hint="eastAsia"/>
          <w:sz w:val="30"/>
          <w:szCs w:val="30"/>
        </w:rPr>
        <w:t>50600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日，被告人郑革新家属通过本院代其退缴贪污赃款人民币</w:t>
      </w:r>
      <w:r>
        <w:rPr>
          <w:rFonts w:hint="eastAsia"/>
          <w:sz w:val="30"/>
          <w:szCs w:val="30"/>
        </w:rPr>
        <w:t>273359</w:t>
      </w:r>
      <w:r>
        <w:rPr>
          <w:rFonts w:hint="eastAsia"/>
          <w:sz w:val="30"/>
          <w:szCs w:val="30"/>
        </w:rPr>
        <w:t>元、受贿赃款人民币</w:t>
      </w:r>
      <w:r>
        <w:rPr>
          <w:rFonts w:hint="eastAsia"/>
          <w:sz w:val="30"/>
          <w:szCs w:val="30"/>
        </w:rPr>
        <w:t>30000</w:t>
      </w:r>
      <w:r>
        <w:rPr>
          <w:rFonts w:hint="eastAsia"/>
          <w:sz w:val="30"/>
          <w:szCs w:val="30"/>
        </w:rPr>
        <w:t>元。</w:t>
      </w:r>
    </w:p>
    <w:p w:rsidR="00E912E7" w:rsidRDefault="00E912E7">
      <w:pPr>
        <w:spacing w:line="500" w:lineRule="atLeast"/>
        <w:ind w:firstLine="600"/>
        <w:divId w:val="1589272055"/>
        <w:rPr>
          <w:rFonts w:hint="eastAsia"/>
          <w:sz w:val="30"/>
          <w:szCs w:val="30"/>
        </w:rPr>
      </w:pPr>
      <w:r>
        <w:rPr>
          <w:rFonts w:hint="eastAsia"/>
          <w:sz w:val="30"/>
          <w:szCs w:val="30"/>
        </w:rPr>
        <w:t>上述事实，被告人郑革新在开庭审理过程中无异议，并有受贿罪证据：证人伍某</w:t>
      </w:r>
      <w:r>
        <w:rPr>
          <w:rFonts w:hint="eastAsia"/>
          <w:sz w:val="30"/>
          <w:szCs w:val="30"/>
        </w:rPr>
        <w:t>1</w:t>
      </w:r>
      <w:r>
        <w:rPr>
          <w:rFonts w:hint="eastAsia"/>
          <w:sz w:val="30"/>
          <w:szCs w:val="30"/>
        </w:rPr>
        <w:t>、钟某的证言，资产租赁交易委托书、竞租成交确认书、租赁合同、补充协议、办公会议纪要、通知授权委托书、土地租金咨询报告、估价结果报告、关于租赁仓库改建经营的协议、致估价委托方的函、咨询协议书、建设用地许可证、房地产租金咨询报告、工程预算书、民事裁定书、民事调解书；贪污罪证据：证人余某</w:t>
      </w:r>
      <w:r>
        <w:rPr>
          <w:rFonts w:hint="eastAsia"/>
          <w:sz w:val="30"/>
          <w:szCs w:val="30"/>
        </w:rPr>
        <w:t>1</w:t>
      </w:r>
      <w:r>
        <w:rPr>
          <w:rFonts w:hint="eastAsia"/>
          <w:sz w:val="30"/>
          <w:szCs w:val="30"/>
        </w:rPr>
        <w:t>和的证言，虚报的报销发票、会计凭证；私分国有资产罪证据：证人曾某、黄某的证言，“小金库”收支账目、收款收据、领款账目，退赃记录、暂扣财物收据及关于退赃情况说明；综合证据：被告人郑革新的户籍资料、任职材料、到案经过、调查笔录，企业登记资料，退赃证明现金缴款单，被告人郑革新在侦查阶段的供述和辩解以及辨认笔录等证据证实，足以认定。</w:t>
      </w:r>
    </w:p>
    <w:p w:rsidR="00E912E7" w:rsidRDefault="00E912E7">
      <w:pPr>
        <w:spacing w:line="500" w:lineRule="atLeast"/>
        <w:ind w:firstLine="600"/>
        <w:divId w:val="1713458840"/>
        <w:rPr>
          <w:rFonts w:hint="eastAsia"/>
          <w:sz w:val="30"/>
          <w:szCs w:val="30"/>
        </w:rPr>
      </w:pPr>
      <w:r>
        <w:rPr>
          <w:rFonts w:hint="eastAsia"/>
          <w:sz w:val="30"/>
          <w:szCs w:val="30"/>
        </w:rPr>
        <w:t>本院认为，被告人郑革新身为国家工作人员，利用职务上的便利，为他人谋取利益，非法收受他人财物共计人民币</w:t>
      </w:r>
      <w:r>
        <w:rPr>
          <w:rFonts w:hint="eastAsia"/>
          <w:sz w:val="30"/>
          <w:szCs w:val="30"/>
        </w:rPr>
        <w:t>280000</w:t>
      </w:r>
      <w:r>
        <w:rPr>
          <w:rFonts w:hint="eastAsia"/>
          <w:sz w:val="30"/>
          <w:szCs w:val="30"/>
        </w:rPr>
        <w:t>元，数额巨大，其行为已构成受贿罪。被告人郑革新身为国家工作人员，利用职务上的便利，骗取公共财物共计人民币</w:t>
      </w:r>
      <w:r>
        <w:rPr>
          <w:rFonts w:hint="eastAsia"/>
          <w:sz w:val="30"/>
          <w:szCs w:val="30"/>
        </w:rPr>
        <w:t>273359</w:t>
      </w:r>
      <w:r>
        <w:rPr>
          <w:rFonts w:hint="eastAsia"/>
          <w:sz w:val="30"/>
          <w:szCs w:val="30"/>
        </w:rPr>
        <w:t>元</w:t>
      </w:r>
      <w:r>
        <w:rPr>
          <w:rFonts w:hint="eastAsia"/>
          <w:sz w:val="30"/>
          <w:szCs w:val="30"/>
        </w:rPr>
        <w:t>,</w:t>
      </w:r>
      <w:r>
        <w:rPr>
          <w:rFonts w:hint="eastAsia"/>
          <w:sz w:val="30"/>
          <w:szCs w:val="30"/>
        </w:rPr>
        <w:t>数额巨大，其行为已构成贪污罪。被告人郑革新身为国有公司直接负责的主管人员，违反国家规定，以单位名义将国有资产集体私分给个人，共计人民币</w:t>
      </w:r>
      <w:r>
        <w:rPr>
          <w:rFonts w:hint="eastAsia"/>
          <w:sz w:val="30"/>
          <w:szCs w:val="30"/>
        </w:rPr>
        <w:t>685200</w:t>
      </w:r>
      <w:r>
        <w:rPr>
          <w:rFonts w:hint="eastAsia"/>
          <w:sz w:val="30"/>
          <w:szCs w:val="30"/>
        </w:rPr>
        <w:t>元，数额较大，其行为已构成私分国有资产罪。公诉机关的指控成立。被告人郑革新归案后，如实交代了受贿事实，并主动如实交代了办案机关尚未掌握的贪污、私分国有资产罪行，所犯受贿罪具有坦白情节，所犯贪污罪、私分国有资产罪具有自首情节，对其所犯受贿罪、私分国有资产罪依法可以从轻处罚，对其所犯贪污罪依法可以减轻处罚。被告人郑革新在被调查前向行贿人伍某</w:t>
      </w:r>
      <w:r>
        <w:rPr>
          <w:rFonts w:hint="eastAsia"/>
          <w:sz w:val="30"/>
          <w:szCs w:val="30"/>
        </w:rPr>
        <w:t>1</w:t>
      </w:r>
      <w:r>
        <w:rPr>
          <w:rFonts w:hint="eastAsia"/>
          <w:sz w:val="30"/>
          <w:szCs w:val="30"/>
        </w:rPr>
        <w:t>退回赃款人民币</w:t>
      </w:r>
      <w:r>
        <w:rPr>
          <w:rFonts w:hint="eastAsia"/>
          <w:sz w:val="30"/>
          <w:szCs w:val="30"/>
        </w:rPr>
        <w:t>250000</w:t>
      </w:r>
      <w:r>
        <w:rPr>
          <w:rFonts w:hint="eastAsia"/>
          <w:sz w:val="30"/>
          <w:szCs w:val="30"/>
        </w:rPr>
        <w:t>元，案发后补退受贿赃款人民币</w:t>
      </w:r>
      <w:r>
        <w:rPr>
          <w:rFonts w:hint="eastAsia"/>
          <w:sz w:val="30"/>
          <w:szCs w:val="30"/>
        </w:rPr>
        <w:t>30000</w:t>
      </w:r>
      <w:r>
        <w:rPr>
          <w:rFonts w:hint="eastAsia"/>
          <w:sz w:val="30"/>
          <w:szCs w:val="30"/>
        </w:rPr>
        <w:t>元，退缴贪污赃款人民币</w:t>
      </w:r>
      <w:r>
        <w:rPr>
          <w:rFonts w:hint="eastAsia"/>
          <w:sz w:val="30"/>
          <w:szCs w:val="30"/>
        </w:rPr>
        <w:t>273359</w:t>
      </w:r>
      <w:r>
        <w:rPr>
          <w:rFonts w:hint="eastAsia"/>
          <w:sz w:val="30"/>
          <w:szCs w:val="30"/>
        </w:rPr>
        <w:t>元，退缴私分国有资产赃款人民币</w:t>
      </w:r>
      <w:r>
        <w:rPr>
          <w:rFonts w:hint="eastAsia"/>
          <w:sz w:val="30"/>
          <w:szCs w:val="30"/>
        </w:rPr>
        <w:t>50600</w:t>
      </w:r>
      <w:r>
        <w:rPr>
          <w:rFonts w:hint="eastAsia"/>
          <w:sz w:val="30"/>
          <w:szCs w:val="30"/>
        </w:rPr>
        <w:t>元（全体员工共计退缴赃款人民币</w:t>
      </w:r>
      <w:r>
        <w:rPr>
          <w:rFonts w:hint="eastAsia"/>
          <w:sz w:val="30"/>
          <w:szCs w:val="30"/>
        </w:rPr>
        <w:t>685200</w:t>
      </w:r>
      <w:r>
        <w:rPr>
          <w:rFonts w:hint="eastAsia"/>
          <w:sz w:val="30"/>
          <w:szCs w:val="30"/>
        </w:rPr>
        <w:t>元），又可酌情从轻处罚。辩护人据上述情节建议对被告人郑革新从轻、减轻处罚的辩护意见成立，本院予以采纳。被告人郑革新判决宣告前犯数罪，依法应当数罪并罚。公诉机关的建议量刑适当，本院予以采纳。依照《中华人民共和国刑法》第三百八十五</w:t>
      </w:r>
      <w:r>
        <w:rPr>
          <w:rFonts w:hint="eastAsia"/>
          <w:sz w:val="30"/>
          <w:szCs w:val="30"/>
        </w:rPr>
        <w:t>条第一款，第三百八十六条，第三百八十二条第一款，第三百八十三条第一款第（二）项、第二款，第三百九十六条第一款，第六十九条，第五十二条，第五十三条，第六十七条第一款、第三款，第六十四条，《最高人民法院、最高人民检察院关于办理贪污贿赂刑事案件适用法律若干问题的解释》第二条第一款，第十九条的规定，判决如下：</w:t>
      </w:r>
    </w:p>
    <w:p w:rsidR="00E912E7" w:rsidRDefault="00E912E7">
      <w:pPr>
        <w:spacing w:line="500" w:lineRule="atLeast"/>
        <w:ind w:firstLine="600"/>
        <w:divId w:val="1275019811"/>
        <w:rPr>
          <w:rFonts w:hint="eastAsia"/>
          <w:sz w:val="30"/>
          <w:szCs w:val="30"/>
        </w:rPr>
      </w:pPr>
      <w:r>
        <w:rPr>
          <w:rFonts w:hint="eastAsia"/>
          <w:sz w:val="30"/>
          <w:szCs w:val="30"/>
        </w:rPr>
        <w:t>一、被告人郑革新犯受贿罪，判处有期徒刑三年，并处罚金人民币</w:t>
      </w:r>
      <w:r>
        <w:rPr>
          <w:rFonts w:hint="eastAsia"/>
          <w:sz w:val="30"/>
          <w:szCs w:val="30"/>
        </w:rPr>
        <w:t>200000</w:t>
      </w:r>
      <w:r>
        <w:rPr>
          <w:rFonts w:hint="eastAsia"/>
          <w:sz w:val="30"/>
          <w:szCs w:val="30"/>
        </w:rPr>
        <w:t>元；犯贪污罪，判处有期徒刑二年二个月，并处罚金人民币</w:t>
      </w:r>
      <w:r>
        <w:rPr>
          <w:rFonts w:hint="eastAsia"/>
          <w:sz w:val="30"/>
          <w:szCs w:val="30"/>
        </w:rPr>
        <w:t>100000</w:t>
      </w:r>
      <w:r>
        <w:rPr>
          <w:rFonts w:hint="eastAsia"/>
          <w:sz w:val="30"/>
          <w:szCs w:val="30"/>
        </w:rPr>
        <w:t>元；犯私分国有资产罪，判处有期徒刑八个月，并处罚金人民币</w:t>
      </w:r>
      <w:r>
        <w:rPr>
          <w:rFonts w:hint="eastAsia"/>
          <w:sz w:val="30"/>
          <w:szCs w:val="30"/>
        </w:rPr>
        <w:t>100000</w:t>
      </w:r>
      <w:r>
        <w:rPr>
          <w:rFonts w:hint="eastAsia"/>
          <w:sz w:val="30"/>
          <w:szCs w:val="30"/>
        </w:rPr>
        <w:t>元；决定执行有期徒刑四年，并处罚金人民币</w:t>
      </w:r>
      <w:r>
        <w:rPr>
          <w:rFonts w:hint="eastAsia"/>
          <w:sz w:val="30"/>
          <w:szCs w:val="30"/>
        </w:rPr>
        <w:t>400000</w:t>
      </w:r>
      <w:r>
        <w:rPr>
          <w:rFonts w:hint="eastAsia"/>
          <w:sz w:val="30"/>
          <w:szCs w:val="30"/>
        </w:rPr>
        <w:t>元。</w:t>
      </w:r>
    </w:p>
    <w:p w:rsidR="00E912E7" w:rsidRDefault="00E912E7">
      <w:pPr>
        <w:spacing w:line="500" w:lineRule="atLeast"/>
        <w:ind w:firstLine="600"/>
        <w:divId w:val="13967810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日止。罚金应在本判决发生法律效力后十日内向本院缴纳。）</w:t>
      </w:r>
    </w:p>
    <w:p w:rsidR="00E912E7" w:rsidRDefault="00E912E7">
      <w:pPr>
        <w:spacing w:line="500" w:lineRule="atLeast"/>
        <w:ind w:firstLine="600"/>
        <w:divId w:val="286620433"/>
        <w:rPr>
          <w:rFonts w:hint="eastAsia"/>
          <w:sz w:val="30"/>
          <w:szCs w:val="30"/>
        </w:rPr>
      </w:pPr>
      <w:r>
        <w:rPr>
          <w:rFonts w:hint="eastAsia"/>
          <w:sz w:val="30"/>
          <w:szCs w:val="30"/>
        </w:rPr>
        <w:t>二、对扣押的被告人郑革新通过本院退缴的受贿赃款人民币</w:t>
      </w:r>
      <w:r>
        <w:rPr>
          <w:rFonts w:hint="eastAsia"/>
          <w:sz w:val="30"/>
          <w:szCs w:val="30"/>
        </w:rPr>
        <w:t>30000</w:t>
      </w:r>
      <w:r>
        <w:rPr>
          <w:rFonts w:hint="eastAsia"/>
          <w:sz w:val="30"/>
          <w:szCs w:val="30"/>
        </w:rPr>
        <w:t>元、贪污赃款人民币</w:t>
      </w:r>
      <w:r>
        <w:rPr>
          <w:rFonts w:hint="eastAsia"/>
          <w:sz w:val="30"/>
          <w:szCs w:val="30"/>
        </w:rPr>
        <w:t>273359</w:t>
      </w:r>
      <w:r>
        <w:rPr>
          <w:rFonts w:hint="eastAsia"/>
          <w:sz w:val="30"/>
          <w:szCs w:val="30"/>
        </w:rPr>
        <w:t>元以及被告人郑革新、佛山市石湾置地实业总公司员工通过佛山市禅城区人民检察院退缴的私分国有资产赃款人民币</w:t>
      </w:r>
      <w:r>
        <w:rPr>
          <w:rFonts w:hint="eastAsia"/>
          <w:sz w:val="30"/>
          <w:szCs w:val="30"/>
        </w:rPr>
        <w:t>685200</w:t>
      </w:r>
      <w:r>
        <w:rPr>
          <w:rFonts w:hint="eastAsia"/>
          <w:sz w:val="30"/>
          <w:szCs w:val="30"/>
        </w:rPr>
        <w:t>元依法予以没收，上缴国库。</w:t>
      </w:r>
    </w:p>
    <w:p w:rsidR="00E912E7" w:rsidRDefault="00E912E7">
      <w:pPr>
        <w:spacing w:line="500" w:lineRule="atLeast"/>
        <w:ind w:firstLine="600"/>
        <w:divId w:val="1578704327"/>
        <w:rPr>
          <w:rFonts w:hint="eastAsia"/>
          <w:sz w:val="30"/>
          <w:szCs w:val="30"/>
        </w:rPr>
      </w:pPr>
      <w:r>
        <w:rPr>
          <w:rFonts w:hint="eastAsia"/>
          <w:sz w:val="30"/>
          <w:szCs w:val="30"/>
        </w:rPr>
        <w:t>如不服本判决，可于接到判决书的第二日起十日内，通过本院或者直接向广东省佛山市中级人民法院提出上诉。书面上诉的，应当提交上诉状正本一份，副本二份。</w:t>
      </w:r>
    </w:p>
    <w:p w:rsidR="00E912E7" w:rsidRDefault="00E912E7">
      <w:pPr>
        <w:spacing w:line="500" w:lineRule="atLeast"/>
        <w:jc w:val="right"/>
        <w:divId w:val="1679229499"/>
        <w:rPr>
          <w:rFonts w:hint="eastAsia"/>
          <w:sz w:val="30"/>
          <w:szCs w:val="30"/>
        </w:rPr>
      </w:pPr>
      <w:r>
        <w:rPr>
          <w:rFonts w:hint="eastAsia"/>
          <w:sz w:val="30"/>
          <w:szCs w:val="30"/>
        </w:rPr>
        <w:t>审　判　长　　高春柱</w:t>
      </w:r>
    </w:p>
    <w:p w:rsidR="00E912E7" w:rsidRDefault="00E912E7">
      <w:pPr>
        <w:spacing w:line="500" w:lineRule="atLeast"/>
        <w:jc w:val="right"/>
        <w:divId w:val="319776419"/>
        <w:rPr>
          <w:rFonts w:hint="eastAsia"/>
          <w:sz w:val="30"/>
          <w:szCs w:val="30"/>
        </w:rPr>
      </w:pPr>
      <w:r>
        <w:rPr>
          <w:rFonts w:hint="eastAsia"/>
          <w:sz w:val="30"/>
          <w:szCs w:val="30"/>
        </w:rPr>
        <w:t>人民陪审员　　莫丽君</w:t>
      </w:r>
    </w:p>
    <w:p w:rsidR="00E912E7" w:rsidRDefault="00E912E7">
      <w:pPr>
        <w:spacing w:line="500" w:lineRule="atLeast"/>
        <w:jc w:val="right"/>
        <w:divId w:val="258101215"/>
        <w:rPr>
          <w:rFonts w:hint="eastAsia"/>
          <w:sz w:val="30"/>
          <w:szCs w:val="30"/>
        </w:rPr>
      </w:pPr>
      <w:r>
        <w:rPr>
          <w:rFonts w:hint="eastAsia"/>
          <w:sz w:val="30"/>
          <w:szCs w:val="30"/>
        </w:rPr>
        <w:t>人民陪审员　　马　珊</w:t>
      </w:r>
    </w:p>
    <w:p w:rsidR="00E912E7" w:rsidRDefault="00E912E7">
      <w:pPr>
        <w:spacing w:line="500" w:lineRule="atLeast"/>
        <w:jc w:val="right"/>
        <w:divId w:val="794517447"/>
        <w:rPr>
          <w:rFonts w:hint="eastAsia"/>
          <w:sz w:val="30"/>
          <w:szCs w:val="30"/>
        </w:rPr>
      </w:pPr>
      <w:r>
        <w:rPr>
          <w:rFonts w:hint="eastAsia"/>
          <w:sz w:val="30"/>
          <w:szCs w:val="30"/>
        </w:rPr>
        <w:t>二〇一八年一月二十三日</w:t>
      </w:r>
    </w:p>
    <w:p w:rsidR="00E912E7" w:rsidRDefault="00E912E7">
      <w:pPr>
        <w:spacing w:line="500" w:lineRule="atLeast"/>
        <w:jc w:val="right"/>
        <w:divId w:val="92094802"/>
        <w:rPr>
          <w:rFonts w:hint="eastAsia"/>
          <w:sz w:val="30"/>
          <w:szCs w:val="30"/>
        </w:rPr>
      </w:pPr>
      <w:r>
        <w:rPr>
          <w:rFonts w:hint="eastAsia"/>
          <w:sz w:val="30"/>
          <w:szCs w:val="30"/>
        </w:rPr>
        <w:t>书　记　员　　林　颖</w:t>
      </w:r>
    </w:p>
    <w:p w:rsidR="00E912E7" w:rsidRDefault="00E912E7">
      <w:pPr>
        <w:spacing w:line="500" w:lineRule="atLeast"/>
        <w:ind w:firstLine="600"/>
        <w:divId w:val="2105418492"/>
        <w:rPr>
          <w:rFonts w:hint="eastAsia"/>
          <w:sz w:val="30"/>
          <w:szCs w:val="30"/>
        </w:rPr>
      </w:pPr>
      <w:r>
        <w:rPr>
          <w:rFonts w:hint="eastAsia"/>
          <w:sz w:val="30"/>
          <w:szCs w:val="30"/>
        </w:rPr>
        <w:t>附：《中华人民共和国刑法》相关法条</w:t>
      </w:r>
    </w:p>
    <w:p w:rsidR="00E912E7" w:rsidRDefault="00E912E7">
      <w:pPr>
        <w:spacing w:line="500" w:lineRule="atLeast"/>
        <w:ind w:firstLine="600"/>
        <w:divId w:val="88135785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E912E7" w:rsidRDefault="00E912E7">
      <w:pPr>
        <w:spacing w:line="500" w:lineRule="atLeast"/>
        <w:ind w:firstLine="600"/>
        <w:divId w:val="17210962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E912E7" w:rsidRDefault="00E912E7">
      <w:pPr>
        <w:spacing w:line="500" w:lineRule="atLeast"/>
        <w:ind w:firstLine="600"/>
        <w:divId w:val="31274313"/>
        <w:rPr>
          <w:rFonts w:hint="eastAsia"/>
          <w:sz w:val="30"/>
          <w:szCs w:val="30"/>
        </w:rPr>
      </w:pPr>
      <w:r>
        <w:rPr>
          <w:rFonts w:hint="eastAsia"/>
          <w:sz w:val="30"/>
          <w:szCs w:val="30"/>
        </w:rPr>
        <w:t>与前两款所列人员勾结，伙同贪污的，以共犯论处。</w:t>
      </w:r>
    </w:p>
    <w:p w:rsidR="00E912E7" w:rsidRDefault="00E912E7">
      <w:pPr>
        <w:spacing w:line="500" w:lineRule="atLeast"/>
        <w:ind w:firstLine="600"/>
        <w:divId w:val="1022779737"/>
        <w:rPr>
          <w:rFonts w:hint="eastAsia"/>
          <w:sz w:val="30"/>
          <w:szCs w:val="30"/>
        </w:rPr>
      </w:pPr>
      <w:r>
        <w:rPr>
          <w:rFonts w:hint="eastAsia"/>
          <w:sz w:val="30"/>
          <w:szCs w:val="30"/>
        </w:rPr>
        <w:t>第三百八十三条对犯贪污罪的，根据情节轻重，分别依照下列规定处罚：</w:t>
      </w:r>
    </w:p>
    <w:p w:rsidR="00E912E7" w:rsidRDefault="00E912E7">
      <w:pPr>
        <w:spacing w:line="500" w:lineRule="atLeast"/>
        <w:ind w:firstLine="600"/>
        <w:divId w:val="116647601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E912E7" w:rsidRDefault="00E912E7">
      <w:pPr>
        <w:spacing w:line="500" w:lineRule="atLeast"/>
        <w:ind w:firstLine="600"/>
        <w:divId w:val="160861267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E912E7" w:rsidRDefault="00E912E7">
      <w:pPr>
        <w:spacing w:line="500" w:lineRule="atLeast"/>
        <w:ind w:firstLine="600"/>
        <w:divId w:val="132855626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E912E7" w:rsidRDefault="00E912E7">
      <w:pPr>
        <w:spacing w:line="500" w:lineRule="atLeast"/>
        <w:ind w:firstLine="600"/>
        <w:divId w:val="542593259"/>
        <w:rPr>
          <w:rFonts w:hint="eastAsia"/>
          <w:sz w:val="30"/>
          <w:szCs w:val="30"/>
        </w:rPr>
      </w:pPr>
      <w:r>
        <w:rPr>
          <w:rFonts w:hint="eastAsia"/>
          <w:sz w:val="30"/>
          <w:szCs w:val="30"/>
        </w:rPr>
        <w:t>对多次贪污未经处理的，按照累计贪污数额处罚。</w:t>
      </w:r>
    </w:p>
    <w:p w:rsidR="00E912E7" w:rsidRDefault="00E912E7">
      <w:pPr>
        <w:spacing w:line="500" w:lineRule="atLeast"/>
        <w:ind w:firstLine="600"/>
        <w:divId w:val="19797252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E912E7" w:rsidRDefault="00E912E7">
      <w:pPr>
        <w:spacing w:line="500" w:lineRule="atLeast"/>
        <w:ind w:firstLine="600"/>
        <w:divId w:val="7243451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912E7" w:rsidRDefault="00E912E7">
      <w:pPr>
        <w:spacing w:line="500" w:lineRule="atLeast"/>
        <w:ind w:firstLine="600"/>
        <w:divId w:val="8947380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912E7" w:rsidRDefault="00E912E7">
      <w:pPr>
        <w:spacing w:line="500" w:lineRule="atLeast"/>
        <w:ind w:firstLine="600"/>
        <w:divId w:val="337543150"/>
        <w:rPr>
          <w:rFonts w:hint="eastAsia"/>
          <w:sz w:val="30"/>
          <w:szCs w:val="30"/>
        </w:rPr>
      </w:pPr>
      <w:r>
        <w:rPr>
          <w:rFonts w:hint="eastAsia"/>
          <w:sz w:val="30"/>
          <w:szCs w:val="30"/>
        </w:rPr>
        <w:t>国家工作人员在经济往来中，违反国家规定，收受各种名义的回扣、手续费，归个人所有的，以受贿论处。</w:t>
      </w:r>
    </w:p>
    <w:p w:rsidR="00E912E7" w:rsidRDefault="00E912E7">
      <w:pPr>
        <w:spacing w:line="500" w:lineRule="atLeast"/>
        <w:ind w:firstLine="600"/>
        <w:divId w:val="20784115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912E7" w:rsidRDefault="00E912E7">
      <w:pPr>
        <w:spacing w:line="500" w:lineRule="atLeast"/>
        <w:ind w:firstLine="600"/>
        <w:divId w:val="1609194417"/>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w:t>
      </w:r>
      <w:r>
        <w:rPr>
          <w:rFonts w:hint="eastAsia"/>
          <w:sz w:val="30"/>
          <w:szCs w:val="30"/>
        </w:rPr>
        <w:t>;</w:t>
      </w:r>
      <w:r>
        <w:rPr>
          <w:rFonts w:hint="eastAsia"/>
          <w:sz w:val="30"/>
          <w:szCs w:val="30"/>
        </w:rPr>
        <w:t>数额巨大的，处三年以上七年以下有期徒刑，并处罚金。</w:t>
      </w:r>
    </w:p>
    <w:p w:rsidR="00E912E7" w:rsidRDefault="00E912E7">
      <w:pPr>
        <w:spacing w:line="500" w:lineRule="atLeast"/>
        <w:ind w:firstLine="600"/>
        <w:divId w:val="1265378069"/>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E912E7" w:rsidRDefault="00E912E7">
      <w:pPr>
        <w:spacing w:line="500" w:lineRule="atLeast"/>
        <w:ind w:firstLine="600"/>
        <w:divId w:val="1640842555"/>
        <w:rPr>
          <w:rFonts w:hint="eastAsia"/>
          <w:sz w:val="30"/>
          <w:szCs w:val="30"/>
        </w:rPr>
      </w:pPr>
      <w:r>
        <w:rPr>
          <w:rFonts w:hint="eastAsia"/>
          <w:sz w:val="30"/>
          <w:szCs w:val="30"/>
        </w:rPr>
        <w:t>第五十二条判处罚金，应当根据犯罪情节决定罚金数额。</w:t>
      </w:r>
    </w:p>
    <w:p w:rsidR="00E912E7" w:rsidRDefault="00E912E7">
      <w:pPr>
        <w:spacing w:line="500" w:lineRule="atLeast"/>
        <w:ind w:firstLine="600"/>
        <w:divId w:val="32632978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912E7" w:rsidRDefault="00E912E7">
      <w:pPr>
        <w:spacing w:line="500" w:lineRule="atLeast"/>
        <w:ind w:firstLine="600"/>
        <w:divId w:val="498272166"/>
        <w:rPr>
          <w:rFonts w:hint="eastAsia"/>
          <w:sz w:val="30"/>
          <w:szCs w:val="30"/>
        </w:rPr>
      </w:pPr>
      <w:r>
        <w:rPr>
          <w:rFonts w:hint="eastAsia"/>
          <w:sz w:val="30"/>
          <w:szCs w:val="30"/>
        </w:rPr>
        <w:t>由于遭遇不能抗拒的灾祸等原因缴纳确实有困难的，经人民法院裁定，可以延期缴纳、酌情减少或者免除。</w:t>
      </w:r>
    </w:p>
    <w:p w:rsidR="00E912E7" w:rsidRDefault="00E912E7">
      <w:pPr>
        <w:spacing w:line="500" w:lineRule="atLeast"/>
        <w:ind w:firstLine="600"/>
        <w:divId w:val="167760900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E912E7" w:rsidRDefault="00E912E7">
      <w:pPr>
        <w:spacing w:line="500" w:lineRule="atLeast"/>
        <w:ind w:firstLine="600"/>
        <w:divId w:val="19235661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912E7" w:rsidRDefault="00E912E7">
      <w:pPr>
        <w:spacing w:line="500" w:lineRule="atLeast"/>
        <w:ind w:firstLine="600"/>
        <w:divId w:val="9573000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912E7" w:rsidRDefault="00E912E7">
      <w:pPr>
        <w:spacing w:line="500" w:lineRule="atLeast"/>
        <w:ind w:firstLine="600"/>
        <w:divId w:val="183167073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E912E7" w:rsidRDefault="00E912E7">
      <w:pPr>
        <w:spacing w:line="500" w:lineRule="atLeast"/>
        <w:ind w:firstLine="600"/>
        <w:divId w:val="202119924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E912E7" w:rsidRDefault="00E912E7">
      <w:pPr>
        <w:spacing w:line="500" w:lineRule="atLeast"/>
        <w:ind w:firstLine="600"/>
        <w:divId w:val="84830003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E912E7" w:rsidRDefault="00E912E7">
      <w:pPr>
        <w:spacing w:line="500" w:lineRule="atLeast"/>
        <w:ind w:firstLine="600"/>
        <w:divId w:val="1750039926"/>
        <w:rPr>
          <w:rFonts w:hint="eastAsia"/>
          <w:sz w:val="30"/>
          <w:szCs w:val="30"/>
        </w:rPr>
      </w:pPr>
      <w:r>
        <w:rPr>
          <w:rFonts w:hint="eastAsia"/>
          <w:sz w:val="30"/>
          <w:szCs w:val="30"/>
        </w:rPr>
        <w:t>数罪中有判处附加刑的，附加刑仍须执行，其中附加刑种类相同的，合并执行，种类不同的，分别执行。</w:t>
      </w:r>
    </w:p>
    <w:p w:rsidR="00E912E7" w:rsidRDefault="00E912E7">
      <w:pPr>
        <w:spacing w:line="500" w:lineRule="atLeast"/>
        <w:ind w:firstLine="600"/>
        <w:divId w:val="951667676"/>
        <w:rPr>
          <w:rFonts w:hint="eastAsia"/>
          <w:sz w:val="30"/>
          <w:szCs w:val="30"/>
        </w:rPr>
      </w:pPr>
      <w:r>
        <w:rPr>
          <w:rFonts w:hint="eastAsia"/>
          <w:sz w:val="30"/>
          <w:szCs w:val="30"/>
        </w:rPr>
        <w:t>二、《最高人民法院最高人民检察院关于办理贪污贿赂刑事案件适用法律若干问题的解释》相关条文</w:t>
      </w:r>
    </w:p>
    <w:p w:rsidR="00E912E7" w:rsidRDefault="00E912E7">
      <w:pPr>
        <w:spacing w:line="500" w:lineRule="atLeast"/>
        <w:ind w:firstLine="600"/>
        <w:divId w:val="160838865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912E7" w:rsidRDefault="00E912E7">
      <w:pPr>
        <w:spacing w:line="500" w:lineRule="atLeast"/>
        <w:ind w:firstLine="600"/>
        <w:divId w:val="90461077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E912E7" w:rsidRDefault="00E912E7">
      <w:pPr>
        <w:spacing w:line="500" w:lineRule="atLeast"/>
        <w:ind w:firstLine="600"/>
        <w:divId w:val="188587067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E912E7" w:rsidRDefault="00E912E7">
      <w:pPr>
        <w:spacing w:line="500" w:lineRule="atLeast"/>
        <w:ind w:firstLine="600"/>
        <w:divId w:val="17329993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912E7" w:rsidRDefault="00E912E7">
      <w:pPr>
        <w:spacing w:line="500" w:lineRule="atLeast"/>
        <w:ind w:firstLine="600"/>
        <w:divId w:val="106845598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12E7" w:rsidRDefault="00E912E7" w:rsidP="00E912E7">
      <w:pPr>
        <w:rPr>
          <w:rFonts w:hint="eastAsia"/>
        </w:rPr>
      </w:pPr>
      <w:r>
        <w:separator/>
      </w:r>
    </w:p>
  </w:endnote>
  <w:endnote w:type="continuationSeparator" w:id="0">
    <w:p w:rsidR="00E912E7" w:rsidRDefault="00E912E7" w:rsidP="00E912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12E7" w:rsidRDefault="00E912E7" w:rsidP="00E912E7">
      <w:pPr>
        <w:rPr>
          <w:rFonts w:hint="eastAsia"/>
        </w:rPr>
      </w:pPr>
      <w:r>
        <w:separator/>
      </w:r>
    </w:p>
  </w:footnote>
  <w:footnote w:type="continuationSeparator" w:id="0">
    <w:p w:rsidR="00E912E7" w:rsidRDefault="00E912E7" w:rsidP="00E912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12E7"/>
    <w:rsid w:val="007235DD"/>
    <w:rsid w:val="00E912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12E7"/>
    <w:pPr>
      <w:tabs>
        <w:tab w:val="center" w:pos="4153"/>
        <w:tab w:val="right" w:pos="8306"/>
      </w:tabs>
      <w:snapToGrid w:val="0"/>
      <w:jc w:val="center"/>
    </w:pPr>
    <w:rPr>
      <w:sz w:val="18"/>
      <w:szCs w:val="18"/>
    </w:rPr>
  </w:style>
  <w:style w:type="character" w:customStyle="1" w:styleId="a4">
    <w:name w:val="页眉 字符"/>
    <w:basedOn w:val="a0"/>
    <w:link w:val="a3"/>
    <w:uiPriority w:val="99"/>
    <w:rsid w:val="00E912E7"/>
    <w:rPr>
      <w:rFonts w:ascii="宋体" w:eastAsia="宋体" w:hAnsi="宋体" w:cs="宋体"/>
      <w:sz w:val="18"/>
      <w:szCs w:val="18"/>
    </w:rPr>
  </w:style>
  <w:style w:type="paragraph" w:styleId="a5">
    <w:name w:val="footer"/>
    <w:basedOn w:val="a"/>
    <w:link w:val="a6"/>
    <w:uiPriority w:val="99"/>
    <w:unhideWhenUsed/>
    <w:rsid w:val="00E912E7"/>
    <w:pPr>
      <w:tabs>
        <w:tab w:val="center" w:pos="4153"/>
        <w:tab w:val="right" w:pos="8306"/>
      </w:tabs>
      <w:snapToGrid w:val="0"/>
    </w:pPr>
    <w:rPr>
      <w:sz w:val="18"/>
      <w:szCs w:val="18"/>
    </w:rPr>
  </w:style>
  <w:style w:type="character" w:customStyle="1" w:styleId="a6">
    <w:name w:val="页脚 字符"/>
    <w:basedOn w:val="a0"/>
    <w:link w:val="a5"/>
    <w:uiPriority w:val="99"/>
    <w:rsid w:val="00E912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2388">
      <w:marLeft w:val="0"/>
      <w:marRight w:val="0"/>
      <w:marTop w:val="10"/>
      <w:marBottom w:val="10"/>
      <w:divBdr>
        <w:top w:val="none" w:sz="0" w:space="0" w:color="auto"/>
        <w:left w:val="none" w:sz="0" w:space="0" w:color="auto"/>
        <w:bottom w:val="none" w:sz="0" w:space="0" w:color="auto"/>
        <w:right w:val="none" w:sz="0" w:space="0" w:color="auto"/>
      </w:divBdr>
    </w:div>
    <w:div w:id="31274313">
      <w:marLeft w:val="0"/>
      <w:marRight w:val="0"/>
      <w:marTop w:val="10"/>
      <w:marBottom w:val="10"/>
      <w:divBdr>
        <w:top w:val="none" w:sz="0" w:space="0" w:color="auto"/>
        <w:left w:val="none" w:sz="0" w:space="0" w:color="auto"/>
        <w:bottom w:val="none" w:sz="0" w:space="0" w:color="auto"/>
        <w:right w:val="none" w:sz="0" w:space="0" w:color="auto"/>
      </w:divBdr>
    </w:div>
    <w:div w:id="72434519">
      <w:marLeft w:val="0"/>
      <w:marRight w:val="0"/>
      <w:marTop w:val="10"/>
      <w:marBottom w:val="10"/>
      <w:divBdr>
        <w:top w:val="none" w:sz="0" w:space="0" w:color="auto"/>
        <w:left w:val="none" w:sz="0" w:space="0" w:color="auto"/>
        <w:bottom w:val="none" w:sz="0" w:space="0" w:color="auto"/>
        <w:right w:val="none" w:sz="0" w:space="0" w:color="auto"/>
      </w:divBdr>
    </w:div>
    <w:div w:id="89473803">
      <w:marLeft w:val="0"/>
      <w:marRight w:val="0"/>
      <w:marTop w:val="10"/>
      <w:marBottom w:val="10"/>
      <w:divBdr>
        <w:top w:val="none" w:sz="0" w:space="0" w:color="auto"/>
        <w:left w:val="none" w:sz="0" w:space="0" w:color="auto"/>
        <w:bottom w:val="none" w:sz="0" w:space="0" w:color="auto"/>
        <w:right w:val="none" w:sz="0" w:space="0" w:color="auto"/>
      </w:divBdr>
    </w:div>
    <w:div w:id="92094802">
      <w:marLeft w:val="0"/>
      <w:marRight w:val="720"/>
      <w:marTop w:val="10"/>
      <w:marBottom w:val="10"/>
      <w:divBdr>
        <w:top w:val="none" w:sz="0" w:space="0" w:color="auto"/>
        <w:left w:val="none" w:sz="0" w:space="0" w:color="auto"/>
        <w:bottom w:val="none" w:sz="0" w:space="0" w:color="auto"/>
        <w:right w:val="none" w:sz="0" w:space="0" w:color="auto"/>
      </w:divBdr>
    </w:div>
    <w:div w:id="167454173">
      <w:marLeft w:val="0"/>
      <w:marRight w:val="0"/>
      <w:marTop w:val="10"/>
      <w:marBottom w:val="10"/>
      <w:divBdr>
        <w:top w:val="none" w:sz="0" w:space="0" w:color="auto"/>
        <w:left w:val="none" w:sz="0" w:space="0" w:color="auto"/>
        <w:bottom w:val="none" w:sz="0" w:space="0" w:color="auto"/>
        <w:right w:val="none" w:sz="0" w:space="0" w:color="auto"/>
      </w:divBdr>
    </w:div>
    <w:div w:id="172109627">
      <w:marLeft w:val="0"/>
      <w:marRight w:val="0"/>
      <w:marTop w:val="10"/>
      <w:marBottom w:val="10"/>
      <w:divBdr>
        <w:top w:val="none" w:sz="0" w:space="0" w:color="auto"/>
        <w:left w:val="none" w:sz="0" w:space="0" w:color="auto"/>
        <w:bottom w:val="none" w:sz="0" w:space="0" w:color="auto"/>
        <w:right w:val="none" w:sz="0" w:space="0" w:color="auto"/>
      </w:divBdr>
    </w:div>
    <w:div w:id="207841153">
      <w:marLeft w:val="0"/>
      <w:marRight w:val="0"/>
      <w:marTop w:val="10"/>
      <w:marBottom w:val="10"/>
      <w:divBdr>
        <w:top w:val="none" w:sz="0" w:space="0" w:color="auto"/>
        <w:left w:val="none" w:sz="0" w:space="0" w:color="auto"/>
        <w:bottom w:val="none" w:sz="0" w:space="0" w:color="auto"/>
        <w:right w:val="none" w:sz="0" w:space="0" w:color="auto"/>
      </w:divBdr>
    </w:div>
    <w:div w:id="258101215">
      <w:marLeft w:val="0"/>
      <w:marRight w:val="720"/>
      <w:marTop w:val="10"/>
      <w:marBottom w:val="10"/>
      <w:divBdr>
        <w:top w:val="none" w:sz="0" w:space="0" w:color="auto"/>
        <w:left w:val="none" w:sz="0" w:space="0" w:color="auto"/>
        <w:bottom w:val="none" w:sz="0" w:space="0" w:color="auto"/>
        <w:right w:val="none" w:sz="0" w:space="0" w:color="auto"/>
      </w:divBdr>
    </w:div>
    <w:div w:id="286620433">
      <w:marLeft w:val="0"/>
      <w:marRight w:val="0"/>
      <w:marTop w:val="10"/>
      <w:marBottom w:val="10"/>
      <w:divBdr>
        <w:top w:val="none" w:sz="0" w:space="0" w:color="auto"/>
        <w:left w:val="none" w:sz="0" w:space="0" w:color="auto"/>
        <w:bottom w:val="none" w:sz="0" w:space="0" w:color="auto"/>
        <w:right w:val="none" w:sz="0" w:space="0" w:color="auto"/>
      </w:divBdr>
    </w:div>
    <w:div w:id="302279127">
      <w:marLeft w:val="0"/>
      <w:marRight w:val="0"/>
      <w:marTop w:val="10"/>
      <w:marBottom w:val="10"/>
      <w:divBdr>
        <w:top w:val="none" w:sz="0" w:space="0" w:color="auto"/>
        <w:left w:val="none" w:sz="0" w:space="0" w:color="auto"/>
        <w:bottom w:val="none" w:sz="0" w:space="0" w:color="auto"/>
        <w:right w:val="none" w:sz="0" w:space="0" w:color="auto"/>
      </w:divBdr>
    </w:div>
    <w:div w:id="319776419">
      <w:marLeft w:val="0"/>
      <w:marRight w:val="720"/>
      <w:marTop w:val="10"/>
      <w:marBottom w:val="10"/>
      <w:divBdr>
        <w:top w:val="none" w:sz="0" w:space="0" w:color="auto"/>
        <w:left w:val="none" w:sz="0" w:space="0" w:color="auto"/>
        <w:bottom w:val="none" w:sz="0" w:space="0" w:color="auto"/>
        <w:right w:val="none" w:sz="0" w:space="0" w:color="auto"/>
      </w:divBdr>
    </w:div>
    <w:div w:id="326329782">
      <w:marLeft w:val="0"/>
      <w:marRight w:val="0"/>
      <w:marTop w:val="10"/>
      <w:marBottom w:val="10"/>
      <w:divBdr>
        <w:top w:val="none" w:sz="0" w:space="0" w:color="auto"/>
        <w:left w:val="none" w:sz="0" w:space="0" w:color="auto"/>
        <w:bottom w:val="none" w:sz="0" w:space="0" w:color="auto"/>
        <w:right w:val="none" w:sz="0" w:space="0" w:color="auto"/>
      </w:divBdr>
    </w:div>
    <w:div w:id="337543150">
      <w:marLeft w:val="0"/>
      <w:marRight w:val="0"/>
      <w:marTop w:val="10"/>
      <w:marBottom w:val="10"/>
      <w:divBdr>
        <w:top w:val="none" w:sz="0" w:space="0" w:color="auto"/>
        <w:left w:val="none" w:sz="0" w:space="0" w:color="auto"/>
        <w:bottom w:val="none" w:sz="0" w:space="0" w:color="auto"/>
        <w:right w:val="none" w:sz="0" w:space="0" w:color="auto"/>
      </w:divBdr>
    </w:div>
    <w:div w:id="498272166">
      <w:marLeft w:val="0"/>
      <w:marRight w:val="0"/>
      <w:marTop w:val="10"/>
      <w:marBottom w:val="10"/>
      <w:divBdr>
        <w:top w:val="none" w:sz="0" w:space="0" w:color="auto"/>
        <w:left w:val="none" w:sz="0" w:space="0" w:color="auto"/>
        <w:bottom w:val="none" w:sz="0" w:space="0" w:color="auto"/>
        <w:right w:val="none" w:sz="0" w:space="0" w:color="auto"/>
      </w:divBdr>
    </w:div>
    <w:div w:id="542593259">
      <w:marLeft w:val="0"/>
      <w:marRight w:val="0"/>
      <w:marTop w:val="10"/>
      <w:marBottom w:val="10"/>
      <w:divBdr>
        <w:top w:val="none" w:sz="0" w:space="0" w:color="auto"/>
        <w:left w:val="none" w:sz="0" w:space="0" w:color="auto"/>
        <w:bottom w:val="none" w:sz="0" w:space="0" w:color="auto"/>
        <w:right w:val="none" w:sz="0" w:space="0" w:color="auto"/>
      </w:divBdr>
    </w:div>
    <w:div w:id="560598634">
      <w:marLeft w:val="0"/>
      <w:marRight w:val="0"/>
      <w:marTop w:val="10"/>
      <w:marBottom w:val="10"/>
      <w:divBdr>
        <w:top w:val="none" w:sz="0" w:space="0" w:color="auto"/>
        <w:left w:val="none" w:sz="0" w:space="0" w:color="auto"/>
        <w:bottom w:val="none" w:sz="0" w:space="0" w:color="auto"/>
        <w:right w:val="none" w:sz="0" w:space="0" w:color="auto"/>
      </w:divBdr>
    </w:div>
    <w:div w:id="768429533">
      <w:marLeft w:val="0"/>
      <w:marRight w:val="0"/>
      <w:marTop w:val="10"/>
      <w:marBottom w:val="10"/>
      <w:divBdr>
        <w:top w:val="none" w:sz="0" w:space="0" w:color="auto"/>
        <w:left w:val="none" w:sz="0" w:space="0" w:color="auto"/>
        <w:bottom w:val="none" w:sz="0" w:space="0" w:color="auto"/>
        <w:right w:val="none" w:sz="0" w:space="0" w:color="auto"/>
      </w:divBdr>
    </w:div>
    <w:div w:id="794517447">
      <w:marLeft w:val="0"/>
      <w:marRight w:val="720"/>
      <w:marTop w:val="10"/>
      <w:marBottom w:val="10"/>
      <w:divBdr>
        <w:top w:val="none" w:sz="0" w:space="0" w:color="auto"/>
        <w:left w:val="none" w:sz="0" w:space="0" w:color="auto"/>
        <w:bottom w:val="none" w:sz="0" w:space="0" w:color="auto"/>
        <w:right w:val="none" w:sz="0" w:space="0" w:color="auto"/>
      </w:divBdr>
    </w:div>
    <w:div w:id="825513072">
      <w:marLeft w:val="0"/>
      <w:marRight w:val="0"/>
      <w:marTop w:val="10"/>
      <w:marBottom w:val="10"/>
      <w:divBdr>
        <w:top w:val="none" w:sz="0" w:space="0" w:color="auto"/>
        <w:left w:val="none" w:sz="0" w:space="0" w:color="auto"/>
        <w:bottom w:val="none" w:sz="0" w:space="0" w:color="auto"/>
        <w:right w:val="none" w:sz="0" w:space="0" w:color="auto"/>
      </w:divBdr>
    </w:div>
    <w:div w:id="848300038">
      <w:marLeft w:val="0"/>
      <w:marRight w:val="0"/>
      <w:marTop w:val="10"/>
      <w:marBottom w:val="10"/>
      <w:divBdr>
        <w:top w:val="none" w:sz="0" w:space="0" w:color="auto"/>
        <w:left w:val="none" w:sz="0" w:space="0" w:color="auto"/>
        <w:bottom w:val="none" w:sz="0" w:space="0" w:color="auto"/>
        <w:right w:val="none" w:sz="0" w:space="0" w:color="auto"/>
      </w:divBdr>
    </w:div>
    <w:div w:id="881357856">
      <w:marLeft w:val="0"/>
      <w:marRight w:val="0"/>
      <w:marTop w:val="10"/>
      <w:marBottom w:val="10"/>
      <w:divBdr>
        <w:top w:val="none" w:sz="0" w:space="0" w:color="auto"/>
        <w:left w:val="none" w:sz="0" w:space="0" w:color="auto"/>
        <w:bottom w:val="none" w:sz="0" w:space="0" w:color="auto"/>
        <w:right w:val="none" w:sz="0" w:space="0" w:color="auto"/>
      </w:divBdr>
    </w:div>
    <w:div w:id="904610773">
      <w:marLeft w:val="0"/>
      <w:marRight w:val="0"/>
      <w:marTop w:val="10"/>
      <w:marBottom w:val="10"/>
      <w:divBdr>
        <w:top w:val="none" w:sz="0" w:space="0" w:color="auto"/>
        <w:left w:val="none" w:sz="0" w:space="0" w:color="auto"/>
        <w:bottom w:val="none" w:sz="0" w:space="0" w:color="auto"/>
        <w:right w:val="none" w:sz="0" w:space="0" w:color="auto"/>
      </w:divBdr>
    </w:div>
    <w:div w:id="951667676">
      <w:marLeft w:val="0"/>
      <w:marRight w:val="0"/>
      <w:marTop w:val="10"/>
      <w:marBottom w:val="10"/>
      <w:divBdr>
        <w:top w:val="none" w:sz="0" w:space="0" w:color="auto"/>
        <w:left w:val="none" w:sz="0" w:space="0" w:color="auto"/>
        <w:bottom w:val="none" w:sz="0" w:space="0" w:color="auto"/>
        <w:right w:val="none" w:sz="0" w:space="0" w:color="auto"/>
      </w:divBdr>
    </w:div>
    <w:div w:id="957300016">
      <w:marLeft w:val="0"/>
      <w:marRight w:val="0"/>
      <w:marTop w:val="10"/>
      <w:marBottom w:val="10"/>
      <w:divBdr>
        <w:top w:val="none" w:sz="0" w:space="0" w:color="auto"/>
        <w:left w:val="none" w:sz="0" w:space="0" w:color="auto"/>
        <w:bottom w:val="none" w:sz="0" w:space="0" w:color="auto"/>
        <w:right w:val="none" w:sz="0" w:space="0" w:color="auto"/>
      </w:divBdr>
    </w:div>
    <w:div w:id="1003585120">
      <w:marLeft w:val="0"/>
      <w:marRight w:val="0"/>
      <w:marTop w:val="10"/>
      <w:marBottom w:val="10"/>
      <w:divBdr>
        <w:top w:val="none" w:sz="0" w:space="0" w:color="auto"/>
        <w:left w:val="none" w:sz="0" w:space="0" w:color="auto"/>
        <w:bottom w:val="none" w:sz="0" w:space="0" w:color="auto"/>
        <w:right w:val="none" w:sz="0" w:space="0" w:color="auto"/>
      </w:divBdr>
    </w:div>
    <w:div w:id="1022779737">
      <w:marLeft w:val="0"/>
      <w:marRight w:val="0"/>
      <w:marTop w:val="10"/>
      <w:marBottom w:val="10"/>
      <w:divBdr>
        <w:top w:val="none" w:sz="0" w:space="0" w:color="auto"/>
        <w:left w:val="none" w:sz="0" w:space="0" w:color="auto"/>
        <w:bottom w:val="none" w:sz="0" w:space="0" w:color="auto"/>
        <w:right w:val="none" w:sz="0" w:space="0" w:color="auto"/>
      </w:divBdr>
    </w:div>
    <w:div w:id="1064253810">
      <w:marLeft w:val="0"/>
      <w:marRight w:val="0"/>
      <w:marTop w:val="10"/>
      <w:marBottom w:val="10"/>
      <w:divBdr>
        <w:top w:val="none" w:sz="0" w:space="0" w:color="auto"/>
        <w:left w:val="none" w:sz="0" w:space="0" w:color="auto"/>
        <w:bottom w:val="none" w:sz="0" w:space="0" w:color="auto"/>
        <w:right w:val="none" w:sz="0" w:space="0" w:color="auto"/>
      </w:divBdr>
    </w:div>
    <w:div w:id="1068455989">
      <w:marLeft w:val="0"/>
      <w:marRight w:val="0"/>
      <w:marTop w:val="10"/>
      <w:marBottom w:val="10"/>
      <w:divBdr>
        <w:top w:val="none" w:sz="0" w:space="0" w:color="auto"/>
        <w:left w:val="none" w:sz="0" w:space="0" w:color="auto"/>
        <w:bottom w:val="none" w:sz="0" w:space="0" w:color="auto"/>
        <w:right w:val="none" w:sz="0" w:space="0" w:color="auto"/>
      </w:divBdr>
    </w:div>
    <w:div w:id="1166476010">
      <w:marLeft w:val="0"/>
      <w:marRight w:val="0"/>
      <w:marTop w:val="10"/>
      <w:marBottom w:val="10"/>
      <w:divBdr>
        <w:top w:val="none" w:sz="0" w:space="0" w:color="auto"/>
        <w:left w:val="none" w:sz="0" w:space="0" w:color="auto"/>
        <w:bottom w:val="none" w:sz="0" w:space="0" w:color="auto"/>
        <w:right w:val="none" w:sz="0" w:space="0" w:color="auto"/>
      </w:divBdr>
    </w:div>
    <w:div w:id="1180702028">
      <w:marLeft w:val="0"/>
      <w:marRight w:val="0"/>
      <w:marTop w:val="10"/>
      <w:marBottom w:val="10"/>
      <w:divBdr>
        <w:top w:val="none" w:sz="0" w:space="0" w:color="auto"/>
        <w:left w:val="none" w:sz="0" w:space="0" w:color="auto"/>
        <w:bottom w:val="none" w:sz="0" w:space="0" w:color="auto"/>
        <w:right w:val="none" w:sz="0" w:space="0" w:color="auto"/>
      </w:divBdr>
    </w:div>
    <w:div w:id="1237059740">
      <w:marLeft w:val="0"/>
      <w:marRight w:val="0"/>
      <w:marTop w:val="10"/>
      <w:marBottom w:val="10"/>
      <w:divBdr>
        <w:top w:val="none" w:sz="0" w:space="0" w:color="auto"/>
        <w:left w:val="none" w:sz="0" w:space="0" w:color="auto"/>
        <w:bottom w:val="none" w:sz="0" w:space="0" w:color="auto"/>
        <w:right w:val="none" w:sz="0" w:space="0" w:color="auto"/>
      </w:divBdr>
    </w:div>
    <w:div w:id="1265378069">
      <w:marLeft w:val="0"/>
      <w:marRight w:val="0"/>
      <w:marTop w:val="10"/>
      <w:marBottom w:val="10"/>
      <w:divBdr>
        <w:top w:val="none" w:sz="0" w:space="0" w:color="auto"/>
        <w:left w:val="none" w:sz="0" w:space="0" w:color="auto"/>
        <w:bottom w:val="none" w:sz="0" w:space="0" w:color="auto"/>
        <w:right w:val="none" w:sz="0" w:space="0" w:color="auto"/>
      </w:divBdr>
    </w:div>
    <w:div w:id="1275019811">
      <w:marLeft w:val="0"/>
      <w:marRight w:val="0"/>
      <w:marTop w:val="10"/>
      <w:marBottom w:val="10"/>
      <w:divBdr>
        <w:top w:val="none" w:sz="0" w:space="0" w:color="auto"/>
        <w:left w:val="none" w:sz="0" w:space="0" w:color="auto"/>
        <w:bottom w:val="none" w:sz="0" w:space="0" w:color="auto"/>
        <w:right w:val="none" w:sz="0" w:space="0" w:color="auto"/>
      </w:divBdr>
    </w:div>
    <w:div w:id="1328556266">
      <w:marLeft w:val="0"/>
      <w:marRight w:val="0"/>
      <w:marTop w:val="10"/>
      <w:marBottom w:val="10"/>
      <w:divBdr>
        <w:top w:val="none" w:sz="0" w:space="0" w:color="auto"/>
        <w:left w:val="none" w:sz="0" w:space="0" w:color="auto"/>
        <w:bottom w:val="none" w:sz="0" w:space="0" w:color="auto"/>
        <w:right w:val="none" w:sz="0" w:space="0" w:color="auto"/>
      </w:divBdr>
    </w:div>
    <w:div w:id="1364094448">
      <w:marLeft w:val="0"/>
      <w:marRight w:val="0"/>
      <w:marTop w:val="10"/>
      <w:marBottom w:val="10"/>
      <w:divBdr>
        <w:top w:val="none" w:sz="0" w:space="0" w:color="auto"/>
        <w:left w:val="none" w:sz="0" w:space="0" w:color="auto"/>
        <w:bottom w:val="none" w:sz="0" w:space="0" w:color="auto"/>
        <w:right w:val="none" w:sz="0" w:space="0" w:color="auto"/>
      </w:divBdr>
    </w:div>
    <w:div w:id="1396781066">
      <w:marLeft w:val="0"/>
      <w:marRight w:val="0"/>
      <w:marTop w:val="10"/>
      <w:marBottom w:val="10"/>
      <w:divBdr>
        <w:top w:val="none" w:sz="0" w:space="0" w:color="auto"/>
        <w:left w:val="none" w:sz="0" w:space="0" w:color="auto"/>
        <w:bottom w:val="none" w:sz="0" w:space="0" w:color="auto"/>
        <w:right w:val="none" w:sz="0" w:space="0" w:color="auto"/>
      </w:divBdr>
    </w:div>
    <w:div w:id="1468275225">
      <w:marLeft w:val="0"/>
      <w:marRight w:val="0"/>
      <w:marTop w:val="10"/>
      <w:marBottom w:val="10"/>
      <w:divBdr>
        <w:top w:val="none" w:sz="0" w:space="0" w:color="auto"/>
        <w:left w:val="none" w:sz="0" w:space="0" w:color="auto"/>
        <w:bottom w:val="none" w:sz="0" w:space="0" w:color="auto"/>
        <w:right w:val="none" w:sz="0" w:space="0" w:color="auto"/>
      </w:divBdr>
    </w:div>
    <w:div w:id="1567649314">
      <w:marLeft w:val="0"/>
      <w:marRight w:val="0"/>
      <w:marTop w:val="10"/>
      <w:marBottom w:val="10"/>
      <w:divBdr>
        <w:top w:val="none" w:sz="0" w:space="0" w:color="auto"/>
        <w:left w:val="none" w:sz="0" w:space="0" w:color="auto"/>
        <w:bottom w:val="none" w:sz="0" w:space="0" w:color="auto"/>
        <w:right w:val="none" w:sz="0" w:space="0" w:color="auto"/>
      </w:divBdr>
    </w:div>
    <w:div w:id="1578704327">
      <w:marLeft w:val="0"/>
      <w:marRight w:val="0"/>
      <w:marTop w:val="10"/>
      <w:marBottom w:val="10"/>
      <w:divBdr>
        <w:top w:val="none" w:sz="0" w:space="0" w:color="auto"/>
        <w:left w:val="none" w:sz="0" w:space="0" w:color="auto"/>
        <w:bottom w:val="none" w:sz="0" w:space="0" w:color="auto"/>
        <w:right w:val="none" w:sz="0" w:space="0" w:color="auto"/>
      </w:divBdr>
    </w:div>
    <w:div w:id="1589272055">
      <w:marLeft w:val="0"/>
      <w:marRight w:val="0"/>
      <w:marTop w:val="10"/>
      <w:marBottom w:val="10"/>
      <w:divBdr>
        <w:top w:val="none" w:sz="0" w:space="0" w:color="auto"/>
        <w:left w:val="none" w:sz="0" w:space="0" w:color="auto"/>
        <w:bottom w:val="none" w:sz="0" w:space="0" w:color="auto"/>
        <w:right w:val="none" w:sz="0" w:space="0" w:color="auto"/>
      </w:divBdr>
    </w:div>
    <w:div w:id="1604221188">
      <w:marLeft w:val="0"/>
      <w:marRight w:val="0"/>
      <w:marTop w:val="10"/>
      <w:marBottom w:val="10"/>
      <w:divBdr>
        <w:top w:val="none" w:sz="0" w:space="0" w:color="auto"/>
        <w:left w:val="none" w:sz="0" w:space="0" w:color="auto"/>
        <w:bottom w:val="none" w:sz="0" w:space="0" w:color="auto"/>
        <w:right w:val="none" w:sz="0" w:space="0" w:color="auto"/>
      </w:divBdr>
    </w:div>
    <w:div w:id="1608388654">
      <w:marLeft w:val="0"/>
      <w:marRight w:val="0"/>
      <w:marTop w:val="10"/>
      <w:marBottom w:val="10"/>
      <w:divBdr>
        <w:top w:val="none" w:sz="0" w:space="0" w:color="auto"/>
        <w:left w:val="none" w:sz="0" w:space="0" w:color="auto"/>
        <w:bottom w:val="none" w:sz="0" w:space="0" w:color="auto"/>
        <w:right w:val="none" w:sz="0" w:space="0" w:color="auto"/>
      </w:divBdr>
    </w:div>
    <w:div w:id="1608612678">
      <w:marLeft w:val="0"/>
      <w:marRight w:val="0"/>
      <w:marTop w:val="10"/>
      <w:marBottom w:val="10"/>
      <w:divBdr>
        <w:top w:val="none" w:sz="0" w:space="0" w:color="auto"/>
        <w:left w:val="none" w:sz="0" w:space="0" w:color="auto"/>
        <w:bottom w:val="none" w:sz="0" w:space="0" w:color="auto"/>
        <w:right w:val="none" w:sz="0" w:space="0" w:color="auto"/>
      </w:divBdr>
    </w:div>
    <w:div w:id="1609194417">
      <w:marLeft w:val="0"/>
      <w:marRight w:val="0"/>
      <w:marTop w:val="10"/>
      <w:marBottom w:val="10"/>
      <w:divBdr>
        <w:top w:val="none" w:sz="0" w:space="0" w:color="auto"/>
        <w:left w:val="none" w:sz="0" w:space="0" w:color="auto"/>
        <w:bottom w:val="none" w:sz="0" w:space="0" w:color="auto"/>
        <w:right w:val="none" w:sz="0" w:space="0" w:color="auto"/>
      </w:divBdr>
    </w:div>
    <w:div w:id="1640842555">
      <w:marLeft w:val="0"/>
      <w:marRight w:val="0"/>
      <w:marTop w:val="10"/>
      <w:marBottom w:val="10"/>
      <w:divBdr>
        <w:top w:val="none" w:sz="0" w:space="0" w:color="auto"/>
        <w:left w:val="none" w:sz="0" w:space="0" w:color="auto"/>
        <w:bottom w:val="none" w:sz="0" w:space="0" w:color="auto"/>
        <w:right w:val="none" w:sz="0" w:space="0" w:color="auto"/>
      </w:divBdr>
    </w:div>
    <w:div w:id="1677609005">
      <w:marLeft w:val="0"/>
      <w:marRight w:val="0"/>
      <w:marTop w:val="10"/>
      <w:marBottom w:val="10"/>
      <w:divBdr>
        <w:top w:val="none" w:sz="0" w:space="0" w:color="auto"/>
        <w:left w:val="none" w:sz="0" w:space="0" w:color="auto"/>
        <w:bottom w:val="none" w:sz="0" w:space="0" w:color="auto"/>
        <w:right w:val="none" w:sz="0" w:space="0" w:color="auto"/>
      </w:divBdr>
    </w:div>
    <w:div w:id="1679229499">
      <w:marLeft w:val="0"/>
      <w:marRight w:val="720"/>
      <w:marTop w:val="10"/>
      <w:marBottom w:val="10"/>
      <w:divBdr>
        <w:top w:val="none" w:sz="0" w:space="0" w:color="auto"/>
        <w:left w:val="none" w:sz="0" w:space="0" w:color="auto"/>
        <w:bottom w:val="none" w:sz="0" w:space="0" w:color="auto"/>
        <w:right w:val="none" w:sz="0" w:space="0" w:color="auto"/>
      </w:divBdr>
    </w:div>
    <w:div w:id="1713458840">
      <w:marLeft w:val="0"/>
      <w:marRight w:val="0"/>
      <w:marTop w:val="10"/>
      <w:marBottom w:val="10"/>
      <w:divBdr>
        <w:top w:val="none" w:sz="0" w:space="0" w:color="auto"/>
        <w:left w:val="none" w:sz="0" w:space="0" w:color="auto"/>
        <w:bottom w:val="none" w:sz="0" w:space="0" w:color="auto"/>
        <w:right w:val="none" w:sz="0" w:space="0" w:color="auto"/>
      </w:divBdr>
    </w:div>
    <w:div w:id="1732999335">
      <w:marLeft w:val="0"/>
      <w:marRight w:val="0"/>
      <w:marTop w:val="10"/>
      <w:marBottom w:val="10"/>
      <w:divBdr>
        <w:top w:val="none" w:sz="0" w:space="0" w:color="auto"/>
        <w:left w:val="none" w:sz="0" w:space="0" w:color="auto"/>
        <w:bottom w:val="none" w:sz="0" w:space="0" w:color="auto"/>
        <w:right w:val="none" w:sz="0" w:space="0" w:color="auto"/>
      </w:divBdr>
    </w:div>
    <w:div w:id="1750039926">
      <w:marLeft w:val="0"/>
      <w:marRight w:val="0"/>
      <w:marTop w:val="10"/>
      <w:marBottom w:val="10"/>
      <w:divBdr>
        <w:top w:val="none" w:sz="0" w:space="0" w:color="auto"/>
        <w:left w:val="none" w:sz="0" w:space="0" w:color="auto"/>
        <w:bottom w:val="none" w:sz="0" w:space="0" w:color="auto"/>
        <w:right w:val="none" w:sz="0" w:space="0" w:color="auto"/>
      </w:divBdr>
    </w:div>
    <w:div w:id="1752193197">
      <w:marLeft w:val="0"/>
      <w:marRight w:val="0"/>
      <w:marTop w:val="10"/>
      <w:marBottom w:val="10"/>
      <w:divBdr>
        <w:top w:val="none" w:sz="0" w:space="0" w:color="auto"/>
        <w:left w:val="none" w:sz="0" w:space="0" w:color="auto"/>
        <w:bottom w:val="none" w:sz="0" w:space="0" w:color="auto"/>
        <w:right w:val="none" w:sz="0" w:space="0" w:color="auto"/>
      </w:divBdr>
    </w:div>
    <w:div w:id="1831670732">
      <w:marLeft w:val="0"/>
      <w:marRight w:val="0"/>
      <w:marTop w:val="10"/>
      <w:marBottom w:val="10"/>
      <w:divBdr>
        <w:top w:val="none" w:sz="0" w:space="0" w:color="auto"/>
        <w:left w:val="none" w:sz="0" w:space="0" w:color="auto"/>
        <w:bottom w:val="none" w:sz="0" w:space="0" w:color="auto"/>
        <w:right w:val="none" w:sz="0" w:space="0" w:color="auto"/>
      </w:divBdr>
    </w:div>
    <w:div w:id="1885870678">
      <w:marLeft w:val="0"/>
      <w:marRight w:val="0"/>
      <w:marTop w:val="10"/>
      <w:marBottom w:val="10"/>
      <w:divBdr>
        <w:top w:val="none" w:sz="0" w:space="0" w:color="auto"/>
        <w:left w:val="none" w:sz="0" w:space="0" w:color="auto"/>
        <w:bottom w:val="none" w:sz="0" w:space="0" w:color="auto"/>
        <w:right w:val="none" w:sz="0" w:space="0" w:color="auto"/>
      </w:divBdr>
    </w:div>
    <w:div w:id="1909680988">
      <w:marLeft w:val="0"/>
      <w:marRight w:val="0"/>
      <w:marTop w:val="10"/>
      <w:marBottom w:val="10"/>
      <w:divBdr>
        <w:top w:val="none" w:sz="0" w:space="0" w:color="auto"/>
        <w:left w:val="none" w:sz="0" w:space="0" w:color="auto"/>
        <w:bottom w:val="none" w:sz="0" w:space="0" w:color="auto"/>
        <w:right w:val="none" w:sz="0" w:space="0" w:color="auto"/>
      </w:divBdr>
    </w:div>
    <w:div w:id="1923566158">
      <w:marLeft w:val="0"/>
      <w:marRight w:val="0"/>
      <w:marTop w:val="10"/>
      <w:marBottom w:val="10"/>
      <w:divBdr>
        <w:top w:val="none" w:sz="0" w:space="0" w:color="auto"/>
        <w:left w:val="none" w:sz="0" w:space="0" w:color="auto"/>
        <w:bottom w:val="none" w:sz="0" w:space="0" w:color="auto"/>
        <w:right w:val="none" w:sz="0" w:space="0" w:color="auto"/>
      </w:divBdr>
    </w:div>
    <w:div w:id="1979725251">
      <w:marLeft w:val="0"/>
      <w:marRight w:val="0"/>
      <w:marTop w:val="10"/>
      <w:marBottom w:val="10"/>
      <w:divBdr>
        <w:top w:val="none" w:sz="0" w:space="0" w:color="auto"/>
        <w:left w:val="none" w:sz="0" w:space="0" w:color="auto"/>
        <w:bottom w:val="none" w:sz="0" w:space="0" w:color="auto"/>
        <w:right w:val="none" w:sz="0" w:space="0" w:color="auto"/>
      </w:divBdr>
    </w:div>
    <w:div w:id="2021199240">
      <w:marLeft w:val="0"/>
      <w:marRight w:val="0"/>
      <w:marTop w:val="10"/>
      <w:marBottom w:val="10"/>
      <w:divBdr>
        <w:top w:val="none" w:sz="0" w:space="0" w:color="auto"/>
        <w:left w:val="none" w:sz="0" w:space="0" w:color="auto"/>
        <w:bottom w:val="none" w:sz="0" w:space="0" w:color="auto"/>
        <w:right w:val="none" w:sz="0" w:space="0" w:color="auto"/>
      </w:divBdr>
    </w:div>
    <w:div w:id="2071878219">
      <w:marLeft w:val="0"/>
      <w:marRight w:val="0"/>
      <w:marTop w:val="10"/>
      <w:marBottom w:val="10"/>
      <w:divBdr>
        <w:top w:val="none" w:sz="0" w:space="0" w:color="auto"/>
        <w:left w:val="none" w:sz="0" w:space="0" w:color="auto"/>
        <w:bottom w:val="none" w:sz="0" w:space="0" w:color="auto"/>
        <w:right w:val="none" w:sz="0" w:space="0" w:color="auto"/>
      </w:divBdr>
    </w:div>
    <w:div w:id="21054184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736</Words>
  <Characters>4199</Characters>
  <Application>Microsoft Office Word</Application>
  <DocSecurity>0</DocSecurity>
  <Lines>34</Lines>
  <Paragraphs>9</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