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4F4F" w:rsidRDefault="006B4F4F">
      <w:pPr>
        <w:pStyle w:val="a3"/>
      </w:pPr>
      <w:r>
        <w:t> </w:t>
      </w:r>
    </w:p>
    <w:p w:rsidR="006B4F4F" w:rsidRDefault="006B4F4F">
      <w:pPr>
        <w:pStyle w:val="a3"/>
      </w:pPr>
      <w:r>
        <w:t> </w:t>
      </w:r>
    </w:p>
    <w:p w:rsidR="006B4F4F" w:rsidRDefault="006B4F4F">
      <w:pPr>
        <w:spacing w:line="500" w:lineRule="atLeast"/>
        <w:jc w:val="center"/>
        <w:divId w:val="1774980312"/>
        <w:rPr>
          <w:rFonts w:ascii="黑体" w:eastAsia="黑体" w:hAnsi="黑体"/>
          <w:sz w:val="36"/>
          <w:szCs w:val="36"/>
        </w:rPr>
      </w:pPr>
      <w:r>
        <w:rPr>
          <w:rFonts w:ascii="黑体" w:eastAsia="黑体" w:hAnsi="黑体" w:hint="eastAsia"/>
          <w:sz w:val="36"/>
          <w:szCs w:val="36"/>
        </w:rPr>
        <w:t>广东省连山壮族瑶族自治县人民法院</w:t>
      </w:r>
    </w:p>
    <w:p w:rsidR="006B4F4F" w:rsidRDefault="006B4F4F">
      <w:pPr>
        <w:spacing w:line="500" w:lineRule="atLeast"/>
        <w:jc w:val="center"/>
        <w:divId w:val="10595936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B4F4F" w:rsidRDefault="006B4F4F">
      <w:pPr>
        <w:spacing w:line="500" w:lineRule="atLeast"/>
        <w:jc w:val="right"/>
        <w:divId w:val="161941267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1825</w:t>
      </w:r>
      <w:r>
        <w:rPr>
          <w:rFonts w:hint="eastAsia"/>
          <w:sz w:val="30"/>
          <w:szCs w:val="30"/>
        </w:rPr>
        <w:t>刑初字</w:t>
      </w:r>
      <w:r>
        <w:rPr>
          <w:rFonts w:hint="eastAsia"/>
          <w:sz w:val="30"/>
          <w:szCs w:val="30"/>
        </w:rPr>
        <w:t>3</w:t>
      </w:r>
      <w:r>
        <w:rPr>
          <w:rFonts w:hint="eastAsia"/>
          <w:sz w:val="30"/>
          <w:szCs w:val="30"/>
        </w:rPr>
        <w:t>号</w:t>
      </w:r>
    </w:p>
    <w:p w:rsidR="006B4F4F" w:rsidRDefault="006B4F4F">
      <w:pPr>
        <w:spacing w:line="500" w:lineRule="atLeast"/>
        <w:ind w:firstLine="600"/>
        <w:divId w:val="279264480"/>
        <w:rPr>
          <w:rFonts w:hint="eastAsia"/>
          <w:sz w:val="30"/>
          <w:szCs w:val="30"/>
        </w:rPr>
      </w:pPr>
      <w:r>
        <w:rPr>
          <w:rFonts w:hint="eastAsia"/>
          <w:sz w:val="30"/>
          <w:szCs w:val="30"/>
        </w:rPr>
        <w:t>公诉机关广东省连山壮族瑶族自治县人民检察院。</w:t>
      </w:r>
    </w:p>
    <w:p w:rsidR="006B4F4F" w:rsidRDefault="006B4F4F">
      <w:pPr>
        <w:spacing w:line="500" w:lineRule="atLeast"/>
        <w:ind w:firstLine="600"/>
        <w:divId w:val="31734016"/>
        <w:rPr>
          <w:rFonts w:hint="eastAsia"/>
          <w:sz w:val="30"/>
          <w:szCs w:val="30"/>
        </w:rPr>
      </w:pPr>
      <w:r>
        <w:rPr>
          <w:rFonts w:hint="eastAsia"/>
          <w:sz w:val="30"/>
          <w:szCs w:val="30"/>
        </w:rPr>
        <w:t>被告人陈伟洪，男，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日出生，汉族，中专文化，任连山壮族瑶族自治县吉田镇中心卫生院采购员，住广东省连山壮族瑶族自治县。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日因涉嫌受贿罪被连山壮族瑶族自治县人民检察院刑事拘留，同年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日由连山壮族瑶族自治县人民检察院决定转为取保候审，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日由本院决定变更为监视居住，现在家。</w:t>
      </w:r>
    </w:p>
    <w:p w:rsidR="006B4F4F" w:rsidRDefault="006B4F4F">
      <w:pPr>
        <w:spacing w:line="500" w:lineRule="atLeast"/>
        <w:ind w:firstLine="600"/>
        <w:divId w:val="1202019231"/>
        <w:rPr>
          <w:rFonts w:hint="eastAsia"/>
          <w:sz w:val="30"/>
          <w:szCs w:val="30"/>
        </w:rPr>
      </w:pPr>
      <w:r>
        <w:rPr>
          <w:rFonts w:hint="eastAsia"/>
          <w:sz w:val="30"/>
          <w:szCs w:val="30"/>
        </w:rPr>
        <w:t>辩护人毛金松，男，广东鹰扬律师事务所律师。</w:t>
      </w:r>
    </w:p>
    <w:p w:rsidR="006B4F4F" w:rsidRDefault="006B4F4F">
      <w:pPr>
        <w:spacing w:line="500" w:lineRule="atLeast"/>
        <w:ind w:firstLine="600"/>
        <w:divId w:val="196166563"/>
        <w:rPr>
          <w:rFonts w:hint="eastAsia"/>
          <w:sz w:val="30"/>
          <w:szCs w:val="30"/>
        </w:rPr>
      </w:pPr>
      <w:r>
        <w:rPr>
          <w:rFonts w:hint="eastAsia"/>
          <w:sz w:val="30"/>
          <w:szCs w:val="30"/>
        </w:rPr>
        <w:t>广东省连山壮族瑶族自治县人民检察院以山检起诉刑诉（</w:t>
      </w:r>
      <w:r>
        <w:rPr>
          <w:rFonts w:hint="eastAsia"/>
          <w:sz w:val="30"/>
          <w:szCs w:val="30"/>
        </w:rPr>
        <w:t>2016</w:t>
      </w:r>
      <w:r>
        <w:rPr>
          <w:rFonts w:hint="eastAsia"/>
          <w:sz w:val="30"/>
          <w:szCs w:val="30"/>
        </w:rPr>
        <w:t>）</w:t>
      </w:r>
      <w:r>
        <w:rPr>
          <w:rFonts w:hint="eastAsia"/>
          <w:sz w:val="30"/>
          <w:szCs w:val="30"/>
        </w:rPr>
        <w:t>4</w:t>
      </w:r>
      <w:r>
        <w:rPr>
          <w:rFonts w:hint="eastAsia"/>
          <w:sz w:val="30"/>
          <w:szCs w:val="30"/>
        </w:rPr>
        <w:t>号起诉书指控被告人陈伟洪犯受贿罪，于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日公开开庭审理了本案。连山壮族瑶族自治县人民检察院指派代理检察员罗洪建出庭支持公诉，被告人陈伟洪及其辩护人毛金松到庭参加诉讼。现已审理终结。</w:t>
      </w:r>
    </w:p>
    <w:p w:rsidR="006B4F4F" w:rsidRDefault="006B4F4F">
      <w:pPr>
        <w:spacing w:line="500" w:lineRule="atLeast"/>
        <w:ind w:firstLine="600"/>
        <w:divId w:val="1880773770"/>
        <w:rPr>
          <w:rFonts w:hint="eastAsia"/>
          <w:sz w:val="30"/>
          <w:szCs w:val="30"/>
        </w:rPr>
      </w:pPr>
      <w:r>
        <w:rPr>
          <w:rFonts w:hint="eastAsia"/>
          <w:sz w:val="30"/>
          <w:szCs w:val="30"/>
        </w:rPr>
        <w:t>连山壮族瑶族自治县人民检察院指控称，被告人陈伟洪在连山壮族瑶族自治县吉田镇中心卫生院任西药房西药士和药库采购员期间，利用职务上的便利，为药品供应商谋取利益，收受药品供应商苏某奇、何某锋、张某等人给予的人民币共计</w:t>
      </w:r>
      <w:r>
        <w:rPr>
          <w:rFonts w:hint="eastAsia"/>
          <w:sz w:val="30"/>
          <w:szCs w:val="30"/>
        </w:rPr>
        <w:t>101700</w:t>
      </w:r>
      <w:r>
        <w:rPr>
          <w:rFonts w:hint="eastAsia"/>
          <w:sz w:val="30"/>
          <w:szCs w:val="30"/>
        </w:rPr>
        <w:t>元。</w:t>
      </w:r>
    </w:p>
    <w:p w:rsidR="006B4F4F" w:rsidRDefault="006B4F4F">
      <w:pPr>
        <w:spacing w:line="500" w:lineRule="atLeast"/>
        <w:ind w:firstLine="600"/>
        <w:divId w:val="1665820334"/>
        <w:rPr>
          <w:rFonts w:hint="eastAsia"/>
          <w:sz w:val="30"/>
          <w:szCs w:val="30"/>
        </w:rPr>
      </w:pPr>
      <w:r>
        <w:rPr>
          <w:rFonts w:hint="eastAsia"/>
          <w:sz w:val="30"/>
          <w:szCs w:val="30"/>
        </w:rPr>
        <w:t>对上述指控，公诉机关提供了证人证言、书证、被告人的供述等证据材料。</w:t>
      </w:r>
    </w:p>
    <w:p w:rsidR="006B4F4F" w:rsidRDefault="006B4F4F">
      <w:pPr>
        <w:spacing w:line="500" w:lineRule="atLeast"/>
        <w:ind w:firstLine="600"/>
        <w:divId w:val="1446852397"/>
        <w:rPr>
          <w:rFonts w:hint="eastAsia"/>
          <w:sz w:val="30"/>
          <w:szCs w:val="30"/>
        </w:rPr>
      </w:pPr>
      <w:r>
        <w:rPr>
          <w:rFonts w:hint="eastAsia"/>
          <w:sz w:val="30"/>
          <w:szCs w:val="30"/>
        </w:rPr>
        <w:lastRenderedPageBreak/>
        <w:t>公诉机关认为，被告人陈伟洪身为国家工作人员，利用职务的便利，为他人谋取利益，收受他人给予的财物人民币共计</w:t>
      </w:r>
      <w:r>
        <w:rPr>
          <w:rFonts w:hint="eastAsia"/>
          <w:sz w:val="30"/>
          <w:szCs w:val="30"/>
        </w:rPr>
        <w:t>101700</w:t>
      </w:r>
      <w:r>
        <w:rPr>
          <w:rFonts w:hint="eastAsia"/>
          <w:sz w:val="30"/>
          <w:szCs w:val="30"/>
        </w:rPr>
        <w:t>元，其行为已触犯了《中华人民共和国刑法》第三百八十五条之规定，犯罪事实清楚，证据确实、充分，应当以受贿罪追究其刑事责任。根据《中华人民共和国刑事诉讼法》第一百七十二条的规定，提起公诉。</w:t>
      </w:r>
    </w:p>
    <w:p w:rsidR="006B4F4F" w:rsidRDefault="006B4F4F">
      <w:pPr>
        <w:spacing w:line="500" w:lineRule="atLeast"/>
        <w:ind w:firstLine="600"/>
        <w:divId w:val="1503543864"/>
        <w:rPr>
          <w:rFonts w:hint="eastAsia"/>
          <w:sz w:val="30"/>
          <w:szCs w:val="30"/>
        </w:rPr>
      </w:pPr>
      <w:r>
        <w:rPr>
          <w:rFonts w:hint="eastAsia"/>
          <w:sz w:val="30"/>
          <w:szCs w:val="30"/>
        </w:rPr>
        <w:t>被告人陈伟洪对起诉书指控的事实及罪名没有异议，请求法庭从轻处罚；</w:t>
      </w:r>
    </w:p>
    <w:p w:rsidR="006B4F4F" w:rsidRDefault="006B4F4F">
      <w:pPr>
        <w:spacing w:line="500" w:lineRule="atLeast"/>
        <w:ind w:firstLine="600"/>
        <w:divId w:val="1894271943"/>
        <w:rPr>
          <w:rFonts w:hint="eastAsia"/>
          <w:sz w:val="30"/>
          <w:szCs w:val="30"/>
        </w:rPr>
      </w:pPr>
      <w:r>
        <w:rPr>
          <w:rFonts w:hint="eastAsia"/>
          <w:sz w:val="30"/>
          <w:szCs w:val="30"/>
        </w:rPr>
        <w:t>辩护人对被告人陈伟洪犯受贿罪一案提出如下辩护意见：</w:t>
      </w:r>
    </w:p>
    <w:p w:rsidR="006B4F4F" w:rsidRDefault="006B4F4F">
      <w:pPr>
        <w:spacing w:line="500" w:lineRule="atLeast"/>
        <w:ind w:firstLine="600"/>
        <w:divId w:val="731851113"/>
        <w:rPr>
          <w:rFonts w:hint="eastAsia"/>
          <w:sz w:val="30"/>
          <w:szCs w:val="30"/>
        </w:rPr>
      </w:pPr>
      <w:r>
        <w:rPr>
          <w:rFonts w:hint="eastAsia"/>
          <w:sz w:val="30"/>
          <w:szCs w:val="30"/>
        </w:rPr>
        <w:t>一、对被告人被指控犯有受贿罪没有异议，对起诉书指控的主要犯罪事实也没有异议。但起诉书指控被告人接受张某</w:t>
      </w:r>
      <w:r>
        <w:rPr>
          <w:rFonts w:hint="eastAsia"/>
          <w:sz w:val="30"/>
          <w:szCs w:val="30"/>
        </w:rPr>
        <w:t>2000</w:t>
      </w:r>
      <w:r>
        <w:rPr>
          <w:rFonts w:hint="eastAsia"/>
          <w:sz w:val="30"/>
          <w:szCs w:val="30"/>
        </w:rPr>
        <w:t>元红包的事实有出入，因为该指控只有张某的证言，而没有被告人的供述，不能互相印证；</w:t>
      </w:r>
    </w:p>
    <w:p w:rsidR="006B4F4F" w:rsidRDefault="006B4F4F">
      <w:pPr>
        <w:spacing w:line="500" w:lineRule="atLeast"/>
        <w:ind w:firstLine="600"/>
        <w:divId w:val="804198180"/>
        <w:rPr>
          <w:rFonts w:hint="eastAsia"/>
          <w:sz w:val="30"/>
          <w:szCs w:val="30"/>
        </w:rPr>
      </w:pPr>
      <w:r>
        <w:rPr>
          <w:rFonts w:hint="eastAsia"/>
          <w:sz w:val="30"/>
          <w:szCs w:val="30"/>
        </w:rPr>
        <w:t>二、应认定被告人有自首情节，应当对被告人作从轻处罚。被告人在检察机关对其立案侦查之前已交待了全部的犯罪事实，应当认定被告人有自首情节；</w:t>
      </w:r>
    </w:p>
    <w:p w:rsidR="006B4F4F" w:rsidRDefault="006B4F4F">
      <w:pPr>
        <w:spacing w:line="500" w:lineRule="atLeast"/>
        <w:ind w:firstLine="600"/>
        <w:divId w:val="1638559978"/>
        <w:rPr>
          <w:rFonts w:hint="eastAsia"/>
          <w:sz w:val="30"/>
          <w:szCs w:val="30"/>
        </w:rPr>
      </w:pPr>
      <w:r>
        <w:rPr>
          <w:rFonts w:hint="eastAsia"/>
          <w:sz w:val="30"/>
          <w:szCs w:val="30"/>
        </w:rPr>
        <w:t>三、被告人认罪态度好，有悔罪表现，且能积极退赃，应酌情对被告人作从轻或者减轻处罚；</w:t>
      </w:r>
    </w:p>
    <w:p w:rsidR="006B4F4F" w:rsidRDefault="006B4F4F">
      <w:pPr>
        <w:spacing w:line="500" w:lineRule="atLeast"/>
        <w:ind w:firstLine="600"/>
        <w:divId w:val="1623730779"/>
        <w:rPr>
          <w:rFonts w:hint="eastAsia"/>
          <w:sz w:val="30"/>
          <w:szCs w:val="30"/>
        </w:rPr>
      </w:pPr>
      <w:r>
        <w:rPr>
          <w:rFonts w:hint="eastAsia"/>
          <w:sz w:val="30"/>
          <w:szCs w:val="30"/>
        </w:rPr>
        <w:t>四、被告人的受贿是一般情节，其行为恶性和社会危害性相对较小，应酌情对被告人作从轻处罚。</w:t>
      </w:r>
    </w:p>
    <w:p w:rsidR="006B4F4F" w:rsidRDefault="006B4F4F">
      <w:pPr>
        <w:spacing w:line="500" w:lineRule="atLeast"/>
        <w:ind w:firstLine="600"/>
        <w:divId w:val="1940867961"/>
        <w:rPr>
          <w:rFonts w:hint="eastAsia"/>
          <w:sz w:val="30"/>
          <w:szCs w:val="30"/>
        </w:rPr>
      </w:pPr>
      <w:r>
        <w:rPr>
          <w:rFonts w:hint="eastAsia"/>
          <w:sz w:val="30"/>
          <w:szCs w:val="30"/>
        </w:rPr>
        <w:t>综述，被告人有自首情节，且认罪态度好，有悔过表现，建议法庭对被告人作从轻或减轻处罚，判处有期徒刑并给予缓刑，以利于被告人改过自新，重新做人。</w:t>
      </w:r>
    </w:p>
    <w:p w:rsidR="006B4F4F" w:rsidRDefault="006B4F4F">
      <w:pPr>
        <w:spacing w:line="500" w:lineRule="atLeast"/>
        <w:ind w:firstLine="600"/>
        <w:divId w:val="78606136"/>
        <w:rPr>
          <w:rFonts w:hint="eastAsia"/>
          <w:sz w:val="30"/>
          <w:szCs w:val="30"/>
        </w:rPr>
      </w:pPr>
      <w:r>
        <w:rPr>
          <w:rFonts w:hint="eastAsia"/>
          <w:sz w:val="30"/>
          <w:szCs w:val="30"/>
        </w:rPr>
        <w:t>经审理查明，被告人陈伟洪在连山壮族瑶族自治县吉田镇中心卫生院任西药房西药士和药库采购员期间，利用职务上的便利，为药品供应商谋取利益，收受药品供应商给予的人民币共计</w:t>
      </w:r>
      <w:r>
        <w:rPr>
          <w:rFonts w:hint="eastAsia"/>
          <w:sz w:val="30"/>
          <w:szCs w:val="30"/>
        </w:rPr>
        <w:t>93300</w:t>
      </w:r>
      <w:r>
        <w:rPr>
          <w:rFonts w:hint="eastAsia"/>
          <w:sz w:val="30"/>
          <w:szCs w:val="30"/>
        </w:rPr>
        <w:t>元和三星手机</w:t>
      </w:r>
      <w:r>
        <w:rPr>
          <w:rFonts w:hint="eastAsia"/>
          <w:sz w:val="30"/>
          <w:szCs w:val="30"/>
        </w:rPr>
        <w:t>NOTE2</w:t>
      </w:r>
      <w:r>
        <w:rPr>
          <w:rFonts w:hint="eastAsia"/>
          <w:sz w:val="30"/>
          <w:szCs w:val="30"/>
        </w:rPr>
        <w:t>、</w:t>
      </w:r>
      <w:r>
        <w:rPr>
          <w:rFonts w:hint="eastAsia"/>
          <w:sz w:val="30"/>
          <w:szCs w:val="30"/>
        </w:rPr>
        <w:t>NOTE4</w:t>
      </w:r>
      <w:r>
        <w:rPr>
          <w:rFonts w:hint="eastAsia"/>
          <w:sz w:val="30"/>
          <w:szCs w:val="30"/>
        </w:rPr>
        <w:t>各一台，具体犯罪事实如下：</w:t>
      </w:r>
    </w:p>
    <w:p w:rsidR="006B4F4F" w:rsidRDefault="006B4F4F">
      <w:pPr>
        <w:spacing w:line="500" w:lineRule="atLeast"/>
        <w:ind w:firstLine="600"/>
        <w:divId w:val="1666013968"/>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广东华生龙药业有限公司业务代表苏某奇找到时任连山壮族瑶族自治县吉田镇中心卫生院西药房西药士的陈伟洪商量，要陈伟洪帮助统计该公司在连山壮族瑶族自治县吉田镇中心卫生院的药品使用情况，并承诺给予好处费。陈伟洪同意后，违规帮助华生龙药业公司统计药品在连山壮族瑶族自治县吉田镇中心卫生院使用情况，</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年期间，陈伟洪收受苏某奇给予的人民币共计</w:t>
      </w:r>
      <w:r>
        <w:rPr>
          <w:rFonts w:hint="eastAsia"/>
          <w:sz w:val="30"/>
          <w:szCs w:val="30"/>
        </w:rPr>
        <w:t>21800</w:t>
      </w:r>
      <w:r>
        <w:rPr>
          <w:rFonts w:hint="eastAsia"/>
          <w:sz w:val="30"/>
          <w:szCs w:val="30"/>
        </w:rPr>
        <w:t>元，犯罪事实如下：</w:t>
      </w:r>
    </w:p>
    <w:p w:rsidR="006B4F4F" w:rsidRDefault="006B4F4F">
      <w:pPr>
        <w:spacing w:line="500" w:lineRule="atLeast"/>
        <w:ind w:firstLine="600"/>
        <w:divId w:val="53589683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月，每个月人民币</w:t>
      </w:r>
      <w:r>
        <w:rPr>
          <w:rFonts w:hint="eastAsia"/>
          <w:sz w:val="30"/>
          <w:szCs w:val="30"/>
        </w:rPr>
        <w:t>400</w:t>
      </w:r>
      <w:r>
        <w:rPr>
          <w:rFonts w:hint="eastAsia"/>
          <w:sz w:val="30"/>
          <w:szCs w:val="30"/>
        </w:rPr>
        <w:t>元，共人民币</w:t>
      </w:r>
      <w:r>
        <w:rPr>
          <w:rFonts w:hint="eastAsia"/>
          <w:sz w:val="30"/>
          <w:szCs w:val="30"/>
        </w:rPr>
        <w:t>4800</w:t>
      </w:r>
      <w:r>
        <w:rPr>
          <w:rFonts w:hint="eastAsia"/>
          <w:sz w:val="30"/>
          <w:szCs w:val="30"/>
        </w:rPr>
        <w:t>元；</w:t>
      </w:r>
    </w:p>
    <w:p w:rsidR="006B4F4F" w:rsidRDefault="006B4F4F">
      <w:pPr>
        <w:spacing w:line="500" w:lineRule="atLeast"/>
        <w:ind w:firstLine="600"/>
        <w:divId w:val="106676086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月，每个月人民币</w:t>
      </w:r>
      <w:r>
        <w:rPr>
          <w:rFonts w:hint="eastAsia"/>
          <w:sz w:val="30"/>
          <w:szCs w:val="30"/>
        </w:rPr>
        <w:t>600</w:t>
      </w:r>
      <w:r>
        <w:rPr>
          <w:rFonts w:hint="eastAsia"/>
          <w:sz w:val="30"/>
          <w:szCs w:val="30"/>
        </w:rPr>
        <w:t>元，共人民币</w:t>
      </w:r>
      <w:r>
        <w:rPr>
          <w:rFonts w:hint="eastAsia"/>
          <w:sz w:val="30"/>
          <w:szCs w:val="30"/>
        </w:rPr>
        <w:t>9000</w:t>
      </w:r>
      <w:r>
        <w:rPr>
          <w:rFonts w:hint="eastAsia"/>
          <w:sz w:val="30"/>
          <w:szCs w:val="30"/>
        </w:rPr>
        <w:t>元；</w:t>
      </w:r>
    </w:p>
    <w:p w:rsidR="006B4F4F" w:rsidRDefault="006B4F4F">
      <w:pPr>
        <w:spacing w:line="500" w:lineRule="atLeast"/>
        <w:ind w:firstLine="600"/>
        <w:divId w:val="124822823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月，每个月人民币</w:t>
      </w:r>
      <w:r>
        <w:rPr>
          <w:rFonts w:hint="eastAsia"/>
          <w:sz w:val="30"/>
          <w:szCs w:val="30"/>
        </w:rPr>
        <w:t>800</w:t>
      </w:r>
      <w:r>
        <w:rPr>
          <w:rFonts w:hint="eastAsia"/>
          <w:sz w:val="30"/>
          <w:szCs w:val="30"/>
        </w:rPr>
        <w:t>元，共人民币</w:t>
      </w:r>
      <w:r>
        <w:rPr>
          <w:rFonts w:hint="eastAsia"/>
          <w:sz w:val="30"/>
          <w:szCs w:val="30"/>
        </w:rPr>
        <w:t>8000</w:t>
      </w:r>
      <w:r>
        <w:rPr>
          <w:rFonts w:hint="eastAsia"/>
          <w:sz w:val="30"/>
          <w:szCs w:val="30"/>
        </w:rPr>
        <w:t>元；</w:t>
      </w:r>
    </w:p>
    <w:p w:rsidR="006B4F4F" w:rsidRDefault="006B4F4F">
      <w:pPr>
        <w:spacing w:line="500" w:lineRule="atLeast"/>
        <w:ind w:firstLine="600"/>
        <w:divId w:val="2111469463"/>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年期间，陈伟洪先后八次收受苏某奇按药品总额</w:t>
      </w:r>
      <w:r>
        <w:rPr>
          <w:rFonts w:hint="eastAsia"/>
          <w:sz w:val="30"/>
          <w:szCs w:val="30"/>
        </w:rPr>
        <w:t>2%</w:t>
      </w:r>
      <w:r>
        <w:rPr>
          <w:rFonts w:hint="eastAsia"/>
          <w:sz w:val="30"/>
          <w:szCs w:val="30"/>
        </w:rPr>
        <w:t>给予的回扣款共计人民币</w:t>
      </w:r>
      <w:r>
        <w:rPr>
          <w:rFonts w:hint="eastAsia"/>
          <w:sz w:val="30"/>
          <w:szCs w:val="30"/>
        </w:rPr>
        <w:t>32500</w:t>
      </w:r>
      <w:r>
        <w:rPr>
          <w:rFonts w:hint="eastAsia"/>
          <w:sz w:val="30"/>
          <w:szCs w:val="30"/>
        </w:rPr>
        <w:t>元以及三星牌手机</w:t>
      </w:r>
      <w:r>
        <w:rPr>
          <w:rFonts w:hint="eastAsia"/>
          <w:sz w:val="30"/>
          <w:szCs w:val="30"/>
        </w:rPr>
        <w:t>NOTE2</w:t>
      </w:r>
      <w:r>
        <w:rPr>
          <w:rFonts w:hint="eastAsia"/>
          <w:sz w:val="30"/>
          <w:szCs w:val="30"/>
        </w:rPr>
        <w:t>、</w:t>
      </w:r>
      <w:r>
        <w:rPr>
          <w:rFonts w:hint="eastAsia"/>
          <w:sz w:val="30"/>
          <w:szCs w:val="30"/>
        </w:rPr>
        <w:t>NOTE4</w:t>
      </w:r>
      <w:r>
        <w:rPr>
          <w:rFonts w:hint="eastAsia"/>
          <w:sz w:val="30"/>
          <w:szCs w:val="30"/>
        </w:rPr>
        <w:t>各一台，犯罪事实如下：</w:t>
      </w:r>
    </w:p>
    <w:p w:rsidR="006B4F4F" w:rsidRDefault="006B4F4F">
      <w:pPr>
        <w:spacing w:line="500" w:lineRule="atLeast"/>
        <w:ind w:firstLine="600"/>
        <w:divId w:val="22047949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月，陈伟洪在办公室收受苏某奇给予的人民币</w:t>
      </w:r>
      <w:r>
        <w:rPr>
          <w:rFonts w:hint="eastAsia"/>
          <w:sz w:val="30"/>
          <w:szCs w:val="30"/>
        </w:rPr>
        <w:t>8200</w:t>
      </w:r>
      <w:r>
        <w:rPr>
          <w:rFonts w:hint="eastAsia"/>
          <w:sz w:val="30"/>
          <w:szCs w:val="30"/>
        </w:rPr>
        <w:t>元；</w:t>
      </w:r>
    </w:p>
    <w:p w:rsidR="006B4F4F" w:rsidRDefault="006B4F4F">
      <w:pPr>
        <w:spacing w:line="500" w:lineRule="atLeast"/>
        <w:ind w:firstLine="600"/>
        <w:divId w:val="8893890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年下半年，陈伟洪在办公室收受苏某奇三星牌</w:t>
      </w:r>
      <w:r>
        <w:rPr>
          <w:rFonts w:hint="eastAsia"/>
          <w:sz w:val="30"/>
          <w:szCs w:val="30"/>
        </w:rPr>
        <w:t>NOTE2</w:t>
      </w:r>
      <w:r>
        <w:rPr>
          <w:rFonts w:hint="eastAsia"/>
          <w:sz w:val="30"/>
          <w:szCs w:val="30"/>
        </w:rPr>
        <w:t>手机一台，用以冲抵当期的回扣款人币</w:t>
      </w:r>
      <w:r>
        <w:rPr>
          <w:rFonts w:hint="eastAsia"/>
          <w:sz w:val="30"/>
          <w:szCs w:val="30"/>
        </w:rPr>
        <w:t>3400</w:t>
      </w:r>
      <w:r>
        <w:rPr>
          <w:rFonts w:hint="eastAsia"/>
          <w:sz w:val="30"/>
          <w:szCs w:val="30"/>
        </w:rPr>
        <w:t>元（该手机已由被告人陈伟洪丢失，无法起获）；</w:t>
      </w:r>
    </w:p>
    <w:p w:rsidR="006B4F4F" w:rsidRDefault="006B4F4F">
      <w:pPr>
        <w:spacing w:line="500" w:lineRule="atLeast"/>
        <w:ind w:firstLine="600"/>
        <w:divId w:val="405422976"/>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年年初的一天，陈伟洪在办公室收受苏某奇给予的人民币</w:t>
      </w:r>
      <w:r>
        <w:rPr>
          <w:rFonts w:hint="eastAsia"/>
          <w:sz w:val="30"/>
          <w:szCs w:val="30"/>
        </w:rPr>
        <w:t>4600</w:t>
      </w:r>
      <w:r>
        <w:rPr>
          <w:rFonts w:hint="eastAsia"/>
          <w:sz w:val="30"/>
          <w:szCs w:val="30"/>
        </w:rPr>
        <w:t>元；</w:t>
      </w:r>
    </w:p>
    <w:p w:rsidR="006B4F4F" w:rsidRDefault="006B4F4F">
      <w:pPr>
        <w:spacing w:line="500" w:lineRule="atLeast"/>
        <w:ind w:firstLine="600"/>
        <w:divId w:val="358238381"/>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年春节后的一天，陈伟洪在办公室收受苏某奇给予的人民币</w:t>
      </w:r>
      <w:r>
        <w:rPr>
          <w:rFonts w:hint="eastAsia"/>
          <w:sz w:val="30"/>
          <w:szCs w:val="30"/>
        </w:rPr>
        <w:t>5600</w:t>
      </w:r>
      <w:r>
        <w:rPr>
          <w:rFonts w:hint="eastAsia"/>
          <w:sz w:val="30"/>
          <w:szCs w:val="30"/>
        </w:rPr>
        <w:t>元；</w:t>
      </w:r>
    </w:p>
    <w:p w:rsidR="006B4F4F" w:rsidRDefault="006B4F4F">
      <w:pPr>
        <w:spacing w:line="500" w:lineRule="atLeast"/>
        <w:ind w:firstLine="600"/>
        <w:divId w:val="1092975663"/>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月份，陈伟洪在办公室收受苏某奇给予的人民币</w:t>
      </w:r>
      <w:r>
        <w:rPr>
          <w:rFonts w:hint="eastAsia"/>
          <w:sz w:val="30"/>
          <w:szCs w:val="30"/>
        </w:rPr>
        <w:t>2000</w:t>
      </w:r>
      <w:r>
        <w:rPr>
          <w:rFonts w:hint="eastAsia"/>
          <w:sz w:val="30"/>
          <w:szCs w:val="30"/>
        </w:rPr>
        <w:t>元和三星牌</w:t>
      </w:r>
      <w:r>
        <w:rPr>
          <w:rFonts w:hint="eastAsia"/>
          <w:sz w:val="30"/>
          <w:szCs w:val="30"/>
        </w:rPr>
        <w:t>NOTE4</w:t>
      </w:r>
      <w:r>
        <w:rPr>
          <w:rFonts w:hint="eastAsia"/>
          <w:sz w:val="30"/>
          <w:szCs w:val="30"/>
        </w:rPr>
        <w:t>手机一台；</w:t>
      </w:r>
    </w:p>
    <w:p w:rsidR="006B4F4F" w:rsidRDefault="006B4F4F">
      <w:pPr>
        <w:spacing w:line="500" w:lineRule="atLeast"/>
        <w:ind w:firstLine="600"/>
        <w:divId w:val="1270775013"/>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月，陈伟洪在办公室收受苏某奇给予的人民币</w:t>
      </w:r>
      <w:r>
        <w:rPr>
          <w:rFonts w:hint="eastAsia"/>
          <w:sz w:val="30"/>
          <w:szCs w:val="30"/>
        </w:rPr>
        <w:t>5200</w:t>
      </w:r>
      <w:r>
        <w:rPr>
          <w:rFonts w:hint="eastAsia"/>
          <w:sz w:val="30"/>
          <w:szCs w:val="30"/>
        </w:rPr>
        <w:t>元；</w:t>
      </w:r>
    </w:p>
    <w:p w:rsidR="006B4F4F" w:rsidRDefault="006B4F4F">
      <w:pPr>
        <w:spacing w:line="500" w:lineRule="atLeast"/>
        <w:ind w:firstLine="600"/>
        <w:divId w:val="49808363"/>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年年底的一天，陈伟洪在办公室收受苏某奇给予的人民币</w:t>
      </w:r>
      <w:r>
        <w:rPr>
          <w:rFonts w:hint="eastAsia"/>
          <w:sz w:val="30"/>
          <w:szCs w:val="30"/>
        </w:rPr>
        <w:t>2800</w:t>
      </w:r>
      <w:r>
        <w:rPr>
          <w:rFonts w:hint="eastAsia"/>
          <w:sz w:val="30"/>
          <w:szCs w:val="30"/>
        </w:rPr>
        <w:t>元；</w:t>
      </w:r>
    </w:p>
    <w:p w:rsidR="006B4F4F" w:rsidRDefault="006B4F4F">
      <w:pPr>
        <w:spacing w:line="500" w:lineRule="atLeast"/>
        <w:ind w:firstLine="600"/>
        <w:divId w:val="1730347059"/>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年春节后的一天，陈伟洪在办公室收受苏某奇给予的人民币</w:t>
      </w:r>
      <w:r>
        <w:rPr>
          <w:rFonts w:hint="eastAsia"/>
          <w:sz w:val="30"/>
          <w:szCs w:val="30"/>
        </w:rPr>
        <w:t>4100</w:t>
      </w:r>
      <w:r>
        <w:rPr>
          <w:rFonts w:hint="eastAsia"/>
          <w:sz w:val="30"/>
          <w:szCs w:val="30"/>
        </w:rPr>
        <w:t>元。</w:t>
      </w:r>
    </w:p>
    <w:p w:rsidR="006B4F4F" w:rsidRDefault="006B4F4F">
      <w:pPr>
        <w:spacing w:line="500" w:lineRule="atLeast"/>
        <w:ind w:firstLine="600"/>
        <w:divId w:val="655453582"/>
        <w:rPr>
          <w:rFonts w:hint="eastAsia"/>
          <w:sz w:val="30"/>
          <w:szCs w:val="30"/>
        </w:rPr>
      </w:pPr>
      <w:r>
        <w:rPr>
          <w:rFonts w:hint="eastAsia"/>
          <w:sz w:val="30"/>
          <w:szCs w:val="30"/>
        </w:rPr>
        <w:t>（三）、</w:t>
      </w:r>
      <w:r>
        <w:rPr>
          <w:rFonts w:hint="eastAsia"/>
          <w:sz w:val="30"/>
          <w:szCs w:val="30"/>
        </w:rPr>
        <w:t>2013</w:t>
      </w:r>
      <w:r>
        <w:rPr>
          <w:rFonts w:hint="eastAsia"/>
          <w:sz w:val="30"/>
          <w:szCs w:val="30"/>
        </w:rPr>
        <w:t>年上半年，清远宝源药业有限公司业务代表何某锋找到时任到连山壮族瑶族自治县吉田镇中心卫生院药库采购员的陈伟洪商量，要陈伟洪在做药品采购计划时采购和多采购清远宝源药业有限公司的药品，并承诺给予好处费。陈伟洪表示同意，且帮助清远宝源药业有限公司药品在连山壮族瑶族自治县吉田镇中心卫生院采购之中。</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年期间，陈伟先后四次收受何某锋给予的人民币</w:t>
      </w:r>
      <w:r>
        <w:rPr>
          <w:rFonts w:hint="eastAsia"/>
          <w:sz w:val="30"/>
          <w:szCs w:val="30"/>
        </w:rPr>
        <w:t>37000</w:t>
      </w:r>
      <w:r>
        <w:rPr>
          <w:rFonts w:hint="eastAsia"/>
          <w:sz w:val="30"/>
          <w:szCs w:val="30"/>
        </w:rPr>
        <w:t>元，犯罪事实如下：</w:t>
      </w:r>
    </w:p>
    <w:p w:rsidR="006B4F4F" w:rsidRDefault="006B4F4F">
      <w:pPr>
        <w:spacing w:line="500" w:lineRule="atLeast"/>
        <w:ind w:firstLine="600"/>
        <w:divId w:val="207677645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年下半年，陈伟洪在连山壮族瑶族自治县吉田镇外婆家饭店收受何某锋给予的人民币</w:t>
      </w:r>
      <w:r>
        <w:rPr>
          <w:rFonts w:hint="eastAsia"/>
          <w:sz w:val="30"/>
          <w:szCs w:val="30"/>
        </w:rPr>
        <w:t>7000</w:t>
      </w:r>
      <w:r>
        <w:rPr>
          <w:rFonts w:hint="eastAsia"/>
          <w:sz w:val="30"/>
          <w:szCs w:val="30"/>
        </w:rPr>
        <w:t>元；</w:t>
      </w:r>
    </w:p>
    <w:p w:rsidR="006B4F4F" w:rsidRDefault="006B4F4F">
      <w:pPr>
        <w:spacing w:line="500" w:lineRule="atLeast"/>
        <w:ind w:firstLine="600"/>
        <w:divId w:val="138668336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年年初的一天，陈伟洪在何某锋的车中收受何某锋给予的人民币</w:t>
      </w:r>
      <w:r>
        <w:rPr>
          <w:rFonts w:hint="eastAsia"/>
          <w:sz w:val="30"/>
          <w:szCs w:val="30"/>
        </w:rPr>
        <w:t>15000</w:t>
      </w:r>
      <w:r>
        <w:rPr>
          <w:rFonts w:hint="eastAsia"/>
          <w:sz w:val="30"/>
          <w:szCs w:val="30"/>
        </w:rPr>
        <w:t>元；</w:t>
      </w:r>
    </w:p>
    <w:p w:rsidR="006B4F4F" w:rsidRDefault="006B4F4F">
      <w:pPr>
        <w:spacing w:line="500" w:lineRule="atLeast"/>
        <w:ind w:firstLine="600"/>
        <w:divId w:val="1479758874"/>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年下半年，陈伟洪在吉田镇鹰扬酒店收受何某锋给予的人民币</w:t>
      </w:r>
      <w:r>
        <w:rPr>
          <w:rFonts w:hint="eastAsia"/>
          <w:sz w:val="30"/>
          <w:szCs w:val="30"/>
        </w:rPr>
        <w:t>5000</w:t>
      </w:r>
      <w:r>
        <w:rPr>
          <w:rFonts w:hint="eastAsia"/>
          <w:sz w:val="30"/>
          <w:szCs w:val="30"/>
        </w:rPr>
        <w:t>元；</w:t>
      </w:r>
    </w:p>
    <w:p w:rsidR="006B4F4F" w:rsidRDefault="006B4F4F">
      <w:pPr>
        <w:spacing w:line="500" w:lineRule="atLeast"/>
        <w:ind w:firstLine="600"/>
        <w:divId w:val="359090329"/>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年春节前的一天，陈伟洪在何某锋的小车上收受何某锋给予的人民币</w:t>
      </w:r>
      <w:r>
        <w:rPr>
          <w:rFonts w:hint="eastAsia"/>
          <w:sz w:val="30"/>
          <w:szCs w:val="30"/>
        </w:rPr>
        <w:t>10000</w:t>
      </w:r>
      <w:r>
        <w:rPr>
          <w:rFonts w:hint="eastAsia"/>
          <w:sz w:val="30"/>
          <w:szCs w:val="30"/>
        </w:rPr>
        <w:t>元。</w:t>
      </w:r>
    </w:p>
    <w:p w:rsidR="006B4F4F" w:rsidRDefault="006B4F4F">
      <w:pPr>
        <w:spacing w:line="500" w:lineRule="atLeast"/>
        <w:ind w:firstLine="600"/>
        <w:divId w:val="1101993721"/>
        <w:rPr>
          <w:rFonts w:hint="eastAsia"/>
          <w:sz w:val="30"/>
          <w:szCs w:val="30"/>
        </w:rPr>
      </w:pPr>
      <w:r>
        <w:rPr>
          <w:rFonts w:hint="eastAsia"/>
          <w:sz w:val="30"/>
          <w:szCs w:val="30"/>
        </w:rPr>
        <w:t>（四）、</w:t>
      </w:r>
      <w:r>
        <w:rPr>
          <w:rFonts w:hint="eastAsia"/>
          <w:sz w:val="30"/>
          <w:szCs w:val="30"/>
        </w:rPr>
        <w:t>2014</w:t>
      </w:r>
      <w:r>
        <w:rPr>
          <w:rFonts w:hint="eastAsia"/>
          <w:sz w:val="30"/>
          <w:szCs w:val="30"/>
        </w:rPr>
        <w:t>年下半年的一天，连州市华元药业有限公司业务员张某要陈伟洪在做药品采购计划时多采购该公司的药品，后陈伟洪帮助连州市华元药业有限公司在连山壮族瑶族自治县吉田镇中心卫生院采购之中，陈伟洪收受了张某给予的人民币</w:t>
      </w:r>
      <w:r>
        <w:rPr>
          <w:rFonts w:hint="eastAsia"/>
          <w:sz w:val="30"/>
          <w:szCs w:val="30"/>
        </w:rPr>
        <w:t>2000</w:t>
      </w:r>
      <w:r>
        <w:rPr>
          <w:rFonts w:hint="eastAsia"/>
          <w:sz w:val="30"/>
          <w:szCs w:val="30"/>
        </w:rPr>
        <w:t>元。</w:t>
      </w:r>
    </w:p>
    <w:p w:rsidR="006B4F4F" w:rsidRDefault="006B4F4F">
      <w:pPr>
        <w:spacing w:line="500" w:lineRule="atLeast"/>
        <w:ind w:firstLine="600"/>
        <w:divId w:val="1746294714"/>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连山壮族瑶族自治县人民检察院在查办连山壮族瑶族自治县吉田镇中心卫生院院长韦某彩涉嫌受贿案件过程中，发现被告人陈伟洪在连山壮族瑶族自治县吉田镇中心卫生院任采购员期间，利用职务之便，多次收受药品供应商和医疗器械设备供应商给予的回扣，涉嫌受贿行为，该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日通知陈伟洪接受调查。到案后陈伟洪认罪态度较好，如实交代了收受他人贿赂的犯罪事实。</w:t>
      </w:r>
    </w:p>
    <w:p w:rsidR="006B4F4F" w:rsidRDefault="006B4F4F">
      <w:pPr>
        <w:spacing w:line="500" w:lineRule="atLeast"/>
        <w:ind w:firstLine="600"/>
        <w:divId w:val="230628779"/>
        <w:rPr>
          <w:rFonts w:hint="eastAsia"/>
          <w:sz w:val="30"/>
          <w:szCs w:val="30"/>
        </w:rPr>
      </w:pPr>
      <w:r>
        <w:rPr>
          <w:rFonts w:hint="eastAsia"/>
          <w:sz w:val="30"/>
          <w:szCs w:val="30"/>
        </w:rPr>
        <w:t>另本院查明：</w:t>
      </w:r>
    </w:p>
    <w:p w:rsidR="006B4F4F" w:rsidRDefault="006B4F4F">
      <w:pPr>
        <w:spacing w:line="500" w:lineRule="atLeast"/>
        <w:ind w:firstLine="600"/>
        <w:divId w:val="1027490045"/>
        <w:rPr>
          <w:rFonts w:hint="eastAsia"/>
          <w:sz w:val="30"/>
          <w:szCs w:val="30"/>
        </w:rPr>
      </w:pPr>
      <w:r>
        <w:rPr>
          <w:rFonts w:hint="eastAsia"/>
          <w:sz w:val="30"/>
          <w:szCs w:val="30"/>
        </w:rPr>
        <w:t>1</w:t>
      </w:r>
      <w:r>
        <w:rPr>
          <w:rFonts w:hint="eastAsia"/>
          <w:sz w:val="30"/>
          <w:szCs w:val="30"/>
        </w:rPr>
        <w:t>、陈某洪于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日由连山壮族瑶族自治吉田镇中心卫生院聘用为从事该院专业十三级岗位工作，并与该院签订了事业单位聘用合同，合同期限为五年；</w:t>
      </w:r>
    </w:p>
    <w:p w:rsidR="006B4F4F" w:rsidRDefault="006B4F4F">
      <w:pPr>
        <w:spacing w:line="500" w:lineRule="atLeast"/>
        <w:ind w:firstLine="600"/>
        <w:divId w:val="841892405"/>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日公诉机关随案移送被告人陈伟洪赃款人民币</w:t>
      </w:r>
      <w:r>
        <w:rPr>
          <w:rFonts w:hint="eastAsia"/>
          <w:sz w:val="30"/>
          <w:szCs w:val="30"/>
        </w:rPr>
        <w:t>9700099700</w:t>
      </w:r>
      <w:r>
        <w:rPr>
          <w:rFonts w:hint="eastAsia"/>
          <w:sz w:val="30"/>
          <w:szCs w:val="30"/>
        </w:rPr>
        <w:t>元和利息</w:t>
      </w:r>
      <w:r>
        <w:rPr>
          <w:rFonts w:hint="eastAsia"/>
          <w:sz w:val="30"/>
          <w:szCs w:val="30"/>
        </w:rPr>
        <w:t>259</w:t>
      </w:r>
      <w:r>
        <w:rPr>
          <w:rFonts w:hint="eastAsia"/>
          <w:sz w:val="30"/>
          <w:szCs w:val="30"/>
        </w:rPr>
        <w:t>元及三星</w:t>
      </w:r>
      <w:r>
        <w:rPr>
          <w:rFonts w:hint="eastAsia"/>
          <w:sz w:val="30"/>
          <w:szCs w:val="30"/>
        </w:rPr>
        <w:t>NOTE4</w:t>
      </w:r>
      <w:r>
        <w:rPr>
          <w:rFonts w:hint="eastAsia"/>
          <w:sz w:val="30"/>
          <w:szCs w:val="30"/>
        </w:rPr>
        <w:t>手机一台；</w:t>
      </w:r>
    </w:p>
    <w:p w:rsidR="006B4F4F" w:rsidRDefault="006B4F4F">
      <w:pPr>
        <w:spacing w:line="500" w:lineRule="atLeast"/>
        <w:ind w:firstLine="600"/>
        <w:divId w:val="169148660"/>
        <w:rPr>
          <w:rFonts w:hint="eastAsia"/>
          <w:sz w:val="30"/>
          <w:szCs w:val="30"/>
        </w:rPr>
      </w:pPr>
      <w:r>
        <w:rPr>
          <w:rFonts w:hint="eastAsia"/>
          <w:sz w:val="30"/>
          <w:szCs w:val="30"/>
        </w:rPr>
        <w:t>上述事实，有如下证据证实：</w:t>
      </w:r>
    </w:p>
    <w:p w:rsidR="006B4F4F" w:rsidRDefault="006B4F4F">
      <w:pPr>
        <w:spacing w:line="500" w:lineRule="atLeast"/>
        <w:ind w:firstLine="600"/>
        <w:divId w:val="709452826"/>
        <w:rPr>
          <w:rFonts w:hint="eastAsia"/>
          <w:sz w:val="30"/>
          <w:szCs w:val="30"/>
        </w:rPr>
      </w:pPr>
      <w:r>
        <w:rPr>
          <w:rFonts w:hint="eastAsia"/>
          <w:sz w:val="30"/>
          <w:szCs w:val="30"/>
        </w:rPr>
        <w:t>（一）连山壮族瑶族自治县吉田镇中心卫生院制订常规采购计划，连山壮族瑶族自治县吉田镇中心卫生院外购药品汇总，</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年连山壮族瑶族自治县吉田镇中心卫生院药库药品分供应商入库汇总报表，质量保证协议书，医疗器械及药品购销廉洁协议，供需双方质量保证协议书，医疗卫生机构医药产品廉洁购销合同；</w:t>
      </w:r>
    </w:p>
    <w:p w:rsidR="006B4F4F" w:rsidRDefault="006B4F4F">
      <w:pPr>
        <w:spacing w:line="500" w:lineRule="atLeast"/>
        <w:ind w:firstLine="600"/>
        <w:divId w:val="1711956070"/>
        <w:rPr>
          <w:rFonts w:hint="eastAsia"/>
          <w:sz w:val="30"/>
          <w:szCs w:val="30"/>
        </w:rPr>
      </w:pPr>
      <w:r>
        <w:rPr>
          <w:rFonts w:hint="eastAsia"/>
          <w:sz w:val="30"/>
          <w:szCs w:val="30"/>
        </w:rPr>
        <w:t>（二）清远宝源药业有限公司药品经营许可证、营业执照、企业法人营业执照、组织机构代码证、开户许可证、卫生许可证、医疗器械经营企业许可证、药品经营许可证、药品经营质量管理规范认证证书、食品流通许可证、事业单位法人证书、医疗机构执业许可证；</w:t>
      </w:r>
    </w:p>
    <w:p w:rsidR="006B4F4F" w:rsidRDefault="006B4F4F">
      <w:pPr>
        <w:spacing w:line="500" w:lineRule="atLeast"/>
        <w:ind w:firstLine="600"/>
        <w:divId w:val="1286691166"/>
        <w:rPr>
          <w:rFonts w:hint="eastAsia"/>
          <w:sz w:val="30"/>
          <w:szCs w:val="30"/>
        </w:rPr>
      </w:pPr>
      <w:r>
        <w:rPr>
          <w:rFonts w:hint="eastAsia"/>
          <w:sz w:val="30"/>
          <w:szCs w:val="30"/>
        </w:rPr>
        <w:t>（三）广东中正国健药业有限公司营业执照及相关材料；</w:t>
      </w:r>
    </w:p>
    <w:p w:rsidR="006B4F4F" w:rsidRDefault="006B4F4F">
      <w:pPr>
        <w:spacing w:line="500" w:lineRule="atLeast"/>
        <w:ind w:firstLine="600"/>
        <w:divId w:val="177816971"/>
        <w:rPr>
          <w:rFonts w:hint="eastAsia"/>
          <w:sz w:val="30"/>
          <w:szCs w:val="30"/>
        </w:rPr>
      </w:pPr>
      <w:r>
        <w:rPr>
          <w:rFonts w:hint="eastAsia"/>
          <w:sz w:val="30"/>
          <w:szCs w:val="30"/>
        </w:rPr>
        <w:t>（四）连州市华元药业有限公司营业执照及相关材料；</w:t>
      </w:r>
    </w:p>
    <w:p w:rsidR="006B4F4F" w:rsidRDefault="006B4F4F">
      <w:pPr>
        <w:spacing w:line="500" w:lineRule="atLeast"/>
        <w:ind w:firstLine="600"/>
        <w:divId w:val="125901143"/>
        <w:rPr>
          <w:rFonts w:hint="eastAsia"/>
          <w:sz w:val="30"/>
          <w:szCs w:val="30"/>
        </w:rPr>
      </w:pPr>
      <w:r>
        <w:rPr>
          <w:rFonts w:hint="eastAsia"/>
          <w:sz w:val="30"/>
          <w:szCs w:val="30"/>
        </w:rPr>
        <w:t>（五）事业单位聘用合同，关于陈伟洪、莫某两位同志岗位调动的通知，陈伟洪的任职证明，广东省事业单位岗位聘用审批表；</w:t>
      </w:r>
    </w:p>
    <w:p w:rsidR="006B4F4F" w:rsidRDefault="006B4F4F">
      <w:pPr>
        <w:spacing w:line="500" w:lineRule="atLeast"/>
        <w:ind w:firstLine="600"/>
        <w:divId w:val="482280354"/>
        <w:rPr>
          <w:rFonts w:hint="eastAsia"/>
          <w:sz w:val="30"/>
          <w:szCs w:val="30"/>
        </w:rPr>
      </w:pPr>
      <w:r>
        <w:rPr>
          <w:rFonts w:hint="eastAsia"/>
          <w:sz w:val="30"/>
          <w:szCs w:val="30"/>
        </w:rPr>
        <w:t>（六）证人曾某、唐某、黄某、张某的证言；</w:t>
      </w:r>
    </w:p>
    <w:p w:rsidR="006B4F4F" w:rsidRDefault="006B4F4F">
      <w:pPr>
        <w:spacing w:line="500" w:lineRule="atLeast"/>
        <w:ind w:firstLine="600"/>
        <w:divId w:val="1475371583"/>
        <w:rPr>
          <w:rFonts w:hint="eastAsia"/>
          <w:sz w:val="30"/>
          <w:szCs w:val="30"/>
        </w:rPr>
      </w:pPr>
      <w:r>
        <w:rPr>
          <w:rFonts w:hint="eastAsia"/>
          <w:sz w:val="30"/>
          <w:szCs w:val="30"/>
        </w:rPr>
        <w:t>（七）行贿人苏某奇的供述及亲笔交代材料；</w:t>
      </w:r>
    </w:p>
    <w:p w:rsidR="006B4F4F" w:rsidRDefault="006B4F4F">
      <w:pPr>
        <w:spacing w:line="500" w:lineRule="atLeast"/>
        <w:ind w:firstLine="600"/>
        <w:divId w:val="895437294"/>
        <w:rPr>
          <w:rFonts w:hint="eastAsia"/>
          <w:sz w:val="30"/>
          <w:szCs w:val="30"/>
        </w:rPr>
      </w:pPr>
      <w:r>
        <w:rPr>
          <w:rFonts w:hint="eastAsia"/>
          <w:sz w:val="30"/>
          <w:szCs w:val="30"/>
        </w:rPr>
        <w:t>（八）行贿人何某锋的供述及亲笔交代材料；</w:t>
      </w:r>
    </w:p>
    <w:p w:rsidR="006B4F4F" w:rsidRDefault="006B4F4F">
      <w:pPr>
        <w:spacing w:line="500" w:lineRule="atLeast"/>
        <w:ind w:firstLine="600"/>
        <w:divId w:val="1400860368"/>
        <w:rPr>
          <w:rFonts w:hint="eastAsia"/>
          <w:sz w:val="30"/>
          <w:szCs w:val="30"/>
        </w:rPr>
      </w:pPr>
      <w:r>
        <w:rPr>
          <w:rFonts w:hint="eastAsia"/>
          <w:sz w:val="30"/>
          <w:szCs w:val="30"/>
        </w:rPr>
        <w:t>（九）行贿人张某的供述；</w:t>
      </w:r>
    </w:p>
    <w:p w:rsidR="006B4F4F" w:rsidRDefault="006B4F4F">
      <w:pPr>
        <w:spacing w:line="500" w:lineRule="atLeast"/>
        <w:ind w:firstLine="600"/>
        <w:divId w:val="1130052496"/>
        <w:rPr>
          <w:rFonts w:hint="eastAsia"/>
          <w:sz w:val="30"/>
          <w:szCs w:val="30"/>
        </w:rPr>
      </w:pPr>
      <w:r>
        <w:rPr>
          <w:rFonts w:hint="eastAsia"/>
          <w:sz w:val="30"/>
          <w:szCs w:val="30"/>
        </w:rPr>
        <w:t>（十）被告人陈伟洪的供述、亲笔交代材料、悔过书、户籍证明等；</w:t>
      </w:r>
    </w:p>
    <w:p w:rsidR="006B4F4F" w:rsidRDefault="006B4F4F">
      <w:pPr>
        <w:spacing w:line="500" w:lineRule="atLeast"/>
        <w:ind w:firstLine="600"/>
        <w:divId w:val="229585085"/>
        <w:rPr>
          <w:rFonts w:hint="eastAsia"/>
          <w:sz w:val="30"/>
          <w:szCs w:val="30"/>
        </w:rPr>
      </w:pPr>
      <w:r>
        <w:rPr>
          <w:rFonts w:hint="eastAsia"/>
          <w:sz w:val="30"/>
          <w:szCs w:val="30"/>
        </w:rPr>
        <w:t>（十一）连山壮族瑶族自治县人民检察院反贪污贿赂局出具的陈伟洪涉嫌行贿办案经过。</w:t>
      </w:r>
    </w:p>
    <w:p w:rsidR="006B4F4F" w:rsidRDefault="006B4F4F">
      <w:pPr>
        <w:spacing w:line="500" w:lineRule="atLeast"/>
        <w:ind w:firstLine="600"/>
        <w:divId w:val="1513060044"/>
        <w:rPr>
          <w:rFonts w:hint="eastAsia"/>
          <w:sz w:val="30"/>
          <w:szCs w:val="30"/>
        </w:rPr>
      </w:pPr>
      <w:r>
        <w:rPr>
          <w:rFonts w:hint="eastAsia"/>
          <w:sz w:val="30"/>
          <w:szCs w:val="30"/>
        </w:rPr>
        <w:t>上述证据均由公诉机关提供，并经在法庭出示、质证，证据来源合法，证据之间能相互吻合、相互印证，形成完整的证据链，能证明被告人陈伟洪受贿的犯罪事实，本院予以采信。</w:t>
      </w:r>
    </w:p>
    <w:p w:rsidR="006B4F4F" w:rsidRDefault="006B4F4F">
      <w:pPr>
        <w:spacing w:line="500" w:lineRule="atLeast"/>
        <w:ind w:firstLine="600"/>
        <w:divId w:val="464978134"/>
        <w:rPr>
          <w:rFonts w:hint="eastAsia"/>
          <w:sz w:val="30"/>
          <w:szCs w:val="30"/>
        </w:rPr>
      </w:pPr>
      <w:r>
        <w:rPr>
          <w:rFonts w:hint="eastAsia"/>
          <w:sz w:val="30"/>
          <w:szCs w:val="30"/>
        </w:rPr>
        <w:t>对于辩护人提出的辩护意见，分别评述如下：</w:t>
      </w:r>
    </w:p>
    <w:p w:rsidR="006B4F4F" w:rsidRDefault="006B4F4F">
      <w:pPr>
        <w:spacing w:line="500" w:lineRule="atLeast"/>
        <w:ind w:firstLine="600"/>
        <w:divId w:val="311567199"/>
        <w:rPr>
          <w:rFonts w:hint="eastAsia"/>
          <w:sz w:val="30"/>
          <w:szCs w:val="30"/>
        </w:rPr>
      </w:pPr>
      <w:r>
        <w:rPr>
          <w:rFonts w:hint="eastAsia"/>
          <w:sz w:val="30"/>
          <w:szCs w:val="30"/>
        </w:rPr>
        <w:t>关于被告人陈伟洪是否构成自首的问题。</w:t>
      </w:r>
    </w:p>
    <w:p w:rsidR="006B4F4F" w:rsidRDefault="006B4F4F">
      <w:pPr>
        <w:spacing w:line="500" w:lineRule="atLeast"/>
        <w:ind w:firstLine="600"/>
        <w:divId w:val="261691989"/>
        <w:rPr>
          <w:rFonts w:hint="eastAsia"/>
          <w:sz w:val="30"/>
          <w:szCs w:val="30"/>
        </w:rPr>
      </w:pPr>
      <w:r>
        <w:rPr>
          <w:rFonts w:hint="eastAsia"/>
          <w:sz w:val="30"/>
          <w:szCs w:val="30"/>
        </w:rPr>
        <w:t>被告人陈伟洪是在检察机关查办连山壮族瑶族自治县吉田镇中心卫生院原院长韦某彩涉嫌受贿罪一案中，发现被告人陈伟洪有利用职务之便收受他人贿赂的问题，然后由检察机关通知其到案接受调查。被告人不具有主动向检察机关交待受贿的情节，而是在归案后，如实交代检察机关掌握的线索所针对的事实，不能认定为自首，是属于坦白。辩护人提出被告人具有自首的情节，理由不充分，本院不予采纳。</w:t>
      </w:r>
    </w:p>
    <w:p w:rsidR="006B4F4F" w:rsidRDefault="006B4F4F">
      <w:pPr>
        <w:spacing w:line="500" w:lineRule="atLeast"/>
        <w:ind w:firstLine="600"/>
        <w:divId w:val="1259870750"/>
        <w:rPr>
          <w:rFonts w:hint="eastAsia"/>
          <w:sz w:val="30"/>
          <w:szCs w:val="30"/>
        </w:rPr>
      </w:pPr>
      <w:r>
        <w:rPr>
          <w:rFonts w:hint="eastAsia"/>
          <w:sz w:val="30"/>
          <w:szCs w:val="30"/>
        </w:rPr>
        <w:t>（二）关于被告人陈伟洪收受张某人民币</w:t>
      </w:r>
      <w:r>
        <w:rPr>
          <w:rFonts w:hint="eastAsia"/>
          <w:sz w:val="30"/>
          <w:szCs w:val="30"/>
        </w:rPr>
        <w:t>2000</w:t>
      </w:r>
      <w:r>
        <w:rPr>
          <w:rFonts w:hint="eastAsia"/>
          <w:sz w:val="30"/>
          <w:szCs w:val="30"/>
        </w:rPr>
        <w:t>元的问题。</w:t>
      </w:r>
    </w:p>
    <w:p w:rsidR="006B4F4F" w:rsidRDefault="006B4F4F">
      <w:pPr>
        <w:spacing w:line="500" w:lineRule="atLeast"/>
        <w:ind w:firstLine="600"/>
        <w:divId w:val="157691018"/>
        <w:rPr>
          <w:rFonts w:hint="eastAsia"/>
          <w:sz w:val="30"/>
          <w:szCs w:val="30"/>
        </w:rPr>
      </w:pPr>
      <w:r>
        <w:rPr>
          <w:rFonts w:hint="eastAsia"/>
          <w:sz w:val="30"/>
          <w:szCs w:val="30"/>
        </w:rPr>
        <w:t>被告人陈伟洪收受连州市华元药业有限公司业务员张某人民币</w:t>
      </w:r>
      <w:r>
        <w:rPr>
          <w:rFonts w:hint="eastAsia"/>
          <w:sz w:val="30"/>
          <w:szCs w:val="30"/>
        </w:rPr>
        <w:t>2000</w:t>
      </w:r>
      <w:r>
        <w:rPr>
          <w:rFonts w:hint="eastAsia"/>
          <w:sz w:val="30"/>
          <w:szCs w:val="30"/>
        </w:rPr>
        <w:t>元，既有行贿人张某的供述，亦有被告人陈伟洪的供述，并且在法庭审理过程中，被告人陈伟洪对这一事实予以确认，并同意予以退赃。因此，辩护人提出被告人收受张某的行贿只有张某的供述，而没有被告人的口供，不能认定的理由不充分，本院不予采纳。</w:t>
      </w:r>
    </w:p>
    <w:p w:rsidR="006B4F4F" w:rsidRDefault="006B4F4F">
      <w:pPr>
        <w:spacing w:line="500" w:lineRule="atLeast"/>
        <w:ind w:firstLine="600"/>
        <w:divId w:val="940801516"/>
        <w:rPr>
          <w:rFonts w:hint="eastAsia"/>
          <w:sz w:val="30"/>
          <w:szCs w:val="30"/>
        </w:rPr>
      </w:pPr>
      <w:r>
        <w:rPr>
          <w:rFonts w:hint="eastAsia"/>
          <w:sz w:val="30"/>
          <w:szCs w:val="30"/>
        </w:rPr>
        <w:t>本院认为，被告人陈伟洪在担任连山壮族瑶族自治县吉田镇中心卫生院西药房西药士和药库采购员期间，利用职务上的便利，为药品供应商谋取利益，非法收受药品供应商给予的人民币共</w:t>
      </w:r>
      <w:r>
        <w:rPr>
          <w:rFonts w:hint="eastAsia"/>
          <w:sz w:val="30"/>
          <w:szCs w:val="30"/>
        </w:rPr>
        <w:t>93300</w:t>
      </w:r>
      <w:r>
        <w:rPr>
          <w:rFonts w:hint="eastAsia"/>
          <w:sz w:val="30"/>
          <w:szCs w:val="30"/>
        </w:rPr>
        <w:t>元和三星牌手机</w:t>
      </w:r>
      <w:r>
        <w:rPr>
          <w:rFonts w:hint="eastAsia"/>
          <w:sz w:val="30"/>
          <w:szCs w:val="30"/>
        </w:rPr>
        <w:t>NOTE2</w:t>
      </w:r>
      <w:r>
        <w:rPr>
          <w:rFonts w:hint="eastAsia"/>
          <w:sz w:val="30"/>
          <w:szCs w:val="30"/>
        </w:rPr>
        <w:t>、</w:t>
      </w:r>
      <w:r>
        <w:rPr>
          <w:rFonts w:hint="eastAsia"/>
          <w:sz w:val="30"/>
          <w:szCs w:val="30"/>
        </w:rPr>
        <w:t>NOTE4</w:t>
      </w:r>
      <w:r>
        <w:rPr>
          <w:rFonts w:hint="eastAsia"/>
          <w:sz w:val="30"/>
          <w:szCs w:val="30"/>
        </w:rPr>
        <w:t>各一台，受贿数额较大，其行为已构成非国家工作人员受贿罪。被告人陈伟洪归案后认罪态度较好，自愿认罪，退清全部赃款，具有一定的悔罪表现，依法予以从轻处罚。鉴于被告人陈伟洪认罪态度较好，有悔罪表现，是初犯，对其适用缓刑对其所居住的社区没有重大不良影响的，本院决定对其宣告缓刑。被告人的辩护人提出对被告人陈伟洪适用缓刑的理由充分，本院予以采纳。对于被告人陈伟洪非法收受他人的财物依法予以追缴，对于不能追缴的三星牌</w:t>
      </w:r>
      <w:r>
        <w:rPr>
          <w:rFonts w:hint="eastAsia"/>
          <w:sz w:val="30"/>
          <w:szCs w:val="30"/>
        </w:rPr>
        <w:t>NOTE2</w:t>
      </w:r>
      <w:r>
        <w:rPr>
          <w:rFonts w:hint="eastAsia"/>
          <w:sz w:val="30"/>
          <w:szCs w:val="30"/>
        </w:rPr>
        <w:t>手机，应折价退赔，上缴国库。被告人陈伟洪是由连山壮族瑶族自治县吉田镇中心卫生院聘请从事专业技术十三级岗位的工作，其身份属于非国家工作人员，被告人陈伟洪收受他人对其的贿赂，构成非国家工作人员受贿罪。公诉机关认定被告人陈伟洪的行为构成受贿罪，对此本院不予采纳。</w:t>
      </w:r>
    </w:p>
    <w:p w:rsidR="006B4F4F" w:rsidRDefault="006B4F4F">
      <w:pPr>
        <w:spacing w:line="500" w:lineRule="atLeast"/>
        <w:ind w:firstLine="600"/>
        <w:divId w:val="2078089769"/>
        <w:rPr>
          <w:rFonts w:hint="eastAsia"/>
          <w:sz w:val="30"/>
          <w:szCs w:val="30"/>
        </w:rPr>
      </w:pPr>
      <w:r>
        <w:rPr>
          <w:rFonts w:hint="eastAsia"/>
          <w:sz w:val="30"/>
          <w:szCs w:val="30"/>
        </w:rPr>
        <w:t>根据被告人陈伟洪犯罪的事实、犯罪的性质、情节和对社会的危害程度，依照《中华人民共和国刑法》第一百六十三条第一款、第六十四条、第七十二条和《最高人民法院最高人民检察院关于办理职务犯罪案件认定自首、立功等量刑情节若干问题的意见》第一条的规定，判决如下：</w:t>
      </w:r>
    </w:p>
    <w:p w:rsidR="006B4F4F" w:rsidRDefault="006B4F4F">
      <w:pPr>
        <w:spacing w:line="500" w:lineRule="atLeast"/>
        <w:ind w:firstLine="600"/>
        <w:divId w:val="365908028"/>
        <w:rPr>
          <w:rFonts w:hint="eastAsia"/>
          <w:sz w:val="30"/>
          <w:szCs w:val="30"/>
        </w:rPr>
      </w:pPr>
      <w:r>
        <w:rPr>
          <w:rFonts w:hint="eastAsia"/>
          <w:sz w:val="30"/>
          <w:szCs w:val="30"/>
        </w:rPr>
        <w:t>一、被告人陈伟洪犯非国家工作人员受贿罪，判处有期徒刑二年，缓刑三年。</w:t>
      </w:r>
    </w:p>
    <w:p w:rsidR="006B4F4F" w:rsidRDefault="006B4F4F">
      <w:pPr>
        <w:spacing w:line="500" w:lineRule="atLeast"/>
        <w:ind w:firstLine="600"/>
        <w:divId w:val="535851234"/>
        <w:rPr>
          <w:rFonts w:hint="eastAsia"/>
          <w:sz w:val="30"/>
          <w:szCs w:val="30"/>
        </w:rPr>
      </w:pPr>
      <w:r>
        <w:rPr>
          <w:rFonts w:hint="eastAsia"/>
          <w:sz w:val="30"/>
          <w:szCs w:val="30"/>
        </w:rPr>
        <w:t>（缓刑考验期限，从判决确定之日起计算。）</w:t>
      </w:r>
    </w:p>
    <w:p w:rsidR="006B4F4F" w:rsidRDefault="006B4F4F">
      <w:pPr>
        <w:spacing w:line="500" w:lineRule="atLeast"/>
        <w:ind w:firstLine="600"/>
        <w:divId w:val="764036489"/>
        <w:rPr>
          <w:rFonts w:hint="eastAsia"/>
          <w:sz w:val="30"/>
          <w:szCs w:val="30"/>
        </w:rPr>
      </w:pPr>
      <w:r>
        <w:rPr>
          <w:rFonts w:hint="eastAsia"/>
          <w:sz w:val="30"/>
          <w:szCs w:val="30"/>
        </w:rPr>
        <w:t>二、对公诉机关随案移送被告人陈伟洪非法所得赃款人民币</w:t>
      </w:r>
      <w:r>
        <w:rPr>
          <w:rFonts w:hint="eastAsia"/>
          <w:sz w:val="30"/>
          <w:szCs w:val="30"/>
        </w:rPr>
        <w:t>93300</w:t>
      </w:r>
      <w:r>
        <w:rPr>
          <w:rFonts w:hint="eastAsia"/>
          <w:sz w:val="30"/>
          <w:szCs w:val="30"/>
        </w:rPr>
        <w:t>元和三星牌</w:t>
      </w:r>
      <w:r>
        <w:rPr>
          <w:rFonts w:hint="eastAsia"/>
          <w:sz w:val="30"/>
          <w:szCs w:val="30"/>
        </w:rPr>
        <w:t>NOTE4</w:t>
      </w:r>
      <w:r>
        <w:rPr>
          <w:rFonts w:hint="eastAsia"/>
          <w:sz w:val="30"/>
          <w:szCs w:val="30"/>
        </w:rPr>
        <w:t>手机一台及三星牌</w:t>
      </w:r>
      <w:r>
        <w:rPr>
          <w:rFonts w:hint="eastAsia"/>
          <w:sz w:val="30"/>
          <w:szCs w:val="30"/>
        </w:rPr>
        <w:t>NOTE2</w:t>
      </w:r>
      <w:r>
        <w:rPr>
          <w:rFonts w:hint="eastAsia"/>
          <w:sz w:val="30"/>
          <w:szCs w:val="30"/>
        </w:rPr>
        <w:t>手机折款人民币</w:t>
      </w:r>
      <w:r>
        <w:rPr>
          <w:rFonts w:hint="eastAsia"/>
          <w:sz w:val="30"/>
          <w:szCs w:val="30"/>
        </w:rPr>
        <w:t>3400</w:t>
      </w:r>
      <w:r>
        <w:rPr>
          <w:rFonts w:hint="eastAsia"/>
          <w:sz w:val="30"/>
          <w:szCs w:val="30"/>
        </w:rPr>
        <w:t>元，予以追缴，上缴国库。</w:t>
      </w:r>
    </w:p>
    <w:p w:rsidR="006B4F4F" w:rsidRDefault="006B4F4F">
      <w:pPr>
        <w:spacing w:line="500" w:lineRule="atLeast"/>
        <w:ind w:firstLine="600"/>
        <w:divId w:val="101734631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rsidR="006B4F4F" w:rsidRDefault="006B4F4F">
      <w:pPr>
        <w:spacing w:line="500" w:lineRule="atLeast"/>
        <w:jc w:val="right"/>
        <w:divId w:val="1774744599"/>
        <w:rPr>
          <w:rFonts w:hint="eastAsia"/>
          <w:sz w:val="30"/>
          <w:szCs w:val="30"/>
        </w:rPr>
      </w:pPr>
      <w:r>
        <w:rPr>
          <w:rFonts w:hint="eastAsia"/>
          <w:sz w:val="30"/>
          <w:szCs w:val="30"/>
        </w:rPr>
        <w:t>审　判　长　　韦　强</w:t>
      </w:r>
    </w:p>
    <w:p w:rsidR="006B4F4F" w:rsidRDefault="006B4F4F">
      <w:pPr>
        <w:spacing w:line="500" w:lineRule="atLeast"/>
        <w:jc w:val="right"/>
        <w:divId w:val="1246307267"/>
        <w:rPr>
          <w:rFonts w:hint="eastAsia"/>
          <w:sz w:val="30"/>
          <w:szCs w:val="30"/>
        </w:rPr>
      </w:pPr>
      <w:r>
        <w:rPr>
          <w:rFonts w:hint="eastAsia"/>
          <w:sz w:val="30"/>
          <w:szCs w:val="30"/>
        </w:rPr>
        <w:t>审　判　员　　黄国信</w:t>
      </w:r>
    </w:p>
    <w:p w:rsidR="006B4F4F" w:rsidRDefault="006B4F4F">
      <w:pPr>
        <w:spacing w:line="500" w:lineRule="atLeast"/>
        <w:jc w:val="right"/>
        <w:divId w:val="1967277852"/>
        <w:rPr>
          <w:rFonts w:hint="eastAsia"/>
          <w:sz w:val="30"/>
          <w:szCs w:val="30"/>
        </w:rPr>
      </w:pPr>
      <w:r>
        <w:rPr>
          <w:rFonts w:hint="eastAsia"/>
          <w:sz w:val="30"/>
          <w:szCs w:val="30"/>
        </w:rPr>
        <w:t>人民陪审员　　吴瑞初</w:t>
      </w:r>
    </w:p>
    <w:p w:rsidR="006B4F4F" w:rsidRDefault="006B4F4F">
      <w:pPr>
        <w:spacing w:line="500" w:lineRule="atLeast"/>
        <w:jc w:val="right"/>
        <w:divId w:val="150214667"/>
        <w:rPr>
          <w:rFonts w:hint="eastAsia"/>
          <w:sz w:val="30"/>
          <w:szCs w:val="30"/>
        </w:rPr>
      </w:pPr>
      <w:r>
        <w:rPr>
          <w:rFonts w:hint="eastAsia"/>
          <w:sz w:val="30"/>
          <w:szCs w:val="30"/>
        </w:rPr>
        <w:t>二〇一六年四月六日</w:t>
      </w:r>
    </w:p>
    <w:p w:rsidR="006B4F4F" w:rsidRDefault="006B4F4F">
      <w:pPr>
        <w:spacing w:line="500" w:lineRule="atLeast"/>
        <w:jc w:val="right"/>
        <w:divId w:val="1762293574"/>
        <w:rPr>
          <w:rFonts w:hint="eastAsia"/>
          <w:sz w:val="30"/>
          <w:szCs w:val="30"/>
        </w:rPr>
      </w:pPr>
      <w:r>
        <w:rPr>
          <w:rFonts w:hint="eastAsia"/>
          <w:sz w:val="30"/>
          <w:szCs w:val="30"/>
        </w:rPr>
        <w:t>书　记　员　　梁希哲</w:t>
      </w:r>
    </w:p>
    <w:p w:rsidR="006B4F4F" w:rsidRDefault="006B4F4F">
      <w:pPr>
        <w:spacing w:line="500" w:lineRule="atLeast"/>
        <w:ind w:firstLine="600"/>
        <w:divId w:val="1555387442"/>
        <w:rPr>
          <w:rFonts w:hint="eastAsia"/>
          <w:sz w:val="30"/>
          <w:szCs w:val="30"/>
        </w:rPr>
      </w:pPr>
      <w:r>
        <w:rPr>
          <w:rFonts w:hint="eastAsia"/>
          <w:sz w:val="30"/>
          <w:szCs w:val="30"/>
        </w:rPr>
        <w:t>附相关法律条文：</w:t>
      </w:r>
    </w:p>
    <w:p w:rsidR="006B4F4F" w:rsidRDefault="006B4F4F">
      <w:pPr>
        <w:spacing w:line="500" w:lineRule="atLeast"/>
        <w:ind w:firstLine="600"/>
        <w:divId w:val="824782711"/>
        <w:rPr>
          <w:rFonts w:hint="eastAsia"/>
          <w:sz w:val="30"/>
          <w:szCs w:val="30"/>
        </w:rPr>
      </w:pPr>
      <w:r>
        <w:rPr>
          <w:rFonts w:hint="eastAsia"/>
          <w:sz w:val="30"/>
          <w:szCs w:val="30"/>
        </w:rPr>
        <w:t>《中华人民共和国刑法》</w:t>
      </w:r>
    </w:p>
    <w:p w:rsidR="006B4F4F" w:rsidRDefault="006B4F4F">
      <w:pPr>
        <w:spacing w:line="500" w:lineRule="atLeast"/>
        <w:ind w:firstLine="600"/>
        <w:divId w:val="56756106"/>
        <w:rPr>
          <w:rFonts w:hint="eastAsia"/>
          <w:sz w:val="30"/>
          <w:szCs w:val="30"/>
        </w:rPr>
      </w:pPr>
      <w:r>
        <w:rPr>
          <w:rFonts w:hint="eastAsia"/>
          <w:sz w:val="30"/>
          <w:szCs w:val="30"/>
        </w:rPr>
        <w:t>第一百六十四条公司、企业或者其他单位的工作人员利用职务上的便利，索取他人财物或者非法收受他人财物，为他人谋取利益，数额较大的，处五年以下有期徒刑或者拘役；数额巨大的，处五年以上有期徒刑，可以并处没收财产。</w:t>
      </w:r>
    </w:p>
    <w:p w:rsidR="006B4F4F" w:rsidRDefault="006B4F4F">
      <w:pPr>
        <w:spacing w:line="500" w:lineRule="atLeast"/>
        <w:ind w:firstLine="600"/>
        <w:divId w:val="1191845941"/>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公司、企业或者其他单位的工作人员在经济往来中，利用职务上的便利，违反国家规定，收受各种名义的回扣、手续费，归个人所有的，依照前款的规定处理。</w:t>
      </w:r>
    </w:p>
    <w:p w:rsidR="006B4F4F" w:rsidRDefault="006B4F4F">
      <w:pPr>
        <w:spacing w:line="500" w:lineRule="atLeast"/>
        <w:ind w:firstLine="600"/>
        <w:divId w:val="311563718"/>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rsidR="006B4F4F" w:rsidRDefault="006B4F4F">
      <w:pPr>
        <w:spacing w:line="500" w:lineRule="atLeast"/>
        <w:ind w:firstLine="600"/>
        <w:divId w:val="167329272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B4F4F" w:rsidRDefault="006B4F4F">
      <w:pPr>
        <w:spacing w:line="500" w:lineRule="atLeast"/>
        <w:ind w:firstLine="600"/>
        <w:divId w:val="1465082648"/>
        <w:rPr>
          <w:rFonts w:hint="eastAsia"/>
          <w:sz w:val="30"/>
          <w:szCs w:val="30"/>
        </w:rPr>
      </w:pPr>
      <w:r>
        <w:rPr>
          <w:rFonts w:hint="eastAsia"/>
          <w:sz w:val="30"/>
          <w:szCs w:val="30"/>
        </w:rPr>
        <w:t>《最高人民法院最高人民检察院关于办理职务犯罪案件认定自首、立功等量刑情节若干问题的意见》</w:t>
      </w:r>
    </w:p>
    <w:p w:rsidR="006B4F4F" w:rsidRDefault="006B4F4F">
      <w:pPr>
        <w:spacing w:line="500" w:lineRule="atLeast"/>
        <w:ind w:firstLine="600"/>
        <w:divId w:val="588003114"/>
        <w:rPr>
          <w:rFonts w:hint="eastAsia"/>
          <w:sz w:val="30"/>
          <w:szCs w:val="30"/>
        </w:rPr>
      </w:pPr>
      <w:r>
        <w:rPr>
          <w:rFonts w:hint="eastAsia"/>
          <w:sz w:val="30"/>
          <w:szCs w:val="30"/>
        </w:rPr>
        <w:t>一、关于自首的认定和处理</w:t>
      </w:r>
    </w:p>
    <w:p w:rsidR="006B4F4F" w:rsidRDefault="006B4F4F">
      <w:pPr>
        <w:spacing w:line="500" w:lineRule="atLeast"/>
        <w:ind w:firstLine="600"/>
        <w:divId w:val="1579054248"/>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6B4F4F" w:rsidRDefault="006B4F4F">
      <w:pPr>
        <w:spacing w:line="500" w:lineRule="atLeast"/>
        <w:ind w:firstLine="600"/>
        <w:divId w:val="1977176951"/>
        <w:rPr>
          <w:rFonts w:hint="eastAsia"/>
          <w:sz w:val="30"/>
          <w:szCs w:val="30"/>
        </w:rPr>
      </w:pPr>
      <w:r>
        <w:rPr>
          <w:rFonts w:hint="eastAsia"/>
          <w:sz w:val="30"/>
          <w:szCs w:val="30"/>
        </w:rPr>
        <w:t>犯罪分子向所在单位等办案机关以外的单位、组织或者有关负责人员投案的，应当视为自动投案。</w:t>
      </w:r>
    </w:p>
    <w:p w:rsidR="006B4F4F" w:rsidRDefault="006B4F4F">
      <w:pPr>
        <w:spacing w:line="500" w:lineRule="atLeast"/>
        <w:ind w:firstLine="600"/>
        <w:divId w:val="374156386"/>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6B4F4F" w:rsidRDefault="006B4F4F">
      <w:pPr>
        <w:spacing w:line="500" w:lineRule="atLeast"/>
        <w:ind w:firstLine="600"/>
        <w:divId w:val="8099035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B4F4F" w:rsidRDefault="006B4F4F">
      <w:pPr>
        <w:spacing w:line="500" w:lineRule="atLeast"/>
        <w:ind w:firstLine="600"/>
        <w:divId w:val="926501915"/>
        <w:rPr>
          <w:rFonts w:hint="eastAsia"/>
          <w:sz w:val="30"/>
          <w:szCs w:val="30"/>
        </w:rPr>
      </w:pPr>
      <w:r>
        <w:rPr>
          <w:rFonts w:hint="eastAsia"/>
          <w:sz w:val="30"/>
          <w:szCs w:val="30"/>
        </w:rPr>
        <w:t>（一）犯罪情节较轻；</w:t>
      </w:r>
    </w:p>
    <w:p w:rsidR="006B4F4F" w:rsidRDefault="006B4F4F">
      <w:pPr>
        <w:spacing w:line="500" w:lineRule="atLeast"/>
        <w:ind w:firstLine="600"/>
        <w:divId w:val="1485511924"/>
        <w:rPr>
          <w:rFonts w:hint="eastAsia"/>
          <w:sz w:val="30"/>
          <w:szCs w:val="30"/>
        </w:rPr>
      </w:pPr>
      <w:r>
        <w:rPr>
          <w:rFonts w:hint="eastAsia"/>
          <w:sz w:val="30"/>
          <w:szCs w:val="30"/>
        </w:rPr>
        <w:t>（二）有悔罪表现；</w:t>
      </w:r>
    </w:p>
    <w:p w:rsidR="006B4F4F" w:rsidRDefault="006B4F4F">
      <w:pPr>
        <w:spacing w:line="500" w:lineRule="atLeast"/>
        <w:ind w:firstLine="600"/>
        <w:divId w:val="1123764659"/>
        <w:rPr>
          <w:rFonts w:hint="eastAsia"/>
          <w:sz w:val="30"/>
          <w:szCs w:val="30"/>
        </w:rPr>
      </w:pPr>
      <w:r>
        <w:rPr>
          <w:rFonts w:hint="eastAsia"/>
          <w:sz w:val="30"/>
          <w:szCs w:val="30"/>
        </w:rPr>
        <w:t>（三）没有再犯罪的危险；</w:t>
      </w:r>
    </w:p>
    <w:p w:rsidR="006B4F4F" w:rsidRDefault="006B4F4F">
      <w:pPr>
        <w:spacing w:line="500" w:lineRule="atLeast"/>
        <w:ind w:firstLine="600"/>
        <w:divId w:val="1791824185"/>
        <w:rPr>
          <w:rFonts w:hint="eastAsia"/>
          <w:sz w:val="30"/>
          <w:szCs w:val="30"/>
        </w:rPr>
      </w:pPr>
      <w:r>
        <w:rPr>
          <w:rFonts w:hint="eastAsia"/>
          <w:sz w:val="30"/>
          <w:szCs w:val="30"/>
        </w:rPr>
        <w:t>（四）宣告缓刑对所居住社区没有重大不良影响。</w:t>
      </w:r>
    </w:p>
    <w:p w:rsidR="006B4F4F" w:rsidRDefault="006B4F4F">
      <w:pPr>
        <w:spacing w:line="500" w:lineRule="atLeast"/>
        <w:ind w:firstLine="600"/>
        <w:divId w:val="142765623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B4F4F" w:rsidRDefault="006B4F4F">
      <w:pPr>
        <w:spacing w:line="500" w:lineRule="atLeast"/>
        <w:ind w:firstLine="600"/>
        <w:divId w:val="1259828140"/>
        <w:rPr>
          <w:rFonts w:hint="eastAsia"/>
          <w:sz w:val="30"/>
          <w:szCs w:val="30"/>
        </w:rPr>
      </w:pPr>
      <w:r>
        <w:rPr>
          <w:rFonts w:hint="eastAsia"/>
          <w:sz w:val="30"/>
          <w:szCs w:val="30"/>
        </w:rPr>
        <w:t>被宣告缓刑的犯罪分子，如果被判处附加刑，附加刑仍须执行。</w:t>
      </w:r>
    </w:p>
    <w:p w:rsidR="006B4F4F" w:rsidRDefault="006B4F4F">
      <w:pPr>
        <w:spacing w:line="500" w:lineRule="atLeast"/>
        <w:ind w:firstLine="600"/>
        <w:divId w:val="634991502"/>
        <w:rPr>
          <w:rFonts w:hint="eastAsia"/>
          <w:sz w:val="30"/>
          <w:szCs w:val="30"/>
        </w:rPr>
      </w:pPr>
      <w:r>
        <w:rPr>
          <w:rFonts w:hint="eastAsia"/>
          <w:sz w:val="30"/>
          <w:szCs w:val="30"/>
        </w:rPr>
        <w:t>第</w:t>
      </w:r>
      <w:r>
        <w:rPr>
          <w:rFonts w:hint="eastAsia"/>
          <w:sz w:val="30"/>
          <w:szCs w:val="30"/>
        </w:rPr>
        <w:t>11</w:t>
      </w:r>
      <w:r>
        <w:rPr>
          <w:rFonts w:hint="eastAsia"/>
          <w:sz w:val="30"/>
          <w:szCs w:val="30"/>
        </w:rPr>
        <w:t>页共</w:t>
      </w:r>
      <w:r>
        <w:rPr>
          <w:rFonts w:hint="eastAsia"/>
          <w:sz w:val="30"/>
          <w:szCs w:val="30"/>
        </w:rPr>
        <w:t>11</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4F4F" w:rsidRDefault="006B4F4F" w:rsidP="006B4F4F">
      <w:pPr>
        <w:rPr>
          <w:rFonts w:hint="eastAsia"/>
        </w:rPr>
      </w:pPr>
      <w:r>
        <w:separator/>
      </w:r>
    </w:p>
  </w:endnote>
  <w:endnote w:type="continuationSeparator" w:id="0">
    <w:p w:rsidR="006B4F4F" w:rsidRDefault="006B4F4F" w:rsidP="006B4F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4F4F" w:rsidRDefault="006B4F4F" w:rsidP="006B4F4F">
      <w:pPr>
        <w:rPr>
          <w:rFonts w:hint="eastAsia"/>
        </w:rPr>
      </w:pPr>
      <w:r>
        <w:separator/>
      </w:r>
    </w:p>
  </w:footnote>
  <w:footnote w:type="continuationSeparator" w:id="0">
    <w:p w:rsidR="006B4F4F" w:rsidRDefault="006B4F4F" w:rsidP="006B4F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4F4F"/>
    <w:rsid w:val="002A6721"/>
    <w:rsid w:val="006B4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B4F4F"/>
    <w:pPr>
      <w:tabs>
        <w:tab w:val="center" w:pos="4153"/>
        <w:tab w:val="right" w:pos="8306"/>
      </w:tabs>
      <w:snapToGrid w:val="0"/>
      <w:jc w:val="center"/>
    </w:pPr>
    <w:rPr>
      <w:sz w:val="18"/>
      <w:szCs w:val="18"/>
    </w:rPr>
  </w:style>
  <w:style w:type="character" w:customStyle="1" w:styleId="a5">
    <w:name w:val="页眉 字符"/>
    <w:basedOn w:val="a0"/>
    <w:link w:val="a4"/>
    <w:uiPriority w:val="99"/>
    <w:rsid w:val="006B4F4F"/>
    <w:rPr>
      <w:rFonts w:ascii="宋体" w:eastAsia="宋体" w:hAnsi="宋体" w:cs="宋体"/>
      <w:sz w:val="18"/>
      <w:szCs w:val="18"/>
    </w:rPr>
  </w:style>
  <w:style w:type="paragraph" w:styleId="a6">
    <w:name w:val="footer"/>
    <w:basedOn w:val="a"/>
    <w:link w:val="a7"/>
    <w:uiPriority w:val="99"/>
    <w:unhideWhenUsed/>
    <w:rsid w:val="006B4F4F"/>
    <w:pPr>
      <w:tabs>
        <w:tab w:val="center" w:pos="4153"/>
        <w:tab w:val="right" w:pos="8306"/>
      </w:tabs>
      <w:snapToGrid w:val="0"/>
    </w:pPr>
    <w:rPr>
      <w:sz w:val="18"/>
      <w:szCs w:val="18"/>
    </w:rPr>
  </w:style>
  <w:style w:type="character" w:customStyle="1" w:styleId="a7">
    <w:name w:val="页脚 字符"/>
    <w:basedOn w:val="a0"/>
    <w:link w:val="a6"/>
    <w:uiPriority w:val="99"/>
    <w:rsid w:val="006B4F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4016">
      <w:marLeft w:val="0"/>
      <w:marRight w:val="0"/>
      <w:marTop w:val="10"/>
      <w:marBottom w:val="10"/>
      <w:divBdr>
        <w:top w:val="none" w:sz="0" w:space="0" w:color="auto"/>
        <w:left w:val="none" w:sz="0" w:space="0" w:color="auto"/>
        <w:bottom w:val="none" w:sz="0" w:space="0" w:color="auto"/>
        <w:right w:val="none" w:sz="0" w:space="0" w:color="auto"/>
      </w:divBdr>
    </w:div>
    <w:div w:id="49808363">
      <w:marLeft w:val="0"/>
      <w:marRight w:val="0"/>
      <w:marTop w:val="10"/>
      <w:marBottom w:val="10"/>
      <w:divBdr>
        <w:top w:val="none" w:sz="0" w:space="0" w:color="auto"/>
        <w:left w:val="none" w:sz="0" w:space="0" w:color="auto"/>
        <w:bottom w:val="none" w:sz="0" w:space="0" w:color="auto"/>
        <w:right w:val="none" w:sz="0" w:space="0" w:color="auto"/>
      </w:divBdr>
    </w:div>
    <w:div w:id="56756106">
      <w:marLeft w:val="0"/>
      <w:marRight w:val="0"/>
      <w:marTop w:val="10"/>
      <w:marBottom w:val="10"/>
      <w:divBdr>
        <w:top w:val="none" w:sz="0" w:space="0" w:color="auto"/>
        <w:left w:val="none" w:sz="0" w:space="0" w:color="auto"/>
        <w:bottom w:val="none" w:sz="0" w:space="0" w:color="auto"/>
        <w:right w:val="none" w:sz="0" w:space="0" w:color="auto"/>
      </w:divBdr>
    </w:div>
    <w:div w:id="78606136">
      <w:marLeft w:val="0"/>
      <w:marRight w:val="0"/>
      <w:marTop w:val="10"/>
      <w:marBottom w:val="10"/>
      <w:divBdr>
        <w:top w:val="none" w:sz="0" w:space="0" w:color="auto"/>
        <w:left w:val="none" w:sz="0" w:space="0" w:color="auto"/>
        <w:bottom w:val="none" w:sz="0" w:space="0" w:color="auto"/>
        <w:right w:val="none" w:sz="0" w:space="0" w:color="auto"/>
      </w:divBdr>
    </w:div>
    <w:div w:id="88938905">
      <w:marLeft w:val="0"/>
      <w:marRight w:val="0"/>
      <w:marTop w:val="10"/>
      <w:marBottom w:val="10"/>
      <w:divBdr>
        <w:top w:val="none" w:sz="0" w:space="0" w:color="auto"/>
        <w:left w:val="none" w:sz="0" w:space="0" w:color="auto"/>
        <w:bottom w:val="none" w:sz="0" w:space="0" w:color="auto"/>
        <w:right w:val="none" w:sz="0" w:space="0" w:color="auto"/>
      </w:divBdr>
    </w:div>
    <w:div w:id="125901143">
      <w:marLeft w:val="0"/>
      <w:marRight w:val="0"/>
      <w:marTop w:val="10"/>
      <w:marBottom w:val="10"/>
      <w:divBdr>
        <w:top w:val="none" w:sz="0" w:space="0" w:color="auto"/>
        <w:left w:val="none" w:sz="0" w:space="0" w:color="auto"/>
        <w:bottom w:val="none" w:sz="0" w:space="0" w:color="auto"/>
        <w:right w:val="none" w:sz="0" w:space="0" w:color="auto"/>
      </w:divBdr>
    </w:div>
    <w:div w:id="150214667">
      <w:marLeft w:val="0"/>
      <w:marRight w:val="720"/>
      <w:marTop w:val="10"/>
      <w:marBottom w:val="10"/>
      <w:divBdr>
        <w:top w:val="none" w:sz="0" w:space="0" w:color="auto"/>
        <w:left w:val="none" w:sz="0" w:space="0" w:color="auto"/>
        <w:bottom w:val="none" w:sz="0" w:space="0" w:color="auto"/>
        <w:right w:val="none" w:sz="0" w:space="0" w:color="auto"/>
      </w:divBdr>
    </w:div>
    <w:div w:id="157691018">
      <w:marLeft w:val="0"/>
      <w:marRight w:val="0"/>
      <w:marTop w:val="10"/>
      <w:marBottom w:val="10"/>
      <w:divBdr>
        <w:top w:val="none" w:sz="0" w:space="0" w:color="auto"/>
        <w:left w:val="none" w:sz="0" w:space="0" w:color="auto"/>
        <w:bottom w:val="none" w:sz="0" w:space="0" w:color="auto"/>
        <w:right w:val="none" w:sz="0" w:space="0" w:color="auto"/>
      </w:divBdr>
    </w:div>
    <w:div w:id="169148660">
      <w:marLeft w:val="0"/>
      <w:marRight w:val="0"/>
      <w:marTop w:val="10"/>
      <w:marBottom w:val="10"/>
      <w:divBdr>
        <w:top w:val="none" w:sz="0" w:space="0" w:color="auto"/>
        <w:left w:val="none" w:sz="0" w:space="0" w:color="auto"/>
        <w:bottom w:val="none" w:sz="0" w:space="0" w:color="auto"/>
        <w:right w:val="none" w:sz="0" w:space="0" w:color="auto"/>
      </w:divBdr>
    </w:div>
    <w:div w:id="177816971">
      <w:marLeft w:val="0"/>
      <w:marRight w:val="0"/>
      <w:marTop w:val="10"/>
      <w:marBottom w:val="10"/>
      <w:divBdr>
        <w:top w:val="none" w:sz="0" w:space="0" w:color="auto"/>
        <w:left w:val="none" w:sz="0" w:space="0" w:color="auto"/>
        <w:bottom w:val="none" w:sz="0" w:space="0" w:color="auto"/>
        <w:right w:val="none" w:sz="0" w:space="0" w:color="auto"/>
      </w:divBdr>
    </w:div>
    <w:div w:id="196166563">
      <w:marLeft w:val="0"/>
      <w:marRight w:val="0"/>
      <w:marTop w:val="10"/>
      <w:marBottom w:val="10"/>
      <w:divBdr>
        <w:top w:val="none" w:sz="0" w:space="0" w:color="auto"/>
        <w:left w:val="none" w:sz="0" w:space="0" w:color="auto"/>
        <w:bottom w:val="none" w:sz="0" w:space="0" w:color="auto"/>
        <w:right w:val="none" w:sz="0" w:space="0" w:color="auto"/>
      </w:divBdr>
    </w:div>
    <w:div w:id="220479492">
      <w:marLeft w:val="0"/>
      <w:marRight w:val="0"/>
      <w:marTop w:val="10"/>
      <w:marBottom w:val="10"/>
      <w:divBdr>
        <w:top w:val="none" w:sz="0" w:space="0" w:color="auto"/>
        <w:left w:val="none" w:sz="0" w:space="0" w:color="auto"/>
        <w:bottom w:val="none" w:sz="0" w:space="0" w:color="auto"/>
        <w:right w:val="none" w:sz="0" w:space="0" w:color="auto"/>
      </w:divBdr>
    </w:div>
    <w:div w:id="229585085">
      <w:marLeft w:val="0"/>
      <w:marRight w:val="0"/>
      <w:marTop w:val="10"/>
      <w:marBottom w:val="10"/>
      <w:divBdr>
        <w:top w:val="none" w:sz="0" w:space="0" w:color="auto"/>
        <w:left w:val="none" w:sz="0" w:space="0" w:color="auto"/>
        <w:bottom w:val="none" w:sz="0" w:space="0" w:color="auto"/>
        <w:right w:val="none" w:sz="0" w:space="0" w:color="auto"/>
      </w:divBdr>
    </w:div>
    <w:div w:id="230628779">
      <w:marLeft w:val="0"/>
      <w:marRight w:val="0"/>
      <w:marTop w:val="10"/>
      <w:marBottom w:val="10"/>
      <w:divBdr>
        <w:top w:val="none" w:sz="0" w:space="0" w:color="auto"/>
        <w:left w:val="none" w:sz="0" w:space="0" w:color="auto"/>
        <w:bottom w:val="none" w:sz="0" w:space="0" w:color="auto"/>
        <w:right w:val="none" w:sz="0" w:space="0" w:color="auto"/>
      </w:divBdr>
    </w:div>
    <w:div w:id="261691989">
      <w:marLeft w:val="0"/>
      <w:marRight w:val="0"/>
      <w:marTop w:val="10"/>
      <w:marBottom w:val="10"/>
      <w:divBdr>
        <w:top w:val="none" w:sz="0" w:space="0" w:color="auto"/>
        <w:left w:val="none" w:sz="0" w:space="0" w:color="auto"/>
        <w:bottom w:val="none" w:sz="0" w:space="0" w:color="auto"/>
        <w:right w:val="none" w:sz="0" w:space="0" w:color="auto"/>
      </w:divBdr>
    </w:div>
    <w:div w:id="279264480">
      <w:marLeft w:val="0"/>
      <w:marRight w:val="0"/>
      <w:marTop w:val="10"/>
      <w:marBottom w:val="10"/>
      <w:divBdr>
        <w:top w:val="none" w:sz="0" w:space="0" w:color="auto"/>
        <w:left w:val="none" w:sz="0" w:space="0" w:color="auto"/>
        <w:bottom w:val="none" w:sz="0" w:space="0" w:color="auto"/>
        <w:right w:val="none" w:sz="0" w:space="0" w:color="auto"/>
      </w:divBdr>
    </w:div>
    <w:div w:id="311563718">
      <w:marLeft w:val="0"/>
      <w:marRight w:val="0"/>
      <w:marTop w:val="10"/>
      <w:marBottom w:val="10"/>
      <w:divBdr>
        <w:top w:val="none" w:sz="0" w:space="0" w:color="auto"/>
        <w:left w:val="none" w:sz="0" w:space="0" w:color="auto"/>
        <w:bottom w:val="none" w:sz="0" w:space="0" w:color="auto"/>
        <w:right w:val="none" w:sz="0" w:space="0" w:color="auto"/>
      </w:divBdr>
    </w:div>
    <w:div w:id="311567199">
      <w:marLeft w:val="0"/>
      <w:marRight w:val="0"/>
      <w:marTop w:val="10"/>
      <w:marBottom w:val="10"/>
      <w:divBdr>
        <w:top w:val="none" w:sz="0" w:space="0" w:color="auto"/>
        <w:left w:val="none" w:sz="0" w:space="0" w:color="auto"/>
        <w:bottom w:val="none" w:sz="0" w:space="0" w:color="auto"/>
        <w:right w:val="none" w:sz="0" w:space="0" w:color="auto"/>
      </w:divBdr>
    </w:div>
    <w:div w:id="358238381">
      <w:marLeft w:val="0"/>
      <w:marRight w:val="0"/>
      <w:marTop w:val="10"/>
      <w:marBottom w:val="10"/>
      <w:divBdr>
        <w:top w:val="none" w:sz="0" w:space="0" w:color="auto"/>
        <w:left w:val="none" w:sz="0" w:space="0" w:color="auto"/>
        <w:bottom w:val="none" w:sz="0" w:space="0" w:color="auto"/>
        <w:right w:val="none" w:sz="0" w:space="0" w:color="auto"/>
      </w:divBdr>
    </w:div>
    <w:div w:id="359090329">
      <w:marLeft w:val="0"/>
      <w:marRight w:val="0"/>
      <w:marTop w:val="10"/>
      <w:marBottom w:val="10"/>
      <w:divBdr>
        <w:top w:val="none" w:sz="0" w:space="0" w:color="auto"/>
        <w:left w:val="none" w:sz="0" w:space="0" w:color="auto"/>
        <w:bottom w:val="none" w:sz="0" w:space="0" w:color="auto"/>
        <w:right w:val="none" w:sz="0" w:space="0" w:color="auto"/>
      </w:divBdr>
    </w:div>
    <w:div w:id="365908028">
      <w:marLeft w:val="0"/>
      <w:marRight w:val="0"/>
      <w:marTop w:val="10"/>
      <w:marBottom w:val="10"/>
      <w:divBdr>
        <w:top w:val="none" w:sz="0" w:space="0" w:color="auto"/>
        <w:left w:val="none" w:sz="0" w:space="0" w:color="auto"/>
        <w:bottom w:val="none" w:sz="0" w:space="0" w:color="auto"/>
        <w:right w:val="none" w:sz="0" w:space="0" w:color="auto"/>
      </w:divBdr>
    </w:div>
    <w:div w:id="374156386">
      <w:marLeft w:val="0"/>
      <w:marRight w:val="0"/>
      <w:marTop w:val="10"/>
      <w:marBottom w:val="10"/>
      <w:divBdr>
        <w:top w:val="none" w:sz="0" w:space="0" w:color="auto"/>
        <w:left w:val="none" w:sz="0" w:space="0" w:color="auto"/>
        <w:bottom w:val="none" w:sz="0" w:space="0" w:color="auto"/>
        <w:right w:val="none" w:sz="0" w:space="0" w:color="auto"/>
      </w:divBdr>
    </w:div>
    <w:div w:id="405422976">
      <w:marLeft w:val="0"/>
      <w:marRight w:val="0"/>
      <w:marTop w:val="10"/>
      <w:marBottom w:val="10"/>
      <w:divBdr>
        <w:top w:val="none" w:sz="0" w:space="0" w:color="auto"/>
        <w:left w:val="none" w:sz="0" w:space="0" w:color="auto"/>
        <w:bottom w:val="none" w:sz="0" w:space="0" w:color="auto"/>
        <w:right w:val="none" w:sz="0" w:space="0" w:color="auto"/>
      </w:divBdr>
    </w:div>
    <w:div w:id="464978134">
      <w:marLeft w:val="0"/>
      <w:marRight w:val="0"/>
      <w:marTop w:val="10"/>
      <w:marBottom w:val="10"/>
      <w:divBdr>
        <w:top w:val="none" w:sz="0" w:space="0" w:color="auto"/>
        <w:left w:val="none" w:sz="0" w:space="0" w:color="auto"/>
        <w:bottom w:val="none" w:sz="0" w:space="0" w:color="auto"/>
        <w:right w:val="none" w:sz="0" w:space="0" w:color="auto"/>
      </w:divBdr>
    </w:div>
    <w:div w:id="482280354">
      <w:marLeft w:val="0"/>
      <w:marRight w:val="0"/>
      <w:marTop w:val="10"/>
      <w:marBottom w:val="10"/>
      <w:divBdr>
        <w:top w:val="none" w:sz="0" w:space="0" w:color="auto"/>
        <w:left w:val="none" w:sz="0" w:space="0" w:color="auto"/>
        <w:bottom w:val="none" w:sz="0" w:space="0" w:color="auto"/>
        <w:right w:val="none" w:sz="0" w:space="0" w:color="auto"/>
      </w:divBdr>
    </w:div>
    <w:div w:id="535851234">
      <w:marLeft w:val="0"/>
      <w:marRight w:val="0"/>
      <w:marTop w:val="10"/>
      <w:marBottom w:val="10"/>
      <w:divBdr>
        <w:top w:val="none" w:sz="0" w:space="0" w:color="auto"/>
        <w:left w:val="none" w:sz="0" w:space="0" w:color="auto"/>
        <w:bottom w:val="none" w:sz="0" w:space="0" w:color="auto"/>
        <w:right w:val="none" w:sz="0" w:space="0" w:color="auto"/>
      </w:divBdr>
    </w:div>
    <w:div w:id="535896832">
      <w:marLeft w:val="0"/>
      <w:marRight w:val="0"/>
      <w:marTop w:val="10"/>
      <w:marBottom w:val="10"/>
      <w:divBdr>
        <w:top w:val="none" w:sz="0" w:space="0" w:color="auto"/>
        <w:left w:val="none" w:sz="0" w:space="0" w:color="auto"/>
        <w:bottom w:val="none" w:sz="0" w:space="0" w:color="auto"/>
        <w:right w:val="none" w:sz="0" w:space="0" w:color="auto"/>
      </w:divBdr>
    </w:div>
    <w:div w:id="588003114">
      <w:marLeft w:val="0"/>
      <w:marRight w:val="0"/>
      <w:marTop w:val="10"/>
      <w:marBottom w:val="10"/>
      <w:divBdr>
        <w:top w:val="none" w:sz="0" w:space="0" w:color="auto"/>
        <w:left w:val="none" w:sz="0" w:space="0" w:color="auto"/>
        <w:bottom w:val="none" w:sz="0" w:space="0" w:color="auto"/>
        <w:right w:val="none" w:sz="0" w:space="0" w:color="auto"/>
      </w:divBdr>
    </w:div>
    <w:div w:id="634991502">
      <w:marLeft w:val="0"/>
      <w:marRight w:val="0"/>
      <w:marTop w:val="10"/>
      <w:marBottom w:val="10"/>
      <w:divBdr>
        <w:top w:val="none" w:sz="0" w:space="0" w:color="auto"/>
        <w:left w:val="none" w:sz="0" w:space="0" w:color="auto"/>
        <w:bottom w:val="none" w:sz="0" w:space="0" w:color="auto"/>
        <w:right w:val="none" w:sz="0" w:space="0" w:color="auto"/>
      </w:divBdr>
    </w:div>
    <w:div w:id="655453582">
      <w:marLeft w:val="0"/>
      <w:marRight w:val="0"/>
      <w:marTop w:val="10"/>
      <w:marBottom w:val="10"/>
      <w:divBdr>
        <w:top w:val="none" w:sz="0" w:space="0" w:color="auto"/>
        <w:left w:val="none" w:sz="0" w:space="0" w:color="auto"/>
        <w:bottom w:val="none" w:sz="0" w:space="0" w:color="auto"/>
        <w:right w:val="none" w:sz="0" w:space="0" w:color="auto"/>
      </w:divBdr>
    </w:div>
    <w:div w:id="709452826">
      <w:marLeft w:val="0"/>
      <w:marRight w:val="0"/>
      <w:marTop w:val="10"/>
      <w:marBottom w:val="10"/>
      <w:divBdr>
        <w:top w:val="none" w:sz="0" w:space="0" w:color="auto"/>
        <w:left w:val="none" w:sz="0" w:space="0" w:color="auto"/>
        <w:bottom w:val="none" w:sz="0" w:space="0" w:color="auto"/>
        <w:right w:val="none" w:sz="0" w:space="0" w:color="auto"/>
      </w:divBdr>
    </w:div>
    <w:div w:id="731851113">
      <w:marLeft w:val="0"/>
      <w:marRight w:val="0"/>
      <w:marTop w:val="10"/>
      <w:marBottom w:val="10"/>
      <w:divBdr>
        <w:top w:val="none" w:sz="0" w:space="0" w:color="auto"/>
        <w:left w:val="none" w:sz="0" w:space="0" w:color="auto"/>
        <w:bottom w:val="none" w:sz="0" w:space="0" w:color="auto"/>
        <w:right w:val="none" w:sz="0" w:space="0" w:color="auto"/>
      </w:divBdr>
    </w:div>
    <w:div w:id="764036489">
      <w:marLeft w:val="0"/>
      <w:marRight w:val="0"/>
      <w:marTop w:val="10"/>
      <w:marBottom w:val="10"/>
      <w:divBdr>
        <w:top w:val="none" w:sz="0" w:space="0" w:color="auto"/>
        <w:left w:val="none" w:sz="0" w:space="0" w:color="auto"/>
        <w:bottom w:val="none" w:sz="0" w:space="0" w:color="auto"/>
        <w:right w:val="none" w:sz="0" w:space="0" w:color="auto"/>
      </w:divBdr>
    </w:div>
    <w:div w:id="804198180">
      <w:marLeft w:val="0"/>
      <w:marRight w:val="0"/>
      <w:marTop w:val="10"/>
      <w:marBottom w:val="10"/>
      <w:divBdr>
        <w:top w:val="none" w:sz="0" w:space="0" w:color="auto"/>
        <w:left w:val="none" w:sz="0" w:space="0" w:color="auto"/>
        <w:bottom w:val="none" w:sz="0" w:space="0" w:color="auto"/>
        <w:right w:val="none" w:sz="0" w:space="0" w:color="auto"/>
      </w:divBdr>
    </w:div>
    <w:div w:id="809903521">
      <w:marLeft w:val="0"/>
      <w:marRight w:val="0"/>
      <w:marTop w:val="10"/>
      <w:marBottom w:val="10"/>
      <w:divBdr>
        <w:top w:val="none" w:sz="0" w:space="0" w:color="auto"/>
        <w:left w:val="none" w:sz="0" w:space="0" w:color="auto"/>
        <w:bottom w:val="none" w:sz="0" w:space="0" w:color="auto"/>
        <w:right w:val="none" w:sz="0" w:space="0" w:color="auto"/>
      </w:divBdr>
    </w:div>
    <w:div w:id="824782711">
      <w:marLeft w:val="0"/>
      <w:marRight w:val="0"/>
      <w:marTop w:val="10"/>
      <w:marBottom w:val="10"/>
      <w:divBdr>
        <w:top w:val="none" w:sz="0" w:space="0" w:color="auto"/>
        <w:left w:val="none" w:sz="0" w:space="0" w:color="auto"/>
        <w:bottom w:val="none" w:sz="0" w:space="0" w:color="auto"/>
        <w:right w:val="none" w:sz="0" w:space="0" w:color="auto"/>
      </w:divBdr>
    </w:div>
    <w:div w:id="841892405">
      <w:marLeft w:val="0"/>
      <w:marRight w:val="0"/>
      <w:marTop w:val="10"/>
      <w:marBottom w:val="10"/>
      <w:divBdr>
        <w:top w:val="none" w:sz="0" w:space="0" w:color="auto"/>
        <w:left w:val="none" w:sz="0" w:space="0" w:color="auto"/>
        <w:bottom w:val="none" w:sz="0" w:space="0" w:color="auto"/>
        <w:right w:val="none" w:sz="0" w:space="0" w:color="auto"/>
      </w:divBdr>
    </w:div>
    <w:div w:id="895437294">
      <w:marLeft w:val="0"/>
      <w:marRight w:val="0"/>
      <w:marTop w:val="10"/>
      <w:marBottom w:val="10"/>
      <w:divBdr>
        <w:top w:val="none" w:sz="0" w:space="0" w:color="auto"/>
        <w:left w:val="none" w:sz="0" w:space="0" w:color="auto"/>
        <w:bottom w:val="none" w:sz="0" w:space="0" w:color="auto"/>
        <w:right w:val="none" w:sz="0" w:space="0" w:color="auto"/>
      </w:divBdr>
    </w:div>
    <w:div w:id="926501915">
      <w:marLeft w:val="0"/>
      <w:marRight w:val="0"/>
      <w:marTop w:val="10"/>
      <w:marBottom w:val="10"/>
      <w:divBdr>
        <w:top w:val="none" w:sz="0" w:space="0" w:color="auto"/>
        <w:left w:val="none" w:sz="0" w:space="0" w:color="auto"/>
        <w:bottom w:val="none" w:sz="0" w:space="0" w:color="auto"/>
        <w:right w:val="none" w:sz="0" w:space="0" w:color="auto"/>
      </w:divBdr>
    </w:div>
    <w:div w:id="940801516">
      <w:marLeft w:val="0"/>
      <w:marRight w:val="0"/>
      <w:marTop w:val="10"/>
      <w:marBottom w:val="10"/>
      <w:divBdr>
        <w:top w:val="none" w:sz="0" w:space="0" w:color="auto"/>
        <w:left w:val="none" w:sz="0" w:space="0" w:color="auto"/>
        <w:bottom w:val="none" w:sz="0" w:space="0" w:color="auto"/>
        <w:right w:val="none" w:sz="0" w:space="0" w:color="auto"/>
      </w:divBdr>
    </w:div>
    <w:div w:id="1017346313">
      <w:marLeft w:val="0"/>
      <w:marRight w:val="0"/>
      <w:marTop w:val="10"/>
      <w:marBottom w:val="10"/>
      <w:divBdr>
        <w:top w:val="none" w:sz="0" w:space="0" w:color="auto"/>
        <w:left w:val="none" w:sz="0" w:space="0" w:color="auto"/>
        <w:bottom w:val="none" w:sz="0" w:space="0" w:color="auto"/>
        <w:right w:val="none" w:sz="0" w:space="0" w:color="auto"/>
      </w:divBdr>
    </w:div>
    <w:div w:id="1027490045">
      <w:marLeft w:val="0"/>
      <w:marRight w:val="0"/>
      <w:marTop w:val="10"/>
      <w:marBottom w:val="10"/>
      <w:divBdr>
        <w:top w:val="none" w:sz="0" w:space="0" w:color="auto"/>
        <w:left w:val="none" w:sz="0" w:space="0" w:color="auto"/>
        <w:bottom w:val="none" w:sz="0" w:space="0" w:color="auto"/>
        <w:right w:val="none" w:sz="0" w:space="0" w:color="auto"/>
      </w:divBdr>
    </w:div>
    <w:div w:id="1059593681">
      <w:marLeft w:val="0"/>
      <w:marRight w:val="0"/>
      <w:marTop w:val="10"/>
      <w:marBottom w:val="10"/>
      <w:divBdr>
        <w:top w:val="none" w:sz="0" w:space="0" w:color="auto"/>
        <w:left w:val="none" w:sz="0" w:space="0" w:color="auto"/>
        <w:bottom w:val="none" w:sz="0" w:space="0" w:color="auto"/>
        <w:right w:val="none" w:sz="0" w:space="0" w:color="auto"/>
      </w:divBdr>
    </w:div>
    <w:div w:id="1066760869">
      <w:marLeft w:val="0"/>
      <w:marRight w:val="0"/>
      <w:marTop w:val="10"/>
      <w:marBottom w:val="10"/>
      <w:divBdr>
        <w:top w:val="none" w:sz="0" w:space="0" w:color="auto"/>
        <w:left w:val="none" w:sz="0" w:space="0" w:color="auto"/>
        <w:bottom w:val="none" w:sz="0" w:space="0" w:color="auto"/>
        <w:right w:val="none" w:sz="0" w:space="0" w:color="auto"/>
      </w:divBdr>
    </w:div>
    <w:div w:id="1092975663">
      <w:marLeft w:val="0"/>
      <w:marRight w:val="0"/>
      <w:marTop w:val="10"/>
      <w:marBottom w:val="10"/>
      <w:divBdr>
        <w:top w:val="none" w:sz="0" w:space="0" w:color="auto"/>
        <w:left w:val="none" w:sz="0" w:space="0" w:color="auto"/>
        <w:bottom w:val="none" w:sz="0" w:space="0" w:color="auto"/>
        <w:right w:val="none" w:sz="0" w:space="0" w:color="auto"/>
      </w:divBdr>
    </w:div>
    <w:div w:id="1101993721">
      <w:marLeft w:val="0"/>
      <w:marRight w:val="0"/>
      <w:marTop w:val="10"/>
      <w:marBottom w:val="10"/>
      <w:divBdr>
        <w:top w:val="none" w:sz="0" w:space="0" w:color="auto"/>
        <w:left w:val="none" w:sz="0" w:space="0" w:color="auto"/>
        <w:bottom w:val="none" w:sz="0" w:space="0" w:color="auto"/>
        <w:right w:val="none" w:sz="0" w:space="0" w:color="auto"/>
      </w:divBdr>
    </w:div>
    <w:div w:id="1123764659">
      <w:marLeft w:val="0"/>
      <w:marRight w:val="0"/>
      <w:marTop w:val="10"/>
      <w:marBottom w:val="10"/>
      <w:divBdr>
        <w:top w:val="none" w:sz="0" w:space="0" w:color="auto"/>
        <w:left w:val="none" w:sz="0" w:space="0" w:color="auto"/>
        <w:bottom w:val="none" w:sz="0" w:space="0" w:color="auto"/>
        <w:right w:val="none" w:sz="0" w:space="0" w:color="auto"/>
      </w:divBdr>
    </w:div>
    <w:div w:id="1130052496">
      <w:marLeft w:val="0"/>
      <w:marRight w:val="0"/>
      <w:marTop w:val="10"/>
      <w:marBottom w:val="10"/>
      <w:divBdr>
        <w:top w:val="none" w:sz="0" w:space="0" w:color="auto"/>
        <w:left w:val="none" w:sz="0" w:space="0" w:color="auto"/>
        <w:bottom w:val="none" w:sz="0" w:space="0" w:color="auto"/>
        <w:right w:val="none" w:sz="0" w:space="0" w:color="auto"/>
      </w:divBdr>
    </w:div>
    <w:div w:id="1191845941">
      <w:marLeft w:val="0"/>
      <w:marRight w:val="0"/>
      <w:marTop w:val="10"/>
      <w:marBottom w:val="10"/>
      <w:divBdr>
        <w:top w:val="none" w:sz="0" w:space="0" w:color="auto"/>
        <w:left w:val="none" w:sz="0" w:space="0" w:color="auto"/>
        <w:bottom w:val="none" w:sz="0" w:space="0" w:color="auto"/>
        <w:right w:val="none" w:sz="0" w:space="0" w:color="auto"/>
      </w:divBdr>
    </w:div>
    <w:div w:id="1202019231">
      <w:marLeft w:val="0"/>
      <w:marRight w:val="0"/>
      <w:marTop w:val="10"/>
      <w:marBottom w:val="10"/>
      <w:divBdr>
        <w:top w:val="none" w:sz="0" w:space="0" w:color="auto"/>
        <w:left w:val="none" w:sz="0" w:space="0" w:color="auto"/>
        <w:bottom w:val="none" w:sz="0" w:space="0" w:color="auto"/>
        <w:right w:val="none" w:sz="0" w:space="0" w:color="auto"/>
      </w:divBdr>
    </w:div>
    <w:div w:id="1246307267">
      <w:marLeft w:val="0"/>
      <w:marRight w:val="720"/>
      <w:marTop w:val="10"/>
      <w:marBottom w:val="10"/>
      <w:divBdr>
        <w:top w:val="none" w:sz="0" w:space="0" w:color="auto"/>
        <w:left w:val="none" w:sz="0" w:space="0" w:color="auto"/>
        <w:bottom w:val="none" w:sz="0" w:space="0" w:color="auto"/>
        <w:right w:val="none" w:sz="0" w:space="0" w:color="auto"/>
      </w:divBdr>
    </w:div>
    <w:div w:id="1248228233">
      <w:marLeft w:val="0"/>
      <w:marRight w:val="0"/>
      <w:marTop w:val="10"/>
      <w:marBottom w:val="10"/>
      <w:divBdr>
        <w:top w:val="none" w:sz="0" w:space="0" w:color="auto"/>
        <w:left w:val="none" w:sz="0" w:space="0" w:color="auto"/>
        <w:bottom w:val="none" w:sz="0" w:space="0" w:color="auto"/>
        <w:right w:val="none" w:sz="0" w:space="0" w:color="auto"/>
      </w:divBdr>
    </w:div>
    <w:div w:id="1259828140">
      <w:marLeft w:val="0"/>
      <w:marRight w:val="0"/>
      <w:marTop w:val="10"/>
      <w:marBottom w:val="10"/>
      <w:divBdr>
        <w:top w:val="none" w:sz="0" w:space="0" w:color="auto"/>
        <w:left w:val="none" w:sz="0" w:space="0" w:color="auto"/>
        <w:bottom w:val="none" w:sz="0" w:space="0" w:color="auto"/>
        <w:right w:val="none" w:sz="0" w:space="0" w:color="auto"/>
      </w:divBdr>
    </w:div>
    <w:div w:id="1259870750">
      <w:marLeft w:val="0"/>
      <w:marRight w:val="0"/>
      <w:marTop w:val="10"/>
      <w:marBottom w:val="10"/>
      <w:divBdr>
        <w:top w:val="none" w:sz="0" w:space="0" w:color="auto"/>
        <w:left w:val="none" w:sz="0" w:space="0" w:color="auto"/>
        <w:bottom w:val="none" w:sz="0" w:space="0" w:color="auto"/>
        <w:right w:val="none" w:sz="0" w:space="0" w:color="auto"/>
      </w:divBdr>
    </w:div>
    <w:div w:id="1270775013">
      <w:marLeft w:val="0"/>
      <w:marRight w:val="0"/>
      <w:marTop w:val="10"/>
      <w:marBottom w:val="10"/>
      <w:divBdr>
        <w:top w:val="none" w:sz="0" w:space="0" w:color="auto"/>
        <w:left w:val="none" w:sz="0" w:space="0" w:color="auto"/>
        <w:bottom w:val="none" w:sz="0" w:space="0" w:color="auto"/>
        <w:right w:val="none" w:sz="0" w:space="0" w:color="auto"/>
      </w:divBdr>
    </w:div>
    <w:div w:id="1286691166">
      <w:marLeft w:val="0"/>
      <w:marRight w:val="0"/>
      <w:marTop w:val="10"/>
      <w:marBottom w:val="10"/>
      <w:divBdr>
        <w:top w:val="none" w:sz="0" w:space="0" w:color="auto"/>
        <w:left w:val="none" w:sz="0" w:space="0" w:color="auto"/>
        <w:bottom w:val="none" w:sz="0" w:space="0" w:color="auto"/>
        <w:right w:val="none" w:sz="0" w:space="0" w:color="auto"/>
      </w:divBdr>
    </w:div>
    <w:div w:id="1386683363">
      <w:marLeft w:val="0"/>
      <w:marRight w:val="0"/>
      <w:marTop w:val="10"/>
      <w:marBottom w:val="10"/>
      <w:divBdr>
        <w:top w:val="none" w:sz="0" w:space="0" w:color="auto"/>
        <w:left w:val="none" w:sz="0" w:space="0" w:color="auto"/>
        <w:bottom w:val="none" w:sz="0" w:space="0" w:color="auto"/>
        <w:right w:val="none" w:sz="0" w:space="0" w:color="auto"/>
      </w:divBdr>
    </w:div>
    <w:div w:id="1400860368">
      <w:marLeft w:val="0"/>
      <w:marRight w:val="0"/>
      <w:marTop w:val="10"/>
      <w:marBottom w:val="10"/>
      <w:divBdr>
        <w:top w:val="none" w:sz="0" w:space="0" w:color="auto"/>
        <w:left w:val="none" w:sz="0" w:space="0" w:color="auto"/>
        <w:bottom w:val="none" w:sz="0" w:space="0" w:color="auto"/>
        <w:right w:val="none" w:sz="0" w:space="0" w:color="auto"/>
      </w:divBdr>
    </w:div>
    <w:div w:id="1427656234">
      <w:marLeft w:val="0"/>
      <w:marRight w:val="0"/>
      <w:marTop w:val="10"/>
      <w:marBottom w:val="10"/>
      <w:divBdr>
        <w:top w:val="none" w:sz="0" w:space="0" w:color="auto"/>
        <w:left w:val="none" w:sz="0" w:space="0" w:color="auto"/>
        <w:bottom w:val="none" w:sz="0" w:space="0" w:color="auto"/>
        <w:right w:val="none" w:sz="0" w:space="0" w:color="auto"/>
      </w:divBdr>
    </w:div>
    <w:div w:id="1446852397">
      <w:marLeft w:val="0"/>
      <w:marRight w:val="0"/>
      <w:marTop w:val="10"/>
      <w:marBottom w:val="10"/>
      <w:divBdr>
        <w:top w:val="none" w:sz="0" w:space="0" w:color="auto"/>
        <w:left w:val="none" w:sz="0" w:space="0" w:color="auto"/>
        <w:bottom w:val="none" w:sz="0" w:space="0" w:color="auto"/>
        <w:right w:val="none" w:sz="0" w:space="0" w:color="auto"/>
      </w:divBdr>
    </w:div>
    <w:div w:id="1465082648">
      <w:marLeft w:val="0"/>
      <w:marRight w:val="0"/>
      <w:marTop w:val="10"/>
      <w:marBottom w:val="10"/>
      <w:divBdr>
        <w:top w:val="none" w:sz="0" w:space="0" w:color="auto"/>
        <w:left w:val="none" w:sz="0" w:space="0" w:color="auto"/>
        <w:bottom w:val="none" w:sz="0" w:space="0" w:color="auto"/>
        <w:right w:val="none" w:sz="0" w:space="0" w:color="auto"/>
      </w:divBdr>
    </w:div>
    <w:div w:id="1475371583">
      <w:marLeft w:val="0"/>
      <w:marRight w:val="0"/>
      <w:marTop w:val="10"/>
      <w:marBottom w:val="10"/>
      <w:divBdr>
        <w:top w:val="none" w:sz="0" w:space="0" w:color="auto"/>
        <w:left w:val="none" w:sz="0" w:space="0" w:color="auto"/>
        <w:bottom w:val="none" w:sz="0" w:space="0" w:color="auto"/>
        <w:right w:val="none" w:sz="0" w:space="0" w:color="auto"/>
      </w:divBdr>
    </w:div>
    <w:div w:id="1479758874">
      <w:marLeft w:val="0"/>
      <w:marRight w:val="0"/>
      <w:marTop w:val="10"/>
      <w:marBottom w:val="10"/>
      <w:divBdr>
        <w:top w:val="none" w:sz="0" w:space="0" w:color="auto"/>
        <w:left w:val="none" w:sz="0" w:space="0" w:color="auto"/>
        <w:bottom w:val="none" w:sz="0" w:space="0" w:color="auto"/>
        <w:right w:val="none" w:sz="0" w:space="0" w:color="auto"/>
      </w:divBdr>
    </w:div>
    <w:div w:id="1485511924">
      <w:marLeft w:val="0"/>
      <w:marRight w:val="0"/>
      <w:marTop w:val="10"/>
      <w:marBottom w:val="10"/>
      <w:divBdr>
        <w:top w:val="none" w:sz="0" w:space="0" w:color="auto"/>
        <w:left w:val="none" w:sz="0" w:space="0" w:color="auto"/>
        <w:bottom w:val="none" w:sz="0" w:space="0" w:color="auto"/>
        <w:right w:val="none" w:sz="0" w:space="0" w:color="auto"/>
      </w:divBdr>
    </w:div>
    <w:div w:id="1503543864">
      <w:marLeft w:val="0"/>
      <w:marRight w:val="0"/>
      <w:marTop w:val="10"/>
      <w:marBottom w:val="10"/>
      <w:divBdr>
        <w:top w:val="none" w:sz="0" w:space="0" w:color="auto"/>
        <w:left w:val="none" w:sz="0" w:space="0" w:color="auto"/>
        <w:bottom w:val="none" w:sz="0" w:space="0" w:color="auto"/>
        <w:right w:val="none" w:sz="0" w:space="0" w:color="auto"/>
      </w:divBdr>
    </w:div>
    <w:div w:id="1513060044">
      <w:marLeft w:val="0"/>
      <w:marRight w:val="0"/>
      <w:marTop w:val="10"/>
      <w:marBottom w:val="10"/>
      <w:divBdr>
        <w:top w:val="none" w:sz="0" w:space="0" w:color="auto"/>
        <w:left w:val="none" w:sz="0" w:space="0" w:color="auto"/>
        <w:bottom w:val="none" w:sz="0" w:space="0" w:color="auto"/>
        <w:right w:val="none" w:sz="0" w:space="0" w:color="auto"/>
      </w:divBdr>
    </w:div>
    <w:div w:id="1555387442">
      <w:marLeft w:val="0"/>
      <w:marRight w:val="0"/>
      <w:marTop w:val="10"/>
      <w:marBottom w:val="10"/>
      <w:divBdr>
        <w:top w:val="none" w:sz="0" w:space="0" w:color="auto"/>
        <w:left w:val="none" w:sz="0" w:space="0" w:color="auto"/>
        <w:bottom w:val="none" w:sz="0" w:space="0" w:color="auto"/>
        <w:right w:val="none" w:sz="0" w:space="0" w:color="auto"/>
      </w:divBdr>
    </w:div>
    <w:div w:id="1579054248">
      <w:marLeft w:val="0"/>
      <w:marRight w:val="0"/>
      <w:marTop w:val="10"/>
      <w:marBottom w:val="10"/>
      <w:divBdr>
        <w:top w:val="none" w:sz="0" w:space="0" w:color="auto"/>
        <w:left w:val="none" w:sz="0" w:space="0" w:color="auto"/>
        <w:bottom w:val="none" w:sz="0" w:space="0" w:color="auto"/>
        <w:right w:val="none" w:sz="0" w:space="0" w:color="auto"/>
      </w:divBdr>
    </w:div>
    <w:div w:id="1619412677">
      <w:marLeft w:val="0"/>
      <w:marRight w:val="0"/>
      <w:marTop w:val="10"/>
      <w:marBottom w:val="10"/>
      <w:divBdr>
        <w:top w:val="none" w:sz="0" w:space="0" w:color="auto"/>
        <w:left w:val="none" w:sz="0" w:space="0" w:color="auto"/>
        <w:bottom w:val="none" w:sz="0" w:space="0" w:color="auto"/>
        <w:right w:val="none" w:sz="0" w:space="0" w:color="auto"/>
      </w:divBdr>
    </w:div>
    <w:div w:id="1623730779">
      <w:marLeft w:val="0"/>
      <w:marRight w:val="0"/>
      <w:marTop w:val="10"/>
      <w:marBottom w:val="10"/>
      <w:divBdr>
        <w:top w:val="none" w:sz="0" w:space="0" w:color="auto"/>
        <w:left w:val="none" w:sz="0" w:space="0" w:color="auto"/>
        <w:bottom w:val="none" w:sz="0" w:space="0" w:color="auto"/>
        <w:right w:val="none" w:sz="0" w:space="0" w:color="auto"/>
      </w:divBdr>
    </w:div>
    <w:div w:id="1638559978">
      <w:marLeft w:val="0"/>
      <w:marRight w:val="0"/>
      <w:marTop w:val="10"/>
      <w:marBottom w:val="10"/>
      <w:divBdr>
        <w:top w:val="none" w:sz="0" w:space="0" w:color="auto"/>
        <w:left w:val="none" w:sz="0" w:space="0" w:color="auto"/>
        <w:bottom w:val="none" w:sz="0" w:space="0" w:color="auto"/>
        <w:right w:val="none" w:sz="0" w:space="0" w:color="auto"/>
      </w:divBdr>
    </w:div>
    <w:div w:id="1665820334">
      <w:marLeft w:val="0"/>
      <w:marRight w:val="0"/>
      <w:marTop w:val="10"/>
      <w:marBottom w:val="10"/>
      <w:divBdr>
        <w:top w:val="none" w:sz="0" w:space="0" w:color="auto"/>
        <w:left w:val="none" w:sz="0" w:space="0" w:color="auto"/>
        <w:bottom w:val="none" w:sz="0" w:space="0" w:color="auto"/>
        <w:right w:val="none" w:sz="0" w:space="0" w:color="auto"/>
      </w:divBdr>
    </w:div>
    <w:div w:id="1666013968">
      <w:marLeft w:val="0"/>
      <w:marRight w:val="0"/>
      <w:marTop w:val="10"/>
      <w:marBottom w:val="10"/>
      <w:divBdr>
        <w:top w:val="none" w:sz="0" w:space="0" w:color="auto"/>
        <w:left w:val="none" w:sz="0" w:space="0" w:color="auto"/>
        <w:bottom w:val="none" w:sz="0" w:space="0" w:color="auto"/>
        <w:right w:val="none" w:sz="0" w:space="0" w:color="auto"/>
      </w:divBdr>
    </w:div>
    <w:div w:id="1673292726">
      <w:marLeft w:val="0"/>
      <w:marRight w:val="0"/>
      <w:marTop w:val="10"/>
      <w:marBottom w:val="10"/>
      <w:divBdr>
        <w:top w:val="none" w:sz="0" w:space="0" w:color="auto"/>
        <w:left w:val="none" w:sz="0" w:space="0" w:color="auto"/>
        <w:bottom w:val="none" w:sz="0" w:space="0" w:color="auto"/>
        <w:right w:val="none" w:sz="0" w:space="0" w:color="auto"/>
      </w:divBdr>
    </w:div>
    <w:div w:id="1711956070">
      <w:marLeft w:val="0"/>
      <w:marRight w:val="0"/>
      <w:marTop w:val="10"/>
      <w:marBottom w:val="10"/>
      <w:divBdr>
        <w:top w:val="none" w:sz="0" w:space="0" w:color="auto"/>
        <w:left w:val="none" w:sz="0" w:space="0" w:color="auto"/>
        <w:bottom w:val="none" w:sz="0" w:space="0" w:color="auto"/>
        <w:right w:val="none" w:sz="0" w:space="0" w:color="auto"/>
      </w:divBdr>
    </w:div>
    <w:div w:id="1730347059">
      <w:marLeft w:val="0"/>
      <w:marRight w:val="0"/>
      <w:marTop w:val="10"/>
      <w:marBottom w:val="10"/>
      <w:divBdr>
        <w:top w:val="none" w:sz="0" w:space="0" w:color="auto"/>
        <w:left w:val="none" w:sz="0" w:space="0" w:color="auto"/>
        <w:bottom w:val="none" w:sz="0" w:space="0" w:color="auto"/>
        <w:right w:val="none" w:sz="0" w:space="0" w:color="auto"/>
      </w:divBdr>
    </w:div>
    <w:div w:id="1746294714">
      <w:marLeft w:val="0"/>
      <w:marRight w:val="0"/>
      <w:marTop w:val="10"/>
      <w:marBottom w:val="10"/>
      <w:divBdr>
        <w:top w:val="none" w:sz="0" w:space="0" w:color="auto"/>
        <w:left w:val="none" w:sz="0" w:space="0" w:color="auto"/>
        <w:bottom w:val="none" w:sz="0" w:space="0" w:color="auto"/>
        <w:right w:val="none" w:sz="0" w:space="0" w:color="auto"/>
      </w:divBdr>
    </w:div>
    <w:div w:id="1762293574">
      <w:marLeft w:val="0"/>
      <w:marRight w:val="720"/>
      <w:marTop w:val="10"/>
      <w:marBottom w:val="10"/>
      <w:divBdr>
        <w:top w:val="none" w:sz="0" w:space="0" w:color="auto"/>
        <w:left w:val="none" w:sz="0" w:space="0" w:color="auto"/>
        <w:bottom w:val="none" w:sz="0" w:space="0" w:color="auto"/>
        <w:right w:val="none" w:sz="0" w:space="0" w:color="auto"/>
      </w:divBdr>
    </w:div>
    <w:div w:id="1774744599">
      <w:marLeft w:val="0"/>
      <w:marRight w:val="720"/>
      <w:marTop w:val="10"/>
      <w:marBottom w:val="10"/>
      <w:divBdr>
        <w:top w:val="none" w:sz="0" w:space="0" w:color="auto"/>
        <w:left w:val="none" w:sz="0" w:space="0" w:color="auto"/>
        <w:bottom w:val="none" w:sz="0" w:space="0" w:color="auto"/>
        <w:right w:val="none" w:sz="0" w:space="0" w:color="auto"/>
      </w:divBdr>
    </w:div>
    <w:div w:id="1774980312">
      <w:marLeft w:val="0"/>
      <w:marRight w:val="0"/>
      <w:marTop w:val="10"/>
      <w:marBottom w:val="10"/>
      <w:divBdr>
        <w:top w:val="none" w:sz="0" w:space="0" w:color="auto"/>
        <w:left w:val="none" w:sz="0" w:space="0" w:color="auto"/>
        <w:bottom w:val="none" w:sz="0" w:space="0" w:color="auto"/>
        <w:right w:val="none" w:sz="0" w:space="0" w:color="auto"/>
      </w:divBdr>
    </w:div>
    <w:div w:id="1791824185">
      <w:marLeft w:val="0"/>
      <w:marRight w:val="0"/>
      <w:marTop w:val="10"/>
      <w:marBottom w:val="10"/>
      <w:divBdr>
        <w:top w:val="none" w:sz="0" w:space="0" w:color="auto"/>
        <w:left w:val="none" w:sz="0" w:space="0" w:color="auto"/>
        <w:bottom w:val="none" w:sz="0" w:space="0" w:color="auto"/>
        <w:right w:val="none" w:sz="0" w:space="0" w:color="auto"/>
      </w:divBdr>
    </w:div>
    <w:div w:id="1880773770">
      <w:marLeft w:val="0"/>
      <w:marRight w:val="0"/>
      <w:marTop w:val="10"/>
      <w:marBottom w:val="10"/>
      <w:divBdr>
        <w:top w:val="none" w:sz="0" w:space="0" w:color="auto"/>
        <w:left w:val="none" w:sz="0" w:space="0" w:color="auto"/>
        <w:bottom w:val="none" w:sz="0" w:space="0" w:color="auto"/>
        <w:right w:val="none" w:sz="0" w:space="0" w:color="auto"/>
      </w:divBdr>
    </w:div>
    <w:div w:id="1894271943">
      <w:marLeft w:val="0"/>
      <w:marRight w:val="0"/>
      <w:marTop w:val="10"/>
      <w:marBottom w:val="10"/>
      <w:divBdr>
        <w:top w:val="none" w:sz="0" w:space="0" w:color="auto"/>
        <w:left w:val="none" w:sz="0" w:space="0" w:color="auto"/>
        <w:bottom w:val="none" w:sz="0" w:space="0" w:color="auto"/>
        <w:right w:val="none" w:sz="0" w:space="0" w:color="auto"/>
      </w:divBdr>
    </w:div>
    <w:div w:id="1940867961">
      <w:marLeft w:val="0"/>
      <w:marRight w:val="0"/>
      <w:marTop w:val="10"/>
      <w:marBottom w:val="10"/>
      <w:divBdr>
        <w:top w:val="none" w:sz="0" w:space="0" w:color="auto"/>
        <w:left w:val="none" w:sz="0" w:space="0" w:color="auto"/>
        <w:bottom w:val="none" w:sz="0" w:space="0" w:color="auto"/>
        <w:right w:val="none" w:sz="0" w:space="0" w:color="auto"/>
      </w:divBdr>
    </w:div>
    <w:div w:id="1967277852">
      <w:marLeft w:val="0"/>
      <w:marRight w:val="720"/>
      <w:marTop w:val="10"/>
      <w:marBottom w:val="10"/>
      <w:divBdr>
        <w:top w:val="none" w:sz="0" w:space="0" w:color="auto"/>
        <w:left w:val="none" w:sz="0" w:space="0" w:color="auto"/>
        <w:bottom w:val="none" w:sz="0" w:space="0" w:color="auto"/>
        <w:right w:val="none" w:sz="0" w:space="0" w:color="auto"/>
      </w:divBdr>
    </w:div>
    <w:div w:id="1977176951">
      <w:marLeft w:val="0"/>
      <w:marRight w:val="0"/>
      <w:marTop w:val="10"/>
      <w:marBottom w:val="10"/>
      <w:divBdr>
        <w:top w:val="none" w:sz="0" w:space="0" w:color="auto"/>
        <w:left w:val="none" w:sz="0" w:space="0" w:color="auto"/>
        <w:bottom w:val="none" w:sz="0" w:space="0" w:color="auto"/>
        <w:right w:val="none" w:sz="0" w:space="0" w:color="auto"/>
      </w:divBdr>
    </w:div>
    <w:div w:id="2076776455">
      <w:marLeft w:val="0"/>
      <w:marRight w:val="0"/>
      <w:marTop w:val="10"/>
      <w:marBottom w:val="10"/>
      <w:divBdr>
        <w:top w:val="none" w:sz="0" w:space="0" w:color="auto"/>
        <w:left w:val="none" w:sz="0" w:space="0" w:color="auto"/>
        <w:bottom w:val="none" w:sz="0" w:space="0" w:color="auto"/>
        <w:right w:val="none" w:sz="0" w:space="0" w:color="auto"/>
      </w:divBdr>
    </w:div>
    <w:div w:id="2078089769">
      <w:marLeft w:val="0"/>
      <w:marRight w:val="0"/>
      <w:marTop w:val="10"/>
      <w:marBottom w:val="10"/>
      <w:divBdr>
        <w:top w:val="none" w:sz="0" w:space="0" w:color="auto"/>
        <w:left w:val="none" w:sz="0" w:space="0" w:color="auto"/>
        <w:bottom w:val="none" w:sz="0" w:space="0" w:color="auto"/>
        <w:right w:val="none" w:sz="0" w:space="0" w:color="auto"/>
      </w:divBdr>
    </w:div>
    <w:div w:id="21114694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828</Words>
  <Characters>4725</Characters>
  <Application>Microsoft Office Word</Application>
  <DocSecurity>0</DocSecurity>
  <Lines>39</Lines>
  <Paragraphs>11</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