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1C4B" w:rsidRDefault="00F01C4B">
      <w:pPr>
        <w:spacing w:line="500" w:lineRule="atLeast"/>
        <w:jc w:val="center"/>
        <w:divId w:val="1253390957"/>
        <w:rPr>
          <w:rFonts w:ascii="黑体" w:eastAsia="黑体" w:hAnsi="黑体"/>
          <w:sz w:val="36"/>
          <w:szCs w:val="36"/>
        </w:rPr>
      </w:pPr>
      <w:r>
        <w:rPr>
          <w:rFonts w:ascii="黑体" w:eastAsia="黑体" w:hAnsi="黑体" w:hint="eastAsia"/>
          <w:sz w:val="36"/>
          <w:szCs w:val="36"/>
        </w:rPr>
        <w:t>广东省英德市人民法院</w:t>
      </w:r>
    </w:p>
    <w:p w:rsidR="00F01C4B" w:rsidRDefault="00F01C4B">
      <w:pPr>
        <w:spacing w:line="500" w:lineRule="atLeast"/>
        <w:jc w:val="center"/>
        <w:divId w:val="2015918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1C4B" w:rsidRDefault="00F01C4B">
      <w:pPr>
        <w:spacing w:line="500" w:lineRule="atLeast"/>
        <w:jc w:val="right"/>
        <w:divId w:val="13703019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125</w:t>
      </w:r>
      <w:r>
        <w:rPr>
          <w:rFonts w:hint="eastAsia"/>
          <w:sz w:val="30"/>
          <w:szCs w:val="30"/>
        </w:rPr>
        <w:t>号</w:t>
      </w:r>
    </w:p>
    <w:p w:rsidR="00F01C4B" w:rsidRDefault="00F01C4B">
      <w:pPr>
        <w:spacing w:line="500" w:lineRule="atLeast"/>
        <w:ind w:firstLine="600"/>
        <w:divId w:val="1886217527"/>
        <w:rPr>
          <w:rFonts w:hint="eastAsia"/>
          <w:sz w:val="30"/>
          <w:szCs w:val="30"/>
        </w:rPr>
      </w:pPr>
      <w:r>
        <w:rPr>
          <w:rFonts w:hint="eastAsia"/>
          <w:sz w:val="30"/>
          <w:szCs w:val="30"/>
        </w:rPr>
        <w:t>公诉机关英德市人民检察院。</w:t>
      </w:r>
    </w:p>
    <w:p w:rsidR="00F01C4B" w:rsidRDefault="00F01C4B">
      <w:pPr>
        <w:spacing w:line="500" w:lineRule="atLeast"/>
        <w:ind w:firstLine="600"/>
        <w:divId w:val="202329733"/>
        <w:rPr>
          <w:rFonts w:hint="eastAsia"/>
          <w:sz w:val="30"/>
          <w:szCs w:val="30"/>
        </w:rPr>
      </w:pPr>
      <w:r>
        <w:rPr>
          <w:rFonts w:hint="eastAsia"/>
          <w:sz w:val="30"/>
          <w:szCs w:val="30"/>
        </w:rPr>
        <w:t>被告人陈加职，男，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日出生，广东省英德市人，汉族，高中文化，原任英德市住房和城乡建设局副局长兼房产管理中心主任（正科级）。因本案于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日被逮捕。现羁押于英德市看守所。</w:t>
      </w:r>
    </w:p>
    <w:p w:rsidR="00F01C4B" w:rsidRDefault="00F01C4B">
      <w:pPr>
        <w:spacing w:line="500" w:lineRule="atLeast"/>
        <w:ind w:firstLine="600"/>
        <w:divId w:val="1433016742"/>
        <w:rPr>
          <w:rFonts w:hint="eastAsia"/>
          <w:sz w:val="30"/>
          <w:szCs w:val="30"/>
        </w:rPr>
      </w:pPr>
      <w:r>
        <w:rPr>
          <w:rFonts w:hint="eastAsia"/>
          <w:sz w:val="30"/>
          <w:szCs w:val="30"/>
        </w:rPr>
        <w:t>辩护人张豫林、邓英良，广东浈阳律师事务所律师。</w:t>
      </w:r>
    </w:p>
    <w:p w:rsidR="00F01C4B" w:rsidRDefault="00F01C4B">
      <w:pPr>
        <w:spacing w:line="500" w:lineRule="atLeast"/>
        <w:ind w:firstLine="600"/>
        <w:divId w:val="2126076300"/>
        <w:rPr>
          <w:rFonts w:hint="eastAsia"/>
          <w:sz w:val="30"/>
          <w:szCs w:val="30"/>
        </w:rPr>
      </w:pPr>
      <w:r>
        <w:rPr>
          <w:rFonts w:hint="eastAsia"/>
          <w:sz w:val="30"/>
          <w:szCs w:val="30"/>
        </w:rPr>
        <w:t>英德市人民检察院以英检刑诉</w:t>
      </w:r>
      <w:r>
        <w:rPr>
          <w:rFonts w:hint="eastAsia"/>
          <w:sz w:val="30"/>
          <w:szCs w:val="30"/>
        </w:rPr>
        <w:t>[2017]120</w:t>
      </w:r>
      <w:r>
        <w:rPr>
          <w:rFonts w:hint="eastAsia"/>
          <w:sz w:val="30"/>
          <w:szCs w:val="30"/>
        </w:rPr>
        <w:t>号起诉书指控被告人陈加职犯受贿罪、滥用职权罪，于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日向本院提起公诉。本院依法组成合议庭，公开开庭审理了本案。英德市人民检察院指派检察员陈洁儿出庭支持公诉，被告人陈加职及其辩护人张豫林、邓英良等到庭参加了诉讼。现已审理终结。</w:t>
      </w:r>
    </w:p>
    <w:p w:rsidR="00F01C4B" w:rsidRDefault="00F01C4B">
      <w:pPr>
        <w:spacing w:line="500" w:lineRule="atLeast"/>
        <w:ind w:firstLine="600"/>
        <w:divId w:val="2056347558"/>
        <w:rPr>
          <w:rFonts w:hint="eastAsia"/>
          <w:sz w:val="30"/>
          <w:szCs w:val="30"/>
        </w:rPr>
      </w:pPr>
      <w:r>
        <w:rPr>
          <w:rFonts w:hint="eastAsia"/>
          <w:sz w:val="30"/>
          <w:szCs w:val="30"/>
        </w:rPr>
        <w:t>英德市人民检察院指控，一、涉嫌受贿罪的犯罪事实</w:t>
      </w:r>
    </w:p>
    <w:p w:rsidR="00F01C4B" w:rsidRDefault="00F01C4B">
      <w:pPr>
        <w:spacing w:line="500" w:lineRule="atLeast"/>
        <w:ind w:firstLine="600"/>
        <w:divId w:val="170412374"/>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陈加职在担任英德市房产管理局副局长、局长，英德市人民政府房屋拆迁安置管理办公室副主任、主任，英德市住房和城乡建设局副局长兼房产管理局局长、房产管理中心、房屋征收办主任期间，在主管房屋拆迁、房地产项目测绘、房产证办理、产权过户和保障房工程建设、工程款支付、工程竣工验收等工作过程中，利用其职务便利，为他人谋取利益，多次收受他人贿赂共计人民币</w:t>
      </w:r>
      <w:r>
        <w:rPr>
          <w:rFonts w:hint="eastAsia"/>
          <w:sz w:val="30"/>
          <w:szCs w:val="30"/>
        </w:rPr>
        <w:t>75.3</w:t>
      </w:r>
      <w:r>
        <w:rPr>
          <w:rFonts w:hint="eastAsia"/>
          <w:sz w:val="30"/>
          <w:szCs w:val="30"/>
        </w:rPr>
        <w:t>万元、港币</w:t>
      </w:r>
      <w:r>
        <w:rPr>
          <w:rFonts w:hint="eastAsia"/>
          <w:sz w:val="30"/>
          <w:szCs w:val="30"/>
        </w:rPr>
        <w:t>5</w:t>
      </w:r>
      <w:r>
        <w:rPr>
          <w:rFonts w:hint="eastAsia"/>
          <w:sz w:val="30"/>
          <w:szCs w:val="30"/>
        </w:rPr>
        <w:t>万元。具体事实如下：</w:t>
      </w:r>
    </w:p>
    <w:p w:rsidR="00F01C4B" w:rsidRDefault="00F01C4B">
      <w:pPr>
        <w:spacing w:line="500" w:lineRule="atLeast"/>
        <w:ind w:firstLine="600"/>
        <w:divId w:val="22395773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年，被告人陈加职在任职期间，利用其分管房管业务工作的职务便利，接受英德市御花园房地产开发有限公司的老板陈某</w:t>
      </w:r>
      <w:r>
        <w:rPr>
          <w:rFonts w:hint="eastAsia"/>
          <w:sz w:val="30"/>
          <w:szCs w:val="30"/>
        </w:rPr>
        <w:t>1</w:t>
      </w:r>
      <w:r>
        <w:rPr>
          <w:rFonts w:hint="eastAsia"/>
          <w:sz w:val="30"/>
          <w:szCs w:val="30"/>
        </w:rPr>
        <w:t>的请托，违规以分割登记的方式将英德市御花园</w:t>
      </w:r>
      <w:r>
        <w:rPr>
          <w:rFonts w:hint="eastAsia"/>
          <w:sz w:val="30"/>
          <w:szCs w:val="30"/>
        </w:rPr>
        <w:lastRenderedPageBreak/>
        <w:t>房地产开发有限公司和其名下的部分商铺直接转移登记到陈某</w:t>
      </w:r>
      <w:r>
        <w:rPr>
          <w:rFonts w:hint="eastAsia"/>
          <w:sz w:val="30"/>
          <w:szCs w:val="30"/>
        </w:rPr>
        <w:t>4</w:t>
      </w:r>
      <w:r>
        <w:rPr>
          <w:rFonts w:hint="eastAsia"/>
          <w:sz w:val="30"/>
          <w:szCs w:val="30"/>
        </w:rPr>
        <w:t>贵名下，为其规避应缴税费，收受了陈某</w:t>
      </w:r>
      <w:r>
        <w:rPr>
          <w:rFonts w:hint="eastAsia"/>
          <w:sz w:val="30"/>
          <w:szCs w:val="30"/>
        </w:rPr>
        <w:t>1</w:t>
      </w:r>
      <w:r>
        <w:rPr>
          <w:rFonts w:hint="eastAsia"/>
          <w:sz w:val="30"/>
          <w:szCs w:val="30"/>
        </w:rPr>
        <w:t>贿赂人民币</w:t>
      </w:r>
      <w:r>
        <w:rPr>
          <w:rFonts w:hint="eastAsia"/>
          <w:sz w:val="30"/>
          <w:szCs w:val="30"/>
        </w:rPr>
        <w:t>10</w:t>
      </w:r>
      <w:r>
        <w:rPr>
          <w:rFonts w:hint="eastAsia"/>
          <w:sz w:val="30"/>
          <w:szCs w:val="30"/>
        </w:rPr>
        <w:t>万元。</w:t>
      </w:r>
    </w:p>
    <w:p w:rsidR="00F01C4B" w:rsidRDefault="00F01C4B">
      <w:pPr>
        <w:spacing w:line="500" w:lineRule="atLeast"/>
        <w:ind w:firstLine="600"/>
        <w:divId w:val="198168606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年，被告人陈加职在任职期间，利用其主管房屋管理业务工作的职务便利，为谭某等人开发的翡翠银湾房地产项目提供帮助，多次收受了谭某贿赂共计人民币</w:t>
      </w:r>
      <w:r>
        <w:rPr>
          <w:rFonts w:hint="eastAsia"/>
          <w:sz w:val="30"/>
          <w:szCs w:val="30"/>
        </w:rPr>
        <w:t>12.8</w:t>
      </w:r>
      <w:r>
        <w:rPr>
          <w:rFonts w:hint="eastAsia"/>
          <w:sz w:val="30"/>
          <w:szCs w:val="30"/>
        </w:rPr>
        <w:t>万元。</w:t>
      </w:r>
    </w:p>
    <w:p w:rsidR="00F01C4B" w:rsidRDefault="00F01C4B">
      <w:pPr>
        <w:spacing w:line="500" w:lineRule="atLeast"/>
        <w:ind w:firstLine="600"/>
        <w:divId w:val="146423348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加职在任职期间，利用其主管保障房工程建设、工程款支付、工程竣工验收等工作的职务便利，在英德市广海建筑工程有限公司承建望埠镇茶园新村廉租房、城南环城新村廉租房工程的过程中，为英德市广某建筑工程有限公司谋取利益，收受了该公司老板黄某</w:t>
      </w:r>
      <w:r>
        <w:rPr>
          <w:rFonts w:hint="eastAsia"/>
          <w:sz w:val="30"/>
          <w:szCs w:val="30"/>
        </w:rPr>
        <w:t>1</w:t>
      </w:r>
      <w:r>
        <w:rPr>
          <w:rFonts w:hint="eastAsia"/>
          <w:sz w:val="30"/>
          <w:szCs w:val="30"/>
        </w:rPr>
        <w:t>贿赂人民币</w:t>
      </w:r>
      <w:r>
        <w:rPr>
          <w:rFonts w:hint="eastAsia"/>
          <w:sz w:val="30"/>
          <w:szCs w:val="30"/>
        </w:rPr>
        <w:t>10</w:t>
      </w:r>
      <w:r>
        <w:rPr>
          <w:rFonts w:hint="eastAsia"/>
          <w:sz w:val="30"/>
          <w:szCs w:val="30"/>
        </w:rPr>
        <w:t>万元。</w:t>
      </w:r>
    </w:p>
    <w:p w:rsidR="00F01C4B" w:rsidRDefault="00F01C4B">
      <w:pPr>
        <w:spacing w:line="500" w:lineRule="atLeast"/>
        <w:ind w:firstLine="600"/>
        <w:divId w:val="1583829222"/>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年，被告人陈加职在任职期间，利用其主管保障房工程建设等工作的职务便利，为胡某</w:t>
      </w:r>
      <w:r>
        <w:rPr>
          <w:rFonts w:hint="eastAsia"/>
          <w:sz w:val="30"/>
          <w:szCs w:val="30"/>
        </w:rPr>
        <w:t>1</w:t>
      </w:r>
      <w:r>
        <w:rPr>
          <w:rFonts w:hint="eastAsia"/>
          <w:sz w:val="30"/>
          <w:szCs w:val="30"/>
        </w:rPr>
        <w:t>承建浛洸镇公共租赁房、幸福新村公租房、望埠祥和新村公租房等工程项目建设在工程款支付、工程竣工验收等方面提供帮助，多次收受了胡某</w:t>
      </w:r>
      <w:r>
        <w:rPr>
          <w:rFonts w:hint="eastAsia"/>
          <w:sz w:val="30"/>
          <w:szCs w:val="30"/>
        </w:rPr>
        <w:t>1</w:t>
      </w:r>
      <w:r>
        <w:rPr>
          <w:rFonts w:hint="eastAsia"/>
          <w:sz w:val="30"/>
          <w:szCs w:val="30"/>
        </w:rPr>
        <w:t>贿赂共计人民币</w:t>
      </w:r>
      <w:r>
        <w:rPr>
          <w:rFonts w:hint="eastAsia"/>
          <w:sz w:val="30"/>
          <w:szCs w:val="30"/>
        </w:rPr>
        <w:t>26</w:t>
      </w:r>
      <w:r>
        <w:rPr>
          <w:rFonts w:hint="eastAsia"/>
          <w:sz w:val="30"/>
          <w:szCs w:val="30"/>
        </w:rPr>
        <w:t>万元。</w:t>
      </w:r>
    </w:p>
    <w:p w:rsidR="00F01C4B" w:rsidRDefault="00F01C4B">
      <w:pPr>
        <w:spacing w:line="500" w:lineRule="atLeast"/>
        <w:ind w:firstLine="600"/>
        <w:divId w:val="58138002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年年初，被告人陈加职在任职期间，利用其主管房屋拆迁、房屋测绘工作的职务便利，为英德市佳馨华庭房地产开发有限公司开发的鸿达花园项目谋取利益，收受了英德市佳馨华庭房地产开发有限公司刘某</w:t>
      </w:r>
      <w:r>
        <w:rPr>
          <w:rFonts w:hint="eastAsia"/>
          <w:sz w:val="30"/>
          <w:szCs w:val="30"/>
        </w:rPr>
        <w:t>1</w:t>
      </w:r>
      <w:r>
        <w:rPr>
          <w:rFonts w:hint="eastAsia"/>
          <w:sz w:val="30"/>
          <w:szCs w:val="30"/>
        </w:rPr>
        <w:t>贿赂人民币</w:t>
      </w:r>
      <w:r>
        <w:rPr>
          <w:rFonts w:hint="eastAsia"/>
          <w:sz w:val="30"/>
          <w:szCs w:val="30"/>
        </w:rPr>
        <w:t>3</w:t>
      </w:r>
      <w:r>
        <w:rPr>
          <w:rFonts w:hint="eastAsia"/>
          <w:sz w:val="30"/>
          <w:szCs w:val="30"/>
        </w:rPr>
        <w:t>万元。</w:t>
      </w:r>
    </w:p>
    <w:p w:rsidR="00F01C4B" w:rsidRDefault="00F01C4B">
      <w:pPr>
        <w:spacing w:line="500" w:lineRule="atLeast"/>
        <w:ind w:firstLine="600"/>
        <w:divId w:val="60472599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月，被告人陈加职在任职期间，利用其主管房屋拆迁全面工作的职务便利，在英德市盛华里房地产开发有限公司开发盛华豪苑小区的房屋拆迁过程中，为其谋取利益，收受了英德市盛华里房地产开发有限公司罗某</w:t>
      </w:r>
      <w:r>
        <w:rPr>
          <w:rFonts w:hint="eastAsia"/>
          <w:sz w:val="30"/>
          <w:szCs w:val="30"/>
        </w:rPr>
        <w:t>1</w:t>
      </w:r>
      <w:r>
        <w:rPr>
          <w:rFonts w:hint="eastAsia"/>
          <w:sz w:val="30"/>
          <w:szCs w:val="30"/>
        </w:rPr>
        <w:t>贿赂人民币</w:t>
      </w:r>
      <w:r>
        <w:rPr>
          <w:rFonts w:hint="eastAsia"/>
          <w:sz w:val="30"/>
          <w:szCs w:val="30"/>
        </w:rPr>
        <w:t>10</w:t>
      </w:r>
      <w:r>
        <w:rPr>
          <w:rFonts w:hint="eastAsia"/>
          <w:sz w:val="30"/>
          <w:szCs w:val="30"/>
        </w:rPr>
        <w:t>万元。</w:t>
      </w:r>
    </w:p>
    <w:p w:rsidR="00F01C4B" w:rsidRDefault="00F01C4B">
      <w:pPr>
        <w:spacing w:line="500" w:lineRule="atLeast"/>
        <w:ind w:firstLine="600"/>
        <w:divId w:val="95938581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年，被告人陈加职任职期间，利用其主管房屋拆迁全面工作的职务便利，在陈某</w:t>
      </w:r>
      <w:r>
        <w:rPr>
          <w:rFonts w:hint="eastAsia"/>
          <w:sz w:val="30"/>
          <w:szCs w:val="30"/>
        </w:rPr>
        <w:t>3</w:t>
      </w:r>
      <w:r>
        <w:rPr>
          <w:rFonts w:hint="eastAsia"/>
          <w:sz w:val="30"/>
          <w:szCs w:val="30"/>
        </w:rPr>
        <w:t>开发一城峯景房地产项目的房屋拆迁过程中，为其谋取利益，收受一城峯景房地产项目老板陈某</w:t>
      </w:r>
      <w:r>
        <w:rPr>
          <w:rFonts w:hint="eastAsia"/>
          <w:sz w:val="30"/>
          <w:szCs w:val="30"/>
        </w:rPr>
        <w:t>3</w:t>
      </w:r>
      <w:r>
        <w:rPr>
          <w:rFonts w:hint="eastAsia"/>
          <w:sz w:val="30"/>
          <w:szCs w:val="30"/>
        </w:rPr>
        <w:t>贿赂人民币共计</w:t>
      </w:r>
      <w:r>
        <w:rPr>
          <w:rFonts w:hint="eastAsia"/>
          <w:sz w:val="30"/>
          <w:szCs w:val="30"/>
        </w:rPr>
        <w:t>3.5</w:t>
      </w:r>
      <w:r>
        <w:rPr>
          <w:rFonts w:hint="eastAsia"/>
          <w:sz w:val="30"/>
          <w:szCs w:val="30"/>
        </w:rPr>
        <w:t>万元。</w:t>
      </w:r>
    </w:p>
    <w:p w:rsidR="00F01C4B" w:rsidRDefault="00F01C4B">
      <w:pPr>
        <w:spacing w:line="500" w:lineRule="atLeast"/>
        <w:ind w:firstLine="600"/>
        <w:divId w:val="2012903702"/>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月，被告人陈加职在任职期间，利用其主管房屋测绘、办证等工作的职务便利，在敬某仁开发仁兴城市花园房地产项目的过程中，为其谋取利益，通过胡某</w:t>
      </w:r>
      <w:r>
        <w:rPr>
          <w:rFonts w:hint="eastAsia"/>
          <w:sz w:val="30"/>
          <w:szCs w:val="30"/>
        </w:rPr>
        <w:t>1</w:t>
      </w:r>
      <w:r>
        <w:rPr>
          <w:rFonts w:hint="eastAsia"/>
          <w:sz w:val="30"/>
          <w:szCs w:val="30"/>
        </w:rPr>
        <w:t>收受了敬某仁贿赂港币</w:t>
      </w:r>
      <w:r>
        <w:rPr>
          <w:rFonts w:hint="eastAsia"/>
          <w:sz w:val="30"/>
          <w:szCs w:val="30"/>
        </w:rPr>
        <w:t>5</w:t>
      </w:r>
      <w:r>
        <w:rPr>
          <w:rFonts w:hint="eastAsia"/>
          <w:sz w:val="30"/>
          <w:szCs w:val="30"/>
        </w:rPr>
        <w:t>万元。</w:t>
      </w:r>
    </w:p>
    <w:p w:rsidR="00F01C4B" w:rsidRDefault="00F01C4B">
      <w:pPr>
        <w:spacing w:line="500" w:lineRule="atLeast"/>
        <w:ind w:firstLine="600"/>
        <w:divId w:val="2068872550"/>
        <w:rPr>
          <w:rFonts w:hint="eastAsia"/>
          <w:sz w:val="30"/>
          <w:szCs w:val="30"/>
        </w:rPr>
      </w:pPr>
      <w:r>
        <w:rPr>
          <w:rFonts w:hint="eastAsia"/>
          <w:sz w:val="30"/>
          <w:szCs w:val="30"/>
        </w:rPr>
        <w:t>二、涉嫌滥用职权的事实</w:t>
      </w:r>
    </w:p>
    <w:p w:rsidR="00F01C4B" w:rsidRDefault="00F01C4B">
      <w:pPr>
        <w:spacing w:line="500" w:lineRule="atLeast"/>
        <w:ind w:firstLine="600"/>
        <w:divId w:val="1826555450"/>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年间，被告人陈加职时任英德市房管局局长，负责房管局全面工作，英德市盛世嘉华房地产开发有限责任公司（以下简称“盛世嘉华公司”）在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陆续向英德市房管局申请办理其开发的翡翠银湾商住小区房屋所有权初始登记（确权登记）。被告人陈加职明知根据《房屋登记办法》的规定，商品房建设工程规划许可证明以及竣工验收证明是办理确权登记的必要书面材料，指示下属工作人员在缺乏上述证明材料的情况下违规办理了翡翠银湾商住小区所有房屋的确权登记，直接造成盛世嘉华公司拖欠英德市住建、规划等部门的建设规费和人防易地建设费无法收取，造成相关规费损失共计</w:t>
      </w:r>
      <w:r>
        <w:rPr>
          <w:rFonts w:hint="eastAsia"/>
          <w:sz w:val="30"/>
          <w:szCs w:val="30"/>
        </w:rPr>
        <w:t>3020773.67</w:t>
      </w:r>
      <w:r>
        <w:rPr>
          <w:rFonts w:hint="eastAsia"/>
          <w:sz w:val="30"/>
          <w:szCs w:val="30"/>
        </w:rPr>
        <w:t>元。</w:t>
      </w:r>
    </w:p>
    <w:p w:rsidR="00F01C4B" w:rsidRDefault="00F01C4B">
      <w:pPr>
        <w:spacing w:line="500" w:lineRule="atLeast"/>
        <w:ind w:firstLine="600"/>
        <w:divId w:val="2050377585"/>
        <w:rPr>
          <w:rFonts w:hint="eastAsia"/>
          <w:sz w:val="30"/>
          <w:szCs w:val="30"/>
        </w:rPr>
      </w:pPr>
      <w:r>
        <w:rPr>
          <w:rFonts w:hint="eastAsia"/>
          <w:sz w:val="30"/>
          <w:szCs w:val="30"/>
        </w:rPr>
        <w:t>公诉机关在法庭上宣读、出示了相关物证、书证、证人证言、被告人供述和辩解等证据支持上述指控事实。</w:t>
      </w:r>
    </w:p>
    <w:p w:rsidR="00F01C4B" w:rsidRDefault="00F01C4B">
      <w:pPr>
        <w:spacing w:line="500" w:lineRule="atLeast"/>
        <w:ind w:firstLine="600"/>
        <w:divId w:val="1531183847"/>
        <w:rPr>
          <w:rFonts w:hint="eastAsia"/>
          <w:sz w:val="30"/>
          <w:szCs w:val="30"/>
        </w:rPr>
      </w:pPr>
      <w:r>
        <w:rPr>
          <w:rFonts w:hint="eastAsia"/>
          <w:sz w:val="30"/>
          <w:szCs w:val="30"/>
        </w:rPr>
        <w:t>公诉机关认为，被告人陈加职作为国家工作人员，利用职务上的便利为他人谋取利益，多次收受他人财物共计人民币</w:t>
      </w:r>
      <w:r>
        <w:rPr>
          <w:rFonts w:hint="eastAsia"/>
          <w:sz w:val="30"/>
          <w:szCs w:val="30"/>
        </w:rPr>
        <w:t>75.3</w:t>
      </w:r>
      <w:r>
        <w:rPr>
          <w:rFonts w:hint="eastAsia"/>
          <w:sz w:val="30"/>
          <w:szCs w:val="30"/>
        </w:rPr>
        <w:t>万元、港币</w:t>
      </w:r>
      <w:r>
        <w:rPr>
          <w:rFonts w:hint="eastAsia"/>
          <w:sz w:val="30"/>
          <w:szCs w:val="30"/>
        </w:rPr>
        <w:t>5</w:t>
      </w:r>
      <w:r>
        <w:rPr>
          <w:rFonts w:hint="eastAsia"/>
          <w:sz w:val="30"/>
          <w:szCs w:val="30"/>
        </w:rPr>
        <w:t>万元，其行为已经触犯了《中华人民共和国刑法》第三百八十五条之规定，应当以受贿罪追究其刑事责任；被告人陈加职作为国家工作人员，指示下属违规办理确权登记，造成相关规费损失</w:t>
      </w:r>
      <w:r>
        <w:rPr>
          <w:rFonts w:hint="eastAsia"/>
          <w:sz w:val="30"/>
          <w:szCs w:val="30"/>
        </w:rPr>
        <w:t>3020773.67</w:t>
      </w:r>
      <w:r>
        <w:rPr>
          <w:rFonts w:hint="eastAsia"/>
          <w:sz w:val="30"/>
          <w:szCs w:val="30"/>
        </w:rPr>
        <w:t>元，并造成严重恶劣的社会影响，其行为已经触犯了《中华人民共和国刑法》第三百九十七条之规定，应当以受贿罪、滥用职权罪数罪并罚。鉴于被告人陈加职在接受调查期间，主动交代调查组之前未掌握的受贿事实，是自首，根据《中华人民共和刑法》第六十七条第一款之规定，可以从轻或者减轻处罚。请依法判处。</w:t>
      </w:r>
    </w:p>
    <w:p w:rsidR="00F01C4B" w:rsidRDefault="00F01C4B">
      <w:pPr>
        <w:spacing w:line="500" w:lineRule="atLeast"/>
        <w:ind w:firstLine="600"/>
        <w:divId w:val="1404984364"/>
        <w:rPr>
          <w:rFonts w:hint="eastAsia"/>
          <w:sz w:val="30"/>
          <w:szCs w:val="30"/>
        </w:rPr>
      </w:pPr>
      <w:r>
        <w:rPr>
          <w:rFonts w:hint="eastAsia"/>
          <w:sz w:val="30"/>
          <w:szCs w:val="30"/>
        </w:rPr>
        <w:t>被告人陈加职辩解，对公诉机关指控的受贿事实和罪名均无异议，但对公诉机关指控其犯滥用职权罪有意见，认为其不构成滥用职权罪。</w:t>
      </w:r>
    </w:p>
    <w:p w:rsidR="00F01C4B" w:rsidRDefault="00F01C4B">
      <w:pPr>
        <w:spacing w:line="500" w:lineRule="atLeast"/>
        <w:ind w:firstLine="600"/>
        <w:divId w:val="829756088"/>
        <w:rPr>
          <w:rFonts w:hint="eastAsia"/>
          <w:sz w:val="30"/>
          <w:szCs w:val="30"/>
        </w:rPr>
      </w:pPr>
      <w:r>
        <w:rPr>
          <w:rFonts w:hint="eastAsia"/>
          <w:sz w:val="30"/>
          <w:szCs w:val="30"/>
        </w:rPr>
        <w:t>被告人陈加职的辩护人辩称，一、对公诉机关指控被告人陈加职涉嫌受贿罪不持异议，但被告人陈加职是初犯，具有自首、坦白情节，积极、主动退赃，请求对被告人从宽处罚。二、对公诉机关指控被告人陈加职涉嫌滥用职权有异议，认为：</w:t>
      </w:r>
      <w:r>
        <w:rPr>
          <w:rFonts w:hint="eastAsia"/>
          <w:sz w:val="30"/>
          <w:szCs w:val="30"/>
        </w:rPr>
        <w:t>1</w:t>
      </w:r>
      <w:r>
        <w:rPr>
          <w:rFonts w:hint="eastAsia"/>
          <w:sz w:val="30"/>
          <w:szCs w:val="30"/>
        </w:rPr>
        <w:t>、被告人陈加职不掌握具体职权，房屋初始登记的最终审批权不在其手上，并不具滥用职权的条件；</w:t>
      </w:r>
      <w:r>
        <w:rPr>
          <w:rFonts w:hint="eastAsia"/>
          <w:sz w:val="30"/>
          <w:szCs w:val="30"/>
        </w:rPr>
        <w:t>2</w:t>
      </w:r>
      <w:r>
        <w:rPr>
          <w:rFonts w:hint="eastAsia"/>
          <w:sz w:val="30"/>
          <w:szCs w:val="30"/>
        </w:rPr>
        <w:t>、公诉机关指控被告人陈加职指示下属工作人员在缺乏证明材料的情况下违规办理了翡翠银湾商住小区所有房屋的确权登记不实，缺乏相关证据证实；</w:t>
      </w:r>
      <w:r>
        <w:rPr>
          <w:rFonts w:hint="eastAsia"/>
          <w:sz w:val="30"/>
          <w:szCs w:val="30"/>
        </w:rPr>
        <w:t>3</w:t>
      </w:r>
      <w:r>
        <w:rPr>
          <w:rFonts w:hint="eastAsia"/>
          <w:sz w:val="30"/>
          <w:szCs w:val="30"/>
        </w:rPr>
        <w:t>、房管局为翡翠银湾房屋所有权办理初始登记的流程是符合当时程序规定的；</w:t>
      </w:r>
      <w:r>
        <w:rPr>
          <w:rFonts w:hint="eastAsia"/>
          <w:sz w:val="30"/>
          <w:szCs w:val="30"/>
        </w:rPr>
        <w:t>4</w:t>
      </w:r>
      <w:r>
        <w:rPr>
          <w:rFonts w:hint="eastAsia"/>
          <w:sz w:val="30"/>
          <w:szCs w:val="30"/>
        </w:rPr>
        <w:t>、公诉机关指控的相关规费损失</w:t>
      </w:r>
      <w:r>
        <w:rPr>
          <w:rFonts w:hint="eastAsia"/>
          <w:sz w:val="30"/>
          <w:szCs w:val="30"/>
        </w:rPr>
        <w:t>3020773.67</w:t>
      </w:r>
      <w:r>
        <w:rPr>
          <w:rFonts w:hint="eastAsia"/>
          <w:sz w:val="30"/>
          <w:szCs w:val="30"/>
        </w:rPr>
        <w:t>元与被告人的行为没有任何因果关系，相关规费出现拖欠以及追收责任均在相关部门，因此被告人陈加职不构成滥用职权罪。三、不应当将被告人为翡翠银湾项目叮嘱下属提供程序性协助行为单列为滥用职权罪。</w:t>
      </w:r>
    </w:p>
    <w:p w:rsidR="00F01C4B" w:rsidRDefault="00F01C4B">
      <w:pPr>
        <w:spacing w:line="500" w:lineRule="atLeast"/>
        <w:ind w:firstLine="600"/>
        <w:divId w:val="556085300"/>
        <w:rPr>
          <w:rFonts w:hint="eastAsia"/>
          <w:sz w:val="30"/>
          <w:szCs w:val="30"/>
        </w:rPr>
      </w:pPr>
      <w:r>
        <w:rPr>
          <w:rFonts w:hint="eastAsia"/>
          <w:sz w:val="30"/>
          <w:szCs w:val="30"/>
        </w:rPr>
        <w:t>经审理查明，一、受贿的事实</w:t>
      </w:r>
    </w:p>
    <w:p w:rsidR="00F01C4B" w:rsidRDefault="00F01C4B">
      <w:pPr>
        <w:spacing w:line="500" w:lineRule="atLeast"/>
        <w:ind w:firstLine="600"/>
        <w:divId w:val="1514372835"/>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陈加职在担任英德市房产管理局副局长、局长、英德市人民政府房屋拆迁安置管理办公室副主任、主任、英德市住房和城乡建设局副局长兼房产管理局局长、房产管理中心主任、房屋征收办主任期间，在主管房屋拆迁、房地产项目测绘、房产证办理、产权过户和保障房工程建设、工程款支付、工程竣工验收等工作过程中，利用其职务便利，为他人谋取利益，多次收受他人贿赂款共计人民币</w:t>
      </w:r>
      <w:r>
        <w:rPr>
          <w:rFonts w:hint="eastAsia"/>
          <w:sz w:val="30"/>
          <w:szCs w:val="30"/>
        </w:rPr>
        <w:t>75.3</w:t>
      </w:r>
      <w:r>
        <w:rPr>
          <w:rFonts w:hint="eastAsia"/>
          <w:sz w:val="30"/>
          <w:szCs w:val="30"/>
        </w:rPr>
        <w:t>万元、港币</w:t>
      </w:r>
      <w:r>
        <w:rPr>
          <w:rFonts w:hint="eastAsia"/>
          <w:sz w:val="30"/>
          <w:szCs w:val="30"/>
        </w:rPr>
        <w:t>5</w:t>
      </w:r>
      <w:r>
        <w:rPr>
          <w:rFonts w:hint="eastAsia"/>
          <w:sz w:val="30"/>
          <w:szCs w:val="30"/>
        </w:rPr>
        <w:t>万元。具体如下：</w:t>
      </w:r>
    </w:p>
    <w:p w:rsidR="00F01C4B" w:rsidRDefault="00F01C4B">
      <w:pPr>
        <w:spacing w:line="500" w:lineRule="atLeast"/>
        <w:ind w:firstLine="600"/>
        <w:divId w:val="2031301512"/>
        <w:rPr>
          <w:rFonts w:hint="eastAsia"/>
          <w:sz w:val="30"/>
          <w:szCs w:val="30"/>
        </w:rPr>
      </w:pPr>
      <w:r>
        <w:rPr>
          <w:rFonts w:hint="eastAsia"/>
          <w:sz w:val="30"/>
          <w:szCs w:val="30"/>
        </w:rPr>
        <w:t>（一）</w:t>
      </w:r>
      <w:r>
        <w:rPr>
          <w:rFonts w:hint="eastAsia"/>
          <w:sz w:val="30"/>
          <w:szCs w:val="30"/>
        </w:rPr>
        <w:t>2007</w:t>
      </w:r>
      <w:r>
        <w:rPr>
          <w:rFonts w:hint="eastAsia"/>
          <w:sz w:val="30"/>
          <w:szCs w:val="30"/>
        </w:rPr>
        <w:t>年，被告人陈加职在任职期间，利用其分管房管业务工作的职务便利，接受英德市御花园房地产开发有限公司老板陈某</w:t>
      </w:r>
      <w:r>
        <w:rPr>
          <w:rFonts w:hint="eastAsia"/>
          <w:sz w:val="30"/>
          <w:szCs w:val="30"/>
        </w:rPr>
        <w:t>1</w:t>
      </w:r>
      <w:r>
        <w:rPr>
          <w:rFonts w:hint="eastAsia"/>
          <w:sz w:val="30"/>
          <w:szCs w:val="30"/>
        </w:rPr>
        <w:t>的请托，违规以分割登记的方式将英德市御花园房地产开发有限公司和其名下的部分商铺直接转移登记到陈某</w:t>
      </w:r>
      <w:r>
        <w:rPr>
          <w:rFonts w:hint="eastAsia"/>
          <w:sz w:val="30"/>
          <w:szCs w:val="30"/>
        </w:rPr>
        <w:t>4</w:t>
      </w:r>
      <w:r>
        <w:rPr>
          <w:rFonts w:hint="eastAsia"/>
          <w:sz w:val="30"/>
          <w:szCs w:val="30"/>
        </w:rPr>
        <w:t>贵名下，为其规避应缴税费，并收受了陈某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w:t>
      </w:r>
    </w:p>
    <w:p w:rsidR="00F01C4B" w:rsidRDefault="00F01C4B">
      <w:pPr>
        <w:spacing w:line="500" w:lineRule="atLeast"/>
        <w:ind w:firstLine="600"/>
        <w:divId w:val="1931306634"/>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年，被告人陈加职在任职期间，利用其主管房屋管理业务工作的职务便利，为谭某等人开发的翡翠银湾房地产项目提供帮助，多次收受谭某贿赂款共计人民币</w:t>
      </w:r>
      <w:r>
        <w:rPr>
          <w:rFonts w:hint="eastAsia"/>
          <w:sz w:val="30"/>
          <w:szCs w:val="30"/>
        </w:rPr>
        <w:t>12.8</w:t>
      </w:r>
      <w:r>
        <w:rPr>
          <w:rFonts w:hint="eastAsia"/>
          <w:sz w:val="30"/>
          <w:szCs w:val="30"/>
        </w:rPr>
        <w:t>万元。</w:t>
      </w:r>
    </w:p>
    <w:p w:rsidR="00F01C4B" w:rsidRDefault="00F01C4B">
      <w:pPr>
        <w:spacing w:line="500" w:lineRule="atLeast"/>
        <w:ind w:firstLine="600"/>
        <w:divId w:val="1591231915"/>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加职在任职期间，利用其主管保障房工程建设、工程款支付、工程竣工验收等工作的职务便利，在英德市广海建筑工程有限公司承建望埠镇茶园新村廉租房、城南环城新村廉租房工程的过程中，为英德市广某建筑工程有限公司谋取利益，收受了该公司老板黄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w:t>
      </w:r>
    </w:p>
    <w:p w:rsidR="00F01C4B" w:rsidRDefault="00F01C4B">
      <w:pPr>
        <w:spacing w:line="500" w:lineRule="atLeast"/>
        <w:ind w:firstLine="600"/>
        <w:divId w:val="1097559318"/>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年，被告人陈加职在任职期间，利用其主管保障房工程建设等工作的职务便利，为胡某</w:t>
      </w:r>
      <w:r>
        <w:rPr>
          <w:rFonts w:hint="eastAsia"/>
          <w:sz w:val="30"/>
          <w:szCs w:val="30"/>
        </w:rPr>
        <w:t>1</w:t>
      </w:r>
      <w:r>
        <w:rPr>
          <w:rFonts w:hint="eastAsia"/>
          <w:sz w:val="30"/>
          <w:szCs w:val="30"/>
        </w:rPr>
        <w:t>承建浛洸镇公共租赁房、幸福新村公租房、望埠祥和新村公租房等工程项目建设在工程款支付、工程竣工验收等方面提供帮助，多次收受了胡某</w:t>
      </w:r>
      <w:r>
        <w:rPr>
          <w:rFonts w:hint="eastAsia"/>
          <w:sz w:val="30"/>
          <w:szCs w:val="30"/>
        </w:rPr>
        <w:t>1</w:t>
      </w:r>
      <w:r>
        <w:rPr>
          <w:rFonts w:hint="eastAsia"/>
          <w:sz w:val="30"/>
          <w:szCs w:val="30"/>
        </w:rPr>
        <w:t>贿赂款共计人民币</w:t>
      </w:r>
      <w:r>
        <w:rPr>
          <w:rFonts w:hint="eastAsia"/>
          <w:sz w:val="30"/>
          <w:szCs w:val="30"/>
        </w:rPr>
        <w:t>26</w:t>
      </w:r>
      <w:r>
        <w:rPr>
          <w:rFonts w:hint="eastAsia"/>
          <w:sz w:val="30"/>
          <w:szCs w:val="30"/>
        </w:rPr>
        <w:t>万元。</w:t>
      </w:r>
    </w:p>
    <w:p w:rsidR="00F01C4B" w:rsidRDefault="00F01C4B">
      <w:pPr>
        <w:spacing w:line="500" w:lineRule="atLeast"/>
        <w:ind w:firstLine="600"/>
        <w:divId w:val="348871707"/>
        <w:rPr>
          <w:rFonts w:hint="eastAsia"/>
          <w:sz w:val="30"/>
          <w:szCs w:val="30"/>
        </w:rPr>
      </w:pPr>
      <w:r>
        <w:rPr>
          <w:rFonts w:hint="eastAsia"/>
          <w:sz w:val="30"/>
          <w:szCs w:val="30"/>
        </w:rPr>
        <w:t>（五）</w:t>
      </w:r>
      <w:r>
        <w:rPr>
          <w:rFonts w:hint="eastAsia"/>
          <w:sz w:val="30"/>
          <w:szCs w:val="30"/>
        </w:rPr>
        <w:t>2013</w:t>
      </w:r>
      <w:r>
        <w:rPr>
          <w:rFonts w:hint="eastAsia"/>
          <w:sz w:val="30"/>
          <w:szCs w:val="30"/>
        </w:rPr>
        <w:t>年年初，被告人陈加职在任职期间，利用其主管房屋拆迁、房屋测绘工作的职务便利，为英德市佳馨华庭房地产开发有限公司开发的鸿达花园项目谋取利益，收受该公司老板刘某</w:t>
      </w:r>
      <w:r>
        <w:rPr>
          <w:rFonts w:hint="eastAsia"/>
          <w:sz w:val="30"/>
          <w:szCs w:val="30"/>
        </w:rPr>
        <w:t>1</w:t>
      </w:r>
      <w:r>
        <w:rPr>
          <w:rFonts w:hint="eastAsia"/>
          <w:sz w:val="30"/>
          <w:szCs w:val="30"/>
        </w:rPr>
        <w:t>贿赂款人民币</w:t>
      </w:r>
      <w:r>
        <w:rPr>
          <w:rFonts w:hint="eastAsia"/>
          <w:sz w:val="30"/>
          <w:szCs w:val="30"/>
        </w:rPr>
        <w:t>3</w:t>
      </w:r>
      <w:r>
        <w:rPr>
          <w:rFonts w:hint="eastAsia"/>
          <w:sz w:val="30"/>
          <w:szCs w:val="30"/>
        </w:rPr>
        <w:t>万元。</w:t>
      </w:r>
    </w:p>
    <w:p w:rsidR="00F01C4B" w:rsidRDefault="00F01C4B">
      <w:pPr>
        <w:spacing w:line="500" w:lineRule="atLeast"/>
        <w:ind w:firstLine="600"/>
        <w:divId w:val="539899869"/>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月，被告人陈加职在任职期间，利用其主管房屋拆迁全面工作的职务便利，在英德市盛华里房地产开发有限公司开发盛华豪苑小区的房屋拆迁过程中，为其谋取利益，收受该公司老板罗某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w:t>
      </w:r>
    </w:p>
    <w:p w:rsidR="00F01C4B" w:rsidRDefault="00F01C4B">
      <w:pPr>
        <w:spacing w:line="500" w:lineRule="atLeast"/>
        <w:ind w:firstLine="600"/>
        <w:divId w:val="884171660"/>
        <w:rPr>
          <w:rFonts w:hint="eastAsia"/>
          <w:sz w:val="30"/>
          <w:szCs w:val="30"/>
        </w:rPr>
      </w:pPr>
      <w:r>
        <w:rPr>
          <w:rFonts w:hint="eastAsia"/>
          <w:sz w:val="30"/>
          <w:szCs w:val="30"/>
        </w:rPr>
        <w:t>（七）</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年，被告人陈加职任职期间，利用其主管房屋拆迁全面工作的职务便利，在陈某</w:t>
      </w:r>
      <w:r>
        <w:rPr>
          <w:rFonts w:hint="eastAsia"/>
          <w:sz w:val="30"/>
          <w:szCs w:val="30"/>
        </w:rPr>
        <w:t>3</w:t>
      </w:r>
      <w:r>
        <w:rPr>
          <w:rFonts w:hint="eastAsia"/>
          <w:sz w:val="30"/>
          <w:szCs w:val="30"/>
        </w:rPr>
        <w:t>开发的一城峯景房地产项目房屋拆迁过程中，为其谋取利益，收受该项目老板陈某</w:t>
      </w:r>
      <w:r>
        <w:rPr>
          <w:rFonts w:hint="eastAsia"/>
          <w:sz w:val="30"/>
          <w:szCs w:val="30"/>
        </w:rPr>
        <w:t>3</w:t>
      </w:r>
      <w:r>
        <w:rPr>
          <w:rFonts w:hint="eastAsia"/>
          <w:sz w:val="30"/>
          <w:szCs w:val="30"/>
        </w:rPr>
        <w:t>贿赂款共计人民币</w:t>
      </w:r>
      <w:r>
        <w:rPr>
          <w:rFonts w:hint="eastAsia"/>
          <w:sz w:val="30"/>
          <w:szCs w:val="30"/>
        </w:rPr>
        <w:t>3.5</w:t>
      </w:r>
      <w:r>
        <w:rPr>
          <w:rFonts w:hint="eastAsia"/>
          <w:sz w:val="30"/>
          <w:szCs w:val="30"/>
        </w:rPr>
        <w:t>万元。</w:t>
      </w:r>
    </w:p>
    <w:p w:rsidR="00F01C4B" w:rsidRDefault="00F01C4B">
      <w:pPr>
        <w:spacing w:line="500" w:lineRule="atLeast"/>
        <w:ind w:firstLine="600"/>
        <w:divId w:val="335230957"/>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月，被告人陈加职在任职期间，利用其主管房屋测绘、办证等工作的职务便利，在敬某仁开发仁兴城市花园房地产项目的过程中，为其谋取利益，通过胡某</w:t>
      </w:r>
      <w:r>
        <w:rPr>
          <w:rFonts w:hint="eastAsia"/>
          <w:sz w:val="30"/>
          <w:szCs w:val="30"/>
        </w:rPr>
        <w:t>1</w:t>
      </w:r>
      <w:r>
        <w:rPr>
          <w:rFonts w:hint="eastAsia"/>
          <w:sz w:val="30"/>
          <w:szCs w:val="30"/>
        </w:rPr>
        <w:t>收受了敬某仁贿赂款港币</w:t>
      </w:r>
      <w:r>
        <w:rPr>
          <w:rFonts w:hint="eastAsia"/>
          <w:sz w:val="30"/>
          <w:szCs w:val="30"/>
        </w:rPr>
        <w:t>5</w:t>
      </w:r>
      <w:r>
        <w:rPr>
          <w:rFonts w:hint="eastAsia"/>
          <w:sz w:val="30"/>
          <w:szCs w:val="30"/>
        </w:rPr>
        <w:t>万元。</w:t>
      </w:r>
    </w:p>
    <w:p w:rsidR="00F01C4B" w:rsidRDefault="00F01C4B">
      <w:pPr>
        <w:spacing w:line="500" w:lineRule="atLeast"/>
        <w:ind w:firstLine="600"/>
        <w:divId w:val="487215704"/>
        <w:rPr>
          <w:rFonts w:hint="eastAsia"/>
          <w:sz w:val="30"/>
          <w:szCs w:val="30"/>
        </w:rPr>
      </w:pPr>
      <w:r>
        <w:rPr>
          <w:rFonts w:hint="eastAsia"/>
          <w:sz w:val="30"/>
          <w:szCs w:val="30"/>
        </w:rPr>
        <w:t>认定上述事实的证据有：</w:t>
      </w:r>
    </w:p>
    <w:p w:rsidR="00F01C4B" w:rsidRDefault="00F01C4B">
      <w:pPr>
        <w:spacing w:line="500" w:lineRule="atLeast"/>
        <w:ind w:firstLine="600"/>
        <w:divId w:val="128714589"/>
        <w:rPr>
          <w:rFonts w:hint="eastAsia"/>
          <w:sz w:val="30"/>
          <w:szCs w:val="30"/>
        </w:rPr>
      </w:pPr>
      <w:r>
        <w:rPr>
          <w:rFonts w:hint="eastAsia"/>
          <w:sz w:val="30"/>
          <w:szCs w:val="30"/>
        </w:rPr>
        <w:t>1</w:t>
      </w:r>
      <w:r>
        <w:rPr>
          <w:rFonts w:hint="eastAsia"/>
          <w:sz w:val="30"/>
          <w:szCs w:val="30"/>
        </w:rPr>
        <w:t>、物证、书证</w:t>
      </w:r>
    </w:p>
    <w:p w:rsidR="00F01C4B" w:rsidRDefault="00F01C4B">
      <w:pPr>
        <w:spacing w:line="500" w:lineRule="atLeast"/>
        <w:ind w:firstLine="600"/>
        <w:divId w:val="2035567947"/>
        <w:rPr>
          <w:rFonts w:hint="eastAsia"/>
          <w:sz w:val="30"/>
          <w:szCs w:val="30"/>
        </w:rPr>
      </w:pPr>
      <w:r>
        <w:rPr>
          <w:rFonts w:hint="eastAsia"/>
          <w:sz w:val="30"/>
          <w:szCs w:val="30"/>
        </w:rPr>
        <w:t>（</w:t>
      </w:r>
      <w:r>
        <w:rPr>
          <w:rFonts w:hint="eastAsia"/>
          <w:sz w:val="30"/>
          <w:szCs w:val="30"/>
        </w:rPr>
        <w:t>1</w:t>
      </w:r>
      <w:r>
        <w:rPr>
          <w:rFonts w:hint="eastAsia"/>
          <w:sz w:val="30"/>
          <w:szCs w:val="30"/>
        </w:rPr>
        <w:t>）英德市政府的英府办函</w:t>
      </w:r>
      <w:r>
        <w:rPr>
          <w:rFonts w:hint="eastAsia"/>
          <w:sz w:val="30"/>
          <w:szCs w:val="30"/>
        </w:rPr>
        <w:t>[2003]274</w:t>
      </w:r>
      <w:r>
        <w:rPr>
          <w:rFonts w:hint="eastAsia"/>
          <w:sz w:val="30"/>
          <w:szCs w:val="30"/>
        </w:rPr>
        <w:t>号《关于开发富强东路商业步行街及滨江公园有关问题的批复》、市发展和改革局的英发改资</w:t>
      </w:r>
      <w:r>
        <w:rPr>
          <w:rFonts w:hint="eastAsia"/>
          <w:sz w:val="30"/>
          <w:szCs w:val="30"/>
        </w:rPr>
        <w:t>[2008]33</w:t>
      </w:r>
      <w:r>
        <w:rPr>
          <w:rFonts w:hint="eastAsia"/>
          <w:sz w:val="30"/>
          <w:szCs w:val="30"/>
        </w:rPr>
        <w:t>号《关于英德商业步行街小区项目立项的批复》、英德市政府的英府办函</w:t>
      </w:r>
      <w:r>
        <w:rPr>
          <w:rFonts w:hint="eastAsia"/>
          <w:sz w:val="30"/>
          <w:szCs w:val="30"/>
        </w:rPr>
        <w:t>[2010]260</w:t>
      </w:r>
      <w:r>
        <w:rPr>
          <w:rFonts w:hint="eastAsia"/>
          <w:sz w:val="30"/>
          <w:szCs w:val="30"/>
        </w:rPr>
        <w:t>号《关于财政局要求公开处置市财政局现有办公楼及家属区土地使用权的批复》、市发展和改革局的英发改资</w:t>
      </w:r>
      <w:r>
        <w:rPr>
          <w:rFonts w:hint="eastAsia"/>
          <w:sz w:val="30"/>
          <w:szCs w:val="30"/>
        </w:rPr>
        <w:t>[2010]167</w:t>
      </w:r>
      <w:r>
        <w:rPr>
          <w:rFonts w:hint="eastAsia"/>
          <w:sz w:val="30"/>
          <w:szCs w:val="30"/>
        </w:rPr>
        <w:t>号《关于英德市盛华里房地产开发有限公司盛华豪苑商住楼项目核准的批复》、清远市发展和改革局的清发改基</w:t>
      </w:r>
      <w:r>
        <w:rPr>
          <w:rFonts w:hint="eastAsia"/>
          <w:sz w:val="30"/>
          <w:szCs w:val="30"/>
        </w:rPr>
        <w:t>[2010]61</w:t>
      </w:r>
      <w:r>
        <w:rPr>
          <w:rFonts w:hint="eastAsia"/>
          <w:sz w:val="30"/>
          <w:szCs w:val="30"/>
        </w:rPr>
        <w:t>号《关于鸿达花园开发项目核准的批复》、英德市政府于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日出具的《关于房屋征收的决定》</w:t>
      </w:r>
      <w:r>
        <w:rPr>
          <w:rFonts w:hint="eastAsia"/>
          <w:sz w:val="30"/>
          <w:szCs w:val="30"/>
        </w:rPr>
        <w:t>(</w:t>
      </w:r>
      <w:r>
        <w:rPr>
          <w:rFonts w:hint="eastAsia"/>
          <w:sz w:val="30"/>
          <w:szCs w:val="30"/>
        </w:rPr>
        <w:t>征收原英城公园西门口八间商住房屋</w:t>
      </w:r>
      <w:r>
        <w:rPr>
          <w:rFonts w:hint="eastAsia"/>
          <w:sz w:val="30"/>
          <w:szCs w:val="30"/>
        </w:rPr>
        <w:t>)</w:t>
      </w:r>
      <w:r>
        <w:rPr>
          <w:rFonts w:hint="eastAsia"/>
          <w:sz w:val="30"/>
          <w:szCs w:val="30"/>
        </w:rPr>
        <w:t>各</w:t>
      </w:r>
      <w:r>
        <w:rPr>
          <w:rFonts w:hint="eastAsia"/>
          <w:sz w:val="30"/>
          <w:szCs w:val="30"/>
        </w:rPr>
        <w:t>1</w:t>
      </w:r>
      <w:r>
        <w:rPr>
          <w:rFonts w:hint="eastAsia"/>
          <w:sz w:val="30"/>
          <w:szCs w:val="30"/>
        </w:rPr>
        <w:t>份，证实上述房地产项目立项、批准情况。</w:t>
      </w:r>
    </w:p>
    <w:p w:rsidR="00F01C4B" w:rsidRDefault="00F01C4B">
      <w:pPr>
        <w:spacing w:line="500" w:lineRule="atLeast"/>
        <w:ind w:firstLine="600"/>
        <w:divId w:val="1402095921"/>
        <w:rPr>
          <w:rFonts w:hint="eastAsia"/>
          <w:sz w:val="30"/>
          <w:szCs w:val="30"/>
        </w:rPr>
      </w:pPr>
      <w:r>
        <w:rPr>
          <w:rFonts w:hint="eastAsia"/>
          <w:sz w:val="30"/>
          <w:szCs w:val="30"/>
        </w:rPr>
        <w:t>（</w:t>
      </w:r>
      <w:r>
        <w:rPr>
          <w:rFonts w:hint="eastAsia"/>
          <w:sz w:val="30"/>
          <w:szCs w:val="30"/>
        </w:rPr>
        <w:t>2</w:t>
      </w:r>
      <w:r>
        <w:rPr>
          <w:rFonts w:hint="eastAsia"/>
          <w:sz w:val="30"/>
          <w:szCs w:val="30"/>
        </w:rPr>
        <w:t>）潘某雯提供的英德市盛华里房地产开发有限公司向潘某</w:t>
      </w:r>
      <w:r>
        <w:rPr>
          <w:rFonts w:hint="eastAsia"/>
          <w:sz w:val="30"/>
          <w:szCs w:val="30"/>
        </w:rPr>
        <w:t>3</w:t>
      </w:r>
      <w:r>
        <w:rPr>
          <w:rFonts w:hint="eastAsia"/>
          <w:sz w:val="30"/>
          <w:szCs w:val="30"/>
        </w:rPr>
        <w:t>雯转账</w:t>
      </w:r>
      <w:r>
        <w:rPr>
          <w:rFonts w:hint="eastAsia"/>
          <w:sz w:val="30"/>
          <w:szCs w:val="30"/>
        </w:rPr>
        <w:t>10</w:t>
      </w:r>
      <w:r>
        <w:rPr>
          <w:rFonts w:hint="eastAsia"/>
          <w:sz w:val="30"/>
          <w:szCs w:val="30"/>
        </w:rPr>
        <w:t>万元的电子银行交易回单、英德市盛华里公司提供的</w:t>
      </w:r>
      <w:r>
        <w:rPr>
          <w:rFonts w:hint="eastAsia"/>
          <w:sz w:val="30"/>
          <w:szCs w:val="30"/>
        </w:rPr>
        <w:t>10</w:t>
      </w:r>
      <w:r>
        <w:rPr>
          <w:rFonts w:hint="eastAsia"/>
          <w:sz w:val="30"/>
          <w:szCs w:val="30"/>
        </w:rPr>
        <w:t>万元往来结算票据、英德市盛华里企业机读登记资料各</w:t>
      </w:r>
      <w:r>
        <w:rPr>
          <w:rFonts w:hint="eastAsia"/>
          <w:sz w:val="30"/>
          <w:szCs w:val="30"/>
        </w:rPr>
        <w:t>1</w:t>
      </w:r>
      <w:r>
        <w:rPr>
          <w:rFonts w:hint="eastAsia"/>
          <w:sz w:val="30"/>
          <w:szCs w:val="30"/>
        </w:rPr>
        <w:t>份，证实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日英德市盛华里房地产开发有限公司向潘某</w:t>
      </w:r>
      <w:r>
        <w:rPr>
          <w:rFonts w:hint="eastAsia"/>
          <w:sz w:val="30"/>
          <w:szCs w:val="30"/>
        </w:rPr>
        <w:t>3</w:t>
      </w:r>
      <w:r>
        <w:rPr>
          <w:rFonts w:hint="eastAsia"/>
          <w:sz w:val="30"/>
          <w:szCs w:val="30"/>
        </w:rPr>
        <w:t>雯转账</w:t>
      </w:r>
      <w:r>
        <w:rPr>
          <w:rFonts w:hint="eastAsia"/>
          <w:sz w:val="30"/>
          <w:szCs w:val="30"/>
        </w:rPr>
        <w:t>10</w:t>
      </w:r>
      <w:r>
        <w:rPr>
          <w:rFonts w:hint="eastAsia"/>
          <w:sz w:val="30"/>
          <w:szCs w:val="30"/>
        </w:rPr>
        <w:t>万元。</w:t>
      </w:r>
    </w:p>
    <w:p w:rsidR="00F01C4B" w:rsidRDefault="00F01C4B">
      <w:pPr>
        <w:spacing w:line="500" w:lineRule="atLeast"/>
        <w:ind w:firstLine="600"/>
        <w:divId w:val="1926648925"/>
        <w:rPr>
          <w:rFonts w:hint="eastAsia"/>
          <w:sz w:val="30"/>
          <w:szCs w:val="30"/>
        </w:rPr>
      </w:pPr>
      <w:r>
        <w:rPr>
          <w:rFonts w:hint="eastAsia"/>
          <w:sz w:val="30"/>
          <w:szCs w:val="30"/>
        </w:rPr>
        <w:t>（</w:t>
      </w:r>
      <w:r>
        <w:rPr>
          <w:rFonts w:hint="eastAsia"/>
          <w:sz w:val="30"/>
          <w:szCs w:val="30"/>
        </w:rPr>
        <w:t>3</w:t>
      </w:r>
      <w:r>
        <w:rPr>
          <w:rFonts w:hint="eastAsia"/>
          <w:sz w:val="30"/>
          <w:szCs w:val="30"/>
        </w:rPr>
        <w:t>）英德市房产管理中心提供的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日英德市房屋征收办公室房屋征收工作人员名单</w:t>
      </w:r>
      <w:r>
        <w:rPr>
          <w:rFonts w:hint="eastAsia"/>
          <w:sz w:val="30"/>
          <w:szCs w:val="30"/>
        </w:rPr>
        <w:t>1</w:t>
      </w:r>
      <w:r>
        <w:rPr>
          <w:rFonts w:hint="eastAsia"/>
          <w:sz w:val="30"/>
          <w:szCs w:val="30"/>
        </w:rPr>
        <w:t>份（维多利广场、一城峯景、鸿达花园小区），证实上述房地产项目的房屋征收工作人员情况。</w:t>
      </w:r>
    </w:p>
    <w:p w:rsidR="00F01C4B" w:rsidRDefault="00F01C4B">
      <w:pPr>
        <w:spacing w:line="500" w:lineRule="atLeast"/>
        <w:ind w:firstLine="600"/>
        <w:divId w:val="423114303"/>
        <w:rPr>
          <w:rFonts w:hint="eastAsia"/>
          <w:sz w:val="30"/>
          <w:szCs w:val="30"/>
        </w:rPr>
      </w:pPr>
      <w:r>
        <w:rPr>
          <w:rFonts w:hint="eastAsia"/>
          <w:sz w:val="30"/>
          <w:szCs w:val="30"/>
        </w:rPr>
        <w:t>（</w:t>
      </w:r>
      <w:r>
        <w:rPr>
          <w:rFonts w:hint="eastAsia"/>
          <w:sz w:val="30"/>
          <w:szCs w:val="30"/>
        </w:rPr>
        <w:t>4</w:t>
      </w:r>
      <w:r>
        <w:rPr>
          <w:rFonts w:hint="eastAsia"/>
          <w:sz w:val="30"/>
          <w:szCs w:val="30"/>
        </w:rPr>
        <w:t>）《公证书》</w:t>
      </w:r>
      <w:r>
        <w:rPr>
          <w:rFonts w:hint="eastAsia"/>
          <w:sz w:val="30"/>
          <w:szCs w:val="30"/>
        </w:rPr>
        <w:t>1</w:t>
      </w:r>
      <w:r>
        <w:rPr>
          <w:rFonts w:hint="eastAsia"/>
          <w:sz w:val="30"/>
          <w:szCs w:val="30"/>
        </w:rPr>
        <w:t>份，证实陈某</w:t>
      </w:r>
      <w:r>
        <w:rPr>
          <w:rFonts w:hint="eastAsia"/>
          <w:sz w:val="30"/>
          <w:szCs w:val="30"/>
        </w:rPr>
        <w:t>1</w:t>
      </w:r>
      <w:r>
        <w:rPr>
          <w:rFonts w:hint="eastAsia"/>
          <w:sz w:val="30"/>
          <w:szCs w:val="30"/>
        </w:rPr>
        <w:t>通过公证方式将御花园房产证号Ｃ</w:t>
      </w:r>
      <w:r>
        <w:rPr>
          <w:rFonts w:hint="eastAsia"/>
          <w:sz w:val="30"/>
          <w:szCs w:val="30"/>
        </w:rPr>
        <w:t>5</w:t>
      </w:r>
      <w:r>
        <w:rPr>
          <w:rFonts w:hint="eastAsia"/>
          <w:sz w:val="30"/>
          <w:szCs w:val="30"/>
        </w:rPr>
        <w:t>××</w:t>
      </w:r>
      <w:r>
        <w:rPr>
          <w:rFonts w:hint="eastAsia"/>
          <w:sz w:val="30"/>
          <w:szCs w:val="30"/>
        </w:rPr>
        <w:t>05</w:t>
      </w:r>
      <w:r>
        <w:rPr>
          <w:rFonts w:hint="eastAsia"/>
          <w:sz w:val="30"/>
          <w:szCs w:val="30"/>
        </w:rPr>
        <w:t>、Ｃ</w:t>
      </w:r>
      <w:r>
        <w:rPr>
          <w:rFonts w:hint="eastAsia"/>
          <w:sz w:val="30"/>
          <w:szCs w:val="30"/>
        </w:rPr>
        <w:t>5</w:t>
      </w:r>
      <w:r>
        <w:rPr>
          <w:rFonts w:hint="eastAsia"/>
          <w:sz w:val="30"/>
          <w:szCs w:val="30"/>
        </w:rPr>
        <w:t>××</w:t>
      </w:r>
      <w:r>
        <w:rPr>
          <w:rFonts w:hint="eastAsia"/>
          <w:sz w:val="30"/>
          <w:szCs w:val="30"/>
        </w:rPr>
        <w:t>06</w:t>
      </w:r>
      <w:r>
        <w:rPr>
          <w:rFonts w:hint="eastAsia"/>
          <w:sz w:val="30"/>
          <w:szCs w:val="30"/>
        </w:rPr>
        <w:t>、Ｃ</w:t>
      </w:r>
      <w:r>
        <w:rPr>
          <w:rFonts w:hint="eastAsia"/>
          <w:sz w:val="30"/>
          <w:szCs w:val="30"/>
        </w:rPr>
        <w:t>5</w:t>
      </w:r>
      <w:r>
        <w:rPr>
          <w:rFonts w:hint="eastAsia"/>
          <w:sz w:val="30"/>
          <w:szCs w:val="30"/>
        </w:rPr>
        <w:t>××</w:t>
      </w:r>
      <w:r>
        <w:rPr>
          <w:rFonts w:hint="eastAsia"/>
          <w:sz w:val="30"/>
          <w:szCs w:val="30"/>
        </w:rPr>
        <w:t>07</w:t>
      </w:r>
      <w:r>
        <w:rPr>
          <w:rFonts w:hint="eastAsia"/>
          <w:sz w:val="30"/>
          <w:szCs w:val="30"/>
        </w:rPr>
        <w:t>、Ｃ</w:t>
      </w:r>
      <w:r>
        <w:rPr>
          <w:rFonts w:hint="eastAsia"/>
          <w:sz w:val="30"/>
          <w:szCs w:val="30"/>
        </w:rPr>
        <w:t>5</w:t>
      </w:r>
      <w:r>
        <w:rPr>
          <w:rFonts w:hint="eastAsia"/>
          <w:sz w:val="30"/>
          <w:szCs w:val="30"/>
        </w:rPr>
        <w:t>××</w:t>
      </w:r>
      <w:r>
        <w:rPr>
          <w:rFonts w:hint="eastAsia"/>
          <w:sz w:val="30"/>
          <w:szCs w:val="30"/>
        </w:rPr>
        <w:t>08</w:t>
      </w:r>
      <w:r>
        <w:rPr>
          <w:rFonts w:hint="eastAsia"/>
          <w:sz w:val="30"/>
          <w:szCs w:val="30"/>
        </w:rPr>
        <w:t>、Ｃ</w:t>
      </w:r>
      <w:r>
        <w:rPr>
          <w:rFonts w:hint="eastAsia"/>
          <w:sz w:val="30"/>
          <w:szCs w:val="30"/>
        </w:rPr>
        <w:t>5</w:t>
      </w:r>
      <w:r>
        <w:rPr>
          <w:rFonts w:hint="eastAsia"/>
          <w:sz w:val="30"/>
          <w:szCs w:val="30"/>
        </w:rPr>
        <w:t>××</w:t>
      </w:r>
      <w:r>
        <w:rPr>
          <w:rFonts w:hint="eastAsia"/>
          <w:sz w:val="30"/>
          <w:szCs w:val="30"/>
        </w:rPr>
        <w:t>11</w:t>
      </w:r>
      <w:r>
        <w:rPr>
          <w:rFonts w:hint="eastAsia"/>
          <w:sz w:val="30"/>
          <w:szCs w:val="30"/>
        </w:rPr>
        <w:t>、Ｃ</w:t>
      </w:r>
      <w:r>
        <w:rPr>
          <w:rFonts w:hint="eastAsia"/>
          <w:sz w:val="30"/>
          <w:szCs w:val="30"/>
        </w:rPr>
        <w:t>5</w:t>
      </w:r>
      <w:r>
        <w:rPr>
          <w:rFonts w:hint="eastAsia"/>
          <w:sz w:val="30"/>
          <w:szCs w:val="30"/>
        </w:rPr>
        <w:t>××</w:t>
      </w:r>
      <w:r>
        <w:rPr>
          <w:rFonts w:hint="eastAsia"/>
          <w:sz w:val="30"/>
          <w:szCs w:val="30"/>
        </w:rPr>
        <w:t>12</w:t>
      </w:r>
      <w:r>
        <w:rPr>
          <w:rFonts w:hint="eastAsia"/>
          <w:sz w:val="30"/>
          <w:szCs w:val="30"/>
        </w:rPr>
        <w:t>号房屋赠与其儿子陈某</w:t>
      </w:r>
      <w:r>
        <w:rPr>
          <w:rFonts w:hint="eastAsia"/>
          <w:sz w:val="30"/>
          <w:szCs w:val="30"/>
        </w:rPr>
        <w:t>4</w:t>
      </w:r>
      <w:r>
        <w:rPr>
          <w:rFonts w:hint="eastAsia"/>
          <w:sz w:val="30"/>
          <w:szCs w:val="30"/>
        </w:rPr>
        <w:t>贵。</w:t>
      </w:r>
    </w:p>
    <w:p w:rsidR="00F01C4B" w:rsidRDefault="00F01C4B">
      <w:pPr>
        <w:spacing w:line="500" w:lineRule="atLeast"/>
        <w:ind w:firstLine="600"/>
        <w:divId w:val="957298946"/>
        <w:rPr>
          <w:rFonts w:hint="eastAsia"/>
          <w:sz w:val="30"/>
          <w:szCs w:val="30"/>
        </w:rPr>
      </w:pPr>
      <w:r>
        <w:rPr>
          <w:rFonts w:hint="eastAsia"/>
          <w:sz w:val="30"/>
          <w:szCs w:val="30"/>
        </w:rPr>
        <w:t>（</w:t>
      </w:r>
      <w:r>
        <w:rPr>
          <w:rFonts w:hint="eastAsia"/>
          <w:sz w:val="30"/>
          <w:szCs w:val="30"/>
        </w:rPr>
        <w:t>5</w:t>
      </w:r>
      <w:r>
        <w:rPr>
          <w:rFonts w:hint="eastAsia"/>
          <w:sz w:val="30"/>
          <w:szCs w:val="30"/>
        </w:rPr>
        <w:t>）《房地产权登记审批书》多份，证实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1</w:t>
      </w:r>
      <w:r>
        <w:rPr>
          <w:rFonts w:hint="eastAsia"/>
          <w:sz w:val="30"/>
          <w:szCs w:val="30"/>
        </w:rPr>
        <w:t>通过申请转移所有权登记的方式将英德市御花园房地产开发有限公司名下房产证号为粤房地证字第Ｃ</w:t>
      </w:r>
      <w:r>
        <w:rPr>
          <w:rFonts w:hint="eastAsia"/>
          <w:sz w:val="30"/>
          <w:szCs w:val="30"/>
        </w:rPr>
        <w:t>5964705</w:t>
      </w:r>
      <w:r>
        <w:rPr>
          <w:rFonts w:hint="eastAsia"/>
          <w:sz w:val="30"/>
          <w:szCs w:val="30"/>
        </w:rPr>
        <w:t>号至粤房地证字第××号共计</w:t>
      </w:r>
      <w:r>
        <w:rPr>
          <w:rFonts w:hint="eastAsia"/>
          <w:sz w:val="30"/>
          <w:szCs w:val="30"/>
        </w:rPr>
        <w:t>9</w:t>
      </w:r>
      <w:r>
        <w:rPr>
          <w:rFonts w:hint="eastAsia"/>
          <w:sz w:val="30"/>
          <w:szCs w:val="30"/>
        </w:rPr>
        <w:t>套房产转移登记到陈某</w:t>
      </w:r>
      <w:r>
        <w:rPr>
          <w:rFonts w:hint="eastAsia"/>
          <w:sz w:val="30"/>
          <w:szCs w:val="30"/>
        </w:rPr>
        <w:t>1</w:t>
      </w:r>
      <w:r>
        <w:rPr>
          <w:rFonts w:hint="eastAsia"/>
          <w:sz w:val="30"/>
          <w:szCs w:val="30"/>
        </w:rPr>
        <w:t>个人名下。</w:t>
      </w:r>
    </w:p>
    <w:p w:rsidR="00F01C4B" w:rsidRDefault="00F01C4B">
      <w:pPr>
        <w:spacing w:line="500" w:lineRule="atLeast"/>
        <w:ind w:firstLine="600"/>
        <w:divId w:val="590554982"/>
        <w:rPr>
          <w:rFonts w:hint="eastAsia"/>
          <w:sz w:val="30"/>
          <w:szCs w:val="30"/>
        </w:rPr>
      </w:pPr>
      <w:r>
        <w:rPr>
          <w:rFonts w:hint="eastAsia"/>
          <w:sz w:val="30"/>
          <w:szCs w:val="30"/>
        </w:rPr>
        <w:t>（</w:t>
      </w:r>
      <w:r>
        <w:rPr>
          <w:rFonts w:hint="eastAsia"/>
          <w:sz w:val="30"/>
          <w:szCs w:val="30"/>
        </w:rPr>
        <w:t>6</w:t>
      </w:r>
      <w:r>
        <w:rPr>
          <w:rFonts w:hint="eastAsia"/>
          <w:sz w:val="30"/>
          <w:szCs w:val="30"/>
        </w:rPr>
        <w:t>）仁兴城市花园（</w:t>
      </w:r>
      <w:r>
        <w:rPr>
          <w:rFonts w:hint="eastAsia"/>
          <w:sz w:val="30"/>
          <w:szCs w:val="30"/>
        </w:rPr>
        <w:t>2013</w:t>
      </w:r>
      <w:r>
        <w:rPr>
          <w:rFonts w:hint="eastAsia"/>
          <w:sz w:val="30"/>
          <w:szCs w:val="30"/>
        </w:rPr>
        <w:t>、</w:t>
      </w:r>
      <w:r>
        <w:rPr>
          <w:rFonts w:hint="eastAsia"/>
          <w:sz w:val="30"/>
          <w:szCs w:val="30"/>
        </w:rPr>
        <w:t>2014</w:t>
      </w:r>
      <w:r>
        <w:rPr>
          <w:rFonts w:hint="eastAsia"/>
          <w:sz w:val="30"/>
          <w:szCs w:val="30"/>
        </w:rPr>
        <w:t>）、祥云大厦（</w:t>
      </w:r>
      <w:r>
        <w:rPr>
          <w:rFonts w:hint="eastAsia"/>
          <w:sz w:val="30"/>
          <w:szCs w:val="30"/>
        </w:rPr>
        <w:t>2010</w:t>
      </w:r>
      <w:r>
        <w:rPr>
          <w:rFonts w:hint="eastAsia"/>
          <w:sz w:val="30"/>
          <w:szCs w:val="30"/>
        </w:rPr>
        <w:t>年）、碧峰华府（</w:t>
      </w:r>
      <w:r>
        <w:rPr>
          <w:rFonts w:hint="eastAsia"/>
          <w:sz w:val="30"/>
          <w:szCs w:val="30"/>
        </w:rPr>
        <w:t>2011</w:t>
      </w:r>
      <w:r>
        <w:rPr>
          <w:rFonts w:hint="eastAsia"/>
          <w:sz w:val="30"/>
          <w:szCs w:val="30"/>
        </w:rPr>
        <w:t>年）、鸿达花园（</w:t>
      </w:r>
      <w:r>
        <w:rPr>
          <w:rFonts w:hint="eastAsia"/>
          <w:sz w:val="30"/>
          <w:szCs w:val="30"/>
        </w:rPr>
        <w:t>2013-2014</w:t>
      </w:r>
      <w:r>
        <w:rPr>
          <w:rFonts w:hint="eastAsia"/>
          <w:sz w:val="30"/>
          <w:szCs w:val="30"/>
        </w:rPr>
        <w:t>年）等小区房屋确权、房产证办理的相关手续资料多份，证实以上几个房地产项目在房管部门办理房屋确权、房产证办理、变更登记的情况。</w:t>
      </w:r>
    </w:p>
    <w:p w:rsidR="00F01C4B" w:rsidRDefault="00F01C4B">
      <w:pPr>
        <w:spacing w:line="500" w:lineRule="atLeast"/>
        <w:ind w:firstLine="600"/>
        <w:divId w:val="2001959109"/>
        <w:rPr>
          <w:rFonts w:hint="eastAsia"/>
          <w:sz w:val="30"/>
          <w:szCs w:val="30"/>
        </w:rPr>
      </w:pPr>
      <w:r>
        <w:rPr>
          <w:rFonts w:hint="eastAsia"/>
          <w:sz w:val="30"/>
          <w:szCs w:val="30"/>
        </w:rPr>
        <w:t>（</w:t>
      </w:r>
      <w:r>
        <w:rPr>
          <w:rFonts w:hint="eastAsia"/>
          <w:sz w:val="30"/>
          <w:szCs w:val="30"/>
        </w:rPr>
        <w:t>7</w:t>
      </w:r>
      <w:r>
        <w:rPr>
          <w:rFonts w:hint="eastAsia"/>
          <w:sz w:val="30"/>
          <w:szCs w:val="30"/>
        </w:rPr>
        <w:t>）英德市房产管理中心提供的胡某</w:t>
      </w:r>
      <w:r>
        <w:rPr>
          <w:rFonts w:hint="eastAsia"/>
          <w:sz w:val="30"/>
          <w:szCs w:val="30"/>
        </w:rPr>
        <w:t>12010-2013</w:t>
      </w:r>
      <w:r>
        <w:rPr>
          <w:rFonts w:hint="eastAsia"/>
          <w:sz w:val="30"/>
          <w:szCs w:val="30"/>
        </w:rPr>
        <w:t>年承建英德市浛洸镇、幸福新村、祥和新村的公租房的相关《评标报告》、《招标文件》、《中标通知书》、《承包合同》、《建筑工程竣工验收报告》多份，证实胡某</w:t>
      </w:r>
      <w:r>
        <w:rPr>
          <w:rFonts w:hint="eastAsia"/>
          <w:sz w:val="30"/>
          <w:szCs w:val="30"/>
        </w:rPr>
        <w:t>1</w:t>
      </w:r>
      <w:r>
        <w:rPr>
          <w:rFonts w:hint="eastAsia"/>
          <w:sz w:val="30"/>
          <w:szCs w:val="30"/>
        </w:rPr>
        <w:t>于</w:t>
      </w:r>
      <w:r>
        <w:rPr>
          <w:rFonts w:hint="eastAsia"/>
          <w:sz w:val="30"/>
          <w:szCs w:val="30"/>
        </w:rPr>
        <w:t>2010-2013</w:t>
      </w:r>
      <w:r>
        <w:rPr>
          <w:rFonts w:hint="eastAsia"/>
          <w:sz w:val="30"/>
          <w:szCs w:val="30"/>
        </w:rPr>
        <w:t>年中标并承建由英德市房产管理中心公开招标的英德市浛洸镇、幸福新村、祥和新村的公租房。</w:t>
      </w:r>
    </w:p>
    <w:p w:rsidR="00F01C4B" w:rsidRDefault="00F01C4B">
      <w:pPr>
        <w:spacing w:line="500" w:lineRule="atLeast"/>
        <w:ind w:firstLine="600"/>
        <w:divId w:val="1237739286"/>
        <w:rPr>
          <w:rFonts w:hint="eastAsia"/>
          <w:sz w:val="30"/>
          <w:szCs w:val="30"/>
        </w:rPr>
      </w:pPr>
      <w:r>
        <w:rPr>
          <w:rFonts w:hint="eastAsia"/>
          <w:sz w:val="30"/>
          <w:szCs w:val="30"/>
        </w:rPr>
        <w:t>（</w:t>
      </w:r>
      <w:r>
        <w:rPr>
          <w:rFonts w:hint="eastAsia"/>
          <w:sz w:val="30"/>
          <w:szCs w:val="30"/>
        </w:rPr>
        <w:t>8</w:t>
      </w:r>
      <w:r>
        <w:rPr>
          <w:rFonts w:hint="eastAsia"/>
          <w:sz w:val="30"/>
          <w:szCs w:val="30"/>
        </w:rPr>
        <w:t>）《支付证明单》</w:t>
      </w:r>
      <w:r>
        <w:rPr>
          <w:rFonts w:hint="eastAsia"/>
          <w:sz w:val="30"/>
          <w:szCs w:val="30"/>
        </w:rPr>
        <w:t>2</w:t>
      </w:r>
      <w:r>
        <w:rPr>
          <w:rFonts w:hint="eastAsia"/>
          <w:sz w:val="30"/>
          <w:szCs w:val="30"/>
        </w:rPr>
        <w:t>张，证实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日，广东德海建设集团有限公司共支付金额共</w:t>
      </w:r>
      <w:r>
        <w:rPr>
          <w:rFonts w:hint="eastAsia"/>
          <w:sz w:val="30"/>
          <w:szCs w:val="30"/>
        </w:rPr>
        <w:t>10</w:t>
      </w:r>
      <w:r>
        <w:rPr>
          <w:rFonts w:hint="eastAsia"/>
          <w:sz w:val="30"/>
          <w:szCs w:val="30"/>
        </w:rPr>
        <w:t>万元，事由为“加班费及赞助费用”，其中黄某辉在该单背面手签“环城新村项目赞助房管局经费”。</w:t>
      </w:r>
    </w:p>
    <w:p w:rsidR="00F01C4B" w:rsidRDefault="00F01C4B">
      <w:pPr>
        <w:spacing w:line="500" w:lineRule="atLeast"/>
        <w:ind w:firstLine="600"/>
        <w:divId w:val="1262027028"/>
        <w:rPr>
          <w:rFonts w:hint="eastAsia"/>
          <w:sz w:val="30"/>
          <w:szCs w:val="30"/>
        </w:rPr>
      </w:pPr>
      <w:r>
        <w:rPr>
          <w:rFonts w:hint="eastAsia"/>
          <w:sz w:val="30"/>
          <w:szCs w:val="30"/>
        </w:rPr>
        <w:t>（</w:t>
      </w:r>
      <w:r>
        <w:rPr>
          <w:rFonts w:hint="eastAsia"/>
          <w:sz w:val="30"/>
          <w:szCs w:val="30"/>
        </w:rPr>
        <w:t>9</w:t>
      </w:r>
      <w:r>
        <w:rPr>
          <w:rFonts w:hint="eastAsia"/>
          <w:sz w:val="30"/>
          <w:szCs w:val="30"/>
        </w:rPr>
        <w:t>）英德市房产管理中心提供的英德市广海建筑工程有限公司（黄某</w:t>
      </w:r>
      <w:r>
        <w:rPr>
          <w:rFonts w:hint="eastAsia"/>
          <w:sz w:val="30"/>
          <w:szCs w:val="30"/>
        </w:rPr>
        <w:t>1</w:t>
      </w:r>
      <w:r>
        <w:rPr>
          <w:rFonts w:hint="eastAsia"/>
          <w:sz w:val="30"/>
          <w:szCs w:val="30"/>
        </w:rPr>
        <w:t>）承建英德市茶园新村、环城新村廉租住房工程的相关资料多份，证实英德市广海建筑工程有限公司</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年中标承建英德市房产管理中心公开招标的茶园新村、环城新村廉租住房工程。</w:t>
      </w:r>
    </w:p>
    <w:p w:rsidR="00F01C4B" w:rsidRDefault="00F01C4B">
      <w:pPr>
        <w:spacing w:line="500" w:lineRule="atLeast"/>
        <w:ind w:firstLine="600"/>
        <w:divId w:val="1391418758"/>
        <w:rPr>
          <w:rFonts w:hint="eastAsia"/>
          <w:sz w:val="30"/>
          <w:szCs w:val="30"/>
        </w:rPr>
      </w:pPr>
      <w:r>
        <w:rPr>
          <w:rFonts w:hint="eastAsia"/>
          <w:sz w:val="30"/>
          <w:szCs w:val="30"/>
        </w:rPr>
        <w:t>（</w:t>
      </w:r>
      <w:r>
        <w:rPr>
          <w:rFonts w:hint="eastAsia"/>
          <w:sz w:val="30"/>
          <w:szCs w:val="30"/>
        </w:rPr>
        <w:t>10</w:t>
      </w:r>
      <w:r>
        <w:rPr>
          <w:rFonts w:hint="eastAsia"/>
          <w:sz w:val="30"/>
          <w:szCs w:val="30"/>
        </w:rPr>
        <w:t>）英德市房屋平面测绘所于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日向英德市房产管理中心报送的《关于规范我市房屋平面图测绘工作的请示》及《房产测量规范（</w:t>
      </w:r>
      <w:r>
        <w:rPr>
          <w:rFonts w:hint="eastAsia"/>
          <w:sz w:val="30"/>
          <w:szCs w:val="30"/>
        </w:rPr>
        <w:t>CB/T17986.1-2000</w:t>
      </w:r>
      <w:r>
        <w:rPr>
          <w:rFonts w:hint="eastAsia"/>
          <w:sz w:val="30"/>
          <w:szCs w:val="30"/>
        </w:rPr>
        <w:t>）》各</w:t>
      </w:r>
      <w:r>
        <w:rPr>
          <w:rFonts w:hint="eastAsia"/>
          <w:sz w:val="30"/>
          <w:szCs w:val="30"/>
        </w:rPr>
        <w:t>1</w:t>
      </w:r>
      <w:r>
        <w:rPr>
          <w:rFonts w:hint="eastAsia"/>
          <w:sz w:val="30"/>
          <w:szCs w:val="30"/>
        </w:rPr>
        <w:t>份，证实英德市房产管理中心于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日同意测绘所提出的英德市从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日起按照“国家标准</w:t>
      </w:r>
      <w:r>
        <w:rPr>
          <w:rFonts w:hint="eastAsia"/>
          <w:sz w:val="30"/>
          <w:szCs w:val="30"/>
        </w:rPr>
        <w:t>CB/T17986.1-2000</w:t>
      </w:r>
      <w:r>
        <w:rPr>
          <w:rFonts w:hint="eastAsia"/>
          <w:sz w:val="30"/>
          <w:szCs w:val="30"/>
        </w:rPr>
        <w:t>房产测量规范”进行测绘（即新标准）。</w:t>
      </w:r>
    </w:p>
    <w:p w:rsidR="00F01C4B" w:rsidRDefault="00F01C4B">
      <w:pPr>
        <w:spacing w:line="500" w:lineRule="atLeast"/>
        <w:ind w:firstLine="600"/>
        <w:divId w:val="279845421"/>
        <w:rPr>
          <w:rFonts w:hint="eastAsia"/>
          <w:sz w:val="30"/>
          <w:szCs w:val="30"/>
        </w:rPr>
      </w:pPr>
      <w:r>
        <w:rPr>
          <w:rFonts w:hint="eastAsia"/>
          <w:sz w:val="30"/>
          <w:szCs w:val="30"/>
        </w:rPr>
        <w:t>（</w:t>
      </w:r>
      <w:r>
        <w:rPr>
          <w:rFonts w:hint="eastAsia"/>
          <w:sz w:val="30"/>
          <w:szCs w:val="30"/>
        </w:rPr>
        <w:t>11</w:t>
      </w:r>
      <w:r>
        <w:rPr>
          <w:rFonts w:hint="eastAsia"/>
          <w:sz w:val="30"/>
          <w:szCs w:val="30"/>
        </w:rPr>
        <w:t>）英德市仁兴房地产开发有限公司商品房预售证（延期）年检换证档案资料多份，证实英德市仁兴房地产开发有限公司开发的城市花园于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日取得《商品房预售许可证》。</w:t>
      </w:r>
    </w:p>
    <w:p w:rsidR="00F01C4B" w:rsidRDefault="00F01C4B">
      <w:pPr>
        <w:spacing w:line="500" w:lineRule="atLeast"/>
        <w:ind w:firstLine="600"/>
        <w:divId w:val="1123157323"/>
        <w:rPr>
          <w:rFonts w:hint="eastAsia"/>
          <w:sz w:val="30"/>
          <w:szCs w:val="30"/>
        </w:rPr>
      </w:pPr>
      <w:r>
        <w:rPr>
          <w:rFonts w:hint="eastAsia"/>
          <w:sz w:val="30"/>
          <w:szCs w:val="30"/>
        </w:rPr>
        <w:t>（</w:t>
      </w:r>
      <w:r>
        <w:rPr>
          <w:rFonts w:hint="eastAsia"/>
          <w:sz w:val="30"/>
          <w:szCs w:val="30"/>
        </w:rPr>
        <w:t>12</w:t>
      </w:r>
      <w:r>
        <w:rPr>
          <w:rFonts w:hint="eastAsia"/>
          <w:sz w:val="30"/>
          <w:szCs w:val="30"/>
        </w:rPr>
        <w:t>）英德市仁兴城市花园</w:t>
      </w:r>
      <w:r>
        <w:rPr>
          <w:rFonts w:hint="eastAsia"/>
          <w:sz w:val="30"/>
          <w:szCs w:val="30"/>
        </w:rPr>
        <w:t>4-6</w:t>
      </w:r>
      <w:r>
        <w:rPr>
          <w:rFonts w:hint="eastAsia"/>
          <w:sz w:val="30"/>
          <w:szCs w:val="30"/>
        </w:rPr>
        <w:t>栋商铺及</w:t>
      </w:r>
      <w:r>
        <w:rPr>
          <w:rFonts w:hint="eastAsia"/>
          <w:sz w:val="30"/>
          <w:szCs w:val="30"/>
        </w:rPr>
        <w:t>3-7</w:t>
      </w:r>
      <w:r>
        <w:rPr>
          <w:rFonts w:hint="eastAsia"/>
          <w:sz w:val="30"/>
          <w:szCs w:val="30"/>
        </w:rPr>
        <w:t>栋《房屋建筑面积测绘成果报告书》</w:t>
      </w:r>
      <w:r>
        <w:rPr>
          <w:rFonts w:hint="eastAsia"/>
          <w:sz w:val="30"/>
          <w:szCs w:val="30"/>
        </w:rPr>
        <w:t>2</w:t>
      </w:r>
      <w:r>
        <w:rPr>
          <w:rFonts w:hint="eastAsia"/>
          <w:sz w:val="30"/>
          <w:szCs w:val="30"/>
        </w:rPr>
        <w:t>份，证实仁兴城市花园小区内完成测绘的各栋各户商铺及房屋面积。</w:t>
      </w:r>
    </w:p>
    <w:p w:rsidR="00F01C4B" w:rsidRDefault="00F01C4B">
      <w:pPr>
        <w:spacing w:line="500" w:lineRule="atLeast"/>
        <w:ind w:firstLine="600"/>
        <w:divId w:val="642855904"/>
        <w:rPr>
          <w:rFonts w:hint="eastAsia"/>
          <w:sz w:val="30"/>
          <w:szCs w:val="30"/>
        </w:rPr>
      </w:pPr>
      <w:r>
        <w:rPr>
          <w:rFonts w:hint="eastAsia"/>
          <w:sz w:val="30"/>
          <w:szCs w:val="30"/>
        </w:rPr>
        <w:t>（</w:t>
      </w:r>
      <w:r>
        <w:rPr>
          <w:rFonts w:hint="eastAsia"/>
          <w:sz w:val="30"/>
          <w:szCs w:val="30"/>
        </w:rPr>
        <w:t>13</w:t>
      </w:r>
      <w:r>
        <w:rPr>
          <w:rFonts w:hint="eastAsia"/>
          <w:sz w:val="30"/>
          <w:szCs w:val="30"/>
        </w:rPr>
        <w:t>）关于行贿人谭某涉嫌行贿罪于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日被英德市人民检察院反贪局立案侦查的《立案决定书》、《起诉意见书》各</w:t>
      </w:r>
      <w:r>
        <w:rPr>
          <w:rFonts w:hint="eastAsia"/>
          <w:sz w:val="30"/>
          <w:szCs w:val="30"/>
        </w:rPr>
        <w:t>1</w:t>
      </w:r>
      <w:r>
        <w:rPr>
          <w:rFonts w:hint="eastAsia"/>
          <w:sz w:val="30"/>
          <w:szCs w:val="30"/>
        </w:rPr>
        <w:t>份，证实检察机关已对行贿人谭某立案侦查。</w:t>
      </w:r>
    </w:p>
    <w:p w:rsidR="00F01C4B" w:rsidRDefault="00F01C4B">
      <w:pPr>
        <w:spacing w:line="500" w:lineRule="atLeast"/>
        <w:ind w:firstLine="600"/>
        <w:divId w:val="717751602"/>
        <w:rPr>
          <w:rFonts w:hint="eastAsia"/>
          <w:sz w:val="30"/>
          <w:szCs w:val="30"/>
        </w:rPr>
      </w:pPr>
      <w:r>
        <w:rPr>
          <w:rFonts w:hint="eastAsia"/>
          <w:sz w:val="30"/>
          <w:szCs w:val="30"/>
        </w:rPr>
        <w:t>（</w:t>
      </w:r>
      <w:r>
        <w:rPr>
          <w:rFonts w:hint="eastAsia"/>
          <w:sz w:val="30"/>
          <w:szCs w:val="30"/>
        </w:rPr>
        <w:t>14</w:t>
      </w:r>
      <w:r>
        <w:rPr>
          <w:rFonts w:hint="eastAsia"/>
          <w:sz w:val="30"/>
          <w:szCs w:val="30"/>
        </w:rPr>
        <w:t>）关于涉案的其他相关行贿人员暂未处理的情况说明</w:t>
      </w:r>
      <w:r>
        <w:rPr>
          <w:rFonts w:hint="eastAsia"/>
          <w:sz w:val="30"/>
          <w:szCs w:val="30"/>
        </w:rPr>
        <w:t>1</w:t>
      </w:r>
      <w:r>
        <w:rPr>
          <w:rFonts w:hint="eastAsia"/>
          <w:sz w:val="30"/>
          <w:szCs w:val="30"/>
        </w:rPr>
        <w:t>份。</w:t>
      </w:r>
    </w:p>
    <w:p w:rsidR="00F01C4B" w:rsidRDefault="00F01C4B">
      <w:pPr>
        <w:spacing w:line="500" w:lineRule="atLeast"/>
        <w:ind w:firstLine="600"/>
        <w:divId w:val="1687945770"/>
        <w:rPr>
          <w:rFonts w:hint="eastAsia"/>
          <w:sz w:val="30"/>
          <w:szCs w:val="30"/>
        </w:rPr>
      </w:pPr>
      <w:r>
        <w:rPr>
          <w:rFonts w:hint="eastAsia"/>
          <w:sz w:val="30"/>
          <w:szCs w:val="30"/>
        </w:rPr>
        <w:t>（</w:t>
      </w:r>
      <w:r>
        <w:rPr>
          <w:rFonts w:hint="eastAsia"/>
          <w:sz w:val="30"/>
          <w:szCs w:val="30"/>
        </w:rPr>
        <w:t>15</w:t>
      </w:r>
      <w:r>
        <w:rPr>
          <w:rFonts w:hint="eastAsia"/>
          <w:sz w:val="30"/>
          <w:szCs w:val="30"/>
        </w:rPr>
        <w:t>）关于目前暂未与敬某仁、陈某</w:t>
      </w:r>
      <w:r>
        <w:rPr>
          <w:rFonts w:hint="eastAsia"/>
          <w:sz w:val="30"/>
          <w:szCs w:val="30"/>
        </w:rPr>
        <w:t>4</w:t>
      </w:r>
      <w:r>
        <w:rPr>
          <w:rFonts w:hint="eastAsia"/>
          <w:sz w:val="30"/>
          <w:szCs w:val="30"/>
        </w:rPr>
        <w:t>伟取得联系的情况说明</w:t>
      </w:r>
      <w:r>
        <w:rPr>
          <w:rFonts w:hint="eastAsia"/>
          <w:sz w:val="30"/>
          <w:szCs w:val="30"/>
        </w:rPr>
        <w:t>1</w:t>
      </w:r>
      <w:r>
        <w:rPr>
          <w:rFonts w:hint="eastAsia"/>
          <w:sz w:val="30"/>
          <w:szCs w:val="30"/>
        </w:rPr>
        <w:t>份。</w:t>
      </w:r>
    </w:p>
    <w:p w:rsidR="00F01C4B" w:rsidRDefault="00F01C4B">
      <w:pPr>
        <w:spacing w:line="500" w:lineRule="atLeast"/>
        <w:ind w:firstLine="600"/>
        <w:divId w:val="314723684"/>
        <w:rPr>
          <w:rFonts w:hint="eastAsia"/>
          <w:sz w:val="30"/>
          <w:szCs w:val="30"/>
        </w:rPr>
      </w:pPr>
      <w:r>
        <w:rPr>
          <w:rFonts w:hint="eastAsia"/>
          <w:sz w:val="30"/>
          <w:szCs w:val="30"/>
        </w:rPr>
        <w:t>（</w:t>
      </w:r>
      <w:r>
        <w:rPr>
          <w:rFonts w:hint="eastAsia"/>
          <w:sz w:val="30"/>
          <w:szCs w:val="30"/>
        </w:rPr>
        <w:t>16</w:t>
      </w:r>
      <w:r>
        <w:rPr>
          <w:rFonts w:hint="eastAsia"/>
          <w:sz w:val="30"/>
          <w:szCs w:val="30"/>
        </w:rPr>
        <w:t>）关于有部分提讯是关于退赃及其他相关工作没有制作讯问笔录的情况说明</w:t>
      </w:r>
      <w:r>
        <w:rPr>
          <w:rFonts w:hint="eastAsia"/>
          <w:sz w:val="30"/>
          <w:szCs w:val="30"/>
        </w:rPr>
        <w:t>1</w:t>
      </w:r>
      <w:r>
        <w:rPr>
          <w:rFonts w:hint="eastAsia"/>
          <w:sz w:val="30"/>
          <w:szCs w:val="30"/>
        </w:rPr>
        <w:t>份。</w:t>
      </w:r>
    </w:p>
    <w:p w:rsidR="00F01C4B" w:rsidRDefault="00F01C4B">
      <w:pPr>
        <w:spacing w:line="500" w:lineRule="atLeast"/>
        <w:ind w:firstLine="600"/>
        <w:divId w:val="504514893"/>
        <w:rPr>
          <w:rFonts w:hint="eastAsia"/>
          <w:sz w:val="30"/>
          <w:szCs w:val="30"/>
        </w:rPr>
      </w:pPr>
      <w:r>
        <w:rPr>
          <w:rFonts w:hint="eastAsia"/>
          <w:sz w:val="30"/>
          <w:szCs w:val="30"/>
        </w:rPr>
        <w:t>2</w:t>
      </w:r>
      <w:r>
        <w:rPr>
          <w:rFonts w:hint="eastAsia"/>
          <w:sz w:val="30"/>
          <w:szCs w:val="30"/>
        </w:rPr>
        <w:t>、证人证言</w:t>
      </w:r>
    </w:p>
    <w:p w:rsidR="00F01C4B" w:rsidRDefault="00F01C4B">
      <w:pPr>
        <w:spacing w:line="500" w:lineRule="atLeast"/>
        <w:ind w:firstLine="600"/>
        <w:divId w:val="478156714"/>
        <w:rPr>
          <w:rFonts w:hint="eastAsia"/>
          <w:sz w:val="30"/>
          <w:szCs w:val="30"/>
        </w:rPr>
      </w:pPr>
      <w:r>
        <w:rPr>
          <w:rFonts w:hint="eastAsia"/>
          <w:sz w:val="30"/>
          <w:szCs w:val="30"/>
        </w:rPr>
        <w:t>（</w:t>
      </w:r>
      <w:r>
        <w:rPr>
          <w:rFonts w:hint="eastAsia"/>
          <w:sz w:val="30"/>
          <w:szCs w:val="30"/>
        </w:rPr>
        <w:t>1</w:t>
      </w:r>
      <w:r>
        <w:rPr>
          <w:rFonts w:hint="eastAsia"/>
          <w:sz w:val="30"/>
          <w:szCs w:val="30"/>
        </w:rPr>
        <w:t>）罗某</w:t>
      </w:r>
      <w:r>
        <w:rPr>
          <w:rFonts w:hint="eastAsia"/>
          <w:sz w:val="30"/>
          <w:szCs w:val="30"/>
        </w:rPr>
        <w:t>1</w:t>
      </w:r>
      <w:r>
        <w:rPr>
          <w:rFonts w:hint="eastAsia"/>
          <w:sz w:val="30"/>
          <w:szCs w:val="30"/>
        </w:rPr>
        <w:t>（盛华里开发有限公司法人）的证言，证实罗某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月份左右因盛华豪苑拆迁安置问题送给陈加职</w:t>
      </w:r>
      <w:r>
        <w:rPr>
          <w:rFonts w:hint="eastAsia"/>
          <w:sz w:val="30"/>
          <w:szCs w:val="30"/>
        </w:rPr>
        <w:t>10</w:t>
      </w:r>
      <w:r>
        <w:rPr>
          <w:rFonts w:hint="eastAsia"/>
          <w:sz w:val="30"/>
          <w:szCs w:val="30"/>
        </w:rPr>
        <w:t>万元好处费。</w:t>
      </w:r>
    </w:p>
    <w:p w:rsidR="00F01C4B" w:rsidRDefault="00F01C4B">
      <w:pPr>
        <w:spacing w:line="500" w:lineRule="atLeast"/>
        <w:ind w:firstLine="600"/>
        <w:divId w:val="1778522620"/>
        <w:rPr>
          <w:rFonts w:hint="eastAsia"/>
          <w:sz w:val="30"/>
          <w:szCs w:val="30"/>
        </w:rPr>
      </w:pPr>
      <w:r>
        <w:rPr>
          <w:rFonts w:hint="eastAsia"/>
          <w:sz w:val="30"/>
          <w:szCs w:val="30"/>
        </w:rPr>
        <w:t>（</w:t>
      </w:r>
      <w:r>
        <w:rPr>
          <w:rFonts w:hint="eastAsia"/>
          <w:sz w:val="30"/>
          <w:szCs w:val="30"/>
        </w:rPr>
        <w:t>2</w:t>
      </w:r>
      <w:r>
        <w:rPr>
          <w:rFonts w:hint="eastAsia"/>
          <w:sz w:val="30"/>
          <w:szCs w:val="30"/>
        </w:rPr>
        <w:t>）潘某</w:t>
      </w:r>
      <w:r>
        <w:rPr>
          <w:rFonts w:hint="eastAsia"/>
          <w:sz w:val="30"/>
          <w:szCs w:val="30"/>
        </w:rPr>
        <w:t>1</w:t>
      </w:r>
      <w:r>
        <w:rPr>
          <w:rFonts w:hint="eastAsia"/>
          <w:sz w:val="30"/>
          <w:szCs w:val="30"/>
        </w:rPr>
        <w:t>（金樽酒行老板）的证言，证实潘某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月份左右帮助陈加职将一个老板转到金樽酒行的</w:t>
      </w:r>
      <w:r>
        <w:rPr>
          <w:rFonts w:hint="eastAsia"/>
          <w:sz w:val="30"/>
          <w:szCs w:val="30"/>
        </w:rPr>
        <w:t>10</w:t>
      </w:r>
      <w:r>
        <w:rPr>
          <w:rFonts w:hint="eastAsia"/>
          <w:sz w:val="30"/>
          <w:szCs w:val="30"/>
        </w:rPr>
        <w:t>万元从银行中取出并交付陈加职。</w:t>
      </w:r>
    </w:p>
    <w:p w:rsidR="00F01C4B" w:rsidRDefault="00F01C4B">
      <w:pPr>
        <w:spacing w:line="500" w:lineRule="atLeast"/>
        <w:ind w:firstLine="600"/>
        <w:divId w:val="1728332498"/>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1</w:t>
      </w:r>
      <w:r>
        <w:rPr>
          <w:rFonts w:hint="eastAsia"/>
          <w:sz w:val="30"/>
          <w:szCs w:val="30"/>
        </w:rPr>
        <w:t>（御花园地产开发公司法人）的证言，证实陈某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年期间，因陈加职帮助其将公司的商铺转到个人名下，再将商铺拿去抵押的事情，向陈加职行贿</w:t>
      </w:r>
      <w:r>
        <w:rPr>
          <w:rFonts w:hint="eastAsia"/>
          <w:sz w:val="30"/>
          <w:szCs w:val="30"/>
        </w:rPr>
        <w:t>10</w:t>
      </w:r>
      <w:r>
        <w:rPr>
          <w:rFonts w:hint="eastAsia"/>
          <w:sz w:val="30"/>
          <w:szCs w:val="30"/>
        </w:rPr>
        <w:t>万元。</w:t>
      </w:r>
    </w:p>
    <w:p w:rsidR="00F01C4B" w:rsidRDefault="00F01C4B">
      <w:pPr>
        <w:spacing w:line="500" w:lineRule="atLeast"/>
        <w:ind w:firstLine="600"/>
        <w:divId w:val="436096153"/>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1</w:t>
      </w:r>
      <w:r>
        <w:rPr>
          <w:rFonts w:hint="eastAsia"/>
          <w:sz w:val="30"/>
          <w:szCs w:val="30"/>
        </w:rPr>
        <w:t>（英德佳馨华庭地产开发公司董事长）的证言，证实刘某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年期间，因陈加职帮助其将鸿达花园开发过程中英州大道旁的钉子户拆迁及加快鸿达花园房产证测绘速度的事情，向陈加职行贿</w:t>
      </w:r>
      <w:r>
        <w:rPr>
          <w:rFonts w:hint="eastAsia"/>
          <w:sz w:val="30"/>
          <w:szCs w:val="30"/>
        </w:rPr>
        <w:t>3</w:t>
      </w:r>
      <w:r>
        <w:rPr>
          <w:rFonts w:hint="eastAsia"/>
          <w:sz w:val="30"/>
          <w:szCs w:val="30"/>
        </w:rPr>
        <w:t>万元。</w:t>
      </w:r>
    </w:p>
    <w:p w:rsidR="00F01C4B" w:rsidRDefault="00F01C4B">
      <w:pPr>
        <w:spacing w:line="500" w:lineRule="atLeast"/>
        <w:ind w:firstLine="600"/>
        <w:divId w:val="734818587"/>
        <w:rPr>
          <w:rFonts w:hint="eastAsia"/>
          <w:sz w:val="30"/>
          <w:szCs w:val="30"/>
        </w:rPr>
      </w:pPr>
      <w:r>
        <w:rPr>
          <w:rFonts w:hint="eastAsia"/>
          <w:sz w:val="30"/>
          <w:szCs w:val="30"/>
        </w:rPr>
        <w:t>（</w:t>
      </w:r>
      <w:r>
        <w:rPr>
          <w:rFonts w:hint="eastAsia"/>
          <w:sz w:val="30"/>
          <w:szCs w:val="30"/>
        </w:rPr>
        <w:t>5</w:t>
      </w:r>
      <w:r>
        <w:rPr>
          <w:rFonts w:hint="eastAsia"/>
          <w:sz w:val="30"/>
          <w:szCs w:val="30"/>
        </w:rPr>
        <w:t>）谭某（盛世嘉华地产开发公司股东）的证言，证实谭某于</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年期间，在翡翠银湾开发建设项目过程中，先后以公司名义向陈加职送了</w:t>
      </w:r>
      <w:r>
        <w:rPr>
          <w:rFonts w:hint="eastAsia"/>
          <w:sz w:val="30"/>
          <w:szCs w:val="30"/>
        </w:rPr>
        <w:t>13.6</w:t>
      </w:r>
      <w:r>
        <w:rPr>
          <w:rFonts w:hint="eastAsia"/>
          <w:sz w:val="30"/>
          <w:szCs w:val="30"/>
        </w:rPr>
        <w:t>万元，一个人名义向陈加职送</w:t>
      </w:r>
      <w:r>
        <w:rPr>
          <w:rFonts w:hint="eastAsia"/>
          <w:sz w:val="30"/>
          <w:szCs w:val="30"/>
        </w:rPr>
        <w:t>1</w:t>
      </w:r>
      <w:r>
        <w:rPr>
          <w:rFonts w:hint="eastAsia"/>
          <w:sz w:val="30"/>
          <w:szCs w:val="30"/>
        </w:rPr>
        <w:t>万元，以及逢年过节向陈加职送礼约</w:t>
      </w:r>
      <w:r>
        <w:rPr>
          <w:rFonts w:hint="eastAsia"/>
          <w:sz w:val="30"/>
          <w:szCs w:val="30"/>
        </w:rPr>
        <w:t>3</w:t>
      </w:r>
      <w:r>
        <w:rPr>
          <w:rFonts w:hint="eastAsia"/>
          <w:sz w:val="30"/>
          <w:szCs w:val="30"/>
        </w:rPr>
        <w:t>万元，共计</w:t>
      </w:r>
      <w:r>
        <w:rPr>
          <w:rFonts w:hint="eastAsia"/>
          <w:sz w:val="30"/>
          <w:szCs w:val="30"/>
        </w:rPr>
        <w:t>17.6</w:t>
      </w:r>
      <w:r>
        <w:rPr>
          <w:rFonts w:hint="eastAsia"/>
          <w:sz w:val="30"/>
          <w:szCs w:val="30"/>
        </w:rPr>
        <w:t>万元。</w:t>
      </w:r>
    </w:p>
    <w:p w:rsidR="00F01C4B" w:rsidRDefault="00F01C4B">
      <w:pPr>
        <w:spacing w:line="500" w:lineRule="atLeast"/>
        <w:ind w:firstLine="600"/>
        <w:divId w:val="1417168892"/>
        <w:rPr>
          <w:rFonts w:hint="eastAsia"/>
          <w:sz w:val="30"/>
          <w:szCs w:val="30"/>
        </w:rPr>
      </w:pPr>
      <w:r>
        <w:rPr>
          <w:rFonts w:hint="eastAsia"/>
          <w:sz w:val="30"/>
          <w:szCs w:val="30"/>
        </w:rPr>
        <w:t>（</w:t>
      </w:r>
      <w:r>
        <w:rPr>
          <w:rFonts w:hint="eastAsia"/>
          <w:sz w:val="30"/>
          <w:szCs w:val="30"/>
        </w:rPr>
        <w:t>6</w:t>
      </w:r>
      <w:r>
        <w:rPr>
          <w:rFonts w:hint="eastAsia"/>
          <w:sz w:val="30"/>
          <w:szCs w:val="30"/>
        </w:rPr>
        <w:t>）陈某</w:t>
      </w:r>
      <w:r>
        <w:rPr>
          <w:rFonts w:hint="eastAsia"/>
          <w:sz w:val="30"/>
          <w:szCs w:val="30"/>
        </w:rPr>
        <w:t>2</w:t>
      </w:r>
      <w:r>
        <w:rPr>
          <w:rFonts w:hint="eastAsia"/>
          <w:sz w:val="30"/>
          <w:szCs w:val="30"/>
        </w:rPr>
        <w:t>（原英德市房管中心交易股股长）的证言，证实陈某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年期间，分别收受陈某</w:t>
      </w:r>
      <w:r>
        <w:rPr>
          <w:rFonts w:hint="eastAsia"/>
          <w:sz w:val="30"/>
          <w:szCs w:val="30"/>
        </w:rPr>
        <w:t>11</w:t>
      </w:r>
      <w:r>
        <w:rPr>
          <w:rFonts w:hint="eastAsia"/>
          <w:sz w:val="30"/>
          <w:szCs w:val="30"/>
        </w:rPr>
        <w:t>万元、刘某</w:t>
      </w:r>
      <w:r>
        <w:rPr>
          <w:rFonts w:hint="eastAsia"/>
          <w:sz w:val="30"/>
          <w:szCs w:val="30"/>
        </w:rPr>
        <w:t>11</w:t>
      </w:r>
      <w:r>
        <w:rPr>
          <w:rFonts w:hint="eastAsia"/>
          <w:sz w:val="30"/>
          <w:szCs w:val="30"/>
        </w:rPr>
        <w:t>万元、罗某</w:t>
      </w:r>
      <w:r>
        <w:rPr>
          <w:rFonts w:hint="eastAsia"/>
          <w:sz w:val="30"/>
          <w:szCs w:val="30"/>
        </w:rPr>
        <w:t>13</w:t>
      </w:r>
      <w:r>
        <w:rPr>
          <w:rFonts w:hint="eastAsia"/>
          <w:sz w:val="30"/>
          <w:szCs w:val="30"/>
        </w:rPr>
        <w:t>万元、谭某</w:t>
      </w:r>
      <w:r>
        <w:rPr>
          <w:rFonts w:hint="eastAsia"/>
          <w:sz w:val="30"/>
          <w:szCs w:val="30"/>
        </w:rPr>
        <w:t>1</w:t>
      </w:r>
      <w:r>
        <w:rPr>
          <w:rFonts w:hint="eastAsia"/>
          <w:sz w:val="30"/>
          <w:szCs w:val="30"/>
        </w:rPr>
        <w:t>万元好处费。</w:t>
      </w:r>
    </w:p>
    <w:p w:rsidR="00F01C4B" w:rsidRDefault="00F01C4B">
      <w:pPr>
        <w:spacing w:line="500" w:lineRule="atLeast"/>
        <w:ind w:firstLine="600"/>
        <w:divId w:val="755592494"/>
        <w:rPr>
          <w:rFonts w:hint="eastAsia"/>
          <w:sz w:val="30"/>
          <w:szCs w:val="30"/>
        </w:rPr>
      </w:pPr>
      <w:r>
        <w:rPr>
          <w:rFonts w:hint="eastAsia"/>
          <w:sz w:val="30"/>
          <w:szCs w:val="30"/>
        </w:rPr>
        <w:t>（</w:t>
      </w:r>
      <w:r>
        <w:rPr>
          <w:rFonts w:hint="eastAsia"/>
          <w:sz w:val="30"/>
          <w:szCs w:val="30"/>
        </w:rPr>
        <w:t>7</w:t>
      </w:r>
      <w:r>
        <w:rPr>
          <w:rFonts w:hint="eastAsia"/>
          <w:sz w:val="30"/>
          <w:szCs w:val="30"/>
        </w:rPr>
        <w:t>）黄某</w:t>
      </w:r>
      <w:r>
        <w:rPr>
          <w:rFonts w:hint="eastAsia"/>
          <w:sz w:val="30"/>
          <w:szCs w:val="30"/>
        </w:rPr>
        <w:t>1</w:t>
      </w:r>
      <w:r>
        <w:rPr>
          <w:rFonts w:hint="eastAsia"/>
          <w:sz w:val="30"/>
          <w:szCs w:val="30"/>
        </w:rPr>
        <w:t>（德海建设集团有限公司股东）的证言，证实黄某</w:t>
      </w:r>
      <w:r>
        <w:rPr>
          <w:rFonts w:hint="eastAsia"/>
          <w:sz w:val="30"/>
          <w:szCs w:val="30"/>
        </w:rPr>
        <w:t>1</w:t>
      </w:r>
      <w:r>
        <w:rPr>
          <w:rFonts w:hint="eastAsia"/>
          <w:sz w:val="30"/>
          <w:szCs w:val="30"/>
        </w:rPr>
        <w:t>在承建城南保障性廉租房项目过程中，广某公司分两次送了时任房产局局长陈加职共计</w:t>
      </w:r>
      <w:r>
        <w:rPr>
          <w:rFonts w:hint="eastAsia"/>
          <w:sz w:val="30"/>
          <w:szCs w:val="30"/>
        </w:rPr>
        <w:t>10</w:t>
      </w:r>
      <w:r>
        <w:rPr>
          <w:rFonts w:hint="eastAsia"/>
          <w:sz w:val="30"/>
          <w:szCs w:val="30"/>
        </w:rPr>
        <w:t>万元。</w:t>
      </w:r>
    </w:p>
    <w:p w:rsidR="00F01C4B" w:rsidRDefault="00F01C4B">
      <w:pPr>
        <w:spacing w:line="500" w:lineRule="atLeast"/>
        <w:ind w:firstLine="600"/>
        <w:divId w:val="369494406"/>
        <w:rPr>
          <w:rFonts w:hint="eastAsia"/>
          <w:sz w:val="30"/>
          <w:szCs w:val="30"/>
        </w:rPr>
      </w:pPr>
      <w:r>
        <w:rPr>
          <w:rFonts w:hint="eastAsia"/>
          <w:sz w:val="30"/>
          <w:szCs w:val="30"/>
        </w:rPr>
        <w:t>（</w:t>
      </w:r>
      <w:r>
        <w:rPr>
          <w:rFonts w:hint="eastAsia"/>
          <w:sz w:val="30"/>
          <w:szCs w:val="30"/>
        </w:rPr>
        <w:t>8</w:t>
      </w:r>
      <w:r>
        <w:rPr>
          <w:rFonts w:hint="eastAsia"/>
          <w:sz w:val="30"/>
          <w:szCs w:val="30"/>
        </w:rPr>
        <w:t>）陈某</w:t>
      </w:r>
      <w:r>
        <w:rPr>
          <w:rFonts w:hint="eastAsia"/>
          <w:sz w:val="30"/>
          <w:szCs w:val="30"/>
        </w:rPr>
        <w:t>3</w:t>
      </w:r>
      <w:r>
        <w:rPr>
          <w:rFonts w:hint="eastAsia"/>
          <w:sz w:val="30"/>
          <w:szCs w:val="30"/>
        </w:rPr>
        <w:t>（一城峯景开发商）的证言，证实陈某</w:t>
      </w:r>
      <w:r>
        <w:rPr>
          <w:rFonts w:hint="eastAsia"/>
          <w:sz w:val="30"/>
          <w:szCs w:val="30"/>
        </w:rPr>
        <w:t>3</w:t>
      </w: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年期间，为了感谢陈加职在一城峯景项目的拆迁和办理房产证等方面给予的关心和帮助，先后共计送给陈加职</w:t>
      </w:r>
      <w:r>
        <w:rPr>
          <w:rFonts w:hint="eastAsia"/>
          <w:sz w:val="30"/>
          <w:szCs w:val="30"/>
        </w:rPr>
        <w:t>3.5</w:t>
      </w:r>
      <w:r>
        <w:rPr>
          <w:rFonts w:hint="eastAsia"/>
          <w:sz w:val="30"/>
          <w:szCs w:val="30"/>
        </w:rPr>
        <w:t>万元好处费。</w:t>
      </w:r>
    </w:p>
    <w:p w:rsidR="00F01C4B" w:rsidRDefault="00F01C4B">
      <w:pPr>
        <w:spacing w:line="500" w:lineRule="atLeast"/>
        <w:ind w:firstLine="600"/>
        <w:divId w:val="1602834129"/>
        <w:rPr>
          <w:rFonts w:hint="eastAsia"/>
          <w:sz w:val="30"/>
          <w:szCs w:val="30"/>
        </w:rPr>
      </w:pPr>
      <w:r>
        <w:rPr>
          <w:rFonts w:hint="eastAsia"/>
          <w:sz w:val="30"/>
          <w:szCs w:val="30"/>
        </w:rPr>
        <w:t>（</w:t>
      </w:r>
      <w:r>
        <w:rPr>
          <w:rFonts w:hint="eastAsia"/>
          <w:sz w:val="30"/>
          <w:szCs w:val="30"/>
        </w:rPr>
        <w:t>9</w:t>
      </w:r>
      <w:r>
        <w:rPr>
          <w:rFonts w:hint="eastAsia"/>
          <w:sz w:val="30"/>
          <w:szCs w:val="30"/>
        </w:rPr>
        <w:t>）胡某</w:t>
      </w:r>
      <w:r>
        <w:rPr>
          <w:rFonts w:hint="eastAsia"/>
          <w:sz w:val="30"/>
          <w:szCs w:val="30"/>
        </w:rPr>
        <w:t>1</w:t>
      </w:r>
      <w:r>
        <w:rPr>
          <w:rFonts w:hint="eastAsia"/>
          <w:sz w:val="30"/>
          <w:szCs w:val="30"/>
        </w:rPr>
        <w:t>（个体老板）的证言，证实胡某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年期间，在英德市承建保障性住房工程的过程中，为了能在该项目的建设过程中得到陈加职的关照，陈加职前后多次向其索要</w:t>
      </w:r>
      <w:r>
        <w:rPr>
          <w:rFonts w:hint="eastAsia"/>
          <w:sz w:val="30"/>
          <w:szCs w:val="30"/>
        </w:rPr>
        <w:t>28</w:t>
      </w:r>
      <w:r>
        <w:rPr>
          <w:rFonts w:hint="eastAsia"/>
          <w:sz w:val="30"/>
          <w:szCs w:val="30"/>
        </w:rPr>
        <w:t>万元人民币，以及其帮过敬某仁送给陈加职</w:t>
      </w:r>
      <w:r>
        <w:rPr>
          <w:rFonts w:hint="eastAsia"/>
          <w:sz w:val="30"/>
          <w:szCs w:val="30"/>
        </w:rPr>
        <w:t>5</w:t>
      </w:r>
      <w:r>
        <w:rPr>
          <w:rFonts w:hint="eastAsia"/>
          <w:sz w:val="30"/>
          <w:szCs w:val="30"/>
        </w:rPr>
        <w:t>万元港币。</w:t>
      </w:r>
    </w:p>
    <w:p w:rsidR="00F01C4B" w:rsidRDefault="00F01C4B">
      <w:pPr>
        <w:spacing w:line="500" w:lineRule="atLeast"/>
        <w:ind w:firstLine="600"/>
        <w:divId w:val="1216314575"/>
        <w:rPr>
          <w:rFonts w:hint="eastAsia"/>
          <w:sz w:val="30"/>
          <w:szCs w:val="30"/>
        </w:rPr>
      </w:pPr>
      <w:r>
        <w:rPr>
          <w:rFonts w:hint="eastAsia"/>
          <w:sz w:val="30"/>
          <w:szCs w:val="30"/>
        </w:rPr>
        <w:t>3</w:t>
      </w:r>
      <w:r>
        <w:rPr>
          <w:rFonts w:hint="eastAsia"/>
          <w:sz w:val="30"/>
          <w:szCs w:val="30"/>
        </w:rPr>
        <w:t>、被告人陈加职的供述，证实陈加职在</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年，在担任英德市房产管理局副局长、局长、英德市住房和城乡建设局副局长兼房产管理中心主任期间，利用职务上的便利，在胡某</w:t>
      </w:r>
      <w:r>
        <w:rPr>
          <w:rFonts w:hint="eastAsia"/>
          <w:sz w:val="30"/>
          <w:szCs w:val="30"/>
        </w:rPr>
        <w:t>1</w:t>
      </w:r>
      <w:r>
        <w:rPr>
          <w:rFonts w:hint="eastAsia"/>
          <w:sz w:val="30"/>
          <w:szCs w:val="30"/>
        </w:rPr>
        <w:t>承建英德市保障性住房项目过程中给予帮助，并多次收取胡某</w:t>
      </w:r>
      <w:r>
        <w:rPr>
          <w:rFonts w:hint="eastAsia"/>
          <w:sz w:val="30"/>
          <w:szCs w:val="30"/>
        </w:rPr>
        <w:t>1</w:t>
      </w:r>
      <w:r>
        <w:rPr>
          <w:rFonts w:hint="eastAsia"/>
          <w:sz w:val="30"/>
          <w:szCs w:val="30"/>
        </w:rPr>
        <w:t>贿赂款共</w:t>
      </w:r>
      <w:r>
        <w:rPr>
          <w:rFonts w:hint="eastAsia"/>
          <w:sz w:val="30"/>
          <w:szCs w:val="30"/>
        </w:rPr>
        <w:t>32</w:t>
      </w:r>
      <w:r>
        <w:rPr>
          <w:rFonts w:hint="eastAsia"/>
          <w:sz w:val="30"/>
          <w:szCs w:val="30"/>
        </w:rPr>
        <w:t>万元；帮助陈某</w:t>
      </w:r>
      <w:r>
        <w:rPr>
          <w:rFonts w:hint="eastAsia"/>
          <w:sz w:val="30"/>
          <w:szCs w:val="30"/>
        </w:rPr>
        <w:t>1</w:t>
      </w:r>
      <w:r>
        <w:rPr>
          <w:rFonts w:hint="eastAsia"/>
          <w:sz w:val="30"/>
          <w:szCs w:val="30"/>
        </w:rPr>
        <w:t>解决了御花园公司商铺变更登记的问题，使其在变更登记的时候免除了相关税款，并收受陈某</w:t>
      </w:r>
      <w:r>
        <w:rPr>
          <w:rFonts w:hint="eastAsia"/>
          <w:sz w:val="30"/>
          <w:szCs w:val="30"/>
        </w:rPr>
        <w:t>1</w:t>
      </w:r>
      <w:r>
        <w:rPr>
          <w:rFonts w:hint="eastAsia"/>
          <w:sz w:val="30"/>
          <w:szCs w:val="30"/>
        </w:rPr>
        <w:t>贿赂款</w:t>
      </w:r>
      <w:r>
        <w:rPr>
          <w:rFonts w:hint="eastAsia"/>
          <w:sz w:val="30"/>
          <w:szCs w:val="30"/>
        </w:rPr>
        <w:t>10</w:t>
      </w:r>
      <w:r>
        <w:rPr>
          <w:rFonts w:hint="eastAsia"/>
          <w:sz w:val="30"/>
          <w:szCs w:val="30"/>
        </w:rPr>
        <w:t>万元；帮助刘某</w:t>
      </w:r>
      <w:r>
        <w:rPr>
          <w:rFonts w:hint="eastAsia"/>
          <w:sz w:val="30"/>
          <w:szCs w:val="30"/>
        </w:rPr>
        <w:t>1</w:t>
      </w:r>
      <w:r>
        <w:rPr>
          <w:rFonts w:hint="eastAsia"/>
          <w:sz w:val="30"/>
          <w:szCs w:val="30"/>
        </w:rPr>
        <w:t>加快鸿达花园项目的测绘进度，并收受刘某</w:t>
      </w:r>
      <w:r>
        <w:rPr>
          <w:rFonts w:hint="eastAsia"/>
          <w:sz w:val="30"/>
          <w:szCs w:val="30"/>
        </w:rPr>
        <w:t>1</w:t>
      </w:r>
      <w:r>
        <w:rPr>
          <w:rFonts w:hint="eastAsia"/>
          <w:sz w:val="30"/>
          <w:szCs w:val="30"/>
        </w:rPr>
        <w:t>贿赂款</w:t>
      </w:r>
      <w:r>
        <w:rPr>
          <w:rFonts w:hint="eastAsia"/>
          <w:sz w:val="30"/>
          <w:szCs w:val="30"/>
        </w:rPr>
        <w:t>3</w:t>
      </w:r>
      <w:r>
        <w:rPr>
          <w:rFonts w:hint="eastAsia"/>
          <w:sz w:val="30"/>
          <w:szCs w:val="30"/>
        </w:rPr>
        <w:t>万元及节日红包约</w:t>
      </w:r>
      <w:r>
        <w:rPr>
          <w:rFonts w:hint="eastAsia"/>
          <w:sz w:val="30"/>
          <w:szCs w:val="30"/>
        </w:rPr>
        <w:t>1.8</w:t>
      </w:r>
      <w:r>
        <w:rPr>
          <w:rFonts w:hint="eastAsia"/>
          <w:sz w:val="30"/>
          <w:szCs w:val="30"/>
        </w:rPr>
        <w:t>万元；帮助敬某仁违规按照“旧标准”测量城市花园约</w:t>
      </w:r>
      <w:r>
        <w:rPr>
          <w:rFonts w:hint="eastAsia"/>
          <w:sz w:val="30"/>
          <w:szCs w:val="30"/>
        </w:rPr>
        <w:t>100</w:t>
      </w:r>
      <w:r>
        <w:rPr>
          <w:rFonts w:hint="eastAsia"/>
          <w:sz w:val="30"/>
          <w:szCs w:val="30"/>
        </w:rPr>
        <w:t>套房屋套内面积，使得套内面积加大，并收受敬某仁贿赂款港币</w:t>
      </w:r>
      <w:r>
        <w:rPr>
          <w:rFonts w:hint="eastAsia"/>
          <w:sz w:val="30"/>
          <w:szCs w:val="30"/>
        </w:rPr>
        <w:t>5</w:t>
      </w:r>
      <w:r>
        <w:rPr>
          <w:rFonts w:hint="eastAsia"/>
          <w:sz w:val="30"/>
          <w:szCs w:val="30"/>
        </w:rPr>
        <w:t>万元；帮助罗某</w:t>
      </w:r>
      <w:r>
        <w:rPr>
          <w:rFonts w:hint="eastAsia"/>
          <w:sz w:val="30"/>
          <w:szCs w:val="30"/>
        </w:rPr>
        <w:t>1</w:t>
      </w:r>
      <w:r>
        <w:rPr>
          <w:rFonts w:hint="eastAsia"/>
          <w:sz w:val="30"/>
          <w:szCs w:val="30"/>
        </w:rPr>
        <w:t>解决了盛华豪苑项目的旧房屋拆迁问题，并收受罗某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万元；帮助陈某</w:t>
      </w:r>
      <w:r>
        <w:rPr>
          <w:rFonts w:hint="eastAsia"/>
          <w:sz w:val="30"/>
          <w:szCs w:val="30"/>
        </w:rPr>
        <w:t>3</w:t>
      </w:r>
      <w:r>
        <w:rPr>
          <w:rFonts w:hint="eastAsia"/>
          <w:sz w:val="30"/>
          <w:szCs w:val="30"/>
        </w:rPr>
        <w:t>在一城峯景项目的拆迁和办理房产证等，并收受陈某</w:t>
      </w:r>
      <w:r>
        <w:rPr>
          <w:rFonts w:hint="eastAsia"/>
          <w:sz w:val="30"/>
          <w:szCs w:val="30"/>
        </w:rPr>
        <w:t>3</w:t>
      </w:r>
      <w:r>
        <w:rPr>
          <w:rFonts w:hint="eastAsia"/>
          <w:sz w:val="30"/>
          <w:szCs w:val="30"/>
        </w:rPr>
        <w:t>贿赂款人民币</w:t>
      </w:r>
      <w:r>
        <w:rPr>
          <w:rFonts w:hint="eastAsia"/>
          <w:sz w:val="30"/>
          <w:szCs w:val="30"/>
        </w:rPr>
        <w:t>8</w:t>
      </w:r>
      <w:r>
        <w:rPr>
          <w:rFonts w:hint="eastAsia"/>
          <w:sz w:val="30"/>
          <w:szCs w:val="30"/>
        </w:rPr>
        <w:t>万元；帮助黄某</w:t>
      </w:r>
      <w:r>
        <w:rPr>
          <w:rFonts w:hint="eastAsia"/>
          <w:sz w:val="30"/>
          <w:szCs w:val="30"/>
        </w:rPr>
        <w:t>1</w:t>
      </w:r>
      <w:r>
        <w:rPr>
          <w:rFonts w:hint="eastAsia"/>
          <w:sz w:val="30"/>
          <w:szCs w:val="30"/>
        </w:rPr>
        <w:t>在承建城南保障性廉租房项目过程中收受黄某</w:t>
      </w:r>
      <w:r>
        <w:rPr>
          <w:rFonts w:hint="eastAsia"/>
          <w:sz w:val="30"/>
          <w:szCs w:val="30"/>
        </w:rPr>
        <w:t>1</w:t>
      </w:r>
      <w:r>
        <w:rPr>
          <w:rFonts w:hint="eastAsia"/>
          <w:sz w:val="30"/>
          <w:szCs w:val="30"/>
        </w:rPr>
        <w:t>贿赂款人民币</w:t>
      </w:r>
      <w:r>
        <w:rPr>
          <w:rFonts w:hint="eastAsia"/>
          <w:sz w:val="30"/>
          <w:szCs w:val="30"/>
        </w:rPr>
        <w:t>10</w:t>
      </w:r>
      <w:r>
        <w:rPr>
          <w:rFonts w:hint="eastAsia"/>
          <w:sz w:val="30"/>
          <w:szCs w:val="30"/>
        </w:rPr>
        <w:t>万元；帮助谭某在翡翠银湾开发建设项目过程中收受谭某贿赂款人民币</w:t>
      </w:r>
      <w:r>
        <w:rPr>
          <w:rFonts w:hint="eastAsia"/>
          <w:sz w:val="30"/>
          <w:szCs w:val="30"/>
        </w:rPr>
        <w:t>12.8</w:t>
      </w:r>
      <w:r>
        <w:rPr>
          <w:rFonts w:hint="eastAsia"/>
          <w:sz w:val="30"/>
          <w:szCs w:val="30"/>
        </w:rPr>
        <w:t>万元等，以及陈加职的家庭财产情况。</w:t>
      </w:r>
    </w:p>
    <w:p w:rsidR="00F01C4B" w:rsidRDefault="00F01C4B">
      <w:pPr>
        <w:spacing w:line="500" w:lineRule="atLeast"/>
        <w:ind w:firstLine="600"/>
        <w:divId w:val="1015225914"/>
        <w:rPr>
          <w:rFonts w:hint="eastAsia"/>
          <w:sz w:val="30"/>
          <w:szCs w:val="30"/>
        </w:rPr>
      </w:pPr>
      <w:r>
        <w:rPr>
          <w:rFonts w:hint="eastAsia"/>
          <w:sz w:val="30"/>
          <w:szCs w:val="30"/>
        </w:rPr>
        <w:t>二、滥用职权的事实</w:t>
      </w:r>
    </w:p>
    <w:p w:rsidR="00F01C4B" w:rsidRDefault="00F01C4B">
      <w:pPr>
        <w:spacing w:line="500" w:lineRule="atLeast"/>
        <w:ind w:firstLine="600"/>
        <w:divId w:val="807868174"/>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陈加职担任英德市房管局局长，负责房管局全面工作，盛世嘉华公司陆续向英德市房管局申请办理其开发的翡翠银湾商住小区房屋所有权初始登记（确权登记）。被告人陈加职明知根据《房屋登记办法》等规定，商品房建设工程规划许可证明以及竣工验收证明是办理确权登记的必要书面材料，仍指示下属工作人员在缺乏上述证明材料的情况下违规办理了翡翠银湾商住小区房屋的确权登记，直接造成盛世嘉华公司拖欠英德市住建、规划等部门的建设规费和人防易地建设费无法收取，造成相关规费损失共计</w:t>
      </w:r>
      <w:r>
        <w:rPr>
          <w:rFonts w:hint="eastAsia"/>
          <w:sz w:val="30"/>
          <w:szCs w:val="30"/>
        </w:rPr>
        <w:t>3020773.67</w:t>
      </w:r>
      <w:r>
        <w:rPr>
          <w:rFonts w:hint="eastAsia"/>
          <w:sz w:val="30"/>
          <w:szCs w:val="30"/>
        </w:rPr>
        <w:t>元。同时盛世嘉华公司在办理了翡翠银湾小区的确权登记后，未经业主同意，擅自将部分房屋向他人抵押借贷，导致抵押房屋被查封，使得业主权利受到严重的侵犯，造成该小区的业主大规模上访及大规模向法院提起诉讼，引发媒体的广泛报道和关注，造成特别恶劣的社会影响。</w:t>
      </w:r>
    </w:p>
    <w:p w:rsidR="00F01C4B" w:rsidRDefault="00F01C4B">
      <w:pPr>
        <w:spacing w:line="500" w:lineRule="atLeast"/>
        <w:ind w:firstLine="600"/>
        <w:divId w:val="1955668976"/>
        <w:rPr>
          <w:rFonts w:hint="eastAsia"/>
          <w:sz w:val="30"/>
          <w:szCs w:val="30"/>
        </w:rPr>
      </w:pPr>
      <w:r>
        <w:rPr>
          <w:rFonts w:hint="eastAsia"/>
          <w:sz w:val="30"/>
          <w:szCs w:val="30"/>
        </w:rPr>
        <w:t>认定上述事实的证据有：</w:t>
      </w:r>
    </w:p>
    <w:p w:rsidR="00F01C4B" w:rsidRDefault="00F01C4B">
      <w:pPr>
        <w:spacing w:line="500" w:lineRule="atLeast"/>
        <w:ind w:firstLine="600"/>
        <w:divId w:val="1105730679"/>
        <w:rPr>
          <w:rFonts w:hint="eastAsia"/>
          <w:sz w:val="30"/>
          <w:szCs w:val="30"/>
        </w:rPr>
      </w:pPr>
      <w:r>
        <w:rPr>
          <w:rFonts w:hint="eastAsia"/>
          <w:sz w:val="30"/>
          <w:szCs w:val="30"/>
        </w:rPr>
        <w:t>1</w:t>
      </w:r>
      <w:r>
        <w:rPr>
          <w:rFonts w:hint="eastAsia"/>
          <w:sz w:val="30"/>
          <w:szCs w:val="30"/>
        </w:rPr>
        <w:t>、物证、书证</w:t>
      </w:r>
    </w:p>
    <w:p w:rsidR="00F01C4B" w:rsidRDefault="00F01C4B">
      <w:pPr>
        <w:spacing w:line="500" w:lineRule="atLeast"/>
        <w:ind w:firstLine="600"/>
        <w:divId w:val="62877769"/>
        <w:rPr>
          <w:rFonts w:hint="eastAsia"/>
          <w:sz w:val="30"/>
          <w:szCs w:val="30"/>
        </w:rPr>
      </w:pPr>
      <w:r>
        <w:rPr>
          <w:rFonts w:hint="eastAsia"/>
          <w:sz w:val="30"/>
          <w:szCs w:val="30"/>
        </w:rPr>
        <w:t>（</w:t>
      </w:r>
      <w:r>
        <w:rPr>
          <w:rFonts w:hint="eastAsia"/>
          <w:sz w:val="30"/>
          <w:szCs w:val="30"/>
        </w:rPr>
        <w:t>1</w:t>
      </w:r>
      <w:r>
        <w:rPr>
          <w:rFonts w:hint="eastAsia"/>
          <w:sz w:val="30"/>
          <w:szCs w:val="30"/>
        </w:rPr>
        <w:t>）英德市综治信访维稳中心提供的英信案</w:t>
      </w:r>
      <w:r>
        <w:rPr>
          <w:rFonts w:hint="eastAsia"/>
          <w:sz w:val="30"/>
          <w:szCs w:val="30"/>
        </w:rPr>
        <w:t>[2015]35</w:t>
      </w:r>
      <w:r>
        <w:rPr>
          <w:rFonts w:hint="eastAsia"/>
          <w:sz w:val="30"/>
          <w:szCs w:val="30"/>
        </w:rPr>
        <w:t>号翡翠银湾业主信访案卷档案资料多份，证实</w:t>
      </w:r>
      <w:r>
        <w:rPr>
          <w:rFonts w:hint="eastAsia"/>
          <w:sz w:val="30"/>
          <w:szCs w:val="30"/>
        </w:rPr>
        <w:t>2015</w:t>
      </w:r>
      <w:r>
        <w:rPr>
          <w:rFonts w:hint="eastAsia"/>
          <w:sz w:val="30"/>
          <w:szCs w:val="30"/>
        </w:rPr>
        <w:t>年期间，翡翠银湾业主因无法办理房产证问题多人多次通过上访、打横幅、信访等形式到英德市信访局上访维权，相关职能部门多次协调处理翡翠银湾商住小区住户办理房产证问题。</w:t>
      </w:r>
    </w:p>
    <w:p w:rsidR="00F01C4B" w:rsidRDefault="00F01C4B">
      <w:pPr>
        <w:spacing w:line="500" w:lineRule="atLeast"/>
        <w:ind w:firstLine="600"/>
        <w:divId w:val="1289975286"/>
        <w:rPr>
          <w:rFonts w:hint="eastAsia"/>
          <w:sz w:val="30"/>
          <w:szCs w:val="30"/>
        </w:rPr>
      </w:pPr>
      <w:r>
        <w:rPr>
          <w:rFonts w:hint="eastAsia"/>
          <w:sz w:val="30"/>
          <w:szCs w:val="30"/>
        </w:rPr>
        <w:t>（</w:t>
      </w:r>
      <w:r>
        <w:rPr>
          <w:rFonts w:hint="eastAsia"/>
          <w:sz w:val="30"/>
          <w:szCs w:val="30"/>
        </w:rPr>
        <w:t>2</w:t>
      </w:r>
      <w:r>
        <w:rPr>
          <w:rFonts w:hint="eastAsia"/>
          <w:sz w:val="30"/>
          <w:szCs w:val="30"/>
        </w:rPr>
        <w:t>）英德市人民检察院来信来访资料多份，证实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月，英德市人民检察院收到</w:t>
      </w:r>
      <w:r>
        <w:rPr>
          <w:rFonts w:hint="eastAsia"/>
          <w:sz w:val="30"/>
          <w:szCs w:val="30"/>
        </w:rPr>
        <w:t>4</w:t>
      </w:r>
      <w:r>
        <w:rPr>
          <w:rFonts w:hint="eastAsia"/>
          <w:sz w:val="30"/>
          <w:szCs w:val="30"/>
        </w:rPr>
        <w:t>名翡翠银湾业主的《立案监督申请书》，申诉谭某等人涉嫌诈骗，要求检察机关监督公安部门立案侦查。</w:t>
      </w:r>
    </w:p>
    <w:p w:rsidR="00F01C4B" w:rsidRDefault="00F01C4B">
      <w:pPr>
        <w:spacing w:line="500" w:lineRule="atLeast"/>
        <w:ind w:firstLine="600"/>
        <w:divId w:val="305550800"/>
        <w:rPr>
          <w:rFonts w:hint="eastAsia"/>
          <w:sz w:val="30"/>
          <w:szCs w:val="30"/>
        </w:rPr>
      </w:pPr>
      <w:r>
        <w:rPr>
          <w:rFonts w:hint="eastAsia"/>
          <w:sz w:val="30"/>
          <w:szCs w:val="30"/>
        </w:rPr>
        <w:t>（</w:t>
      </w:r>
      <w:r>
        <w:rPr>
          <w:rFonts w:hint="eastAsia"/>
          <w:sz w:val="30"/>
          <w:szCs w:val="30"/>
        </w:rPr>
        <w:t>3</w:t>
      </w:r>
      <w:r>
        <w:rPr>
          <w:rFonts w:hint="eastAsia"/>
          <w:sz w:val="30"/>
          <w:szCs w:val="30"/>
        </w:rPr>
        <w:t>）英德市公安局经济侦查大队提供的立案查处翡翠银湾股东谭某等人的相关资料多份，证实英德市公安局于</w:t>
      </w:r>
      <w:r>
        <w:rPr>
          <w:rFonts w:hint="eastAsia"/>
          <w:sz w:val="30"/>
          <w:szCs w:val="30"/>
        </w:rPr>
        <w:t>2015</w:t>
      </w:r>
      <w:r>
        <w:rPr>
          <w:rFonts w:hint="eastAsia"/>
          <w:sz w:val="30"/>
          <w:szCs w:val="30"/>
        </w:rPr>
        <w:t>年多次接到翡翠银湾小区开发商涉嫌诈骗的报警，后英德市公安局对盛世嘉华公司及谭某等人立案侦查，并对谭某等人采取强制措施。</w:t>
      </w:r>
    </w:p>
    <w:p w:rsidR="00F01C4B" w:rsidRDefault="00F01C4B">
      <w:pPr>
        <w:spacing w:line="500" w:lineRule="atLeast"/>
        <w:ind w:firstLine="600"/>
        <w:divId w:val="481121635"/>
        <w:rPr>
          <w:rFonts w:hint="eastAsia"/>
          <w:sz w:val="30"/>
          <w:szCs w:val="30"/>
        </w:rPr>
      </w:pPr>
      <w:r>
        <w:rPr>
          <w:rFonts w:hint="eastAsia"/>
          <w:sz w:val="30"/>
          <w:szCs w:val="30"/>
        </w:rPr>
        <w:t>（</w:t>
      </w:r>
      <w:r>
        <w:rPr>
          <w:rFonts w:hint="eastAsia"/>
          <w:sz w:val="30"/>
          <w:szCs w:val="30"/>
        </w:rPr>
        <w:t>4</w:t>
      </w:r>
      <w:r>
        <w:rPr>
          <w:rFonts w:hint="eastAsia"/>
          <w:sz w:val="30"/>
          <w:szCs w:val="30"/>
        </w:rPr>
        <w:t>）英德市人民检察院反渎职侵权局提供的翡翠银湾事件的新闻媒体报道、网页资料多份，证实翡翠银湾事件被广东省电视台、百度贴吧、天涯论坛、英德小虫网等新闻媒体、网络平台报道、转载，造成特别恶劣的社会影响。</w:t>
      </w:r>
    </w:p>
    <w:p w:rsidR="00F01C4B" w:rsidRDefault="00F01C4B">
      <w:pPr>
        <w:spacing w:line="500" w:lineRule="atLeast"/>
        <w:ind w:firstLine="600"/>
        <w:divId w:val="1709335582"/>
        <w:rPr>
          <w:rFonts w:hint="eastAsia"/>
          <w:sz w:val="30"/>
          <w:szCs w:val="30"/>
        </w:rPr>
      </w:pPr>
      <w:r>
        <w:rPr>
          <w:rFonts w:hint="eastAsia"/>
          <w:sz w:val="30"/>
          <w:szCs w:val="30"/>
        </w:rPr>
        <w:t>（</w:t>
      </w:r>
      <w:r>
        <w:rPr>
          <w:rFonts w:hint="eastAsia"/>
          <w:sz w:val="30"/>
          <w:szCs w:val="30"/>
        </w:rPr>
        <w:t>5</w:t>
      </w:r>
      <w:r>
        <w:rPr>
          <w:rFonts w:hint="eastAsia"/>
          <w:sz w:val="30"/>
          <w:szCs w:val="30"/>
        </w:rPr>
        <w:t>）英德市人民检察院反渎职侵权局提供的多名翡翠银湾小区业主向英德市人民法院提起民事诉讼起诉盛世嘉华公司的《民事起诉状》、《英德市人民法院受理案件通知书》多份，证实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年期间，多名翡翠银湾小区业主起诉盛世嘉华公司，要求该公司协助办理购房合同备案及房地产权证。</w:t>
      </w:r>
    </w:p>
    <w:p w:rsidR="00F01C4B" w:rsidRDefault="00F01C4B">
      <w:pPr>
        <w:spacing w:line="500" w:lineRule="atLeast"/>
        <w:ind w:firstLine="600"/>
        <w:divId w:val="1823885385"/>
        <w:rPr>
          <w:rFonts w:hint="eastAsia"/>
          <w:sz w:val="30"/>
          <w:szCs w:val="30"/>
        </w:rPr>
      </w:pPr>
      <w:r>
        <w:rPr>
          <w:rFonts w:hint="eastAsia"/>
          <w:sz w:val="30"/>
          <w:szCs w:val="30"/>
        </w:rPr>
        <w:t>（</w:t>
      </w:r>
      <w:r>
        <w:rPr>
          <w:rFonts w:hint="eastAsia"/>
          <w:sz w:val="30"/>
          <w:szCs w:val="30"/>
        </w:rPr>
        <w:t>6</w:t>
      </w:r>
      <w:r>
        <w:rPr>
          <w:rFonts w:hint="eastAsia"/>
          <w:sz w:val="30"/>
          <w:szCs w:val="30"/>
        </w:rPr>
        <w:t>）英德市人民检察院反渎职侵权局提供的翡翠银湾建设规费损失资料多份，证实翡翠银湾商住楼尚欠英德市住房和城乡建设局、英德市规划和城市综合管理局的相关规费共计</w:t>
      </w:r>
      <w:r>
        <w:rPr>
          <w:rFonts w:hint="eastAsia"/>
          <w:sz w:val="30"/>
          <w:szCs w:val="30"/>
        </w:rPr>
        <w:t>3020773.67</w:t>
      </w:r>
      <w:r>
        <w:rPr>
          <w:rFonts w:hint="eastAsia"/>
          <w:sz w:val="30"/>
          <w:szCs w:val="30"/>
        </w:rPr>
        <w:t>元。</w:t>
      </w:r>
    </w:p>
    <w:p w:rsidR="00F01C4B" w:rsidRDefault="00F01C4B">
      <w:pPr>
        <w:spacing w:line="500" w:lineRule="atLeast"/>
        <w:ind w:firstLine="600"/>
        <w:divId w:val="825626695"/>
        <w:rPr>
          <w:rFonts w:hint="eastAsia"/>
          <w:sz w:val="30"/>
          <w:szCs w:val="30"/>
        </w:rPr>
      </w:pPr>
      <w:r>
        <w:rPr>
          <w:rFonts w:hint="eastAsia"/>
          <w:sz w:val="30"/>
          <w:szCs w:val="30"/>
        </w:rPr>
        <w:t>（</w:t>
      </w:r>
      <w:r>
        <w:rPr>
          <w:rFonts w:hint="eastAsia"/>
          <w:sz w:val="30"/>
          <w:szCs w:val="30"/>
        </w:rPr>
        <w:t>7</w:t>
      </w:r>
      <w:r>
        <w:rPr>
          <w:rFonts w:hint="eastAsia"/>
          <w:sz w:val="30"/>
          <w:szCs w:val="30"/>
        </w:rPr>
        <w:t>）英德市人民检察院反渎职侵权局提供的《翡翠银湾小区已办理转移登记的房屋的确权审批材料》</w:t>
      </w:r>
      <w:r>
        <w:rPr>
          <w:rFonts w:hint="eastAsia"/>
          <w:sz w:val="30"/>
          <w:szCs w:val="30"/>
        </w:rPr>
        <w:t>10</w:t>
      </w:r>
      <w:r>
        <w:rPr>
          <w:rFonts w:hint="eastAsia"/>
          <w:sz w:val="30"/>
          <w:szCs w:val="30"/>
        </w:rPr>
        <w:t>份，以及英德市不动产登记中心提供的产权档案（房屋变更确权审批）资料</w:t>
      </w:r>
      <w:r>
        <w:rPr>
          <w:rFonts w:hint="eastAsia"/>
          <w:sz w:val="30"/>
          <w:szCs w:val="30"/>
        </w:rPr>
        <w:t>303</w:t>
      </w:r>
      <w:r>
        <w:rPr>
          <w:rFonts w:hint="eastAsia"/>
          <w:sz w:val="30"/>
          <w:szCs w:val="30"/>
        </w:rPr>
        <w:t>份，证实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年期间，盛世嘉华公司向英德市住建局申请房地产转移登记至</w:t>
      </w:r>
      <w:r>
        <w:rPr>
          <w:rFonts w:hint="eastAsia"/>
          <w:sz w:val="30"/>
          <w:szCs w:val="30"/>
        </w:rPr>
        <w:t>303</w:t>
      </w:r>
      <w:r>
        <w:rPr>
          <w:rFonts w:hint="eastAsia"/>
          <w:sz w:val="30"/>
          <w:szCs w:val="30"/>
        </w:rPr>
        <w:t>户翡翠银湾小区业主名下。</w:t>
      </w:r>
    </w:p>
    <w:p w:rsidR="00F01C4B" w:rsidRDefault="00F01C4B">
      <w:pPr>
        <w:spacing w:line="500" w:lineRule="atLeast"/>
        <w:ind w:firstLine="600"/>
        <w:divId w:val="324168860"/>
        <w:rPr>
          <w:rFonts w:hint="eastAsia"/>
          <w:sz w:val="30"/>
          <w:szCs w:val="30"/>
        </w:rPr>
      </w:pPr>
      <w:r>
        <w:rPr>
          <w:rFonts w:hint="eastAsia"/>
          <w:sz w:val="30"/>
          <w:szCs w:val="30"/>
        </w:rPr>
        <w:t>（</w:t>
      </w:r>
      <w:r>
        <w:rPr>
          <w:rFonts w:hint="eastAsia"/>
          <w:sz w:val="30"/>
          <w:szCs w:val="30"/>
        </w:rPr>
        <w:t>8</w:t>
      </w:r>
      <w:r>
        <w:rPr>
          <w:rFonts w:hint="eastAsia"/>
          <w:sz w:val="30"/>
          <w:szCs w:val="30"/>
        </w:rPr>
        <w:t>）英德市人民检察院反渎职侵权局提供的《翡翠银湾小区未办理转移登记的房屋的确权审批材料》</w:t>
      </w:r>
      <w:r>
        <w:rPr>
          <w:rFonts w:hint="eastAsia"/>
          <w:sz w:val="30"/>
          <w:szCs w:val="30"/>
        </w:rPr>
        <w:t>9</w:t>
      </w:r>
      <w:r>
        <w:rPr>
          <w:rFonts w:hint="eastAsia"/>
          <w:sz w:val="30"/>
          <w:szCs w:val="30"/>
        </w:rPr>
        <w:t>份，以及英德市不动产登记中心提供的产权档案（房屋确权审批）资料</w:t>
      </w:r>
      <w:r>
        <w:rPr>
          <w:rFonts w:hint="eastAsia"/>
          <w:sz w:val="30"/>
          <w:szCs w:val="30"/>
        </w:rPr>
        <w:t>273</w:t>
      </w:r>
      <w:r>
        <w:rPr>
          <w:rFonts w:hint="eastAsia"/>
          <w:sz w:val="30"/>
          <w:szCs w:val="30"/>
        </w:rPr>
        <w:t>份，证实截止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273</w:t>
      </w:r>
      <w:r>
        <w:rPr>
          <w:rFonts w:hint="eastAsia"/>
          <w:sz w:val="30"/>
          <w:szCs w:val="30"/>
        </w:rPr>
        <w:t>户翡翠银湾小区业主已购买的房屋产权仍登记在盛世嘉华公司名下，该公司未办理房地产转移登记手续。</w:t>
      </w:r>
    </w:p>
    <w:p w:rsidR="00F01C4B" w:rsidRDefault="00F01C4B">
      <w:pPr>
        <w:spacing w:line="500" w:lineRule="atLeast"/>
        <w:ind w:firstLine="600"/>
        <w:divId w:val="1351760859"/>
        <w:rPr>
          <w:rFonts w:hint="eastAsia"/>
          <w:sz w:val="30"/>
          <w:szCs w:val="30"/>
        </w:rPr>
      </w:pPr>
      <w:r>
        <w:rPr>
          <w:rFonts w:hint="eastAsia"/>
          <w:sz w:val="30"/>
          <w:szCs w:val="30"/>
        </w:rPr>
        <w:t>（</w:t>
      </w:r>
      <w:r>
        <w:rPr>
          <w:rFonts w:hint="eastAsia"/>
          <w:sz w:val="30"/>
          <w:szCs w:val="30"/>
        </w:rPr>
        <w:t>9</w:t>
      </w:r>
      <w:r>
        <w:rPr>
          <w:rFonts w:hint="eastAsia"/>
          <w:sz w:val="30"/>
          <w:szCs w:val="30"/>
        </w:rPr>
        <w:t>）英德市人民检察院反渎职侵权局提供的英德市住房和城乡建设局（房屋产权登记）办事指南</w:t>
      </w:r>
      <w:r>
        <w:rPr>
          <w:rFonts w:hint="eastAsia"/>
          <w:sz w:val="30"/>
          <w:szCs w:val="30"/>
        </w:rPr>
        <w:t>1</w:t>
      </w:r>
      <w:r>
        <w:rPr>
          <w:rFonts w:hint="eastAsia"/>
          <w:sz w:val="30"/>
          <w:szCs w:val="30"/>
        </w:rPr>
        <w:t>份，证实房屋所有权初始登记申请需提交资料包括：（五）建设工程规划验收合格证（原件）、（六）工程竣工验收备案表（原件）。</w:t>
      </w:r>
    </w:p>
    <w:p w:rsidR="00F01C4B" w:rsidRDefault="00F01C4B">
      <w:pPr>
        <w:spacing w:line="500" w:lineRule="atLeast"/>
        <w:ind w:firstLine="600"/>
        <w:divId w:val="1316765432"/>
        <w:rPr>
          <w:rFonts w:hint="eastAsia"/>
          <w:sz w:val="30"/>
          <w:szCs w:val="30"/>
        </w:rPr>
      </w:pPr>
      <w:r>
        <w:rPr>
          <w:rFonts w:hint="eastAsia"/>
          <w:sz w:val="30"/>
          <w:szCs w:val="30"/>
        </w:rPr>
        <w:t>（</w:t>
      </w:r>
      <w:r>
        <w:rPr>
          <w:rFonts w:hint="eastAsia"/>
          <w:sz w:val="30"/>
          <w:szCs w:val="30"/>
        </w:rPr>
        <w:t>10</w:t>
      </w:r>
      <w:r>
        <w:rPr>
          <w:rFonts w:hint="eastAsia"/>
          <w:sz w:val="30"/>
          <w:szCs w:val="30"/>
        </w:rPr>
        <w:t>）英德市人民检察院反渎职侵权局提供的《国务院、中央军委关于进一步推进人民防空事业发展的若干意见》（国发</w:t>
      </w:r>
      <w:r>
        <w:rPr>
          <w:rFonts w:hint="eastAsia"/>
          <w:sz w:val="30"/>
          <w:szCs w:val="30"/>
        </w:rPr>
        <w:t>[2008]4</w:t>
      </w:r>
      <w:r>
        <w:rPr>
          <w:rFonts w:hint="eastAsia"/>
          <w:sz w:val="30"/>
          <w:szCs w:val="30"/>
        </w:rPr>
        <w:t>号）文件</w:t>
      </w:r>
      <w:r>
        <w:rPr>
          <w:rFonts w:hint="eastAsia"/>
          <w:sz w:val="30"/>
          <w:szCs w:val="30"/>
        </w:rPr>
        <w:t>1</w:t>
      </w:r>
      <w:r>
        <w:rPr>
          <w:rFonts w:hint="eastAsia"/>
          <w:sz w:val="30"/>
          <w:szCs w:val="30"/>
        </w:rPr>
        <w:t>份，证实根据相关规定任何地方和部门不得将少建、不建防空地下室或减免易地建设费作为招商引资的优惠条件。</w:t>
      </w:r>
    </w:p>
    <w:p w:rsidR="00F01C4B" w:rsidRDefault="00F01C4B">
      <w:pPr>
        <w:spacing w:line="500" w:lineRule="atLeast"/>
        <w:ind w:firstLine="600"/>
        <w:divId w:val="1114903425"/>
        <w:rPr>
          <w:rFonts w:hint="eastAsia"/>
          <w:sz w:val="30"/>
          <w:szCs w:val="30"/>
        </w:rPr>
      </w:pPr>
      <w:r>
        <w:rPr>
          <w:rFonts w:hint="eastAsia"/>
          <w:sz w:val="30"/>
          <w:szCs w:val="30"/>
        </w:rPr>
        <w:t>（</w:t>
      </w:r>
      <w:r>
        <w:rPr>
          <w:rFonts w:hint="eastAsia"/>
          <w:sz w:val="30"/>
          <w:szCs w:val="30"/>
        </w:rPr>
        <w:t>11</w:t>
      </w:r>
      <w:r>
        <w:rPr>
          <w:rFonts w:hint="eastAsia"/>
          <w:sz w:val="30"/>
          <w:szCs w:val="30"/>
        </w:rPr>
        <w:t>）英德市住房和城乡建设局提供的《关于明确新建民用建筑修建防空地下室标准的通知》（粤人防</w:t>
      </w:r>
      <w:r>
        <w:rPr>
          <w:rFonts w:hint="eastAsia"/>
          <w:sz w:val="30"/>
          <w:szCs w:val="30"/>
        </w:rPr>
        <w:t>[2010]23</w:t>
      </w:r>
      <w:r>
        <w:rPr>
          <w:rFonts w:hint="eastAsia"/>
          <w:sz w:val="30"/>
          <w:szCs w:val="30"/>
        </w:rPr>
        <w:t>号）、《转发清远市人民政府印发清远市实施中华人民共和国人民防空法细则的通知》（英府</w:t>
      </w:r>
      <w:r>
        <w:rPr>
          <w:rFonts w:hint="eastAsia"/>
          <w:sz w:val="30"/>
          <w:szCs w:val="30"/>
        </w:rPr>
        <w:t>[2006]94</w:t>
      </w:r>
      <w:r>
        <w:rPr>
          <w:rFonts w:hint="eastAsia"/>
          <w:sz w:val="30"/>
          <w:szCs w:val="30"/>
        </w:rPr>
        <w:t>号）文件各</w:t>
      </w:r>
      <w:r>
        <w:rPr>
          <w:rFonts w:hint="eastAsia"/>
          <w:sz w:val="30"/>
          <w:szCs w:val="30"/>
        </w:rPr>
        <w:t>1</w:t>
      </w:r>
      <w:r>
        <w:rPr>
          <w:rFonts w:hint="eastAsia"/>
          <w:sz w:val="30"/>
          <w:szCs w:val="30"/>
        </w:rPr>
        <w:t>份，证实英德市住房和城乡建设局收取“防空易地建设费”的相关依据，及根据相关规定凡未经人民防空主管部门审核批准或不按规定缴纳易地建设费的民用建筑项目，规划部门不发给工程建设规划许可证，建设部门不核发施工许可证。</w:t>
      </w:r>
    </w:p>
    <w:p w:rsidR="00F01C4B" w:rsidRDefault="00F01C4B">
      <w:pPr>
        <w:spacing w:line="500" w:lineRule="atLeast"/>
        <w:ind w:firstLine="600"/>
        <w:divId w:val="1331758298"/>
        <w:rPr>
          <w:rFonts w:hint="eastAsia"/>
          <w:sz w:val="30"/>
          <w:szCs w:val="30"/>
        </w:rPr>
      </w:pPr>
      <w:r>
        <w:rPr>
          <w:rFonts w:hint="eastAsia"/>
          <w:sz w:val="30"/>
          <w:szCs w:val="30"/>
        </w:rPr>
        <w:t>（</w:t>
      </w:r>
      <w:r>
        <w:rPr>
          <w:rFonts w:hint="eastAsia"/>
          <w:sz w:val="30"/>
          <w:szCs w:val="30"/>
        </w:rPr>
        <w:t>12</w:t>
      </w:r>
      <w:r>
        <w:rPr>
          <w:rFonts w:hint="eastAsia"/>
          <w:sz w:val="30"/>
          <w:szCs w:val="30"/>
        </w:rPr>
        <w:t>）英德市规划和城市综合管理局提供的《关于城市道路临时占用费和挖掘修复费问题的通知》（粤价</w:t>
      </w:r>
      <w:r>
        <w:rPr>
          <w:rFonts w:hint="eastAsia"/>
          <w:sz w:val="30"/>
          <w:szCs w:val="30"/>
        </w:rPr>
        <w:t>[1996]104</w:t>
      </w:r>
      <w:r>
        <w:rPr>
          <w:rFonts w:hint="eastAsia"/>
          <w:sz w:val="30"/>
          <w:szCs w:val="30"/>
        </w:rPr>
        <w:t>号）、《关于英德市区城市绿化费收费问题的通知》（英价字</w:t>
      </w:r>
      <w:r>
        <w:rPr>
          <w:rFonts w:hint="eastAsia"/>
          <w:sz w:val="30"/>
          <w:szCs w:val="30"/>
        </w:rPr>
        <w:t>[2003]48</w:t>
      </w:r>
      <w:r>
        <w:rPr>
          <w:rFonts w:hint="eastAsia"/>
          <w:sz w:val="30"/>
          <w:szCs w:val="30"/>
        </w:rPr>
        <w:t>号）、《关于调低城市基础设施配套费标准的通知》（粤价</w:t>
      </w:r>
      <w:r>
        <w:rPr>
          <w:rFonts w:hint="eastAsia"/>
          <w:sz w:val="30"/>
          <w:szCs w:val="30"/>
        </w:rPr>
        <w:t>[2003]160</w:t>
      </w:r>
      <w:r>
        <w:rPr>
          <w:rFonts w:hint="eastAsia"/>
          <w:sz w:val="30"/>
          <w:szCs w:val="30"/>
        </w:rPr>
        <w:t>号）文件档案资料各</w:t>
      </w:r>
      <w:r>
        <w:rPr>
          <w:rFonts w:hint="eastAsia"/>
          <w:sz w:val="30"/>
          <w:szCs w:val="30"/>
        </w:rPr>
        <w:t>1</w:t>
      </w:r>
      <w:r>
        <w:rPr>
          <w:rFonts w:hint="eastAsia"/>
          <w:sz w:val="30"/>
          <w:szCs w:val="30"/>
        </w:rPr>
        <w:t>份，证实英德市规划和城市综合管理局收取城市道路挖掘修复费、绿化补偿费、恢复绿化补偿费、城市基础设施配套费的相关收费依据。</w:t>
      </w:r>
    </w:p>
    <w:p w:rsidR="00F01C4B" w:rsidRDefault="00F01C4B">
      <w:pPr>
        <w:spacing w:line="500" w:lineRule="atLeast"/>
        <w:ind w:firstLine="600"/>
        <w:divId w:val="901867280"/>
        <w:rPr>
          <w:rFonts w:hint="eastAsia"/>
          <w:sz w:val="30"/>
          <w:szCs w:val="30"/>
        </w:rPr>
      </w:pPr>
      <w:r>
        <w:rPr>
          <w:rFonts w:hint="eastAsia"/>
          <w:sz w:val="30"/>
          <w:szCs w:val="30"/>
        </w:rPr>
        <w:t>（</w:t>
      </w:r>
      <w:r>
        <w:rPr>
          <w:rFonts w:hint="eastAsia"/>
          <w:sz w:val="30"/>
          <w:szCs w:val="30"/>
        </w:rPr>
        <w:t>13</w:t>
      </w:r>
      <w:r>
        <w:rPr>
          <w:rFonts w:hint="eastAsia"/>
          <w:sz w:val="30"/>
          <w:szCs w:val="30"/>
        </w:rPr>
        <w:t>）英德市人民检察院反渎职侵权局提供的《英德市人民检察院立案决定书》、《判决书》各</w:t>
      </w:r>
      <w:r>
        <w:rPr>
          <w:rFonts w:hint="eastAsia"/>
          <w:sz w:val="30"/>
          <w:szCs w:val="30"/>
        </w:rPr>
        <w:t>1</w:t>
      </w:r>
      <w:r>
        <w:rPr>
          <w:rFonts w:hint="eastAsia"/>
          <w:sz w:val="30"/>
          <w:szCs w:val="30"/>
        </w:rPr>
        <w:t>份，证实李某因违规办理翡翠银湾商住小区确权登记于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日被检察机关立案侦查，后于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日被判处有期徒刑七年，并处罚金人民币</w:t>
      </w:r>
      <w:r>
        <w:rPr>
          <w:rFonts w:hint="eastAsia"/>
          <w:sz w:val="30"/>
          <w:szCs w:val="30"/>
        </w:rPr>
        <w:t>30</w:t>
      </w:r>
      <w:r>
        <w:rPr>
          <w:rFonts w:hint="eastAsia"/>
          <w:sz w:val="30"/>
          <w:szCs w:val="30"/>
        </w:rPr>
        <w:t>万元。</w:t>
      </w:r>
    </w:p>
    <w:p w:rsidR="00F01C4B" w:rsidRDefault="00F01C4B">
      <w:pPr>
        <w:spacing w:line="500" w:lineRule="atLeast"/>
        <w:ind w:firstLine="600"/>
        <w:divId w:val="139884517"/>
        <w:rPr>
          <w:rFonts w:hint="eastAsia"/>
          <w:sz w:val="30"/>
          <w:szCs w:val="30"/>
        </w:rPr>
      </w:pPr>
      <w:r>
        <w:rPr>
          <w:rFonts w:hint="eastAsia"/>
          <w:sz w:val="30"/>
          <w:szCs w:val="30"/>
        </w:rPr>
        <w:t>2</w:t>
      </w:r>
      <w:r>
        <w:rPr>
          <w:rFonts w:hint="eastAsia"/>
          <w:sz w:val="30"/>
          <w:szCs w:val="30"/>
        </w:rPr>
        <w:t>、证人证言</w:t>
      </w:r>
    </w:p>
    <w:p w:rsidR="00F01C4B" w:rsidRDefault="00F01C4B">
      <w:pPr>
        <w:spacing w:line="500" w:lineRule="atLeast"/>
        <w:ind w:firstLine="600"/>
        <w:divId w:val="926114621"/>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（英德市房管中心副主任）的证言，英德市人社局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日下发文件，任命我为房管局的副局长。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月底，房管局班子开会讨论分工的时候，决定由我分管产权股、交易股。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关于班子分工的通知下发之后，时任局长陈加职并没有交代我分管产权股、交易股的工作，这两个部门的工作还是一直由陈加职本人进行管理，我一直都是在利民路搞房屋拆迁工作和市区以外的房屋拆迁工作。一直到</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月份，陈加职局长打电话叫我和产权股股长廖某上去他的办公室，他当时亲口交代廖某：“廖股，梁局做领导现在也已经半年了，虽然</w:t>
      </w:r>
      <w:r>
        <w:rPr>
          <w:rFonts w:hint="eastAsia"/>
          <w:sz w:val="30"/>
          <w:szCs w:val="30"/>
        </w:rPr>
        <w:t>1</w:t>
      </w:r>
      <w:r>
        <w:rPr>
          <w:rFonts w:hint="eastAsia"/>
          <w:sz w:val="30"/>
          <w:szCs w:val="30"/>
        </w:rPr>
        <w:t>月份班子讨论决定由梁局分管产权股工作，但是一直都没有分管，还是由我本人进行分管，那么现在梁局也上任这么久了，在业务上也不是很熟悉，对法律法规也不懂，产权股的工作主要由你进行负责和把关。以后房屋初始登记（确权登记）梁局就核一核你们的签名就可以了，房产交易这块工作还是由交易股股长和产权股股长负责把关。”自陈加职口头指示我们以后，我就在房屋产权登记申请审批书的审批意见栏签上“已核”两个字，廖股长签“同意”两个字。至于产权股的其他业务以及交易股的所有业务，我从来都没有分管过。因为陈加职交代我只是核一</w:t>
      </w:r>
      <w:r>
        <w:rPr>
          <w:rFonts w:hint="eastAsia"/>
          <w:sz w:val="30"/>
          <w:szCs w:val="30"/>
        </w:rPr>
        <w:t>核交易所李某和产权股廖某的签名，没有交代我审查申请资料，所以我不会去审查确权登记的申请资料。翡翠银湾小区所有房屋都已办理确权登记了。翡翠银湾小区房屋的确权登记材料中发现在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存在一批新建房屋确权手续只有李某和廖某的签名审批手续，没有我的签名，这个情况我不是很清楚，按照陈加职局长的交代，如果是廖某交给我的确权资料，我都会签名核定的。至于这些没有我签名的审批手续，可能廖某没有把资料交给我，或者是交给陈加职核定。陈加职没有交代房屋确权登记需要我签名才可以发证，他只是交代我核一核李某和廖某的签名，由廖某负责把关。新建房屋的确权登记审批手续，当时陈加职交代产权股股长廖某把关，我认为主要还是以廖某的审批意见为准。我不清楚合同备案登记的流程，这个工作虽然是交易股的工作，但是我没有分管过。房屋确权登记、所有权转移登记的流程当时我也不是很清楚，因为我才刚上任不久。虽然房管局下文通知由我分管产权股、交易股，但是其实我一直都负责拆迁工作，没有对这两个部门进行实际分管，实际的分管领导还是陈加职。产权股股长廖某、交易股股长陈某</w:t>
      </w:r>
      <w:r>
        <w:rPr>
          <w:rFonts w:hint="eastAsia"/>
          <w:sz w:val="30"/>
          <w:szCs w:val="30"/>
        </w:rPr>
        <w:t>2</w:t>
      </w:r>
      <w:r>
        <w:rPr>
          <w:rFonts w:hint="eastAsia"/>
          <w:sz w:val="30"/>
          <w:szCs w:val="30"/>
        </w:rPr>
        <w:t>一直都没有就工作上的问题专门向我汇报过，他们两人有什么工作上的问题都是直接向陈加职汇报。我有核过</w:t>
      </w:r>
      <w:r>
        <w:rPr>
          <w:rFonts w:hint="eastAsia"/>
          <w:sz w:val="30"/>
          <w:szCs w:val="30"/>
        </w:rPr>
        <w:t>英德市翡翠银湾小区的房屋确权登记，自从陈加职在办公室交代我核一核廖股和李所的签名之后，廖股就会把房屋确权登记申请资料交给我，我就在翡翠银湾小区的房屋产权登记申请审批书签“已核“两个字。我不清楚翡翠银湾小区的房屋确权登记申请资料不符合办证条件，产权股廖某没有向我专门汇报过这个问题。后来翡翠银湾小区出事之后，我专门问过廖某和李某，他们说缺乏竣工验收备案登记表，当时是陈加职交代办理的。我不清楚房管局在办理确权登记的过程中，存在用住建局开具的“项目正在验收过程中”这一证明代替竣工验收备案登记表。房管局产权股、交易股平时据我所知，工作上的问题由廖某和陈某</w:t>
      </w:r>
      <w:r>
        <w:rPr>
          <w:rFonts w:hint="eastAsia"/>
          <w:sz w:val="30"/>
          <w:szCs w:val="30"/>
        </w:rPr>
        <w:t>2</w:t>
      </w:r>
      <w:r>
        <w:rPr>
          <w:rFonts w:hint="eastAsia"/>
          <w:sz w:val="30"/>
          <w:szCs w:val="30"/>
        </w:rPr>
        <w:t>向陈加职汇报，陈加职也会作出一些指示。虽然我名义上分管产权股和交易股，但是实际上我没有分管过这两个部门，通俗点说就是被架空了。</w:t>
      </w:r>
    </w:p>
    <w:p w:rsidR="00F01C4B" w:rsidRDefault="00F01C4B">
      <w:pPr>
        <w:spacing w:line="500" w:lineRule="atLeast"/>
        <w:ind w:firstLine="600"/>
        <w:divId w:val="1049887397"/>
        <w:rPr>
          <w:rFonts w:hint="eastAsia"/>
          <w:sz w:val="30"/>
          <w:szCs w:val="30"/>
        </w:rPr>
      </w:pPr>
      <w:r>
        <w:rPr>
          <w:rFonts w:hint="eastAsia"/>
          <w:sz w:val="30"/>
          <w:szCs w:val="30"/>
        </w:rPr>
        <w:t>此证据证实，翡翠银湾小区的房屋确权登记申请资料缺乏竣工验收备案登记表仍办理了确权登记，当时是陈加职交代办理的，梁某</w:t>
      </w:r>
      <w:r>
        <w:rPr>
          <w:rFonts w:hint="eastAsia"/>
          <w:sz w:val="30"/>
          <w:szCs w:val="30"/>
        </w:rPr>
        <w:t>1</w:t>
      </w:r>
      <w:r>
        <w:rPr>
          <w:rFonts w:hint="eastAsia"/>
          <w:sz w:val="30"/>
          <w:szCs w:val="30"/>
        </w:rPr>
        <w:t>只负责在房屋产权登记申请审批书的审批意见栏签意见，不具体把关。</w:t>
      </w:r>
    </w:p>
    <w:p w:rsidR="00F01C4B" w:rsidRDefault="00F01C4B">
      <w:pPr>
        <w:spacing w:line="500" w:lineRule="atLeast"/>
        <w:ind w:firstLine="600"/>
        <w:divId w:val="138377752"/>
        <w:rPr>
          <w:rFonts w:hint="eastAsia"/>
          <w:sz w:val="30"/>
          <w:szCs w:val="30"/>
        </w:rPr>
      </w:pPr>
      <w:r>
        <w:rPr>
          <w:rFonts w:hint="eastAsia"/>
          <w:sz w:val="30"/>
          <w:szCs w:val="30"/>
        </w:rPr>
        <w:t>（</w:t>
      </w:r>
      <w:r>
        <w:rPr>
          <w:rFonts w:hint="eastAsia"/>
          <w:sz w:val="30"/>
          <w:szCs w:val="30"/>
        </w:rPr>
        <w:t>2</w:t>
      </w:r>
      <w:r>
        <w:rPr>
          <w:rFonts w:hint="eastAsia"/>
          <w:sz w:val="30"/>
          <w:szCs w:val="30"/>
        </w:rPr>
        <w:t>）廖某（原英德市房管中心产权股股长，另案处理）的证言，我办理过英德市翡翠银湾小区房屋确权手续，翡翠银湾小区是由英德市盛世嘉华房地产开发有限公司开发的，</w:t>
      </w:r>
      <w:r>
        <w:rPr>
          <w:rFonts w:hint="eastAsia"/>
          <w:sz w:val="30"/>
          <w:szCs w:val="30"/>
        </w:rPr>
        <w:t>2010</w:t>
      </w:r>
      <w:r>
        <w:rPr>
          <w:rFonts w:hint="eastAsia"/>
          <w:sz w:val="30"/>
          <w:szCs w:val="30"/>
        </w:rPr>
        <w:t>年上半年该公司申请办理了第一批共两栋房屋的确权手续，</w:t>
      </w:r>
      <w:r>
        <w:rPr>
          <w:rFonts w:hint="eastAsia"/>
          <w:sz w:val="30"/>
          <w:szCs w:val="30"/>
        </w:rPr>
        <w:t>2010</w:t>
      </w:r>
      <w:r>
        <w:rPr>
          <w:rFonts w:hint="eastAsia"/>
          <w:sz w:val="30"/>
          <w:szCs w:val="30"/>
        </w:rPr>
        <w:t>年下半年申请办理第二批共三栋房屋的确权手续。当时办理确权手续的过程是这样的，由英城房产交易所初审，初审过关之后再由工作人员把确权申请表格和有关资料上报我们产权股进行复审。我记得当时该公司向英城房产交易所申请确权，由当时的李某所长初审同意办理确权，并由交易所工作人员将确权申请表格和有关资料上报房管局产权股。当时我复审确权的时候，发现提交的资料不齐全，缺乏规划局建设工程合格验收许可证、建设局工程竣工验收备案表。当时我在资料中还发现了盛世嘉华公司提交的书面申请，申请房管局先办理确权手续，再补齐有关证件，并提供书面保证，这份申请书上有陈加职局长的签字同意。我当时发现这样的情况后，就向李某所长提出手续不齐全，李某说这是陈加职局长交代办理的。为了工作，我就向陈加职局长口头请示汇报，我将资料缺失的情况向陈局汇报完后，他交代我先同意办理确权手续，之后再补办有关证件。在这样的情况之下，我就帮盛世嘉华公司办理了两</w:t>
      </w:r>
      <w:r>
        <w:rPr>
          <w:rFonts w:hint="eastAsia"/>
          <w:sz w:val="30"/>
          <w:szCs w:val="30"/>
        </w:rPr>
        <w:t>批共</w:t>
      </w:r>
      <w:r>
        <w:rPr>
          <w:rFonts w:hint="eastAsia"/>
          <w:sz w:val="30"/>
          <w:szCs w:val="30"/>
        </w:rPr>
        <w:t>5</w:t>
      </w:r>
      <w:r>
        <w:rPr>
          <w:rFonts w:hint="eastAsia"/>
          <w:sz w:val="30"/>
          <w:szCs w:val="30"/>
        </w:rPr>
        <w:t>栋的房屋确权手续。当时盛世嘉华公司提供的申请资料不齐全，缺了规划局建设工程合格验收许可证、建设局工程竣工验收备案表。盛世嘉华公司提供的申请资料包括了陈加职签字同意的申请书，我当时看过这份申请。这份申请书在哪里我不清楚，我问过李某，李某说他们因为翡翠银湾的事情查找过有关档案，但是没有找到。当时产权股办理翡翠银湾小区确权登记的手续情况是这样的：当时办理第一批</w:t>
      </w:r>
      <w:r>
        <w:rPr>
          <w:rFonts w:hint="eastAsia"/>
          <w:sz w:val="30"/>
          <w:szCs w:val="30"/>
        </w:rPr>
        <w:t>2</w:t>
      </w:r>
      <w:r>
        <w:rPr>
          <w:rFonts w:hint="eastAsia"/>
          <w:sz w:val="30"/>
          <w:szCs w:val="30"/>
        </w:rPr>
        <w:t>栋房屋的时候，是由李某所长初审，然后我负责复审，复审的时候我打电话给陈加职局长口头汇报过资料不齐全的情况并经其同意之后，我才审批同意发证。经过我审批之后，就可以发证了。当时办理第一批的时候是由陈加职直接管理，我在工作中发现存在资料缺失等情况都是直接向陈加职局长汇报。办理第二批的时候大约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月份，当时我办完翡翠银湾小区第一批确权手续的时候，陈加职就打电话叫我和梁传定副局长到他的办公室交代工作，陈加职口头交代：“关于新建房屋确权问题从今天起要上报梁某</w:t>
      </w:r>
      <w:r>
        <w:rPr>
          <w:rFonts w:hint="eastAsia"/>
          <w:sz w:val="30"/>
          <w:szCs w:val="30"/>
        </w:rPr>
        <w:t>2</w:t>
      </w:r>
      <w:r>
        <w:rPr>
          <w:rFonts w:hint="eastAsia"/>
          <w:sz w:val="30"/>
          <w:szCs w:val="30"/>
        </w:rPr>
        <w:t>副局长签字核定，梁某</w:t>
      </w:r>
      <w:r>
        <w:rPr>
          <w:rFonts w:hint="eastAsia"/>
          <w:sz w:val="30"/>
          <w:szCs w:val="30"/>
        </w:rPr>
        <w:t>2</w:t>
      </w:r>
      <w:r>
        <w:rPr>
          <w:rFonts w:hint="eastAsia"/>
          <w:sz w:val="30"/>
          <w:szCs w:val="30"/>
        </w:rPr>
        <w:t>副局长签字之后才可以发证。”于是办理第二批翡翠银湾小区确权手续就变成了：李某所长初审，我负责复审，梁某</w:t>
      </w:r>
      <w:r>
        <w:rPr>
          <w:rFonts w:hint="eastAsia"/>
          <w:sz w:val="30"/>
          <w:szCs w:val="30"/>
        </w:rPr>
        <w:t>2</w:t>
      </w:r>
      <w:r>
        <w:rPr>
          <w:rFonts w:hint="eastAsia"/>
          <w:sz w:val="30"/>
          <w:szCs w:val="30"/>
        </w:rPr>
        <w:t>副局长核定。只有三个人签名之后才可以发证。当时陈加职交代我和梁某</w:t>
      </w:r>
      <w:r>
        <w:rPr>
          <w:rFonts w:hint="eastAsia"/>
          <w:sz w:val="30"/>
          <w:szCs w:val="30"/>
        </w:rPr>
        <w:t>2</w:t>
      </w:r>
      <w:r>
        <w:rPr>
          <w:rFonts w:hint="eastAsia"/>
          <w:sz w:val="30"/>
          <w:szCs w:val="30"/>
        </w:rPr>
        <w:t>工作的</w:t>
      </w:r>
      <w:r>
        <w:rPr>
          <w:rFonts w:hint="eastAsia"/>
          <w:sz w:val="30"/>
          <w:szCs w:val="30"/>
        </w:rPr>
        <w:t>时候没有其他人员在场，没有书面的文件，都是口头交代的。翡翠银湾小区所有房屋都已办理确权登记了。在</w:t>
      </w:r>
      <w:r>
        <w:rPr>
          <w:rFonts w:hint="eastAsia"/>
          <w:sz w:val="30"/>
          <w:szCs w:val="30"/>
        </w:rPr>
        <w:t>2011</w:t>
      </w:r>
      <w:r>
        <w:rPr>
          <w:rFonts w:hint="eastAsia"/>
          <w:sz w:val="30"/>
          <w:szCs w:val="30"/>
        </w:rPr>
        <w:t>年，存在一批新建房屋确权手续没有梁某</w:t>
      </w:r>
      <w:r>
        <w:rPr>
          <w:rFonts w:hint="eastAsia"/>
          <w:sz w:val="30"/>
          <w:szCs w:val="30"/>
        </w:rPr>
        <w:t>2</w:t>
      </w:r>
      <w:r>
        <w:rPr>
          <w:rFonts w:hint="eastAsia"/>
          <w:sz w:val="30"/>
          <w:szCs w:val="30"/>
        </w:rPr>
        <w:t>的签名，只有我和李某的签名审批手续。当时这批房屋是陈加职在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月份交代我和梁某</w:t>
      </w:r>
      <w:r>
        <w:rPr>
          <w:rFonts w:hint="eastAsia"/>
          <w:sz w:val="30"/>
          <w:szCs w:val="30"/>
        </w:rPr>
        <w:t>2</w:t>
      </w:r>
      <w:r>
        <w:rPr>
          <w:rFonts w:hint="eastAsia"/>
          <w:sz w:val="30"/>
          <w:szCs w:val="30"/>
        </w:rPr>
        <w:t>之后，才办理确权登记手续的。正常情况下我审批完之后，都会把全部的资料上交给梁某</w:t>
      </w:r>
      <w:r>
        <w:rPr>
          <w:rFonts w:hint="eastAsia"/>
          <w:sz w:val="30"/>
          <w:szCs w:val="30"/>
        </w:rPr>
        <w:t>2</w:t>
      </w:r>
      <w:r>
        <w:rPr>
          <w:rFonts w:hint="eastAsia"/>
          <w:sz w:val="30"/>
          <w:szCs w:val="30"/>
        </w:rPr>
        <w:t>核定。可能是我把资料送上去，他因为参加培训等原因，不在单位，所以没有签字。我办理翡翠银湾小区房屋确权手续的过程中，我没有专门向梁某</w:t>
      </w:r>
      <w:r>
        <w:rPr>
          <w:rFonts w:hint="eastAsia"/>
          <w:sz w:val="30"/>
          <w:szCs w:val="30"/>
        </w:rPr>
        <w:t>2</w:t>
      </w:r>
      <w:r>
        <w:rPr>
          <w:rFonts w:hint="eastAsia"/>
          <w:sz w:val="30"/>
          <w:szCs w:val="30"/>
        </w:rPr>
        <w:t>汇报这个情况。只是后来梁某</w:t>
      </w:r>
      <w:r>
        <w:rPr>
          <w:rFonts w:hint="eastAsia"/>
          <w:sz w:val="30"/>
          <w:szCs w:val="30"/>
        </w:rPr>
        <w:t>2</w:t>
      </w:r>
      <w:r>
        <w:rPr>
          <w:rFonts w:hint="eastAsia"/>
          <w:sz w:val="30"/>
          <w:szCs w:val="30"/>
        </w:rPr>
        <w:t>核定完之后，我向他说过缺竣工验收备案表的事情。我在复审的过程中，发现了申请资料缺失，也发现了陈加职签字同意的申请书，我向陈加职口头汇报过这件事情，讲清楚了缺乏什么申请资料，陈加职也同意办理确权手续，我认为这件事情主要还是陈加职局长的责任。我自己也要承担次要责任，自己错就错在明知不能帮盛世嘉华公司办理确权手续，但是在领导的交代下，仍然帮其办理了确权手续。翡翠银湾小区的楼房没有规划、住建部门的竣工验收文件仍为其办理确权登记是因为这是陈加职局长的意思，我发现问题后有向他请示汇报过，也是根据他的指示去办理的，而且如果没有他的指示，这种资料不齐的楼房是不能办</w:t>
      </w:r>
      <w:r>
        <w:rPr>
          <w:rFonts w:hint="eastAsia"/>
          <w:sz w:val="30"/>
          <w:szCs w:val="30"/>
        </w:rPr>
        <w:t>理确权登记的。</w:t>
      </w:r>
    </w:p>
    <w:p w:rsidR="00F01C4B" w:rsidRDefault="00F01C4B">
      <w:pPr>
        <w:spacing w:line="500" w:lineRule="atLeast"/>
        <w:ind w:firstLine="600"/>
        <w:divId w:val="421613223"/>
        <w:rPr>
          <w:rFonts w:hint="eastAsia"/>
          <w:sz w:val="30"/>
          <w:szCs w:val="30"/>
        </w:rPr>
      </w:pPr>
      <w:r>
        <w:rPr>
          <w:rFonts w:hint="eastAsia"/>
          <w:sz w:val="30"/>
          <w:szCs w:val="30"/>
        </w:rPr>
        <w:t>此证据证实，廖某在办理英德市翡翠银湾小区房屋确权手续过程中，发现申请资料缺失规划局建设工程合格验收许可证、建设局工程竣工验收备案表，在看见了有陈加职签字同意的盛世嘉华公司提交的书面申请房管局先办理确权手续，再补齐有关证件的申请书后，向陈加职口头汇报征得同意后，为盛世嘉华公司办理了房屋确权手续。</w:t>
      </w:r>
    </w:p>
    <w:p w:rsidR="00F01C4B" w:rsidRDefault="00F01C4B">
      <w:pPr>
        <w:spacing w:line="500" w:lineRule="atLeast"/>
        <w:ind w:firstLine="600"/>
        <w:divId w:val="1985087785"/>
        <w:rPr>
          <w:rFonts w:hint="eastAsia"/>
          <w:sz w:val="30"/>
          <w:szCs w:val="30"/>
        </w:rPr>
      </w:pPr>
      <w:r>
        <w:rPr>
          <w:rFonts w:hint="eastAsia"/>
          <w:sz w:val="30"/>
          <w:szCs w:val="30"/>
        </w:rPr>
        <w:t>（</w:t>
      </w:r>
      <w:r>
        <w:rPr>
          <w:rFonts w:hint="eastAsia"/>
          <w:sz w:val="30"/>
          <w:szCs w:val="30"/>
        </w:rPr>
        <w:t>3</w:t>
      </w:r>
      <w:r>
        <w:rPr>
          <w:rFonts w:hint="eastAsia"/>
          <w:sz w:val="30"/>
          <w:szCs w:val="30"/>
        </w:rPr>
        <w:t>）李某（原英德市房产管理中心交易股股长，另案处理）的证言，我担任英城交易所所长期间有经手办理过翡翠银湾小区的确权登记手续。大概在</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盛世嘉华公司（翡翠银湾小区的开发商）的工作人员来到英城房产交易所旁边的房屋平面图测绘所办理房屋测绘报告，然后来到英城房产交易所申请办理翡翠银湾小区的确权登记手续。我初审完以后，就把所有的申请资料递交到产权股，由产权股廖某股长审批后，在经过主管副局长梁某</w:t>
      </w:r>
      <w:r>
        <w:rPr>
          <w:rFonts w:hint="eastAsia"/>
          <w:sz w:val="30"/>
          <w:szCs w:val="30"/>
        </w:rPr>
        <w:t>2</w:t>
      </w:r>
      <w:r>
        <w:rPr>
          <w:rFonts w:hint="eastAsia"/>
          <w:sz w:val="30"/>
          <w:szCs w:val="30"/>
        </w:rPr>
        <w:t>审批就办理完成了。我一共经手办理了多少套房屋的确权登记手续具体的数字我不清楚，印象中大概有二、三批次。按照法律规定，办理确权登记需要提交国土证、规划许可证、竣工备案表、公司的身份证明、测绘报告等等。我在办理翡翠银湾小区确权登记的过程中，在我经手的申请资料中都没有竣工备案手续。商品房的竣工验收包括规划验收与住建部门的验收，当时翡翠银湾小区都没有提供这两个部门的竣工验收手续。当时我发现了翡翠银湾小区的申请资料中的确缺乏竣工验收文件，我就去问时任英德市房屋平面图测绘所所长巫某</w:t>
      </w:r>
      <w:r>
        <w:rPr>
          <w:rFonts w:hint="eastAsia"/>
          <w:sz w:val="30"/>
          <w:szCs w:val="30"/>
        </w:rPr>
        <w:t>1</w:t>
      </w:r>
      <w:r>
        <w:rPr>
          <w:rFonts w:hint="eastAsia"/>
          <w:sz w:val="30"/>
          <w:szCs w:val="30"/>
        </w:rPr>
        <w:t>以及实际测量人潘某</w:t>
      </w:r>
      <w:r>
        <w:rPr>
          <w:rFonts w:hint="eastAsia"/>
          <w:sz w:val="30"/>
          <w:szCs w:val="30"/>
        </w:rPr>
        <w:t>2</w:t>
      </w:r>
      <w:r>
        <w:rPr>
          <w:rFonts w:hint="eastAsia"/>
          <w:sz w:val="30"/>
          <w:szCs w:val="30"/>
        </w:rPr>
        <w:t>，因为他们是第一手，如果资料不齐，他们是不会出具测绘报告的。巫某</w:t>
      </w:r>
      <w:r>
        <w:rPr>
          <w:rFonts w:hint="eastAsia"/>
          <w:sz w:val="30"/>
          <w:szCs w:val="30"/>
        </w:rPr>
        <w:t>1</w:t>
      </w:r>
      <w:r>
        <w:rPr>
          <w:rFonts w:hint="eastAsia"/>
          <w:sz w:val="30"/>
          <w:szCs w:val="30"/>
        </w:rPr>
        <w:t>与潘某</w:t>
      </w:r>
      <w:r>
        <w:rPr>
          <w:rFonts w:hint="eastAsia"/>
          <w:sz w:val="30"/>
          <w:szCs w:val="30"/>
        </w:rPr>
        <w:t>2</w:t>
      </w:r>
      <w:r>
        <w:rPr>
          <w:rFonts w:hint="eastAsia"/>
          <w:sz w:val="30"/>
          <w:szCs w:val="30"/>
        </w:rPr>
        <w:t>都告诉我这是时任房管局长陈加职交代同意的，要求</w:t>
      </w:r>
      <w:r>
        <w:rPr>
          <w:rFonts w:hint="eastAsia"/>
          <w:sz w:val="30"/>
          <w:szCs w:val="30"/>
        </w:rPr>
        <w:t>先办证，后补手续。后来我又向时任房管局产权股股长廖某询问，他也告诉我这是陈加职局长同意的，所以我就受理了盛世嘉华公司的申请，帮他们办理确权登记。当时我还发现了一个书面的申请。这个申请是盛世嘉华公司提出，经过住建部门同意的，上面还加盖有住建部门的公章。这个申请的内容大概意思就是盛世嘉华公司资金困难，请求通融，要求先办证，再补办手续。这份申请上面领导的批示大概意思也是同意先办证，后补办手续。但由于时间太长了，具体的批示人是谁，我不敢确定。按照法律规定，这份申请肯定是不能取代正式的竣工验收证明文件的。我们这种操作方式没有什么法律依据，当时也没那么规范，反正领导同意了我们下属就照做。我印象中翡翠银湾小区所有的确权登记原始档案中均有这份申请文件，我初审后递交上去的资料里面就肯定有，至于现在没有，那要问产权股，是他们负责入档的。在办理翡翠银湾小区的确权登记过程中，我有向产权股询问。我只是知道盛世嘉华公司需要向与有关部门缴清相应的建设规费才能办理翡翠银湾小区的竣工验收手续，并以此为前提办理确权登记手续，但是具体要缴纳什么规费，缴纳多少钱，什么项目我就不清楚。我不知道自己和房管局其他工作人员违反法律规定为翡翠银湾小区办理确权</w:t>
      </w:r>
      <w:r>
        <w:rPr>
          <w:rFonts w:hint="eastAsia"/>
          <w:sz w:val="30"/>
          <w:szCs w:val="30"/>
        </w:rPr>
        <w:t>登记手续造成了多少应收规费的损失。我当时没多想，当时反正领导交代了我就照办了。我现在很后悔，如果知道这样，就不会做了。只不过当时也没办法，领导交代了不做就等于得罪了领导，影响到自己的前途，加上我只是初审，又不是我负责审批的，还有廖某他们两关。</w:t>
      </w:r>
    </w:p>
    <w:p w:rsidR="00F01C4B" w:rsidRDefault="00F01C4B">
      <w:pPr>
        <w:spacing w:line="500" w:lineRule="atLeast"/>
        <w:ind w:firstLine="600"/>
        <w:divId w:val="2056925041"/>
        <w:rPr>
          <w:rFonts w:hint="eastAsia"/>
          <w:sz w:val="30"/>
          <w:szCs w:val="30"/>
        </w:rPr>
      </w:pPr>
      <w:r>
        <w:rPr>
          <w:rFonts w:hint="eastAsia"/>
          <w:sz w:val="30"/>
          <w:szCs w:val="30"/>
        </w:rPr>
        <w:t>此证据证实，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年，李某初审翡翠银湾小区房屋确权登记申请时发现缺少竣工备案手续后，口头询问出具测绘报告的时任英德市房屋平面图测绘所所长巫某</w:t>
      </w:r>
      <w:r>
        <w:rPr>
          <w:rFonts w:hint="eastAsia"/>
          <w:sz w:val="30"/>
          <w:szCs w:val="30"/>
        </w:rPr>
        <w:t>1</w:t>
      </w:r>
      <w:r>
        <w:rPr>
          <w:rFonts w:hint="eastAsia"/>
          <w:sz w:val="30"/>
          <w:szCs w:val="30"/>
        </w:rPr>
        <w:t>和实际测量人潘某</w:t>
      </w:r>
      <w:r>
        <w:rPr>
          <w:rFonts w:hint="eastAsia"/>
          <w:sz w:val="30"/>
          <w:szCs w:val="30"/>
        </w:rPr>
        <w:t>2</w:t>
      </w:r>
      <w:r>
        <w:rPr>
          <w:rFonts w:hint="eastAsia"/>
          <w:sz w:val="30"/>
          <w:szCs w:val="30"/>
        </w:rPr>
        <w:t>，以及时任房管局产权股股长廖某，均告知其是陈加职指示的，李某就受理了盛世嘉华公司的申请，帮翡翠银湾小区房屋办理了确权登记，当时初审材料还有盛世嘉华公司提出的一份书面申请。</w:t>
      </w:r>
    </w:p>
    <w:p w:rsidR="00F01C4B" w:rsidRDefault="00F01C4B">
      <w:pPr>
        <w:spacing w:line="500" w:lineRule="atLeast"/>
        <w:ind w:firstLine="600"/>
        <w:divId w:val="461768542"/>
        <w:rPr>
          <w:rFonts w:hint="eastAsia"/>
          <w:sz w:val="30"/>
          <w:szCs w:val="30"/>
        </w:rPr>
      </w:pPr>
      <w:r>
        <w:rPr>
          <w:rFonts w:hint="eastAsia"/>
          <w:sz w:val="30"/>
          <w:szCs w:val="30"/>
        </w:rPr>
        <w:t>（</w:t>
      </w:r>
      <w:r>
        <w:rPr>
          <w:rFonts w:hint="eastAsia"/>
          <w:sz w:val="30"/>
          <w:szCs w:val="30"/>
        </w:rPr>
        <w:t>4</w:t>
      </w:r>
      <w:r>
        <w:rPr>
          <w:rFonts w:hint="eastAsia"/>
          <w:sz w:val="30"/>
          <w:szCs w:val="30"/>
        </w:rPr>
        <w:t>）谭某（英德市盛世嘉华房地产开发公司股东，另案处理）的证言，盛世嘉华公司在英德范围内只开发过位于英德市区峰光西路的翡翠银湾项目。翡翠银湾项目有办理过房屋确权登记手续，在</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月份的时候到当时的英德市房管局办理过第一批确权登记手续，</w:t>
      </w:r>
      <w:r>
        <w:rPr>
          <w:rFonts w:hint="eastAsia"/>
          <w:sz w:val="30"/>
          <w:szCs w:val="30"/>
        </w:rPr>
        <w:t>2011</w:t>
      </w:r>
      <w:r>
        <w:rPr>
          <w:rFonts w:hint="eastAsia"/>
          <w:sz w:val="30"/>
          <w:szCs w:val="30"/>
        </w:rPr>
        <w:t>年的时候办理过第二批手续。</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月份的时候，我们盛世嘉华公司股东开会决定准备办理第一批（即</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座）房屋确权登记手续。于是，我安排了马详贺经理去跟进这件事情，马详贺又指派了销售人员王某去申办确权登记手续。我们先向房屋测绘所申请测绘报告，然后将测绘报告连同有关资料提交到李某所在的英城房产交易所申请确权登记。当时翡翠银湾小区并没有完成竣工验收工作，因此缺乏一个叫竣工验收备案表的必要资料</w:t>
      </w:r>
      <w:r>
        <w:rPr>
          <w:rFonts w:hint="eastAsia"/>
          <w:sz w:val="30"/>
          <w:szCs w:val="30"/>
        </w:rPr>
        <w:t>,</w:t>
      </w:r>
      <w:r>
        <w:rPr>
          <w:rFonts w:hint="eastAsia"/>
          <w:sz w:val="30"/>
          <w:szCs w:val="30"/>
        </w:rPr>
        <w:t>至于是否还缺乏其他资料，我就不清楚了。当时王某没有成功办理翡翠银湾的确权手续，时任英城房产交易所所长李某拒绝了她的申请，并向她表明了拒绝的理由。王某便将这一情况反馈给马详贺经理，并由后者向我汇报。我听了后，打电话向李某询问相关情况，他明确告诉我，按照法律规定，竣工验收备案表是确权登记手续的必要资料，缺乏这一资料就无法办理确权登记手续，所以他办不了这件事情。跟李某了解到相关</w:t>
      </w:r>
      <w:r>
        <w:rPr>
          <w:rFonts w:hint="eastAsia"/>
          <w:sz w:val="30"/>
          <w:szCs w:val="30"/>
        </w:rPr>
        <w:t>情况后，我马上联系了时任房管局长陈加职，对他说，翡翠银湾小区正在办理竣工验收手续，尚未取得竣工验收备案表，但相关的资料已经提交到李某所长那里，能否通融一下，先帮助我们办理确权登记手续，我们一定会尽快办理相应的竣工验收手续，公司绝对不会给房管局拖后腿，造成不必要的麻烦。陈加职明确表示，这个情况是不符合规定的，可最终还是答应了我们的请求，并表示他会安排李某跟进。不久，李某主动打电话联系我本人，叫我们去缴纳相应的确权登记费用，办理确权登记手续，但是要补交一份承诺书（具体名称我记不清楚了），我便马上安排王某按照李某的要求书写好承诺书并加盖公司印章。又过了几天，我们补交了这份承诺书并按规定缴纳了相关的确权费用后，李某便将相关资料呈交到房管局的产权股，经过廖某股长的审批后，最终，翡翠银湾小区第一批，即</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栋楼房的确权登记手续就办理完毕了，我们领取了相应的证件。这份承诺书的大致内容是，我公司承诺尽快补交竣工验收备案表，请求房管局给予方便，优先办理房屋确权登记手续。补交之前，我没有找相关领导签字，所以没有批示。补交之后我就不清楚了，因为这个承诺书是直接补交到李某手上的，我也不熟悉他们内部的流程，所以我无法知道补交后是否</w:t>
      </w:r>
      <w:r>
        <w:rPr>
          <w:rFonts w:hint="eastAsia"/>
          <w:sz w:val="30"/>
          <w:szCs w:val="30"/>
        </w:rPr>
        <w:t>有领导对此进行了批示。但是，如果没有陈加职局长的同意，就不可能办成这件事情。办理完第一批的确权登记手续后，我将办理确权登记的经过以及结果都向他汇报过，对他的关心与通融表示了感谢。李某后来主动联系我并帮我办理这件事情一个是我平时逢年过节都会给他一些红包利是，他也想卖个人情，另一个也是因为陈加职交代了他帮助我们跟进这件事情，我们也根据他的要求补交了那份承诺书。陈加职明知缺乏必要资料仍帮我办理确权登记手续，因为我跟陈加职是老乡关系，我们经常一起吃饭，感情关系还不错，逢年过节我也会给他一些红包利是，感谢他对我们工作的支持，所以我们有困难，他也会帮忙。在办理翡翠银湾小区确权登记的过程中，我没有找过其他领导帮忙，在确权登记这块工作上我就只找了陈加职。我以前开发房地产项目的时候也曾这样办理过确权登记，房地产开发是一个很长的过程，我自己在开发其他房地产项目的过程中也曾试过以承诺书的方式办理过房屋的确权登记手续。这种操作方式是违反了法律规定，按照规定必须先取得房屋竣工验收备案表之后才能申请确权登记手续，这个情况当时李某与陈加职都明确向我提过。办理第一批确权登记手续的时候，翡翠银湾小区有无彻底交纳相关的建设规费我不是很清楚，这个</w:t>
      </w:r>
      <w:r>
        <w:rPr>
          <w:rFonts w:hint="eastAsia"/>
          <w:sz w:val="30"/>
          <w:szCs w:val="30"/>
        </w:rPr>
        <w:t>要以相关部门出具的统计为准。第二批确权登记时间大概就是</w:t>
      </w:r>
      <w:r>
        <w:rPr>
          <w:rFonts w:hint="eastAsia"/>
          <w:sz w:val="30"/>
          <w:szCs w:val="30"/>
        </w:rPr>
        <w:t>2011</w:t>
      </w:r>
      <w:r>
        <w:rPr>
          <w:rFonts w:hint="eastAsia"/>
          <w:sz w:val="30"/>
          <w:szCs w:val="30"/>
        </w:rPr>
        <w:t>年，主要办理</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w:t>
      </w:r>
      <w:r>
        <w:rPr>
          <w:rFonts w:hint="eastAsia"/>
          <w:sz w:val="30"/>
          <w:szCs w:val="30"/>
        </w:rPr>
        <w:t>G</w:t>
      </w:r>
      <w:r>
        <w:rPr>
          <w:rFonts w:hint="eastAsia"/>
          <w:sz w:val="30"/>
          <w:szCs w:val="30"/>
        </w:rPr>
        <w:t>四栋楼房以及地下车库的确权登记手续。因为有了第一批的办理方式，我们还是参照第一批的流程办理，也是通过提交一个大致内容为我公司承诺尽快补交竣工验收备案表，请求房管局给予方便，优先办理房屋确权登记手续的书面资料，连同其他资料一同交给英城房产交易所申请确权登记。最终，第二批的资料也是成功办理了。办理第二批确权登记手续的时候，我不记得有无彻底缴纳相应的建设规费，具体以相关部门的计算为准。盛世嘉华公司在办理确权登记的基础上，在未经过业主同意的情况下，擅自将部分房屋向他人抵押借贷，最终导致抵押房屋被查封。这件事情造成了很大的负面影响，首先，给政府造成了很大的维稳压力，造成了政府公信力的损害；其次，损害了业主的切身利益，损害了他们的物权，同时，自己作为开发商，也觉得很不道德，很不诚信。此外，业主们上访、诉讼维权，造成了很多资源的浪费，新闻媒体也对此进行了报道。总的来说，这件事情在当地的影响很不好。</w:t>
      </w:r>
    </w:p>
    <w:p w:rsidR="00F01C4B" w:rsidRDefault="00F01C4B">
      <w:pPr>
        <w:spacing w:line="500" w:lineRule="atLeast"/>
        <w:ind w:firstLine="600"/>
        <w:divId w:val="1026977661"/>
        <w:rPr>
          <w:rFonts w:hint="eastAsia"/>
          <w:sz w:val="30"/>
          <w:szCs w:val="30"/>
        </w:rPr>
      </w:pPr>
      <w:r>
        <w:rPr>
          <w:rFonts w:hint="eastAsia"/>
          <w:sz w:val="30"/>
          <w:szCs w:val="30"/>
        </w:rPr>
        <w:t>此证据证实，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年，盛世嘉华公司申请办理翡翠银湾小区</w:t>
      </w:r>
      <w:r>
        <w:rPr>
          <w:rFonts w:hint="eastAsia"/>
          <w:sz w:val="30"/>
          <w:szCs w:val="30"/>
        </w:rPr>
        <w:t>2</w:t>
      </w:r>
      <w:r>
        <w:rPr>
          <w:rFonts w:hint="eastAsia"/>
          <w:sz w:val="30"/>
          <w:szCs w:val="30"/>
        </w:rPr>
        <w:t>批次房屋的确权登记均缺少竣工验收备案表，在陈加职的帮助下安排李某跟进成功办理了确权登记，并提交了一份书面“承诺书”代替竣工验收备案表，盛世嘉华公司在办理确权登记的基础上，擅自将部分房屋向他人抵押借贷，最终导致抵押房屋被查封，损害了业主权益，导致业主们上访、诉讼维权等，在当地造成了很大的负面影响。</w:t>
      </w:r>
    </w:p>
    <w:p w:rsidR="00F01C4B" w:rsidRDefault="00F01C4B">
      <w:pPr>
        <w:spacing w:line="500" w:lineRule="atLeast"/>
        <w:ind w:firstLine="600"/>
        <w:divId w:val="655884562"/>
        <w:rPr>
          <w:rFonts w:hint="eastAsia"/>
          <w:sz w:val="30"/>
          <w:szCs w:val="30"/>
        </w:rPr>
      </w:pPr>
      <w:r>
        <w:rPr>
          <w:rFonts w:hint="eastAsia"/>
          <w:sz w:val="30"/>
          <w:szCs w:val="30"/>
        </w:rPr>
        <w:t>（</w:t>
      </w:r>
      <w:r>
        <w:rPr>
          <w:rFonts w:hint="eastAsia"/>
          <w:sz w:val="30"/>
          <w:szCs w:val="30"/>
        </w:rPr>
        <w:t>5</w:t>
      </w:r>
      <w:r>
        <w:rPr>
          <w:rFonts w:hint="eastAsia"/>
          <w:sz w:val="30"/>
          <w:szCs w:val="30"/>
        </w:rPr>
        <w:t>）邱某（英德市规划局报建股股长）的证言，经过核算，翡翠银湾小区欠规划局报建规费大约</w:t>
      </w:r>
      <w:r>
        <w:rPr>
          <w:rFonts w:hint="eastAsia"/>
          <w:sz w:val="30"/>
          <w:szCs w:val="30"/>
        </w:rPr>
        <w:t>280</w:t>
      </w:r>
      <w:r>
        <w:rPr>
          <w:rFonts w:hint="eastAsia"/>
          <w:sz w:val="30"/>
          <w:szCs w:val="30"/>
        </w:rPr>
        <w:t>万元。我于</w:t>
      </w:r>
      <w:r>
        <w:rPr>
          <w:rFonts w:hint="eastAsia"/>
          <w:sz w:val="30"/>
          <w:szCs w:val="30"/>
        </w:rPr>
        <w:t>2013</w:t>
      </w:r>
      <w:r>
        <w:rPr>
          <w:rFonts w:hint="eastAsia"/>
          <w:sz w:val="30"/>
          <w:szCs w:val="30"/>
        </w:rPr>
        <w:t>年到了报建股之后，领导就交代我将翡翠银湾小区的欠费情况算清楚，之后我就认真地调取了该小区欠费的材料并进行了整理，因此我比较清楚这些情况。大概是</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月份，规划局核算了一下，当时翡翠银湾小区要缴纳大约</w:t>
      </w:r>
      <w:r>
        <w:rPr>
          <w:rFonts w:hint="eastAsia"/>
          <w:sz w:val="30"/>
          <w:szCs w:val="30"/>
        </w:rPr>
        <w:t>600</w:t>
      </w:r>
      <w:r>
        <w:rPr>
          <w:rFonts w:hint="eastAsia"/>
          <w:sz w:val="30"/>
          <w:szCs w:val="30"/>
        </w:rPr>
        <w:t>万元报建规费，但是当时开发商写下了欠条之后，申领了建设工程规划许可证副证复印件。过了几个月，我们收到了市政府《关于市盛世嘉华房地产开发有限公司要求减免报建规费的意见》，按照该文件批示，给予该项目城市基础设施配套费和配套绿化建设资金费两项行政性收费按</w:t>
      </w:r>
      <w:r>
        <w:rPr>
          <w:rFonts w:hint="eastAsia"/>
          <w:sz w:val="30"/>
          <w:szCs w:val="30"/>
        </w:rPr>
        <w:t>50%</w:t>
      </w:r>
      <w:r>
        <w:rPr>
          <w:rFonts w:hint="eastAsia"/>
          <w:sz w:val="30"/>
          <w:szCs w:val="30"/>
        </w:rPr>
        <w:t>收费的优惠政策，我局重新核算了该公司的欠费大约是</w:t>
      </w:r>
      <w:r>
        <w:rPr>
          <w:rFonts w:hint="eastAsia"/>
          <w:sz w:val="30"/>
          <w:szCs w:val="30"/>
        </w:rPr>
        <w:t>280</w:t>
      </w:r>
      <w:r>
        <w:rPr>
          <w:rFonts w:hint="eastAsia"/>
          <w:sz w:val="30"/>
          <w:szCs w:val="30"/>
        </w:rPr>
        <w:t>万元。至今，该公司没能向我们规划局缴纳这笔费用。根据规划局的一般做法，允许在欠报建规费的时候先发建设工程规划许可证副证复印件，方便企业办理施工许可证等证件，等交齐报建规费后，再发建设工程规划许可证副证的原件给开发商，至于正证我们是不给开发商的。这种做法也是基于当地城市建设发展的考虑，英德市政府为了鼓励房地产业的发展，比如：缓交或者分期缴纳报建规费。建设工程规划许可证正证和副证两者有着同等的法律效</w:t>
      </w:r>
      <w:r>
        <w:rPr>
          <w:rFonts w:hint="eastAsia"/>
          <w:sz w:val="30"/>
          <w:szCs w:val="30"/>
        </w:rPr>
        <w:t>力。区别就是：建设工程规划许可证副证不能办理房产证；凭着建设工程规划许可证正证才能到房管局办理房屋产权初始确权登记手续。开发商把房子建好了，我们规划局报建股会组织有关部门验收，验收合格之后才会把正证发给开发商，开发商才会拿着正证去房管部门办理房产初始确权登记手续。翡翠银湾小区的建筑用地拔地定桩费根据文件规定，每个定桩收取</w:t>
      </w:r>
      <w:r>
        <w:rPr>
          <w:rFonts w:hint="eastAsia"/>
          <w:sz w:val="30"/>
          <w:szCs w:val="30"/>
        </w:rPr>
        <w:t>648.58</w:t>
      </w:r>
      <w:r>
        <w:rPr>
          <w:rFonts w:hint="eastAsia"/>
          <w:sz w:val="30"/>
          <w:szCs w:val="30"/>
        </w:rPr>
        <w:t>元的费用，经过规划局测量队测量，整个翡翠银湾小区有</w:t>
      </w:r>
      <w:r>
        <w:rPr>
          <w:rFonts w:hint="eastAsia"/>
          <w:sz w:val="30"/>
          <w:szCs w:val="30"/>
        </w:rPr>
        <w:t>64</w:t>
      </w:r>
      <w:r>
        <w:rPr>
          <w:rFonts w:hint="eastAsia"/>
          <w:sz w:val="30"/>
          <w:szCs w:val="30"/>
        </w:rPr>
        <w:t>个桩位，经过计算，所以要收取大约</w:t>
      </w:r>
      <w:r>
        <w:rPr>
          <w:rFonts w:hint="eastAsia"/>
          <w:sz w:val="30"/>
          <w:szCs w:val="30"/>
        </w:rPr>
        <w:t>4</w:t>
      </w:r>
      <w:r>
        <w:rPr>
          <w:rFonts w:hint="eastAsia"/>
          <w:sz w:val="30"/>
          <w:szCs w:val="30"/>
        </w:rPr>
        <w:t>万元的定桩费。我们通过验收合格之后，才把建设工程规划许可证正证发给开发商，开发商才能去房管部门办理初始确权登记手续。如果开发商没有缴清有关的报建规费，我们规划局是不会发正证给开发商的，我们就是通过这样一个方法保障能收取报建费用。关于翡翠银湾小区，我们连规划验收都没有去做，开发商已经在房管部门办理了房产确权手续。房管部门绕过我们帮开发商办理房屋确权，我认为这是房管部门的责任。</w:t>
      </w:r>
    </w:p>
    <w:p w:rsidR="00F01C4B" w:rsidRDefault="00F01C4B">
      <w:pPr>
        <w:spacing w:line="500" w:lineRule="atLeast"/>
        <w:ind w:firstLine="600"/>
        <w:divId w:val="85854960"/>
        <w:rPr>
          <w:rFonts w:hint="eastAsia"/>
          <w:sz w:val="30"/>
          <w:szCs w:val="30"/>
        </w:rPr>
      </w:pPr>
      <w:r>
        <w:rPr>
          <w:rFonts w:hint="eastAsia"/>
          <w:sz w:val="30"/>
          <w:szCs w:val="30"/>
        </w:rPr>
        <w:t>此证据证实，英德市房管局在缺少建设工程规划许可证正证的情况下帮助翡翠银湾小区房屋先行办理了房产确权登记手续，导致规划局报建规费损失约</w:t>
      </w:r>
      <w:r>
        <w:rPr>
          <w:rFonts w:hint="eastAsia"/>
          <w:sz w:val="30"/>
          <w:szCs w:val="30"/>
        </w:rPr>
        <w:t>280</w:t>
      </w:r>
      <w:r>
        <w:rPr>
          <w:rFonts w:hint="eastAsia"/>
          <w:sz w:val="30"/>
          <w:szCs w:val="30"/>
        </w:rPr>
        <w:t>万元。</w:t>
      </w:r>
    </w:p>
    <w:p w:rsidR="00F01C4B" w:rsidRDefault="00F01C4B">
      <w:pPr>
        <w:spacing w:line="500" w:lineRule="atLeast"/>
        <w:ind w:firstLine="600"/>
        <w:divId w:val="729502702"/>
        <w:rPr>
          <w:rFonts w:hint="eastAsia"/>
          <w:sz w:val="30"/>
          <w:szCs w:val="30"/>
        </w:rPr>
      </w:pPr>
      <w:r>
        <w:rPr>
          <w:rFonts w:hint="eastAsia"/>
          <w:sz w:val="30"/>
          <w:szCs w:val="30"/>
        </w:rPr>
        <w:t>（</w:t>
      </w:r>
      <w:r>
        <w:rPr>
          <w:rFonts w:hint="eastAsia"/>
          <w:sz w:val="30"/>
          <w:szCs w:val="30"/>
        </w:rPr>
        <w:t>6</w:t>
      </w:r>
      <w:r>
        <w:rPr>
          <w:rFonts w:hint="eastAsia"/>
          <w:sz w:val="30"/>
          <w:szCs w:val="30"/>
        </w:rPr>
        <w:t>）张某（英德市住建局局长）的证言，我大概是</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担任英德市住建局局长。人防办主要就是办理人防工程的相关事宜，它与住建局职能上相互独立。但是后来机构改制后，人防办与住建局合并，就由住建局的局长兼任了人防办的主任。人防工程异地建设费这是省物价厅里面有规定的一种收费项目，具有专门的账户。人防法里面规定，建设单位应该在开发项目的时候还要建设相应的人防工程。如果因为其他因素不能建设人防工程，可以经过相关程序的审批，缴交人防工程异地建设费。这是以建为主，以收促建。一般情况下是开发商在向住建局办理施工许可证的时候，他们要先办理人防建设手续，如果因其他原因无法办理，就必须经过审批后缴交相应的异地建设费，之后才能办理施工许可证。人防法里面有规定，在办理施工许可的过程中要对人防工程事宜进行把关，所以我们结合自己的职权范围，就采取了必须缴纳人防费才能办理施工许可证的方式来进行把关。从法律的角度，应该是完全缴清才能颁发施工许可证。但是从实际工作的角度，对于开发商来说，人防工程异地建设费是一笔相对较大的支出。英德市政府为了鼓励房地产业的发展，制定了很多的优惠政策，比如：缓交或者分期缴纳。上述的操作必须是在住建局能够控</w:t>
      </w:r>
      <w:r>
        <w:rPr>
          <w:rFonts w:hint="eastAsia"/>
          <w:sz w:val="30"/>
          <w:szCs w:val="30"/>
        </w:rPr>
        <w:t>制的范围内，比如，在办理施工许可时、办理商品房预售许可证、办理竣工验收时，即必须在住建局能掌控的范围内给予帮助，但必须保障最终的全额收取，确保费用不流失。人防工程异地建设费具体的业务是由林晓燎专职副主任管理。自我担任人防办主任之后，就没有实施过相关的减免措施。翡翠银湾小区的人防异地建设费的收取情况我是后来处理信访案件的时候才知道翡翠银湾开发商没有交清相应的人防建设费，而且还经过市领导的签字进行过一定程度的减免。但是具体的缴交情况我不是很清楚。据我了解，减免翡翠银湾小区的人防工程异地建设费，县级政府没有对此进行减免的权力。我们实施了部门股室的会签制度。每个股室在自己的职权范围内去审核相关的情况，在签署相关意见，只有所有股室都通过了，才会组织人员进行竣工验收。如果人防费用没有缴清，相关的股室是不会签署意见的，也即不会组织竣工验收的。翡翠银湾小区至今仍欠缴部分人防工程异地建设费，我是在处理信访案件的时候才知道这个情况。我个人认为，这是因为住建部门能把关的最后一道卡口都失去了，开发商直接跳过了住建局的竣工验收办理了房产证。在这样的情况下，住建局才没有收齐所有的费用。</w:t>
      </w:r>
    </w:p>
    <w:p w:rsidR="00F01C4B" w:rsidRDefault="00F01C4B">
      <w:pPr>
        <w:spacing w:line="500" w:lineRule="atLeast"/>
        <w:ind w:firstLine="600"/>
        <w:divId w:val="2051374198"/>
        <w:rPr>
          <w:rFonts w:hint="eastAsia"/>
          <w:sz w:val="30"/>
          <w:szCs w:val="30"/>
        </w:rPr>
      </w:pPr>
      <w:r>
        <w:rPr>
          <w:rFonts w:hint="eastAsia"/>
          <w:sz w:val="30"/>
          <w:szCs w:val="30"/>
        </w:rPr>
        <w:t>此证据证实，翡翠银湾小区没有经过英德市住建局的竣工验收而英德市房管局直接帮助其房屋办理了房产确权登记手续，导致住建局人防工程异地建设规费等费用的损失。</w:t>
      </w:r>
    </w:p>
    <w:p w:rsidR="00F01C4B" w:rsidRDefault="00F01C4B">
      <w:pPr>
        <w:spacing w:line="500" w:lineRule="atLeast"/>
        <w:ind w:firstLine="600"/>
        <w:divId w:val="2002811683"/>
        <w:rPr>
          <w:rFonts w:hint="eastAsia"/>
          <w:sz w:val="30"/>
          <w:szCs w:val="30"/>
        </w:rPr>
      </w:pPr>
      <w:r>
        <w:rPr>
          <w:rFonts w:hint="eastAsia"/>
          <w:sz w:val="30"/>
          <w:szCs w:val="30"/>
        </w:rPr>
        <w:t>（</w:t>
      </w:r>
      <w:r>
        <w:rPr>
          <w:rFonts w:hint="eastAsia"/>
          <w:sz w:val="30"/>
          <w:szCs w:val="30"/>
        </w:rPr>
        <w:t>7</w:t>
      </w:r>
      <w:r>
        <w:rPr>
          <w:rFonts w:hint="eastAsia"/>
          <w:sz w:val="30"/>
          <w:szCs w:val="30"/>
        </w:rPr>
        <w:t>）邓某（英德市行政服务中心住建局窗口服务中心主任）的证言，办理施工许可证需要交纳人防费、质量检测费等费用。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年间，办理施工许可的具体流程是</w:t>
      </w:r>
      <w:r>
        <w:rPr>
          <w:rFonts w:hint="eastAsia"/>
          <w:sz w:val="30"/>
          <w:szCs w:val="30"/>
        </w:rPr>
        <w:t>:</w:t>
      </w:r>
      <w:r>
        <w:rPr>
          <w:rFonts w:hint="eastAsia"/>
          <w:sz w:val="30"/>
          <w:szCs w:val="30"/>
        </w:rPr>
        <w:t>我们接到申请人的申请后，首先按照规定逐一审核，在确认资料符合规定后，进行各项费用的计算，然后将费用清单交给申请人，让他到服务中心的财政窗口交钱取得相应的回执。在申请人交钱的期间，我们就开始办理施工许可证的打证工作，申请人凭交钱回执到我们窗口领取施工许可证。各项规费需要交清才能取得施工许可证，我们需要审核行政事业性收费。根据分工，我代表住建局在行政服务中心工作，所以我需要审核的就只是关于行政事业性收费。但有时是存在没有交清规费又办理了施工许可证的。在这个问题上，我们有按照上级的文件或者领导的批示进行操作，有的时候只要申请人承诺分期结清或者根据工程的具体进度交纳一定的相应费用，在竣工验收时全部交清就可以了，据我所知不存在没有兑现承诺的情况。根据法律规定，确实需要将所有费用缴清才能取得施工许可证。出现没有交清规费又取得了施工许可证的情况，应该是当时有相关领导的批示才能这样。我们有采取措施去保障规费的收取工作的，施工许可证有正本与副本之分，正本颁发给建设单位，</w:t>
      </w:r>
      <w:r>
        <w:rPr>
          <w:rFonts w:hint="eastAsia"/>
          <w:sz w:val="30"/>
          <w:szCs w:val="30"/>
        </w:rPr>
        <w:t>用于办理竣工验收、备案、房产证等手续，副本颁发给施工单位，用于现场施工。在允许申请人分期缴纳的情况下，我们只会给申请人施工许可的副证让其开工，不给正证。等到全部费用缴清了，才颁发正证。否则没有正证的话，建设单位无法办理竣工手续，也就无法办理产权手续。翡翠银湾建筑工程中所欠的各项费用的性质是：造价站、交易中心都是住建局的下属单位，他们有独立的法人资格与账户，因此，相应的费用只需要直接到相应单位缴纳就行了，其中，造价站中的工程定额测定费属于行政事业性收费，预算费等属于经营服务性收费。交易中心收取的费用则是经营服务性收费。但人防费与质监站所收取的建筑工程监督费属于行政事业性收费，需要直接到服务中心窗口缴纳的，缴费窗口可以在代收后存入指定账户或者开具通知单给申请人让其到银行存入指定账户即可。同时，在具体的费用审核过程中，我们只是审核行政事业性收费，其他的经营服务性收费我们是不需要审核的。</w:t>
      </w:r>
    </w:p>
    <w:p w:rsidR="00F01C4B" w:rsidRDefault="00F01C4B">
      <w:pPr>
        <w:spacing w:line="500" w:lineRule="atLeast"/>
        <w:ind w:firstLine="600"/>
        <w:divId w:val="137000299"/>
        <w:rPr>
          <w:rFonts w:hint="eastAsia"/>
          <w:sz w:val="30"/>
          <w:szCs w:val="30"/>
        </w:rPr>
      </w:pPr>
      <w:r>
        <w:rPr>
          <w:rFonts w:hint="eastAsia"/>
          <w:sz w:val="30"/>
          <w:szCs w:val="30"/>
        </w:rPr>
        <w:t>此证据证实，房地产开发商办理施工许可证需要交纳人防费、质量检测费等费用，施工许可证有正本与副本之分，正本颁发给建设单位，用于办理竣工验收、备案、房产证等手续，副本颁发给施工单位，用于现场施工。在允许申请人分期缴纳的情况下，只会颁发副本，全部费用缴清了，才颁发正本。没有正本，建设单位无法办理竣工手续和确权手续。翡翠银湾工程施工许可证的费用没有交但其施工许可证申请表已盖章通过，是当时有相关领导的批示。</w:t>
      </w:r>
    </w:p>
    <w:p w:rsidR="00F01C4B" w:rsidRDefault="00F01C4B">
      <w:pPr>
        <w:spacing w:line="500" w:lineRule="atLeast"/>
        <w:ind w:firstLine="600"/>
        <w:divId w:val="720399926"/>
        <w:rPr>
          <w:rFonts w:hint="eastAsia"/>
          <w:sz w:val="30"/>
          <w:szCs w:val="30"/>
        </w:rPr>
      </w:pPr>
      <w:r>
        <w:rPr>
          <w:rFonts w:hint="eastAsia"/>
          <w:sz w:val="30"/>
          <w:szCs w:val="30"/>
        </w:rPr>
        <w:t>（</w:t>
      </w:r>
      <w:r>
        <w:rPr>
          <w:rFonts w:hint="eastAsia"/>
          <w:sz w:val="30"/>
          <w:szCs w:val="30"/>
        </w:rPr>
        <w:t>8</w:t>
      </w:r>
      <w:r>
        <w:rPr>
          <w:rFonts w:hint="eastAsia"/>
          <w:sz w:val="30"/>
          <w:szCs w:val="30"/>
        </w:rPr>
        <w:t>）巫某</w:t>
      </w:r>
      <w:r>
        <w:rPr>
          <w:rFonts w:hint="eastAsia"/>
          <w:sz w:val="30"/>
          <w:szCs w:val="30"/>
        </w:rPr>
        <w:t>1</w:t>
      </w:r>
      <w:r>
        <w:rPr>
          <w:rFonts w:hint="eastAsia"/>
          <w:sz w:val="30"/>
          <w:szCs w:val="30"/>
        </w:rPr>
        <w:t>（原英德市房管中心英城测绘所所长）的证言，我大约</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在英德市房管局英城房产交易所担任副所长兼英城房屋测绘所所长。当时测绘所是交易所的一个内设机构，测绘所在交易所的安排下对英城范围内需要办理房屋确权登记的房屋进行面积测量，形成测量报告，作为日后房屋确权登记中面积部分的决定性因素。大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英城房屋测绘所从英城房产交易所独立出来后，它的工作性质跟意义还是没变。办理英城范围内房屋测绘工作需要提交国土使用证、建设工程规划许可证（正本）、房屋竣工验收备案表、申请书、申请人资料等等。办理流程：</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月份之前，申请人首先到英城房产交易所提交上述申请资料，然后经过程序分流到达我所在的英城房屋测绘所，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之后，申请人直接向测绘所递交资料，收到资料后我就会审查这些申请资料，如果符合要求我就安排测绘人员对申请的房屋进行面积测绘，如果不符合，我就会将申请资料退回交易所或申请人。房屋面积测绘工作完成后，我们就会出具一份测绘报告，然后把这份报告呈交给英城房产交易所，让他们做下一步的处理。大概</w:t>
      </w:r>
      <w:r>
        <w:rPr>
          <w:rFonts w:hint="eastAsia"/>
          <w:sz w:val="30"/>
          <w:szCs w:val="30"/>
        </w:rPr>
        <w:t>2010</w:t>
      </w:r>
      <w:r>
        <w:rPr>
          <w:rFonts w:hint="eastAsia"/>
          <w:sz w:val="30"/>
          <w:szCs w:val="30"/>
        </w:rPr>
        <w:t>年的一天，时任英城房产交易所所长李某拿着翡翠银湾小区的申请资料找到我说，</w:t>
      </w:r>
      <w:r>
        <w:rPr>
          <w:rFonts w:hint="eastAsia"/>
          <w:sz w:val="30"/>
          <w:szCs w:val="30"/>
        </w:rPr>
        <w:t>陈加职局长交待了让我们提前介入办证流程，先帮翡翠银湾测量房屋面积，方便以后的办证工作。我就收下了这些申请资料并进行审查。我在审查中发现翡翠银湾小区的建设工程规划许可证是副本，而不是正本，此外，还缺乏住建部门出具的房屋竣工验收备案表。按照法律规定，缺乏这两种资料不能够办理房屋测绘工作。但因为李某说是陈加职局长交待让我们提前介入进行房屋面积测量，我就安排潘某</w:t>
      </w:r>
      <w:r>
        <w:rPr>
          <w:rFonts w:hint="eastAsia"/>
          <w:sz w:val="30"/>
          <w:szCs w:val="30"/>
        </w:rPr>
        <w:t>2</w:t>
      </w:r>
      <w:r>
        <w:rPr>
          <w:rFonts w:hint="eastAsia"/>
          <w:sz w:val="30"/>
          <w:szCs w:val="30"/>
        </w:rPr>
        <w:t>等人去翡翠银湾小区测量房屋面积，并对潘某</w:t>
      </w:r>
      <w:r>
        <w:rPr>
          <w:rFonts w:hint="eastAsia"/>
          <w:sz w:val="30"/>
          <w:szCs w:val="30"/>
        </w:rPr>
        <w:t>2</w:t>
      </w:r>
      <w:r>
        <w:rPr>
          <w:rFonts w:hint="eastAsia"/>
          <w:sz w:val="30"/>
          <w:szCs w:val="30"/>
        </w:rPr>
        <w:t>说这件事情李某所长交待了是陈加职局长的意思。据我所知翡翠银湾小区都完成了面积测绘工作，也将相应的测绘报告交给了英城房产交易所。</w:t>
      </w:r>
    </w:p>
    <w:p w:rsidR="00F01C4B" w:rsidRDefault="00F01C4B">
      <w:pPr>
        <w:spacing w:line="500" w:lineRule="atLeast"/>
        <w:ind w:firstLine="600"/>
        <w:divId w:val="706179625"/>
        <w:rPr>
          <w:rFonts w:hint="eastAsia"/>
          <w:sz w:val="30"/>
          <w:szCs w:val="30"/>
        </w:rPr>
      </w:pPr>
      <w:r>
        <w:rPr>
          <w:rFonts w:hint="eastAsia"/>
          <w:sz w:val="30"/>
          <w:szCs w:val="30"/>
        </w:rPr>
        <w:t>此证据证实，在</w:t>
      </w:r>
      <w:r>
        <w:rPr>
          <w:rFonts w:hint="eastAsia"/>
          <w:sz w:val="30"/>
          <w:szCs w:val="30"/>
        </w:rPr>
        <w:t>2010</w:t>
      </w:r>
      <w:r>
        <w:rPr>
          <w:rFonts w:hint="eastAsia"/>
          <w:sz w:val="30"/>
          <w:szCs w:val="30"/>
        </w:rPr>
        <w:t>年期间，时任英城房产交易所所长李某拿着翡翠银湾小区的申请资料找到巫某</w:t>
      </w:r>
      <w:r>
        <w:rPr>
          <w:rFonts w:hint="eastAsia"/>
          <w:sz w:val="30"/>
          <w:szCs w:val="30"/>
        </w:rPr>
        <w:t>1</w:t>
      </w:r>
      <w:r>
        <w:rPr>
          <w:rFonts w:hint="eastAsia"/>
          <w:sz w:val="30"/>
          <w:szCs w:val="30"/>
        </w:rPr>
        <w:t>，称是陈加职交待先帮翡翠银湾小区测量房屋面积，方便以后的办证工作。巫某</w:t>
      </w:r>
      <w:r>
        <w:rPr>
          <w:rFonts w:hint="eastAsia"/>
          <w:sz w:val="30"/>
          <w:szCs w:val="30"/>
        </w:rPr>
        <w:t>1</w:t>
      </w:r>
      <w:r>
        <w:rPr>
          <w:rFonts w:hint="eastAsia"/>
          <w:sz w:val="30"/>
          <w:szCs w:val="30"/>
        </w:rPr>
        <w:t>收下申请资料并进行审查，发现翡翠银湾小区的建设工程规划许可证是副本，而不是正本，还缺乏住建部门出具的房屋竣工验收备案表，但因为是陈加职交待办理，巫某</w:t>
      </w:r>
      <w:r>
        <w:rPr>
          <w:rFonts w:hint="eastAsia"/>
          <w:sz w:val="30"/>
          <w:szCs w:val="30"/>
        </w:rPr>
        <w:t>1</w:t>
      </w:r>
      <w:r>
        <w:rPr>
          <w:rFonts w:hint="eastAsia"/>
          <w:sz w:val="30"/>
          <w:szCs w:val="30"/>
        </w:rPr>
        <w:t>就安排潘某</w:t>
      </w:r>
      <w:r>
        <w:rPr>
          <w:rFonts w:hint="eastAsia"/>
          <w:sz w:val="30"/>
          <w:szCs w:val="30"/>
        </w:rPr>
        <w:t>2</w:t>
      </w:r>
      <w:r>
        <w:rPr>
          <w:rFonts w:hint="eastAsia"/>
          <w:sz w:val="30"/>
          <w:szCs w:val="30"/>
        </w:rPr>
        <w:t>等人去翡翠银湾小区测量，并出具了测绘报告。</w:t>
      </w:r>
    </w:p>
    <w:p w:rsidR="00F01C4B" w:rsidRDefault="00F01C4B">
      <w:pPr>
        <w:spacing w:line="500" w:lineRule="atLeast"/>
        <w:ind w:firstLine="600"/>
        <w:divId w:val="647438410"/>
        <w:rPr>
          <w:rFonts w:hint="eastAsia"/>
          <w:sz w:val="30"/>
          <w:szCs w:val="30"/>
        </w:rPr>
      </w:pPr>
      <w:r>
        <w:rPr>
          <w:rFonts w:hint="eastAsia"/>
          <w:sz w:val="30"/>
          <w:szCs w:val="30"/>
        </w:rPr>
        <w:t>（</w:t>
      </w:r>
      <w:r>
        <w:rPr>
          <w:rFonts w:hint="eastAsia"/>
          <w:sz w:val="30"/>
          <w:szCs w:val="30"/>
        </w:rPr>
        <w:t>9</w:t>
      </w:r>
      <w:r>
        <w:rPr>
          <w:rFonts w:hint="eastAsia"/>
          <w:sz w:val="30"/>
          <w:szCs w:val="30"/>
        </w:rPr>
        <w:t>）潘某</w:t>
      </w:r>
      <w:r>
        <w:rPr>
          <w:rFonts w:hint="eastAsia"/>
          <w:sz w:val="30"/>
          <w:szCs w:val="30"/>
        </w:rPr>
        <w:t>2</w:t>
      </w:r>
      <w:r>
        <w:rPr>
          <w:rFonts w:hint="eastAsia"/>
          <w:sz w:val="30"/>
          <w:szCs w:val="30"/>
        </w:rPr>
        <w:t>（原英德市房管中心英城测绘所工作人员）的证言，英城房产交易所一直负责房屋的测绘和发证等工作，由李某任所长，巫某</w:t>
      </w:r>
      <w:r>
        <w:rPr>
          <w:rFonts w:hint="eastAsia"/>
          <w:sz w:val="30"/>
          <w:szCs w:val="30"/>
        </w:rPr>
        <w:t>1</w:t>
      </w:r>
      <w:r>
        <w:rPr>
          <w:rFonts w:hint="eastAsia"/>
          <w:sz w:val="30"/>
          <w:szCs w:val="30"/>
        </w:rPr>
        <w:t>任副所长。直到</w:t>
      </w:r>
      <w:r>
        <w:rPr>
          <w:rFonts w:hint="eastAsia"/>
          <w:sz w:val="30"/>
          <w:szCs w:val="30"/>
        </w:rPr>
        <w:t>2009</w:t>
      </w:r>
      <w:r>
        <w:rPr>
          <w:rFonts w:hint="eastAsia"/>
          <w:sz w:val="30"/>
          <w:szCs w:val="30"/>
        </w:rPr>
        <w:t>年年底的时候，市房管局成立测绘所，由交易所副所长巫某</w:t>
      </w:r>
      <w:r>
        <w:rPr>
          <w:rFonts w:hint="eastAsia"/>
          <w:sz w:val="30"/>
          <w:szCs w:val="30"/>
        </w:rPr>
        <w:t>1</w:t>
      </w:r>
      <w:r>
        <w:rPr>
          <w:rFonts w:hint="eastAsia"/>
          <w:sz w:val="30"/>
          <w:szCs w:val="30"/>
        </w:rPr>
        <w:t>兼任测绘所所长，但是房屋测绘的收件工件仍然由李某负责，直到</w:t>
      </w:r>
      <w:r>
        <w:rPr>
          <w:rFonts w:hint="eastAsia"/>
          <w:sz w:val="30"/>
          <w:szCs w:val="30"/>
        </w:rPr>
        <w:t>2011</w:t>
      </w:r>
      <w:r>
        <w:rPr>
          <w:rFonts w:hint="eastAsia"/>
          <w:sz w:val="30"/>
          <w:szCs w:val="30"/>
        </w:rPr>
        <w:t>年时测绘所争取到自主收件时为止。办理房屋测绘的工作流程我们的一贯做法是权属人提供国土证、规划验收合格证、竣工验收备案表等资料到当地房产交易所委托测绘，李某还负责测绘的收件工作的时候，就由李某收件，然后交给时任交易所副所长、测绘所所长巫某</w:t>
      </w:r>
      <w:r>
        <w:rPr>
          <w:rFonts w:hint="eastAsia"/>
          <w:sz w:val="30"/>
          <w:szCs w:val="30"/>
        </w:rPr>
        <w:t>1</w:t>
      </w:r>
      <w:r>
        <w:rPr>
          <w:rFonts w:hint="eastAsia"/>
          <w:sz w:val="30"/>
          <w:szCs w:val="30"/>
        </w:rPr>
        <w:t>，由巫某</w:t>
      </w:r>
      <w:r>
        <w:rPr>
          <w:rFonts w:hint="eastAsia"/>
          <w:sz w:val="30"/>
          <w:szCs w:val="30"/>
        </w:rPr>
        <w:t>1</w:t>
      </w:r>
      <w:r>
        <w:rPr>
          <w:rFonts w:hint="eastAsia"/>
          <w:sz w:val="30"/>
          <w:szCs w:val="30"/>
        </w:rPr>
        <w:t>所长派件给一般工作人员去实地测量。大约</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年初，有一天上班的时候，巫某</w:t>
      </w:r>
      <w:r>
        <w:rPr>
          <w:rFonts w:hint="eastAsia"/>
          <w:sz w:val="30"/>
          <w:szCs w:val="30"/>
        </w:rPr>
        <w:t>1</w:t>
      </w:r>
      <w:r>
        <w:rPr>
          <w:rFonts w:hint="eastAsia"/>
          <w:sz w:val="30"/>
          <w:szCs w:val="30"/>
        </w:rPr>
        <w:t>拿到翡翠银湾小区的资料给我，叫我去测量，后来我审查过这些资料，发现缺乏竣工验收备案表、规划验收等资料，而根据我们的一贯做法，缺乏这些资料我们是不去做测绘的。于是我向巫某</w:t>
      </w:r>
      <w:r>
        <w:rPr>
          <w:rFonts w:hint="eastAsia"/>
          <w:sz w:val="30"/>
          <w:szCs w:val="30"/>
        </w:rPr>
        <w:t>1</w:t>
      </w:r>
      <w:r>
        <w:rPr>
          <w:rFonts w:hint="eastAsia"/>
          <w:sz w:val="30"/>
          <w:szCs w:val="30"/>
        </w:rPr>
        <w:t>反映这个情况，巫某</w:t>
      </w:r>
      <w:r>
        <w:rPr>
          <w:rFonts w:hint="eastAsia"/>
          <w:sz w:val="30"/>
          <w:szCs w:val="30"/>
        </w:rPr>
        <w:t>1</w:t>
      </w:r>
      <w:r>
        <w:rPr>
          <w:rFonts w:hint="eastAsia"/>
          <w:sz w:val="30"/>
          <w:szCs w:val="30"/>
        </w:rPr>
        <w:t>就讲是市局领导交代的，叫我先量着。后来我就照做了，测量完之后我就将测绘报告交给巫某</w:t>
      </w:r>
      <w:r>
        <w:rPr>
          <w:rFonts w:hint="eastAsia"/>
          <w:sz w:val="30"/>
          <w:szCs w:val="30"/>
        </w:rPr>
        <w:t>1</w:t>
      </w:r>
      <w:r>
        <w:rPr>
          <w:rFonts w:hint="eastAsia"/>
          <w:sz w:val="30"/>
          <w:szCs w:val="30"/>
        </w:rPr>
        <w:t>所长了。</w:t>
      </w:r>
    </w:p>
    <w:p w:rsidR="00F01C4B" w:rsidRDefault="00F01C4B">
      <w:pPr>
        <w:spacing w:line="500" w:lineRule="atLeast"/>
        <w:ind w:firstLine="600"/>
        <w:divId w:val="1285387200"/>
        <w:rPr>
          <w:rFonts w:hint="eastAsia"/>
          <w:sz w:val="30"/>
          <w:szCs w:val="30"/>
        </w:rPr>
      </w:pPr>
      <w:r>
        <w:rPr>
          <w:rFonts w:hint="eastAsia"/>
          <w:sz w:val="30"/>
          <w:szCs w:val="30"/>
        </w:rPr>
        <w:t>此证据证实，</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年初，巫某</w:t>
      </w:r>
      <w:r>
        <w:rPr>
          <w:rFonts w:hint="eastAsia"/>
          <w:sz w:val="30"/>
          <w:szCs w:val="30"/>
        </w:rPr>
        <w:t>1</w:t>
      </w:r>
      <w:r>
        <w:rPr>
          <w:rFonts w:hint="eastAsia"/>
          <w:sz w:val="30"/>
          <w:szCs w:val="30"/>
        </w:rPr>
        <w:t>拿到翡翠银湾小区的资料给潘某</w:t>
      </w:r>
      <w:r>
        <w:rPr>
          <w:rFonts w:hint="eastAsia"/>
          <w:sz w:val="30"/>
          <w:szCs w:val="30"/>
        </w:rPr>
        <w:t>2</w:t>
      </w:r>
      <w:r>
        <w:rPr>
          <w:rFonts w:hint="eastAsia"/>
          <w:sz w:val="30"/>
          <w:szCs w:val="30"/>
        </w:rPr>
        <w:t>进行房屋测绘，经潘某</w:t>
      </w:r>
      <w:r>
        <w:rPr>
          <w:rFonts w:hint="eastAsia"/>
          <w:sz w:val="30"/>
          <w:szCs w:val="30"/>
        </w:rPr>
        <w:t>2</w:t>
      </w:r>
      <w:r>
        <w:rPr>
          <w:rFonts w:hint="eastAsia"/>
          <w:sz w:val="30"/>
          <w:szCs w:val="30"/>
        </w:rPr>
        <w:t>审查资料，发现缺乏竣工验收备案表、规划验收等资料，根据相关规定缺乏这些资料是不去做房屋测绘的。但当时巫某</w:t>
      </w:r>
      <w:r>
        <w:rPr>
          <w:rFonts w:hint="eastAsia"/>
          <w:sz w:val="30"/>
          <w:szCs w:val="30"/>
        </w:rPr>
        <w:t>1</w:t>
      </w:r>
      <w:r>
        <w:rPr>
          <w:rFonts w:hint="eastAsia"/>
          <w:sz w:val="30"/>
          <w:szCs w:val="30"/>
        </w:rPr>
        <w:t>称是市局领导交代的，后来潘某</w:t>
      </w:r>
      <w:r>
        <w:rPr>
          <w:rFonts w:hint="eastAsia"/>
          <w:sz w:val="30"/>
          <w:szCs w:val="30"/>
        </w:rPr>
        <w:t>2</w:t>
      </w:r>
      <w:r>
        <w:rPr>
          <w:rFonts w:hint="eastAsia"/>
          <w:sz w:val="30"/>
          <w:szCs w:val="30"/>
        </w:rPr>
        <w:t>等人就去翡翠银湾小区测绘了，并将测绘报告交给巫某</w:t>
      </w:r>
      <w:r>
        <w:rPr>
          <w:rFonts w:hint="eastAsia"/>
          <w:sz w:val="30"/>
          <w:szCs w:val="30"/>
        </w:rPr>
        <w:t>1</w:t>
      </w:r>
      <w:r>
        <w:rPr>
          <w:rFonts w:hint="eastAsia"/>
          <w:sz w:val="30"/>
          <w:szCs w:val="30"/>
        </w:rPr>
        <w:t>所长。</w:t>
      </w:r>
    </w:p>
    <w:p w:rsidR="00F01C4B" w:rsidRDefault="00F01C4B">
      <w:pPr>
        <w:spacing w:line="500" w:lineRule="atLeast"/>
        <w:ind w:firstLine="600"/>
        <w:divId w:val="750813173"/>
        <w:rPr>
          <w:rFonts w:hint="eastAsia"/>
          <w:sz w:val="30"/>
          <w:szCs w:val="30"/>
        </w:rPr>
      </w:pPr>
      <w:r>
        <w:rPr>
          <w:rFonts w:hint="eastAsia"/>
          <w:sz w:val="30"/>
          <w:szCs w:val="30"/>
        </w:rPr>
        <w:t>3</w:t>
      </w:r>
      <w:r>
        <w:rPr>
          <w:rFonts w:hint="eastAsia"/>
          <w:sz w:val="30"/>
          <w:szCs w:val="30"/>
        </w:rPr>
        <w:t>、被告人陈加职的供述，大概是</w:t>
      </w:r>
      <w:r>
        <w:rPr>
          <w:rFonts w:hint="eastAsia"/>
          <w:sz w:val="30"/>
          <w:szCs w:val="30"/>
        </w:rPr>
        <w:t>2010</w:t>
      </w:r>
      <w:r>
        <w:rPr>
          <w:rFonts w:hint="eastAsia"/>
          <w:sz w:val="30"/>
          <w:szCs w:val="30"/>
        </w:rPr>
        <w:t>年，英德市房管局在翡翠银湾没有办理好竣工验收备案表，只是凭一份住建局的证明就办理了翡翠银湾第一批的近</w:t>
      </w:r>
      <w:r>
        <w:rPr>
          <w:rFonts w:hint="eastAsia"/>
          <w:sz w:val="30"/>
          <w:szCs w:val="30"/>
        </w:rPr>
        <w:t>200</w:t>
      </w:r>
      <w:r>
        <w:rPr>
          <w:rFonts w:hint="eastAsia"/>
          <w:sz w:val="30"/>
          <w:szCs w:val="30"/>
        </w:rPr>
        <w:t>套房屋的房产证。翡翠银湾在英德市是属于比较早期开发的高档住宅，该楼盘的主要合伙人就是谭某和范某，还有没有其他小股东我就不清楚了。其中谭某和我是老乡。办理房屋房产证，在我们业内的术语就是叫办理房屋的初始（确权）登记。根据国家有关法律法规的相关规定，需要提供国有土地使用权的证明、城市规划建设许可的证明、工程建设施工许可的证明和工程竣工验收备案的证明。上述的证明材料，由经办人统一交到房管部门的窗口收件后，经过审核，材料齐全、真实，我们就给予办理房产证。但是，历来我们房管局的做法都是有证凭证，无证的凭相关职能部门出具的证明也可以办理的。首先，由交易所大厅负责受理收件，填写好表格资料，送大厅负责人初审，然后由交易所将初审后的材料送产权股，然后由产权股长进行审核，最后产权股长审核完成后，报分管领导审批签字后就可以发证。我记得是在</w:t>
      </w:r>
      <w:r>
        <w:rPr>
          <w:rFonts w:hint="eastAsia"/>
          <w:sz w:val="30"/>
          <w:szCs w:val="30"/>
        </w:rPr>
        <w:t>2010</w:t>
      </w:r>
      <w:r>
        <w:rPr>
          <w:rFonts w:hint="eastAsia"/>
          <w:sz w:val="30"/>
          <w:szCs w:val="30"/>
        </w:rPr>
        <w:t>年的时候，还是在翡翠银湾第一批房产证办理之前，有一天晚上我接到市委领导巫永康的电话，他和我说翡翠银湾的范某老板要去房管局办事，到时候关照好来。我听领</w:t>
      </w:r>
      <w:r>
        <w:rPr>
          <w:rFonts w:hint="eastAsia"/>
          <w:sz w:val="30"/>
          <w:szCs w:val="30"/>
        </w:rPr>
        <w:t>导这样和我说，我就答应下来，没有再多问了。后来大概过了十多天，梁德云局长也打了一个电话给我，他和我说范某老板要来我们房管中心办证，叫我找人协助办理好。我当即就打了一个电话给办证大厅的负责人李某，告诉他安排好人跟进翡翠银湾办证的事情，一定要协助好来。第二天，翡翠银湾的合伙人之一谭某打了一个电话给我，向我咨询办房产证需要什么手续，在电话里我简单跟谭某说了一下，叫她具体去找李某所长，我已经吩咐了李某协助。后来，我因为工作太忙，就没有去跟进这件事了，直到翡翠银湾这批房产证办理好了，过了很久，李某才把办好证的事情告诉了我。翡翠银湾来我们房管局申请办理该楼盘的第一批房产证的时候，该楼盘的一名工作人员来到我们房管局交易所，他填报好相关的表格后，经确认后送办证大厅负责人李某初审，经过审核，当时翡翠银湾提供的材料中缺少办理房产证必须具备的《工程竣工验收备案表》，而是提交了一份英德市住建局出具的《证明》，这份证明的主要内容是翡翠银湾的竣工验收正在办理之中，同意房管部门先行办理房产证。我们房管局就是在没有提供《工程竣工验收备案表》，仅仅凭这个《证明》就为翡翠银湾的第一批楼盘出具了房产证。</w:t>
      </w:r>
    </w:p>
    <w:p w:rsidR="00F01C4B" w:rsidRDefault="00F01C4B">
      <w:pPr>
        <w:spacing w:line="500" w:lineRule="atLeast"/>
        <w:ind w:firstLine="600"/>
        <w:divId w:val="2008900496"/>
        <w:rPr>
          <w:rFonts w:hint="eastAsia"/>
          <w:sz w:val="30"/>
          <w:szCs w:val="30"/>
        </w:rPr>
      </w:pPr>
      <w:r>
        <w:rPr>
          <w:rFonts w:hint="eastAsia"/>
          <w:sz w:val="30"/>
          <w:szCs w:val="30"/>
        </w:rPr>
        <w:t>住建局出具的这份《证明》肯定不能代替《工程竣工验收备案表》，根据我国办理房产证相关的法规及政策都明确规定必须提交《工程竣工验收备案表》。我们房管部门使用住建局出具的《证明》来为企业办理房产证只是一种变通的、暂时的做法，在办理出了房产证后，应该是要求企业及时补交《工程竣工验收备案表》的。当时市委市政府提倡扶持房地产行业的发展，要求很多职能部门“先上车、后补票”，通融办理一些手续。当时英德很多楼盘都存在这种情况，用住建局开局的证明文件替代正式的竣工验收备案登记表，翡翠银湾只是其中之一。我进入到房管局工作以来就存在这种用某种证明文件替代正式的竣工验收备案手续。关于竣工验收费用，我相信住建局向我们出具过“翡翠银湾小区工程的竣工验收程序正在办理过程之中”的证明文件，因此我认为这也是住建局的责任。至于我们房管局在没有竣工验收证明文件的情况下办理了确权登记手续，我认为要承担一定的责任。我不清楚翡翠银湾小区办理确权登记后，欠缴了多少建设规费。翡翠银湾小区办理确权登记后，业主拿不到产权证，产生了重复上访、越级上访，产生了不良的影响，作为房产部门在这个问题上有不可推卸的责任。因为根据目前查阅的材料是不齐全，缺了规划许可的正本和住</w:t>
      </w:r>
      <w:r>
        <w:rPr>
          <w:rFonts w:hint="eastAsia"/>
          <w:sz w:val="30"/>
          <w:szCs w:val="30"/>
        </w:rPr>
        <w:t>建部门的证明，所以责任应由办理人员和审批人员承担。</w:t>
      </w:r>
    </w:p>
    <w:p w:rsidR="00F01C4B" w:rsidRDefault="00F01C4B">
      <w:pPr>
        <w:spacing w:line="500" w:lineRule="atLeast"/>
        <w:ind w:firstLine="600"/>
        <w:divId w:val="535430262"/>
        <w:rPr>
          <w:rFonts w:hint="eastAsia"/>
          <w:sz w:val="30"/>
          <w:szCs w:val="30"/>
        </w:rPr>
      </w:pPr>
      <w:r>
        <w:rPr>
          <w:rFonts w:hint="eastAsia"/>
          <w:sz w:val="30"/>
          <w:szCs w:val="30"/>
        </w:rPr>
        <w:t>此证据证实，翡翠银湾小区在办理房产证之前，陈加职接到有关领导的电话，要求房管部门协助好工作，陈加职即打电话给李某，告诉李某跟进翡翠银湾小区办证的事情，后翡翠银湾小区股东谭某打电话给陈加职咨询办证手续，陈加职叫谭某找李某处理，后房管部门在翡翠银湾小区没有提供《工程竣工验收备案表》，仅仅凭证明材料就为翡翠银湾小区出具了房产证。</w:t>
      </w:r>
    </w:p>
    <w:p w:rsidR="00F01C4B" w:rsidRDefault="00F01C4B">
      <w:pPr>
        <w:spacing w:line="500" w:lineRule="atLeast"/>
        <w:ind w:firstLine="600"/>
        <w:divId w:val="567884419"/>
        <w:rPr>
          <w:rFonts w:hint="eastAsia"/>
          <w:sz w:val="30"/>
          <w:szCs w:val="30"/>
        </w:rPr>
      </w:pPr>
      <w:r>
        <w:rPr>
          <w:rFonts w:hint="eastAsia"/>
          <w:sz w:val="30"/>
          <w:szCs w:val="30"/>
        </w:rPr>
        <w:t>认定上述事实，还有如下综合证据材料：</w:t>
      </w:r>
    </w:p>
    <w:p w:rsidR="00F01C4B" w:rsidRDefault="00F01C4B">
      <w:pPr>
        <w:spacing w:line="500" w:lineRule="atLeast"/>
        <w:ind w:firstLine="600"/>
        <w:divId w:val="1340041553"/>
        <w:rPr>
          <w:rFonts w:hint="eastAsia"/>
          <w:sz w:val="30"/>
          <w:szCs w:val="30"/>
        </w:rPr>
      </w:pPr>
      <w:r>
        <w:rPr>
          <w:rFonts w:hint="eastAsia"/>
          <w:sz w:val="30"/>
          <w:szCs w:val="30"/>
        </w:rPr>
        <w:t>1</w:t>
      </w:r>
      <w:r>
        <w:rPr>
          <w:rFonts w:hint="eastAsia"/>
          <w:sz w:val="30"/>
          <w:szCs w:val="30"/>
        </w:rPr>
        <w:t>、中共英德市纪委的《立案决定书》、《关于陈加职案件移送函》、英德市人民检察院的《立案决定书》各</w:t>
      </w:r>
      <w:r>
        <w:rPr>
          <w:rFonts w:hint="eastAsia"/>
          <w:sz w:val="30"/>
          <w:szCs w:val="30"/>
        </w:rPr>
        <w:t>1</w:t>
      </w:r>
      <w:r>
        <w:rPr>
          <w:rFonts w:hint="eastAsia"/>
          <w:sz w:val="30"/>
          <w:szCs w:val="30"/>
        </w:rPr>
        <w:t>份，证实英德市纪委于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日立案调查英德市住房和城乡建设局原副局长兼房产管理中心原主任陈加职违纪问题；同年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日，英德市纪委将陈加职涉嫌违法犯罪问题的线索移送英德市人民检察院，同年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日英德市人民检察院立案侦查。</w:t>
      </w:r>
    </w:p>
    <w:p w:rsidR="00F01C4B" w:rsidRDefault="00F01C4B">
      <w:pPr>
        <w:spacing w:line="500" w:lineRule="atLeast"/>
        <w:ind w:firstLine="600"/>
        <w:divId w:val="1831941454"/>
        <w:rPr>
          <w:rFonts w:hint="eastAsia"/>
          <w:sz w:val="30"/>
          <w:szCs w:val="30"/>
        </w:rPr>
      </w:pPr>
      <w:r>
        <w:rPr>
          <w:rFonts w:hint="eastAsia"/>
          <w:sz w:val="30"/>
          <w:szCs w:val="30"/>
        </w:rPr>
        <w:t>2</w:t>
      </w:r>
      <w:r>
        <w:rPr>
          <w:rFonts w:hint="eastAsia"/>
          <w:sz w:val="30"/>
          <w:szCs w:val="30"/>
        </w:rPr>
        <w:t>、陈加职的《户籍证明》、《无犯罪记录证明书》各</w:t>
      </w:r>
      <w:r>
        <w:rPr>
          <w:rFonts w:hint="eastAsia"/>
          <w:sz w:val="30"/>
          <w:szCs w:val="30"/>
        </w:rPr>
        <w:t>1</w:t>
      </w:r>
      <w:r>
        <w:rPr>
          <w:rFonts w:hint="eastAsia"/>
          <w:sz w:val="30"/>
          <w:szCs w:val="30"/>
        </w:rPr>
        <w:t>份，证实陈加职是</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日出生，年满</w:t>
      </w:r>
      <w:r>
        <w:rPr>
          <w:rFonts w:hint="eastAsia"/>
          <w:sz w:val="30"/>
          <w:szCs w:val="30"/>
        </w:rPr>
        <w:t>18</w:t>
      </w:r>
      <w:r>
        <w:rPr>
          <w:rFonts w:hint="eastAsia"/>
          <w:sz w:val="30"/>
          <w:szCs w:val="30"/>
        </w:rPr>
        <w:t>周岁，具有完全的刑事责任年龄，在辖区内没有违反犯罪记录。</w:t>
      </w:r>
    </w:p>
    <w:p w:rsidR="00F01C4B" w:rsidRDefault="00F01C4B">
      <w:pPr>
        <w:spacing w:line="500" w:lineRule="atLeast"/>
        <w:ind w:firstLine="600"/>
        <w:divId w:val="1999723285"/>
        <w:rPr>
          <w:rFonts w:hint="eastAsia"/>
          <w:sz w:val="30"/>
          <w:szCs w:val="30"/>
        </w:rPr>
      </w:pPr>
      <w:r>
        <w:rPr>
          <w:rFonts w:hint="eastAsia"/>
          <w:sz w:val="30"/>
          <w:szCs w:val="30"/>
        </w:rPr>
        <w:t>3</w:t>
      </w:r>
      <w:r>
        <w:rPr>
          <w:rFonts w:hint="eastAsia"/>
          <w:sz w:val="30"/>
          <w:szCs w:val="30"/>
        </w:rPr>
        <w:t>、中共英德市纪委出具的《关于陈加职违法违纪行为的调查过程》</w:t>
      </w:r>
      <w:r>
        <w:rPr>
          <w:rFonts w:hint="eastAsia"/>
          <w:sz w:val="30"/>
          <w:szCs w:val="30"/>
        </w:rPr>
        <w:t>1</w:t>
      </w:r>
      <w:r>
        <w:rPr>
          <w:rFonts w:hint="eastAsia"/>
          <w:sz w:val="30"/>
          <w:szCs w:val="30"/>
        </w:rPr>
        <w:t>份，证实陈加职在纪委接受“两规”调查期间，主动交代调查组之前未掌握的受贿事实，因受贿事实涉嫌犯罪，纪委于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日将有关材料移送英德市人民检察院。</w:t>
      </w:r>
    </w:p>
    <w:p w:rsidR="00F01C4B" w:rsidRDefault="00F01C4B">
      <w:pPr>
        <w:spacing w:line="500" w:lineRule="atLeast"/>
        <w:ind w:firstLine="600"/>
        <w:divId w:val="1226378880"/>
        <w:rPr>
          <w:rFonts w:hint="eastAsia"/>
          <w:sz w:val="30"/>
          <w:szCs w:val="30"/>
        </w:rPr>
      </w:pPr>
      <w:r>
        <w:rPr>
          <w:rFonts w:hint="eastAsia"/>
          <w:sz w:val="30"/>
          <w:szCs w:val="30"/>
        </w:rPr>
        <w:t>4</w:t>
      </w:r>
      <w:r>
        <w:rPr>
          <w:rFonts w:hint="eastAsia"/>
          <w:sz w:val="30"/>
          <w:szCs w:val="30"/>
        </w:rPr>
        <w:t>、英德市人民检察院反贪局、反渎局出具的《关于陈加职涉嫌犯罪的侦查过程》各</w:t>
      </w:r>
      <w:r>
        <w:rPr>
          <w:rFonts w:hint="eastAsia"/>
          <w:sz w:val="30"/>
          <w:szCs w:val="30"/>
        </w:rPr>
        <w:t>1</w:t>
      </w:r>
      <w:r>
        <w:rPr>
          <w:rFonts w:hint="eastAsia"/>
          <w:sz w:val="30"/>
          <w:szCs w:val="30"/>
        </w:rPr>
        <w:t>份，证实本案案件来源、侦查过程及部分受贿事实无法查证、核实，陈加职能够配合调查，主动交代受贿犯罪事实，认罪、悔罪，但其没有供认自己的行为是渎职犯罪行为。</w:t>
      </w:r>
    </w:p>
    <w:p w:rsidR="00F01C4B" w:rsidRDefault="00F01C4B">
      <w:pPr>
        <w:spacing w:line="500" w:lineRule="atLeast"/>
        <w:ind w:firstLine="600"/>
        <w:divId w:val="1142229492"/>
        <w:rPr>
          <w:rFonts w:hint="eastAsia"/>
          <w:sz w:val="30"/>
          <w:szCs w:val="30"/>
        </w:rPr>
      </w:pPr>
      <w:r>
        <w:rPr>
          <w:rFonts w:hint="eastAsia"/>
          <w:sz w:val="30"/>
          <w:szCs w:val="30"/>
        </w:rPr>
        <w:t>5</w:t>
      </w:r>
      <w:r>
        <w:rPr>
          <w:rFonts w:hint="eastAsia"/>
          <w:sz w:val="30"/>
          <w:szCs w:val="30"/>
        </w:rPr>
        <w:t>、英德市人民检察院出具的《扣押决定书》、《广东省暂时扣留、冻结财物收据》、《查封、扣押财物、文件清单》多份，证实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日，涉嫌受贿罪、滥用职权罪的陈加职家属向英德市人民检察院退缴涉案款</w:t>
      </w:r>
      <w:r>
        <w:rPr>
          <w:rFonts w:hint="eastAsia"/>
          <w:sz w:val="30"/>
          <w:szCs w:val="30"/>
        </w:rPr>
        <w:t>79.63</w:t>
      </w:r>
      <w:r>
        <w:rPr>
          <w:rFonts w:hint="eastAsia"/>
          <w:sz w:val="30"/>
          <w:szCs w:val="30"/>
        </w:rPr>
        <w:t>万元。</w:t>
      </w:r>
    </w:p>
    <w:p w:rsidR="00F01C4B" w:rsidRDefault="00F01C4B">
      <w:pPr>
        <w:spacing w:line="500" w:lineRule="atLeast"/>
        <w:ind w:firstLine="600"/>
        <w:divId w:val="1314528811"/>
        <w:rPr>
          <w:rFonts w:hint="eastAsia"/>
          <w:sz w:val="30"/>
          <w:szCs w:val="30"/>
        </w:rPr>
      </w:pPr>
      <w:r>
        <w:rPr>
          <w:rFonts w:hint="eastAsia"/>
          <w:sz w:val="30"/>
          <w:szCs w:val="30"/>
        </w:rPr>
        <w:t>6</w:t>
      </w:r>
      <w:r>
        <w:rPr>
          <w:rFonts w:hint="eastAsia"/>
          <w:sz w:val="30"/>
          <w:szCs w:val="30"/>
        </w:rPr>
        <w:t>、中共英德市纪委提供的《广东省暂时扣留、冻结财物收据》</w:t>
      </w:r>
      <w:r>
        <w:rPr>
          <w:rFonts w:hint="eastAsia"/>
          <w:sz w:val="30"/>
          <w:szCs w:val="30"/>
        </w:rPr>
        <w:t>1</w:t>
      </w:r>
      <w:r>
        <w:rPr>
          <w:rFonts w:hint="eastAsia"/>
          <w:sz w:val="30"/>
          <w:szCs w:val="30"/>
        </w:rPr>
        <w:t>份，证实英德市纪委于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日暂时扣留陈加职违纪款</w:t>
      </w:r>
      <w:r>
        <w:rPr>
          <w:rFonts w:hint="eastAsia"/>
          <w:sz w:val="30"/>
          <w:szCs w:val="30"/>
        </w:rPr>
        <w:t>200</w:t>
      </w:r>
      <w:r>
        <w:rPr>
          <w:rFonts w:hint="eastAsia"/>
          <w:sz w:val="30"/>
          <w:szCs w:val="30"/>
        </w:rPr>
        <w:t>万元。</w:t>
      </w:r>
    </w:p>
    <w:p w:rsidR="00F01C4B" w:rsidRDefault="00F01C4B">
      <w:pPr>
        <w:spacing w:line="500" w:lineRule="atLeast"/>
        <w:ind w:firstLine="600"/>
        <w:divId w:val="1704478854"/>
        <w:rPr>
          <w:rFonts w:hint="eastAsia"/>
          <w:sz w:val="30"/>
          <w:szCs w:val="30"/>
        </w:rPr>
      </w:pPr>
      <w:r>
        <w:rPr>
          <w:rFonts w:hint="eastAsia"/>
          <w:sz w:val="30"/>
          <w:szCs w:val="30"/>
        </w:rPr>
        <w:t>7</w:t>
      </w:r>
      <w:r>
        <w:rPr>
          <w:rFonts w:hint="eastAsia"/>
          <w:sz w:val="30"/>
          <w:szCs w:val="30"/>
        </w:rPr>
        <w:t>、英德市房产管理中心提供的陈加职任免职证明文件资料多份，证实陈加职的任职情况。</w:t>
      </w:r>
    </w:p>
    <w:p w:rsidR="00F01C4B" w:rsidRDefault="00F01C4B">
      <w:pPr>
        <w:spacing w:line="500" w:lineRule="atLeast"/>
        <w:ind w:firstLine="600"/>
        <w:divId w:val="1213928341"/>
        <w:rPr>
          <w:rFonts w:hint="eastAsia"/>
          <w:sz w:val="30"/>
          <w:szCs w:val="30"/>
        </w:rPr>
      </w:pPr>
      <w:r>
        <w:rPr>
          <w:rFonts w:hint="eastAsia"/>
          <w:sz w:val="30"/>
          <w:szCs w:val="30"/>
        </w:rPr>
        <w:t>8</w:t>
      </w:r>
      <w:r>
        <w:rPr>
          <w:rFonts w:hint="eastAsia"/>
          <w:sz w:val="30"/>
          <w:szCs w:val="30"/>
        </w:rPr>
        <w:t>、英德市机构编制委员会的英编字</w:t>
      </w:r>
      <w:r>
        <w:rPr>
          <w:rFonts w:hint="eastAsia"/>
          <w:sz w:val="30"/>
          <w:szCs w:val="30"/>
        </w:rPr>
        <w:t>[2009]22</w:t>
      </w:r>
      <w:r>
        <w:rPr>
          <w:rFonts w:hint="eastAsia"/>
          <w:sz w:val="30"/>
          <w:szCs w:val="30"/>
        </w:rPr>
        <w:t>号《关于印发〈英德市房产管理局主要任务、内设机构和人员编制规定〉的通知》、英编字</w:t>
      </w:r>
      <w:r>
        <w:rPr>
          <w:rFonts w:hint="eastAsia"/>
          <w:sz w:val="30"/>
          <w:szCs w:val="30"/>
        </w:rPr>
        <w:t>[2014]11</w:t>
      </w:r>
      <w:r>
        <w:rPr>
          <w:rFonts w:hint="eastAsia"/>
          <w:sz w:val="30"/>
          <w:szCs w:val="30"/>
        </w:rPr>
        <w:t>号《关于印发英德市房产管理中心机构编制方案的通知》各</w:t>
      </w:r>
      <w:r>
        <w:rPr>
          <w:rFonts w:hint="eastAsia"/>
          <w:sz w:val="30"/>
          <w:szCs w:val="30"/>
        </w:rPr>
        <w:t>1</w:t>
      </w:r>
      <w:r>
        <w:rPr>
          <w:rFonts w:hint="eastAsia"/>
          <w:sz w:val="30"/>
          <w:szCs w:val="30"/>
        </w:rPr>
        <w:t>份，证实英德市房产管理局、英德市房产管理中心的单位建制、主要职责、内设机构、人员编制等情况。</w:t>
      </w:r>
    </w:p>
    <w:p w:rsidR="00F01C4B" w:rsidRDefault="00F01C4B">
      <w:pPr>
        <w:spacing w:line="500" w:lineRule="atLeast"/>
        <w:ind w:firstLine="600"/>
        <w:divId w:val="1178500974"/>
        <w:rPr>
          <w:rFonts w:hint="eastAsia"/>
          <w:sz w:val="30"/>
          <w:szCs w:val="30"/>
        </w:rPr>
      </w:pPr>
      <w:r>
        <w:rPr>
          <w:rFonts w:hint="eastAsia"/>
          <w:sz w:val="30"/>
          <w:szCs w:val="30"/>
        </w:rPr>
        <w:t>9</w:t>
      </w:r>
      <w:r>
        <w:rPr>
          <w:rFonts w:hint="eastAsia"/>
          <w:sz w:val="30"/>
          <w:szCs w:val="30"/>
        </w:rPr>
        <w:t>、英德市房产管理中心提供的《关于局领导班子成员工作分工的通知》</w:t>
      </w:r>
      <w:r>
        <w:rPr>
          <w:rFonts w:hint="eastAsia"/>
          <w:sz w:val="30"/>
          <w:szCs w:val="30"/>
        </w:rPr>
        <w:t>4</w:t>
      </w:r>
      <w:r>
        <w:rPr>
          <w:rFonts w:hint="eastAsia"/>
          <w:sz w:val="30"/>
          <w:szCs w:val="30"/>
        </w:rPr>
        <w:t>份，证实陈加职于</w:t>
      </w:r>
      <w:r>
        <w:rPr>
          <w:rFonts w:hint="eastAsia"/>
          <w:sz w:val="30"/>
          <w:szCs w:val="30"/>
        </w:rPr>
        <w:t>2008</w:t>
      </w:r>
      <w:r>
        <w:rPr>
          <w:rFonts w:hint="eastAsia"/>
          <w:sz w:val="30"/>
          <w:szCs w:val="30"/>
        </w:rPr>
        <w:t>年任英德市房产管理局副局长，分管房屋产权发证、测绘、交易、评估、抵押等工作；</w:t>
      </w:r>
      <w:r>
        <w:rPr>
          <w:rFonts w:hint="eastAsia"/>
          <w:sz w:val="30"/>
          <w:szCs w:val="30"/>
        </w:rPr>
        <w:t>2009</w:t>
      </w:r>
      <w:r>
        <w:rPr>
          <w:rFonts w:hint="eastAsia"/>
          <w:sz w:val="30"/>
          <w:szCs w:val="30"/>
        </w:rPr>
        <w:t>年任局长，主抓房屋产权登记、测绘、交易、评估、抵押工作；</w:t>
      </w:r>
      <w:r>
        <w:rPr>
          <w:rFonts w:hint="eastAsia"/>
          <w:sz w:val="30"/>
          <w:szCs w:val="30"/>
        </w:rPr>
        <w:t>2010</w:t>
      </w:r>
      <w:r>
        <w:rPr>
          <w:rFonts w:hint="eastAsia"/>
          <w:sz w:val="30"/>
          <w:szCs w:val="30"/>
        </w:rPr>
        <w:t>年任局长，主持全面工作；</w:t>
      </w:r>
      <w:r>
        <w:rPr>
          <w:rFonts w:hint="eastAsia"/>
          <w:sz w:val="30"/>
          <w:szCs w:val="30"/>
        </w:rPr>
        <w:t>2011</w:t>
      </w:r>
      <w:r>
        <w:rPr>
          <w:rFonts w:hint="eastAsia"/>
          <w:sz w:val="30"/>
          <w:szCs w:val="30"/>
        </w:rPr>
        <w:t>年任房管中心主任，主持全面工作。</w:t>
      </w:r>
    </w:p>
    <w:p w:rsidR="00F01C4B" w:rsidRDefault="00F01C4B">
      <w:pPr>
        <w:spacing w:line="500" w:lineRule="atLeast"/>
        <w:ind w:firstLine="600"/>
        <w:divId w:val="1584991521"/>
        <w:rPr>
          <w:rFonts w:hint="eastAsia"/>
          <w:sz w:val="30"/>
          <w:szCs w:val="30"/>
        </w:rPr>
      </w:pPr>
      <w:r>
        <w:rPr>
          <w:rFonts w:hint="eastAsia"/>
          <w:sz w:val="30"/>
          <w:szCs w:val="30"/>
        </w:rPr>
        <w:t>上述证据之间能相互吻合、相互印证，能证明被告人的犯罪事实，且证据来源合法，证据充分，本院予以确认并采纳。</w:t>
      </w:r>
    </w:p>
    <w:p w:rsidR="00F01C4B" w:rsidRDefault="00F01C4B">
      <w:pPr>
        <w:spacing w:line="500" w:lineRule="atLeast"/>
        <w:ind w:firstLine="600"/>
        <w:divId w:val="710304973"/>
        <w:rPr>
          <w:rFonts w:hint="eastAsia"/>
          <w:sz w:val="30"/>
          <w:szCs w:val="30"/>
        </w:rPr>
      </w:pPr>
      <w:r>
        <w:rPr>
          <w:rFonts w:hint="eastAsia"/>
          <w:sz w:val="30"/>
          <w:szCs w:val="30"/>
        </w:rPr>
        <w:t>对控辩双方当庭提出的主要观点即被告人陈加职是否构成滥用职权罪，本院作如下评判：</w:t>
      </w:r>
    </w:p>
    <w:p w:rsidR="00F01C4B" w:rsidRDefault="00F01C4B">
      <w:pPr>
        <w:spacing w:line="500" w:lineRule="atLeast"/>
        <w:ind w:firstLine="600"/>
        <w:divId w:val="569196817"/>
        <w:rPr>
          <w:rFonts w:hint="eastAsia"/>
          <w:sz w:val="30"/>
          <w:szCs w:val="30"/>
        </w:rPr>
      </w:pPr>
      <w:r>
        <w:rPr>
          <w:rFonts w:hint="eastAsia"/>
          <w:sz w:val="30"/>
          <w:szCs w:val="30"/>
        </w:rPr>
        <w:t>经查，</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陈加职担任英德市房管局局长，主持局全面工作，当时盛世嘉华公司股东谭某知道其公司开发的翡翠银湾小区尚未办理房屋竣工手续，按正常办证程序是无法办理房屋初始确权登记，但为了顺利办理上述房屋的初始确权登记，谭某找到其老乡即被告人陈加股，要求被告人陈加职出面帮忙先办理确权登记手续，到时其公司再尽快补办相应的竣工验收手续，被告人陈加职接受谭某的请托后，明知翡翠银湾小区缺乏规划局建设工程合格验收许可证、建设局工程竣工验收备案表手续的情况下，根据相关规定是不能办理房屋初始确权登记的，但其仍授意下属工作人员李某、廖某等人先帮翡翠银湾小区房屋办理确权登记，下属工作人员接到局长陈加职的指示后遂违规办理了翡翠银湾小区房屋的确权登记，盛世嘉华公司在办理了确权登记后，未经业主同意，又擅自将部分房屋向他人抵押借贷，使得业主权利受到严重的侵犯，造成特别恶劣社会影响，现盛世嘉华公司及股东谭某等人因涉及犯罪均被追究刑事责任，并最终导致盛世嘉华公司拖欠英德市住建、规划等部门的相关规费无法收取，造成国家经济损失共计</w:t>
      </w:r>
      <w:r>
        <w:rPr>
          <w:rFonts w:hint="eastAsia"/>
          <w:sz w:val="30"/>
          <w:szCs w:val="30"/>
        </w:rPr>
        <w:t>3020773.67</w:t>
      </w:r>
      <w:r>
        <w:rPr>
          <w:rFonts w:hint="eastAsia"/>
          <w:sz w:val="30"/>
          <w:szCs w:val="30"/>
        </w:rPr>
        <w:t>元。上述事实，有证人谭某、廖某、李某、梁某</w:t>
      </w:r>
      <w:r>
        <w:rPr>
          <w:rFonts w:hint="eastAsia"/>
          <w:sz w:val="30"/>
          <w:szCs w:val="30"/>
        </w:rPr>
        <w:t>1</w:t>
      </w:r>
      <w:r>
        <w:rPr>
          <w:rFonts w:hint="eastAsia"/>
          <w:sz w:val="30"/>
          <w:szCs w:val="30"/>
        </w:rPr>
        <w:t>、巫某</w:t>
      </w:r>
      <w:r>
        <w:rPr>
          <w:rFonts w:hint="eastAsia"/>
          <w:sz w:val="30"/>
          <w:szCs w:val="30"/>
        </w:rPr>
        <w:t>1</w:t>
      </w:r>
      <w:r>
        <w:rPr>
          <w:rFonts w:hint="eastAsia"/>
          <w:sz w:val="30"/>
          <w:szCs w:val="30"/>
        </w:rPr>
        <w:t>、潘某</w:t>
      </w:r>
      <w:r>
        <w:rPr>
          <w:rFonts w:hint="eastAsia"/>
          <w:sz w:val="30"/>
          <w:szCs w:val="30"/>
        </w:rPr>
        <w:t>2</w:t>
      </w:r>
      <w:r>
        <w:rPr>
          <w:rFonts w:hint="eastAsia"/>
          <w:sz w:val="30"/>
          <w:szCs w:val="30"/>
        </w:rPr>
        <w:t>等人的证言相互印证，并</w:t>
      </w:r>
      <w:r>
        <w:rPr>
          <w:rFonts w:hint="eastAsia"/>
          <w:sz w:val="30"/>
          <w:szCs w:val="30"/>
        </w:rPr>
        <w:t>有相关书证佐证，足以认定。可见在本案中被告人陈加职故意逾越职权，并导致国有资产遭受特别重大损失，危害了国家机关的正常活动，应以滥用职权罪追究其刑事责任，且根据法律相关规定，实施渎职犯罪并收受贿赂，均构成犯罪的应数罪并罚。因此，被告人陈加职及其辩护人提出被告人不构成滥用职权罪的辩解和辩护意见理据不足，本院不予采纳。</w:t>
      </w:r>
    </w:p>
    <w:p w:rsidR="00F01C4B" w:rsidRDefault="00F01C4B">
      <w:pPr>
        <w:spacing w:line="500" w:lineRule="atLeast"/>
        <w:ind w:firstLine="600"/>
        <w:divId w:val="1259289839"/>
        <w:rPr>
          <w:rFonts w:hint="eastAsia"/>
          <w:sz w:val="30"/>
          <w:szCs w:val="30"/>
        </w:rPr>
      </w:pPr>
      <w:r>
        <w:rPr>
          <w:rFonts w:hint="eastAsia"/>
          <w:sz w:val="30"/>
          <w:szCs w:val="30"/>
        </w:rPr>
        <w:t>本院认为，被告人陈加职身为国家机关工作人员，利用职务的便利，多次非法收受他人财物，为他人谋取利益，数额巨大，其行为构成了受贿罪；明知他人办理房屋初始确权登记材料不符合条件的情况下，仍指示下属违规办理确权登记，造成国有资产遭受特别重大损失，并造成特别恶劣社会影响，其行为又构成了滥用职权罪，且属情节特别严重，依法应当数罪并罚。鉴于在受贿方面被告人陈加职在接受办案机关调查期间，主动交代办案机关之前未掌握的受贿事实，是自首，依法可以从轻处罚；案发后退缴了受贿所得赃款，确有悔罪表现，酌情予以从轻处罚。公诉机关指控被告人的犯罪事实清楚，证据确实、充分，适用法律正确，罪名成立，予以采纳。辩护人提出被告人陈加职是初犯，受贿具有自首情节，积极退赃，请求对被告人从轻处罚的辩护意见，经查符合事实和法律规定，本院予以采纳。依照《中华人民共和国刑法》第三百八十五条第一款、第三百九十七条第一款、第三百八十六条、第三百八十三条第一款第（二）项、第二款及第三款、第六十七条第一款、第六十九条第一款及第三款、第六十四条之规定，判决如下：</w:t>
      </w:r>
    </w:p>
    <w:p w:rsidR="00F01C4B" w:rsidRDefault="00F01C4B">
      <w:pPr>
        <w:spacing w:line="500" w:lineRule="atLeast"/>
        <w:ind w:firstLine="600"/>
        <w:divId w:val="858815626"/>
        <w:rPr>
          <w:rFonts w:hint="eastAsia"/>
          <w:sz w:val="30"/>
          <w:szCs w:val="30"/>
        </w:rPr>
      </w:pPr>
      <w:r>
        <w:rPr>
          <w:rFonts w:hint="eastAsia"/>
          <w:sz w:val="30"/>
          <w:szCs w:val="30"/>
        </w:rPr>
        <w:t>一、被告人陈加职犯受贿罪，判处有期徒刑四年，并处罚金人民币四十万元；犯滥用职权罪，判处有期徒刑三年六个月，数罪并罚，总和刑期为有期徒刑七年六个月</w:t>
      </w:r>
      <w:r>
        <w:rPr>
          <w:rFonts w:hint="eastAsia"/>
          <w:sz w:val="30"/>
          <w:szCs w:val="30"/>
        </w:rPr>
        <w:t>,</w:t>
      </w:r>
      <w:r>
        <w:rPr>
          <w:rFonts w:hint="eastAsia"/>
          <w:sz w:val="30"/>
          <w:szCs w:val="30"/>
        </w:rPr>
        <w:t>并处罚金人民币四十万元，决定执行有期徒刑六年</w:t>
      </w:r>
      <w:r>
        <w:rPr>
          <w:rFonts w:hint="eastAsia"/>
          <w:sz w:val="30"/>
          <w:szCs w:val="30"/>
        </w:rPr>
        <w:t>,</w:t>
      </w:r>
      <w:r>
        <w:rPr>
          <w:rFonts w:hint="eastAsia"/>
          <w:sz w:val="30"/>
          <w:szCs w:val="30"/>
        </w:rPr>
        <w:t>并处罚金人民币四十万元。</w:t>
      </w:r>
    </w:p>
    <w:p w:rsidR="00F01C4B" w:rsidRDefault="00F01C4B">
      <w:pPr>
        <w:spacing w:line="500" w:lineRule="atLeast"/>
        <w:ind w:firstLine="600"/>
        <w:divId w:val="16448889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日止。罚金限于本判决发生法律效力之日起一个月内缴纳）</w:t>
      </w:r>
    </w:p>
    <w:p w:rsidR="00F01C4B" w:rsidRDefault="00F01C4B">
      <w:pPr>
        <w:spacing w:line="500" w:lineRule="atLeast"/>
        <w:ind w:firstLine="600"/>
        <w:divId w:val="1618834296"/>
        <w:rPr>
          <w:rFonts w:hint="eastAsia"/>
          <w:sz w:val="30"/>
          <w:szCs w:val="30"/>
        </w:rPr>
      </w:pPr>
      <w:r>
        <w:rPr>
          <w:rFonts w:hint="eastAsia"/>
          <w:sz w:val="30"/>
          <w:szCs w:val="30"/>
        </w:rPr>
        <w:t>二、被告人陈加职退缴的受贿所得赃款人民币</w:t>
      </w:r>
      <w:r>
        <w:rPr>
          <w:rFonts w:hint="eastAsia"/>
          <w:sz w:val="30"/>
          <w:szCs w:val="30"/>
        </w:rPr>
        <w:t>79.63</w:t>
      </w:r>
      <w:r>
        <w:rPr>
          <w:rFonts w:hint="eastAsia"/>
          <w:sz w:val="30"/>
          <w:szCs w:val="30"/>
        </w:rPr>
        <w:t>万元予以没收</w:t>
      </w:r>
      <w:r>
        <w:rPr>
          <w:rFonts w:hint="eastAsia"/>
          <w:sz w:val="30"/>
          <w:szCs w:val="30"/>
        </w:rPr>
        <w:t>,</w:t>
      </w:r>
      <w:r>
        <w:rPr>
          <w:rFonts w:hint="eastAsia"/>
          <w:sz w:val="30"/>
          <w:szCs w:val="30"/>
        </w:rPr>
        <w:t>上缴国库（该款项暂存放于英德市人民检察院）。</w:t>
      </w:r>
    </w:p>
    <w:p w:rsidR="00F01C4B" w:rsidRDefault="00F01C4B">
      <w:pPr>
        <w:spacing w:line="500" w:lineRule="atLeast"/>
        <w:ind w:firstLine="600"/>
        <w:divId w:val="178133735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F01C4B" w:rsidRDefault="00F01C4B">
      <w:pPr>
        <w:spacing w:line="500" w:lineRule="atLeast"/>
        <w:jc w:val="right"/>
        <w:divId w:val="1009335001"/>
        <w:rPr>
          <w:rFonts w:hint="eastAsia"/>
          <w:sz w:val="30"/>
          <w:szCs w:val="30"/>
        </w:rPr>
      </w:pPr>
      <w:r>
        <w:rPr>
          <w:rFonts w:hint="eastAsia"/>
          <w:sz w:val="30"/>
          <w:szCs w:val="30"/>
        </w:rPr>
        <w:t>审　判　长　　梁光明</w:t>
      </w:r>
    </w:p>
    <w:p w:rsidR="00F01C4B" w:rsidRDefault="00F01C4B">
      <w:pPr>
        <w:spacing w:line="500" w:lineRule="atLeast"/>
        <w:jc w:val="right"/>
        <w:divId w:val="561136533"/>
        <w:rPr>
          <w:rFonts w:hint="eastAsia"/>
          <w:sz w:val="30"/>
          <w:szCs w:val="30"/>
        </w:rPr>
      </w:pPr>
      <w:r>
        <w:rPr>
          <w:rFonts w:hint="eastAsia"/>
          <w:sz w:val="30"/>
          <w:szCs w:val="30"/>
        </w:rPr>
        <w:t>人民陪审员　　杨惠霞</w:t>
      </w:r>
    </w:p>
    <w:p w:rsidR="00F01C4B" w:rsidRDefault="00F01C4B">
      <w:pPr>
        <w:spacing w:line="500" w:lineRule="atLeast"/>
        <w:jc w:val="right"/>
        <w:divId w:val="1486971255"/>
        <w:rPr>
          <w:rFonts w:hint="eastAsia"/>
          <w:sz w:val="30"/>
          <w:szCs w:val="30"/>
        </w:rPr>
      </w:pPr>
      <w:r>
        <w:rPr>
          <w:rFonts w:hint="eastAsia"/>
          <w:sz w:val="30"/>
          <w:szCs w:val="30"/>
        </w:rPr>
        <w:t>人民陪审员　　郭秋菊</w:t>
      </w:r>
    </w:p>
    <w:p w:rsidR="00F01C4B" w:rsidRDefault="00F01C4B">
      <w:pPr>
        <w:spacing w:line="500" w:lineRule="atLeast"/>
        <w:jc w:val="right"/>
        <w:divId w:val="949975466"/>
        <w:rPr>
          <w:rFonts w:hint="eastAsia"/>
          <w:sz w:val="30"/>
          <w:szCs w:val="30"/>
        </w:rPr>
      </w:pPr>
      <w:r>
        <w:rPr>
          <w:rFonts w:hint="eastAsia"/>
          <w:sz w:val="30"/>
          <w:szCs w:val="30"/>
        </w:rPr>
        <w:t>二〇一七年六月三十日</w:t>
      </w:r>
    </w:p>
    <w:p w:rsidR="00F01C4B" w:rsidRDefault="00F01C4B">
      <w:pPr>
        <w:spacing w:line="500" w:lineRule="atLeast"/>
        <w:jc w:val="right"/>
        <w:divId w:val="251821112"/>
        <w:rPr>
          <w:rFonts w:hint="eastAsia"/>
          <w:sz w:val="30"/>
          <w:szCs w:val="30"/>
        </w:rPr>
      </w:pPr>
      <w:r>
        <w:rPr>
          <w:rFonts w:hint="eastAsia"/>
          <w:sz w:val="30"/>
          <w:szCs w:val="30"/>
        </w:rPr>
        <w:t>书　记　员　　周惠仪</w:t>
      </w:r>
    </w:p>
    <w:p w:rsidR="00F01C4B" w:rsidRDefault="00F01C4B">
      <w:pPr>
        <w:spacing w:line="500" w:lineRule="atLeast"/>
        <w:ind w:firstLine="600"/>
        <w:divId w:val="792286648"/>
        <w:rPr>
          <w:rFonts w:hint="eastAsia"/>
          <w:sz w:val="30"/>
          <w:szCs w:val="30"/>
        </w:rPr>
      </w:pPr>
      <w:r>
        <w:rPr>
          <w:rFonts w:hint="eastAsia"/>
          <w:sz w:val="30"/>
          <w:szCs w:val="30"/>
        </w:rPr>
        <w:t>附相关法律条文：</w:t>
      </w:r>
    </w:p>
    <w:p w:rsidR="00F01C4B" w:rsidRDefault="00F01C4B">
      <w:pPr>
        <w:spacing w:line="500" w:lineRule="atLeast"/>
        <w:ind w:firstLine="600"/>
        <w:divId w:val="318384951"/>
        <w:rPr>
          <w:rFonts w:hint="eastAsia"/>
          <w:sz w:val="30"/>
          <w:szCs w:val="30"/>
        </w:rPr>
      </w:pPr>
      <w:r>
        <w:rPr>
          <w:rFonts w:hint="eastAsia"/>
          <w:sz w:val="30"/>
          <w:szCs w:val="30"/>
        </w:rPr>
        <w:t>《中华人民共和国刑法》</w:t>
      </w:r>
    </w:p>
    <w:p w:rsidR="00F01C4B" w:rsidRDefault="00F01C4B">
      <w:pPr>
        <w:spacing w:line="500" w:lineRule="atLeast"/>
        <w:ind w:firstLine="600"/>
        <w:divId w:val="16163275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01C4B" w:rsidRDefault="00F01C4B">
      <w:pPr>
        <w:spacing w:line="500" w:lineRule="atLeast"/>
        <w:ind w:firstLine="600"/>
        <w:divId w:val="1071194332"/>
        <w:rPr>
          <w:rFonts w:hint="eastAsia"/>
          <w:sz w:val="30"/>
          <w:szCs w:val="30"/>
        </w:rPr>
      </w:pPr>
      <w:r>
        <w:rPr>
          <w:rFonts w:hint="eastAsia"/>
          <w:sz w:val="30"/>
          <w:szCs w:val="30"/>
        </w:rPr>
        <w:t>国家工作人员在经济往来中，违反国家规定，收受各种名义的回扣、手续费，归个人所有的，以受贿论处。</w:t>
      </w:r>
    </w:p>
    <w:p w:rsidR="00F01C4B" w:rsidRDefault="00F01C4B">
      <w:pPr>
        <w:spacing w:line="500" w:lineRule="atLeast"/>
        <w:ind w:firstLine="600"/>
        <w:divId w:val="68289767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F01C4B" w:rsidRDefault="00F01C4B">
      <w:pPr>
        <w:spacing w:line="500" w:lineRule="atLeast"/>
        <w:ind w:firstLine="600"/>
        <w:divId w:val="90472789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F01C4B" w:rsidRDefault="00F01C4B">
      <w:pPr>
        <w:spacing w:line="500" w:lineRule="atLeast"/>
        <w:ind w:firstLine="600"/>
        <w:divId w:val="184990224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01C4B" w:rsidRDefault="00F01C4B">
      <w:pPr>
        <w:spacing w:line="500" w:lineRule="atLeast"/>
        <w:ind w:firstLine="600"/>
        <w:divId w:val="851378380"/>
        <w:rPr>
          <w:rFonts w:hint="eastAsia"/>
          <w:sz w:val="30"/>
          <w:szCs w:val="30"/>
        </w:rPr>
      </w:pPr>
      <w:r>
        <w:rPr>
          <w:rFonts w:hint="eastAsia"/>
          <w:sz w:val="30"/>
          <w:szCs w:val="30"/>
        </w:rPr>
        <w:t>第三百八十三条对犯贪污罪的，根据情节轻重，分别依照下列规定处罚：</w:t>
      </w:r>
    </w:p>
    <w:p w:rsidR="00F01C4B" w:rsidRDefault="00F01C4B">
      <w:pPr>
        <w:spacing w:line="500" w:lineRule="atLeast"/>
        <w:ind w:firstLine="600"/>
        <w:divId w:val="280496404"/>
        <w:rPr>
          <w:rFonts w:hint="eastAsia"/>
          <w:sz w:val="30"/>
          <w:szCs w:val="30"/>
        </w:rPr>
      </w:pPr>
      <w:r>
        <w:rPr>
          <w:rFonts w:hint="eastAsia"/>
          <w:sz w:val="30"/>
          <w:szCs w:val="30"/>
        </w:rPr>
        <w:t>（一）贪污数额较大或者有其他较重情节的，处三年以下有期徒刑或者拘役，并处罚金。</w:t>
      </w:r>
    </w:p>
    <w:p w:rsidR="00F01C4B" w:rsidRDefault="00F01C4B">
      <w:pPr>
        <w:spacing w:line="500" w:lineRule="atLeast"/>
        <w:ind w:firstLine="600"/>
        <w:divId w:val="1168983414"/>
        <w:rPr>
          <w:rFonts w:hint="eastAsia"/>
          <w:sz w:val="30"/>
          <w:szCs w:val="30"/>
        </w:rPr>
      </w:pPr>
      <w:r>
        <w:rPr>
          <w:rFonts w:hint="eastAsia"/>
          <w:sz w:val="30"/>
          <w:szCs w:val="30"/>
        </w:rPr>
        <w:t>（二）贪污数额巨大或者有其他严重情节的，处三年以上十年以下有期徒刑，并处罚金或者没收财产。</w:t>
      </w:r>
    </w:p>
    <w:p w:rsidR="00F01C4B" w:rsidRDefault="00F01C4B">
      <w:pPr>
        <w:spacing w:line="500" w:lineRule="atLeast"/>
        <w:ind w:firstLine="600"/>
        <w:divId w:val="17528946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01C4B" w:rsidRDefault="00F01C4B">
      <w:pPr>
        <w:spacing w:line="500" w:lineRule="atLeast"/>
        <w:ind w:firstLine="600"/>
        <w:divId w:val="673151390"/>
        <w:rPr>
          <w:rFonts w:hint="eastAsia"/>
          <w:sz w:val="30"/>
          <w:szCs w:val="30"/>
        </w:rPr>
      </w:pPr>
      <w:r>
        <w:rPr>
          <w:rFonts w:hint="eastAsia"/>
          <w:sz w:val="30"/>
          <w:szCs w:val="30"/>
        </w:rPr>
        <w:t>对多次贪污未经处理的，按照累计贪污数额处罚。</w:t>
      </w:r>
    </w:p>
    <w:p w:rsidR="00F01C4B" w:rsidRDefault="00F01C4B">
      <w:pPr>
        <w:spacing w:line="500" w:lineRule="atLeast"/>
        <w:ind w:firstLine="600"/>
        <w:divId w:val="13008447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01C4B" w:rsidRDefault="00F01C4B">
      <w:pPr>
        <w:spacing w:line="500" w:lineRule="atLeast"/>
        <w:ind w:firstLine="600"/>
        <w:divId w:val="3348443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01C4B" w:rsidRDefault="00F01C4B">
      <w:pPr>
        <w:spacing w:line="500" w:lineRule="atLeast"/>
        <w:ind w:firstLine="600"/>
        <w:divId w:val="8234728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01C4B" w:rsidRDefault="00F01C4B">
      <w:pPr>
        <w:spacing w:line="500" w:lineRule="atLeast"/>
        <w:ind w:firstLine="600"/>
        <w:divId w:val="7192080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01C4B" w:rsidRDefault="00F01C4B">
      <w:pPr>
        <w:spacing w:line="500" w:lineRule="atLeast"/>
        <w:ind w:firstLine="600"/>
        <w:divId w:val="7895202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01C4B" w:rsidRDefault="00F01C4B">
      <w:pPr>
        <w:spacing w:line="500" w:lineRule="atLeast"/>
        <w:ind w:firstLine="600"/>
        <w:divId w:val="182014677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01C4B" w:rsidRDefault="00F01C4B">
      <w:pPr>
        <w:spacing w:line="500" w:lineRule="atLeast"/>
        <w:ind w:firstLine="600"/>
        <w:divId w:val="193300579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01C4B" w:rsidRDefault="00F01C4B">
      <w:pPr>
        <w:spacing w:line="500" w:lineRule="atLeast"/>
        <w:ind w:firstLine="600"/>
        <w:divId w:val="1289704972"/>
        <w:rPr>
          <w:rFonts w:hint="eastAsia"/>
          <w:sz w:val="30"/>
          <w:szCs w:val="30"/>
        </w:rPr>
      </w:pPr>
      <w:r>
        <w:rPr>
          <w:rFonts w:hint="eastAsia"/>
          <w:sz w:val="30"/>
          <w:szCs w:val="30"/>
        </w:rPr>
        <w:t>数罪中有判处附加刑的，附加刑仍须执行，其中附加刑种类相同的，合并执行，种类不同的，分别执行。</w:t>
      </w:r>
    </w:p>
    <w:p w:rsidR="00F01C4B" w:rsidRDefault="00F01C4B">
      <w:pPr>
        <w:spacing w:line="500" w:lineRule="atLeast"/>
        <w:ind w:firstLine="600"/>
        <w:divId w:val="7338941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1C4B" w:rsidRDefault="00F01C4B" w:rsidP="00F01C4B">
      <w:pPr>
        <w:rPr>
          <w:rFonts w:hint="eastAsia"/>
        </w:rPr>
      </w:pPr>
      <w:r>
        <w:separator/>
      </w:r>
    </w:p>
  </w:endnote>
  <w:endnote w:type="continuationSeparator" w:id="0">
    <w:p w:rsidR="00F01C4B" w:rsidRDefault="00F01C4B" w:rsidP="00F01C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1C4B" w:rsidRDefault="00F01C4B" w:rsidP="00F01C4B">
      <w:pPr>
        <w:rPr>
          <w:rFonts w:hint="eastAsia"/>
        </w:rPr>
      </w:pPr>
      <w:r>
        <w:separator/>
      </w:r>
    </w:p>
  </w:footnote>
  <w:footnote w:type="continuationSeparator" w:id="0">
    <w:p w:rsidR="00F01C4B" w:rsidRDefault="00F01C4B" w:rsidP="00F01C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1C4B"/>
    <w:rsid w:val="002A6721"/>
    <w:rsid w:val="00F01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1C4B"/>
    <w:pPr>
      <w:tabs>
        <w:tab w:val="center" w:pos="4153"/>
        <w:tab w:val="right" w:pos="8306"/>
      </w:tabs>
      <w:snapToGrid w:val="0"/>
      <w:jc w:val="center"/>
    </w:pPr>
    <w:rPr>
      <w:sz w:val="18"/>
      <w:szCs w:val="18"/>
    </w:rPr>
  </w:style>
  <w:style w:type="character" w:customStyle="1" w:styleId="a4">
    <w:name w:val="页眉 字符"/>
    <w:basedOn w:val="a0"/>
    <w:link w:val="a3"/>
    <w:uiPriority w:val="99"/>
    <w:rsid w:val="00F01C4B"/>
    <w:rPr>
      <w:rFonts w:ascii="宋体" w:eastAsia="宋体" w:hAnsi="宋体" w:cs="宋体"/>
      <w:sz w:val="18"/>
      <w:szCs w:val="18"/>
    </w:rPr>
  </w:style>
  <w:style w:type="paragraph" w:styleId="a5">
    <w:name w:val="footer"/>
    <w:basedOn w:val="a"/>
    <w:link w:val="a6"/>
    <w:uiPriority w:val="99"/>
    <w:unhideWhenUsed/>
    <w:rsid w:val="00F01C4B"/>
    <w:pPr>
      <w:tabs>
        <w:tab w:val="center" w:pos="4153"/>
        <w:tab w:val="right" w:pos="8306"/>
      </w:tabs>
      <w:snapToGrid w:val="0"/>
    </w:pPr>
    <w:rPr>
      <w:sz w:val="18"/>
      <w:szCs w:val="18"/>
    </w:rPr>
  </w:style>
  <w:style w:type="character" w:customStyle="1" w:styleId="a6">
    <w:name w:val="页脚 字符"/>
    <w:basedOn w:val="a0"/>
    <w:link w:val="a5"/>
    <w:uiPriority w:val="99"/>
    <w:rsid w:val="00F01C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7769">
      <w:marLeft w:val="0"/>
      <w:marRight w:val="0"/>
      <w:marTop w:val="10"/>
      <w:marBottom w:val="10"/>
      <w:divBdr>
        <w:top w:val="none" w:sz="0" w:space="0" w:color="auto"/>
        <w:left w:val="none" w:sz="0" w:space="0" w:color="auto"/>
        <w:bottom w:val="none" w:sz="0" w:space="0" w:color="auto"/>
        <w:right w:val="none" w:sz="0" w:space="0" w:color="auto"/>
      </w:divBdr>
    </w:div>
    <w:div w:id="85854960">
      <w:marLeft w:val="0"/>
      <w:marRight w:val="0"/>
      <w:marTop w:val="10"/>
      <w:marBottom w:val="10"/>
      <w:divBdr>
        <w:top w:val="none" w:sz="0" w:space="0" w:color="auto"/>
        <w:left w:val="none" w:sz="0" w:space="0" w:color="auto"/>
        <w:bottom w:val="none" w:sz="0" w:space="0" w:color="auto"/>
        <w:right w:val="none" w:sz="0" w:space="0" w:color="auto"/>
      </w:divBdr>
    </w:div>
    <w:div w:id="128714589">
      <w:marLeft w:val="0"/>
      <w:marRight w:val="0"/>
      <w:marTop w:val="10"/>
      <w:marBottom w:val="10"/>
      <w:divBdr>
        <w:top w:val="none" w:sz="0" w:space="0" w:color="auto"/>
        <w:left w:val="none" w:sz="0" w:space="0" w:color="auto"/>
        <w:bottom w:val="none" w:sz="0" w:space="0" w:color="auto"/>
        <w:right w:val="none" w:sz="0" w:space="0" w:color="auto"/>
      </w:divBdr>
    </w:div>
    <w:div w:id="137000299">
      <w:marLeft w:val="0"/>
      <w:marRight w:val="0"/>
      <w:marTop w:val="10"/>
      <w:marBottom w:val="10"/>
      <w:divBdr>
        <w:top w:val="none" w:sz="0" w:space="0" w:color="auto"/>
        <w:left w:val="none" w:sz="0" w:space="0" w:color="auto"/>
        <w:bottom w:val="none" w:sz="0" w:space="0" w:color="auto"/>
        <w:right w:val="none" w:sz="0" w:space="0" w:color="auto"/>
      </w:divBdr>
    </w:div>
    <w:div w:id="138377752">
      <w:marLeft w:val="0"/>
      <w:marRight w:val="0"/>
      <w:marTop w:val="10"/>
      <w:marBottom w:val="10"/>
      <w:divBdr>
        <w:top w:val="none" w:sz="0" w:space="0" w:color="auto"/>
        <w:left w:val="none" w:sz="0" w:space="0" w:color="auto"/>
        <w:bottom w:val="none" w:sz="0" w:space="0" w:color="auto"/>
        <w:right w:val="none" w:sz="0" w:space="0" w:color="auto"/>
      </w:divBdr>
    </w:div>
    <w:div w:id="139884517">
      <w:marLeft w:val="0"/>
      <w:marRight w:val="0"/>
      <w:marTop w:val="10"/>
      <w:marBottom w:val="10"/>
      <w:divBdr>
        <w:top w:val="none" w:sz="0" w:space="0" w:color="auto"/>
        <w:left w:val="none" w:sz="0" w:space="0" w:color="auto"/>
        <w:bottom w:val="none" w:sz="0" w:space="0" w:color="auto"/>
        <w:right w:val="none" w:sz="0" w:space="0" w:color="auto"/>
      </w:divBdr>
    </w:div>
    <w:div w:id="170412374">
      <w:marLeft w:val="0"/>
      <w:marRight w:val="0"/>
      <w:marTop w:val="10"/>
      <w:marBottom w:val="10"/>
      <w:divBdr>
        <w:top w:val="none" w:sz="0" w:space="0" w:color="auto"/>
        <w:left w:val="none" w:sz="0" w:space="0" w:color="auto"/>
        <w:bottom w:val="none" w:sz="0" w:space="0" w:color="auto"/>
        <w:right w:val="none" w:sz="0" w:space="0" w:color="auto"/>
      </w:divBdr>
    </w:div>
    <w:div w:id="202329733">
      <w:marLeft w:val="0"/>
      <w:marRight w:val="0"/>
      <w:marTop w:val="10"/>
      <w:marBottom w:val="10"/>
      <w:divBdr>
        <w:top w:val="none" w:sz="0" w:space="0" w:color="auto"/>
        <w:left w:val="none" w:sz="0" w:space="0" w:color="auto"/>
        <w:bottom w:val="none" w:sz="0" w:space="0" w:color="auto"/>
        <w:right w:val="none" w:sz="0" w:space="0" w:color="auto"/>
      </w:divBdr>
    </w:div>
    <w:div w:id="223957731">
      <w:marLeft w:val="0"/>
      <w:marRight w:val="0"/>
      <w:marTop w:val="10"/>
      <w:marBottom w:val="10"/>
      <w:divBdr>
        <w:top w:val="none" w:sz="0" w:space="0" w:color="auto"/>
        <w:left w:val="none" w:sz="0" w:space="0" w:color="auto"/>
        <w:bottom w:val="none" w:sz="0" w:space="0" w:color="auto"/>
        <w:right w:val="none" w:sz="0" w:space="0" w:color="auto"/>
      </w:divBdr>
    </w:div>
    <w:div w:id="251821112">
      <w:marLeft w:val="0"/>
      <w:marRight w:val="720"/>
      <w:marTop w:val="10"/>
      <w:marBottom w:val="10"/>
      <w:divBdr>
        <w:top w:val="none" w:sz="0" w:space="0" w:color="auto"/>
        <w:left w:val="none" w:sz="0" w:space="0" w:color="auto"/>
        <w:bottom w:val="none" w:sz="0" w:space="0" w:color="auto"/>
        <w:right w:val="none" w:sz="0" w:space="0" w:color="auto"/>
      </w:divBdr>
    </w:div>
    <w:div w:id="279845421">
      <w:marLeft w:val="0"/>
      <w:marRight w:val="0"/>
      <w:marTop w:val="10"/>
      <w:marBottom w:val="10"/>
      <w:divBdr>
        <w:top w:val="none" w:sz="0" w:space="0" w:color="auto"/>
        <w:left w:val="none" w:sz="0" w:space="0" w:color="auto"/>
        <w:bottom w:val="none" w:sz="0" w:space="0" w:color="auto"/>
        <w:right w:val="none" w:sz="0" w:space="0" w:color="auto"/>
      </w:divBdr>
    </w:div>
    <w:div w:id="280496404">
      <w:marLeft w:val="0"/>
      <w:marRight w:val="0"/>
      <w:marTop w:val="10"/>
      <w:marBottom w:val="10"/>
      <w:divBdr>
        <w:top w:val="none" w:sz="0" w:space="0" w:color="auto"/>
        <w:left w:val="none" w:sz="0" w:space="0" w:color="auto"/>
        <w:bottom w:val="none" w:sz="0" w:space="0" w:color="auto"/>
        <w:right w:val="none" w:sz="0" w:space="0" w:color="auto"/>
      </w:divBdr>
    </w:div>
    <w:div w:id="305550800">
      <w:marLeft w:val="0"/>
      <w:marRight w:val="0"/>
      <w:marTop w:val="10"/>
      <w:marBottom w:val="10"/>
      <w:divBdr>
        <w:top w:val="none" w:sz="0" w:space="0" w:color="auto"/>
        <w:left w:val="none" w:sz="0" w:space="0" w:color="auto"/>
        <w:bottom w:val="none" w:sz="0" w:space="0" w:color="auto"/>
        <w:right w:val="none" w:sz="0" w:space="0" w:color="auto"/>
      </w:divBdr>
    </w:div>
    <w:div w:id="314723684">
      <w:marLeft w:val="0"/>
      <w:marRight w:val="0"/>
      <w:marTop w:val="10"/>
      <w:marBottom w:val="10"/>
      <w:divBdr>
        <w:top w:val="none" w:sz="0" w:space="0" w:color="auto"/>
        <w:left w:val="none" w:sz="0" w:space="0" w:color="auto"/>
        <w:bottom w:val="none" w:sz="0" w:space="0" w:color="auto"/>
        <w:right w:val="none" w:sz="0" w:space="0" w:color="auto"/>
      </w:divBdr>
    </w:div>
    <w:div w:id="318384951">
      <w:marLeft w:val="0"/>
      <w:marRight w:val="0"/>
      <w:marTop w:val="10"/>
      <w:marBottom w:val="10"/>
      <w:divBdr>
        <w:top w:val="none" w:sz="0" w:space="0" w:color="auto"/>
        <w:left w:val="none" w:sz="0" w:space="0" w:color="auto"/>
        <w:bottom w:val="none" w:sz="0" w:space="0" w:color="auto"/>
        <w:right w:val="none" w:sz="0" w:space="0" w:color="auto"/>
      </w:divBdr>
    </w:div>
    <w:div w:id="324168860">
      <w:marLeft w:val="0"/>
      <w:marRight w:val="0"/>
      <w:marTop w:val="10"/>
      <w:marBottom w:val="10"/>
      <w:divBdr>
        <w:top w:val="none" w:sz="0" w:space="0" w:color="auto"/>
        <w:left w:val="none" w:sz="0" w:space="0" w:color="auto"/>
        <w:bottom w:val="none" w:sz="0" w:space="0" w:color="auto"/>
        <w:right w:val="none" w:sz="0" w:space="0" w:color="auto"/>
      </w:divBdr>
    </w:div>
    <w:div w:id="334844331">
      <w:marLeft w:val="0"/>
      <w:marRight w:val="0"/>
      <w:marTop w:val="10"/>
      <w:marBottom w:val="10"/>
      <w:divBdr>
        <w:top w:val="none" w:sz="0" w:space="0" w:color="auto"/>
        <w:left w:val="none" w:sz="0" w:space="0" w:color="auto"/>
        <w:bottom w:val="none" w:sz="0" w:space="0" w:color="auto"/>
        <w:right w:val="none" w:sz="0" w:space="0" w:color="auto"/>
      </w:divBdr>
    </w:div>
    <w:div w:id="335230957">
      <w:marLeft w:val="0"/>
      <w:marRight w:val="0"/>
      <w:marTop w:val="10"/>
      <w:marBottom w:val="10"/>
      <w:divBdr>
        <w:top w:val="none" w:sz="0" w:space="0" w:color="auto"/>
        <w:left w:val="none" w:sz="0" w:space="0" w:color="auto"/>
        <w:bottom w:val="none" w:sz="0" w:space="0" w:color="auto"/>
        <w:right w:val="none" w:sz="0" w:space="0" w:color="auto"/>
      </w:divBdr>
    </w:div>
    <w:div w:id="348871707">
      <w:marLeft w:val="0"/>
      <w:marRight w:val="0"/>
      <w:marTop w:val="10"/>
      <w:marBottom w:val="10"/>
      <w:divBdr>
        <w:top w:val="none" w:sz="0" w:space="0" w:color="auto"/>
        <w:left w:val="none" w:sz="0" w:space="0" w:color="auto"/>
        <w:bottom w:val="none" w:sz="0" w:space="0" w:color="auto"/>
        <w:right w:val="none" w:sz="0" w:space="0" w:color="auto"/>
      </w:divBdr>
    </w:div>
    <w:div w:id="369494406">
      <w:marLeft w:val="0"/>
      <w:marRight w:val="0"/>
      <w:marTop w:val="10"/>
      <w:marBottom w:val="10"/>
      <w:divBdr>
        <w:top w:val="none" w:sz="0" w:space="0" w:color="auto"/>
        <w:left w:val="none" w:sz="0" w:space="0" w:color="auto"/>
        <w:bottom w:val="none" w:sz="0" w:space="0" w:color="auto"/>
        <w:right w:val="none" w:sz="0" w:space="0" w:color="auto"/>
      </w:divBdr>
    </w:div>
    <w:div w:id="421613223">
      <w:marLeft w:val="0"/>
      <w:marRight w:val="0"/>
      <w:marTop w:val="10"/>
      <w:marBottom w:val="10"/>
      <w:divBdr>
        <w:top w:val="none" w:sz="0" w:space="0" w:color="auto"/>
        <w:left w:val="none" w:sz="0" w:space="0" w:color="auto"/>
        <w:bottom w:val="none" w:sz="0" w:space="0" w:color="auto"/>
        <w:right w:val="none" w:sz="0" w:space="0" w:color="auto"/>
      </w:divBdr>
    </w:div>
    <w:div w:id="423114303">
      <w:marLeft w:val="0"/>
      <w:marRight w:val="0"/>
      <w:marTop w:val="10"/>
      <w:marBottom w:val="10"/>
      <w:divBdr>
        <w:top w:val="none" w:sz="0" w:space="0" w:color="auto"/>
        <w:left w:val="none" w:sz="0" w:space="0" w:color="auto"/>
        <w:bottom w:val="none" w:sz="0" w:space="0" w:color="auto"/>
        <w:right w:val="none" w:sz="0" w:space="0" w:color="auto"/>
      </w:divBdr>
    </w:div>
    <w:div w:id="436096153">
      <w:marLeft w:val="0"/>
      <w:marRight w:val="0"/>
      <w:marTop w:val="10"/>
      <w:marBottom w:val="10"/>
      <w:divBdr>
        <w:top w:val="none" w:sz="0" w:space="0" w:color="auto"/>
        <w:left w:val="none" w:sz="0" w:space="0" w:color="auto"/>
        <w:bottom w:val="none" w:sz="0" w:space="0" w:color="auto"/>
        <w:right w:val="none" w:sz="0" w:space="0" w:color="auto"/>
      </w:divBdr>
    </w:div>
    <w:div w:id="461768542">
      <w:marLeft w:val="0"/>
      <w:marRight w:val="0"/>
      <w:marTop w:val="10"/>
      <w:marBottom w:val="10"/>
      <w:divBdr>
        <w:top w:val="none" w:sz="0" w:space="0" w:color="auto"/>
        <w:left w:val="none" w:sz="0" w:space="0" w:color="auto"/>
        <w:bottom w:val="none" w:sz="0" w:space="0" w:color="auto"/>
        <w:right w:val="none" w:sz="0" w:space="0" w:color="auto"/>
      </w:divBdr>
    </w:div>
    <w:div w:id="478156714">
      <w:marLeft w:val="0"/>
      <w:marRight w:val="0"/>
      <w:marTop w:val="10"/>
      <w:marBottom w:val="10"/>
      <w:divBdr>
        <w:top w:val="none" w:sz="0" w:space="0" w:color="auto"/>
        <w:left w:val="none" w:sz="0" w:space="0" w:color="auto"/>
        <w:bottom w:val="none" w:sz="0" w:space="0" w:color="auto"/>
        <w:right w:val="none" w:sz="0" w:space="0" w:color="auto"/>
      </w:divBdr>
    </w:div>
    <w:div w:id="481121635">
      <w:marLeft w:val="0"/>
      <w:marRight w:val="0"/>
      <w:marTop w:val="10"/>
      <w:marBottom w:val="10"/>
      <w:divBdr>
        <w:top w:val="none" w:sz="0" w:space="0" w:color="auto"/>
        <w:left w:val="none" w:sz="0" w:space="0" w:color="auto"/>
        <w:bottom w:val="none" w:sz="0" w:space="0" w:color="auto"/>
        <w:right w:val="none" w:sz="0" w:space="0" w:color="auto"/>
      </w:divBdr>
    </w:div>
    <w:div w:id="487215704">
      <w:marLeft w:val="0"/>
      <w:marRight w:val="0"/>
      <w:marTop w:val="10"/>
      <w:marBottom w:val="10"/>
      <w:divBdr>
        <w:top w:val="none" w:sz="0" w:space="0" w:color="auto"/>
        <w:left w:val="none" w:sz="0" w:space="0" w:color="auto"/>
        <w:bottom w:val="none" w:sz="0" w:space="0" w:color="auto"/>
        <w:right w:val="none" w:sz="0" w:space="0" w:color="auto"/>
      </w:divBdr>
    </w:div>
    <w:div w:id="504514893">
      <w:marLeft w:val="0"/>
      <w:marRight w:val="0"/>
      <w:marTop w:val="10"/>
      <w:marBottom w:val="10"/>
      <w:divBdr>
        <w:top w:val="none" w:sz="0" w:space="0" w:color="auto"/>
        <w:left w:val="none" w:sz="0" w:space="0" w:color="auto"/>
        <w:bottom w:val="none" w:sz="0" w:space="0" w:color="auto"/>
        <w:right w:val="none" w:sz="0" w:space="0" w:color="auto"/>
      </w:divBdr>
    </w:div>
    <w:div w:id="535430262">
      <w:marLeft w:val="0"/>
      <w:marRight w:val="0"/>
      <w:marTop w:val="10"/>
      <w:marBottom w:val="10"/>
      <w:divBdr>
        <w:top w:val="none" w:sz="0" w:space="0" w:color="auto"/>
        <w:left w:val="none" w:sz="0" w:space="0" w:color="auto"/>
        <w:bottom w:val="none" w:sz="0" w:space="0" w:color="auto"/>
        <w:right w:val="none" w:sz="0" w:space="0" w:color="auto"/>
      </w:divBdr>
    </w:div>
    <w:div w:id="539899869">
      <w:marLeft w:val="0"/>
      <w:marRight w:val="0"/>
      <w:marTop w:val="10"/>
      <w:marBottom w:val="10"/>
      <w:divBdr>
        <w:top w:val="none" w:sz="0" w:space="0" w:color="auto"/>
        <w:left w:val="none" w:sz="0" w:space="0" w:color="auto"/>
        <w:bottom w:val="none" w:sz="0" w:space="0" w:color="auto"/>
        <w:right w:val="none" w:sz="0" w:space="0" w:color="auto"/>
      </w:divBdr>
    </w:div>
    <w:div w:id="556085300">
      <w:marLeft w:val="0"/>
      <w:marRight w:val="0"/>
      <w:marTop w:val="10"/>
      <w:marBottom w:val="10"/>
      <w:divBdr>
        <w:top w:val="none" w:sz="0" w:space="0" w:color="auto"/>
        <w:left w:val="none" w:sz="0" w:space="0" w:color="auto"/>
        <w:bottom w:val="none" w:sz="0" w:space="0" w:color="auto"/>
        <w:right w:val="none" w:sz="0" w:space="0" w:color="auto"/>
      </w:divBdr>
    </w:div>
    <w:div w:id="561136533">
      <w:marLeft w:val="0"/>
      <w:marRight w:val="720"/>
      <w:marTop w:val="10"/>
      <w:marBottom w:val="10"/>
      <w:divBdr>
        <w:top w:val="none" w:sz="0" w:space="0" w:color="auto"/>
        <w:left w:val="none" w:sz="0" w:space="0" w:color="auto"/>
        <w:bottom w:val="none" w:sz="0" w:space="0" w:color="auto"/>
        <w:right w:val="none" w:sz="0" w:space="0" w:color="auto"/>
      </w:divBdr>
    </w:div>
    <w:div w:id="567884419">
      <w:marLeft w:val="0"/>
      <w:marRight w:val="0"/>
      <w:marTop w:val="10"/>
      <w:marBottom w:val="10"/>
      <w:divBdr>
        <w:top w:val="none" w:sz="0" w:space="0" w:color="auto"/>
        <w:left w:val="none" w:sz="0" w:space="0" w:color="auto"/>
        <w:bottom w:val="none" w:sz="0" w:space="0" w:color="auto"/>
        <w:right w:val="none" w:sz="0" w:space="0" w:color="auto"/>
      </w:divBdr>
    </w:div>
    <w:div w:id="569196817">
      <w:marLeft w:val="0"/>
      <w:marRight w:val="0"/>
      <w:marTop w:val="10"/>
      <w:marBottom w:val="10"/>
      <w:divBdr>
        <w:top w:val="none" w:sz="0" w:space="0" w:color="auto"/>
        <w:left w:val="none" w:sz="0" w:space="0" w:color="auto"/>
        <w:bottom w:val="none" w:sz="0" w:space="0" w:color="auto"/>
        <w:right w:val="none" w:sz="0" w:space="0" w:color="auto"/>
      </w:divBdr>
    </w:div>
    <w:div w:id="581380029">
      <w:marLeft w:val="0"/>
      <w:marRight w:val="0"/>
      <w:marTop w:val="10"/>
      <w:marBottom w:val="10"/>
      <w:divBdr>
        <w:top w:val="none" w:sz="0" w:space="0" w:color="auto"/>
        <w:left w:val="none" w:sz="0" w:space="0" w:color="auto"/>
        <w:bottom w:val="none" w:sz="0" w:space="0" w:color="auto"/>
        <w:right w:val="none" w:sz="0" w:space="0" w:color="auto"/>
      </w:divBdr>
    </w:div>
    <w:div w:id="590554982">
      <w:marLeft w:val="0"/>
      <w:marRight w:val="0"/>
      <w:marTop w:val="10"/>
      <w:marBottom w:val="10"/>
      <w:divBdr>
        <w:top w:val="none" w:sz="0" w:space="0" w:color="auto"/>
        <w:left w:val="none" w:sz="0" w:space="0" w:color="auto"/>
        <w:bottom w:val="none" w:sz="0" w:space="0" w:color="auto"/>
        <w:right w:val="none" w:sz="0" w:space="0" w:color="auto"/>
      </w:divBdr>
    </w:div>
    <w:div w:id="604725997">
      <w:marLeft w:val="0"/>
      <w:marRight w:val="0"/>
      <w:marTop w:val="10"/>
      <w:marBottom w:val="10"/>
      <w:divBdr>
        <w:top w:val="none" w:sz="0" w:space="0" w:color="auto"/>
        <w:left w:val="none" w:sz="0" w:space="0" w:color="auto"/>
        <w:bottom w:val="none" w:sz="0" w:space="0" w:color="auto"/>
        <w:right w:val="none" w:sz="0" w:space="0" w:color="auto"/>
      </w:divBdr>
    </w:div>
    <w:div w:id="642855904">
      <w:marLeft w:val="0"/>
      <w:marRight w:val="0"/>
      <w:marTop w:val="10"/>
      <w:marBottom w:val="10"/>
      <w:divBdr>
        <w:top w:val="none" w:sz="0" w:space="0" w:color="auto"/>
        <w:left w:val="none" w:sz="0" w:space="0" w:color="auto"/>
        <w:bottom w:val="none" w:sz="0" w:space="0" w:color="auto"/>
        <w:right w:val="none" w:sz="0" w:space="0" w:color="auto"/>
      </w:divBdr>
    </w:div>
    <w:div w:id="647438410">
      <w:marLeft w:val="0"/>
      <w:marRight w:val="0"/>
      <w:marTop w:val="10"/>
      <w:marBottom w:val="10"/>
      <w:divBdr>
        <w:top w:val="none" w:sz="0" w:space="0" w:color="auto"/>
        <w:left w:val="none" w:sz="0" w:space="0" w:color="auto"/>
        <w:bottom w:val="none" w:sz="0" w:space="0" w:color="auto"/>
        <w:right w:val="none" w:sz="0" w:space="0" w:color="auto"/>
      </w:divBdr>
    </w:div>
    <w:div w:id="655884562">
      <w:marLeft w:val="0"/>
      <w:marRight w:val="0"/>
      <w:marTop w:val="10"/>
      <w:marBottom w:val="10"/>
      <w:divBdr>
        <w:top w:val="none" w:sz="0" w:space="0" w:color="auto"/>
        <w:left w:val="none" w:sz="0" w:space="0" w:color="auto"/>
        <w:bottom w:val="none" w:sz="0" w:space="0" w:color="auto"/>
        <w:right w:val="none" w:sz="0" w:space="0" w:color="auto"/>
      </w:divBdr>
    </w:div>
    <w:div w:id="673151390">
      <w:marLeft w:val="0"/>
      <w:marRight w:val="0"/>
      <w:marTop w:val="10"/>
      <w:marBottom w:val="10"/>
      <w:divBdr>
        <w:top w:val="none" w:sz="0" w:space="0" w:color="auto"/>
        <w:left w:val="none" w:sz="0" w:space="0" w:color="auto"/>
        <w:bottom w:val="none" w:sz="0" w:space="0" w:color="auto"/>
        <w:right w:val="none" w:sz="0" w:space="0" w:color="auto"/>
      </w:divBdr>
    </w:div>
    <w:div w:id="682897673">
      <w:marLeft w:val="0"/>
      <w:marRight w:val="0"/>
      <w:marTop w:val="10"/>
      <w:marBottom w:val="10"/>
      <w:divBdr>
        <w:top w:val="none" w:sz="0" w:space="0" w:color="auto"/>
        <w:left w:val="none" w:sz="0" w:space="0" w:color="auto"/>
        <w:bottom w:val="none" w:sz="0" w:space="0" w:color="auto"/>
        <w:right w:val="none" w:sz="0" w:space="0" w:color="auto"/>
      </w:divBdr>
    </w:div>
    <w:div w:id="706179625">
      <w:marLeft w:val="0"/>
      <w:marRight w:val="0"/>
      <w:marTop w:val="10"/>
      <w:marBottom w:val="10"/>
      <w:divBdr>
        <w:top w:val="none" w:sz="0" w:space="0" w:color="auto"/>
        <w:left w:val="none" w:sz="0" w:space="0" w:color="auto"/>
        <w:bottom w:val="none" w:sz="0" w:space="0" w:color="auto"/>
        <w:right w:val="none" w:sz="0" w:space="0" w:color="auto"/>
      </w:divBdr>
    </w:div>
    <w:div w:id="710304973">
      <w:marLeft w:val="0"/>
      <w:marRight w:val="0"/>
      <w:marTop w:val="10"/>
      <w:marBottom w:val="10"/>
      <w:divBdr>
        <w:top w:val="none" w:sz="0" w:space="0" w:color="auto"/>
        <w:left w:val="none" w:sz="0" w:space="0" w:color="auto"/>
        <w:bottom w:val="none" w:sz="0" w:space="0" w:color="auto"/>
        <w:right w:val="none" w:sz="0" w:space="0" w:color="auto"/>
      </w:divBdr>
    </w:div>
    <w:div w:id="717751602">
      <w:marLeft w:val="0"/>
      <w:marRight w:val="0"/>
      <w:marTop w:val="10"/>
      <w:marBottom w:val="10"/>
      <w:divBdr>
        <w:top w:val="none" w:sz="0" w:space="0" w:color="auto"/>
        <w:left w:val="none" w:sz="0" w:space="0" w:color="auto"/>
        <w:bottom w:val="none" w:sz="0" w:space="0" w:color="auto"/>
        <w:right w:val="none" w:sz="0" w:space="0" w:color="auto"/>
      </w:divBdr>
    </w:div>
    <w:div w:id="719208067">
      <w:marLeft w:val="0"/>
      <w:marRight w:val="0"/>
      <w:marTop w:val="10"/>
      <w:marBottom w:val="10"/>
      <w:divBdr>
        <w:top w:val="none" w:sz="0" w:space="0" w:color="auto"/>
        <w:left w:val="none" w:sz="0" w:space="0" w:color="auto"/>
        <w:bottom w:val="none" w:sz="0" w:space="0" w:color="auto"/>
        <w:right w:val="none" w:sz="0" w:space="0" w:color="auto"/>
      </w:divBdr>
    </w:div>
    <w:div w:id="720399926">
      <w:marLeft w:val="0"/>
      <w:marRight w:val="0"/>
      <w:marTop w:val="10"/>
      <w:marBottom w:val="10"/>
      <w:divBdr>
        <w:top w:val="none" w:sz="0" w:space="0" w:color="auto"/>
        <w:left w:val="none" w:sz="0" w:space="0" w:color="auto"/>
        <w:bottom w:val="none" w:sz="0" w:space="0" w:color="auto"/>
        <w:right w:val="none" w:sz="0" w:space="0" w:color="auto"/>
      </w:divBdr>
    </w:div>
    <w:div w:id="729502702">
      <w:marLeft w:val="0"/>
      <w:marRight w:val="0"/>
      <w:marTop w:val="10"/>
      <w:marBottom w:val="10"/>
      <w:divBdr>
        <w:top w:val="none" w:sz="0" w:space="0" w:color="auto"/>
        <w:left w:val="none" w:sz="0" w:space="0" w:color="auto"/>
        <w:bottom w:val="none" w:sz="0" w:space="0" w:color="auto"/>
        <w:right w:val="none" w:sz="0" w:space="0" w:color="auto"/>
      </w:divBdr>
    </w:div>
    <w:div w:id="733894112">
      <w:marLeft w:val="0"/>
      <w:marRight w:val="0"/>
      <w:marTop w:val="10"/>
      <w:marBottom w:val="10"/>
      <w:divBdr>
        <w:top w:val="none" w:sz="0" w:space="0" w:color="auto"/>
        <w:left w:val="none" w:sz="0" w:space="0" w:color="auto"/>
        <w:bottom w:val="none" w:sz="0" w:space="0" w:color="auto"/>
        <w:right w:val="none" w:sz="0" w:space="0" w:color="auto"/>
      </w:divBdr>
    </w:div>
    <w:div w:id="734818587">
      <w:marLeft w:val="0"/>
      <w:marRight w:val="0"/>
      <w:marTop w:val="10"/>
      <w:marBottom w:val="10"/>
      <w:divBdr>
        <w:top w:val="none" w:sz="0" w:space="0" w:color="auto"/>
        <w:left w:val="none" w:sz="0" w:space="0" w:color="auto"/>
        <w:bottom w:val="none" w:sz="0" w:space="0" w:color="auto"/>
        <w:right w:val="none" w:sz="0" w:space="0" w:color="auto"/>
      </w:divBdr>
    </w:div>
    <w:div w:id="750813173">
      <w:marLeft w:val="0"/>
      <w:marRight w:val="0"/>
      <w:marTop w:val="10"/>
      <w:marBottom w:val="10"/>
      <w:divBdr>
        <w:top w:val="none" w:sz="0" w:space="0" w:color="auto"/>
        <w:left w:val="none" w:sz="0" w:space="0" w:color="auto"/>
        <w:bottom w:val="none" w:sz="0" w:space="0" w:color="auto"/>
        <w:right w:val="none" w:sz="0" w:space="0" w:color="auto"/>
      </w:divBdr>
    </w:div>
    <w:div w:id="755592494">
      <w:marLeft w:val="0"/>
      <w:marRight w:val="0"/>
      <w:marTop w:val="10"/>
      <w:marBottom w:val="10"/>
      <w:divBdr>
        <w:top w:val="none" w:sz="0" w:space="0" w:color="auto"/>
        <w:left w:val="none" w:sz="0" w:space="0" w:color="auto"/>
        <w:bottom w:val="none" w:sz="0" w:space="0" w:color="auto"/>
        <w:right w:val="none" w:sz="0" w:space="0" w:color="auto"/>
      </w:divBdr>
    </w:div>
    <w:div w:id="789520245">
      <w:marLeft w:val="0"/>
      <w:marRight w:val="0"/>
      <w:marTop w:val="10"/>
      <w:marBottom w:val="10"/>
      <w:divBdr>
        <w:top w:val="none" w:sz="0" w:space="0" w:color="auto"/>
        <w:left w:val="none" w:sz="0" w:space="0" w:color="auto"/>
        <w:bottom w:val="none" w:sz="0" w:space="0" w:color="auto"/>
        <w:right w:val="none" w:sz="0" w:space="0" w:color="auto"/>
      </w:divBdr>
    </w:div>
    <w:div w:id="792286648">
      <w:marLeft w:val="0"/>
      <w:marRight w:val="0"/>
      <w:marTop w:val="10"/>
      <w:marBottom w:val="10"/>
      <w:divBdr>
        <w:top w:val="none" w:sz="0" w:space="0" w:color="auto"/>
        <w:left w:val="none" w:sz="0" w:space="0" w:color="auto"/>
        <w:bottom w:val="none" w:sz="0" w:space="0" w:color="auto"/>
        <w:right w:val="none" w:sz="0" w:space="0" w:color="auto"/>
      </w:divBdr>
    </w:div>
    <w:div w:id="807868174">
      <w:marLeft w:val="0"/>
      <w:marRight w:val="0"/>
      <w:marTop w:val="10"/>
      <w:marBottom w:val="10"/>
      <w:divBdr>
        <w:top w:val="none" w:sz="0" w:space="0" w:color="auto"/>
        <w:left w:val="none" w:sz="0" w:space="0" w:color="auto"/>
        <w:bottom w:val="none" w:sz="0" w:space="0" w:color="auto"/>
        <w:right w:val="none" w:sz="0" w:space="0" w:color="auto"/>
      </w:divBdr>
    </w:div>
    <w:div w:id="823472823">
      <w:marLeft w:val="0"/>
      <w:marRight w:val="0"/>
      <w:marTop w:val="10"/>
      <w:marBottom w:val="10"/>
      <w:divBdr>
        <w:top w:val="none" w:sz="0" w:space="0" w:color="auto"/>
        <w:left w:val="none" w:sz="0" w:space="0" w:color="auto"/>
        <w:bottom w:val="none" w:sz="0" w:space="0" w:color="auto"/>
        <w:right w:val="none" w:sz="0" w:space="0" w:color="auto"/>
      </w:divBdr>
    </w:div>
    <w:div w:id="825626695">
      <w:marLeft w:val="0"/>
      <w:marRight w:val="0"/>
      <w:marTop w:val="10"/>
      <w:marBottom w:val="10"/>
      <w:divBdr>
        <w:top w:val="none" w:sz="0" w:space="0" w:color="auto"/>
        <w:left w:val="none" w:sz="0" w:space="0" w:color="auto"/>
        <w:bottom w:val="none" w:sz="0" w:space="0" w:color="auto"/>
        <w:right w:val="none" w:sz="0" w:space="0" w:color="auto"/>
      </w:divBdr>
    </w:div>
    <w:div w:id="829756088">
      <w:marLeft w:val="0"/>
      <w:marRight w:val="0"/>
      <w:marTop w:val="10"/>
      <w:marBottom w:val="10"/>
      <w:divBdr>
        <w:top w:val="none" w:sz="0" w:space="0" w:color="auto"/>
        <w:left w:val="none" w:sz="0" w:space="0" w:color="auto"/>
        <w:bottom w:val="none" w:sz="0" w:space="0" w:color="auto"/>
        <w:right w:val="none" w:sz="0" w:space="0" w:color="auto"/>
      </w:divBdr>
    </w:div>
    <w:div w:id="851378380">
      <w:marLeft w:val="0"/>
      <w:marRight w:val="0"/>
      <w:marTop w:val="10"/>
      <w:marBottom w:val="10"/>
      <w:divBdr>
        <w:top w:val="none" w:sz="0" w:space="0" w:color="auto"/>
        <w:left w:val="none" w:sz="0" w:space="0" w:color="auto"/>
        <w:bottom w:val="none" w:sz="0" w:space="0" w:color="auto"/>
        <w:right w:val="none" w:sz="0" w:space="0" w:color="auto"/>
      </w:divBdr>
    </w:div>
    <w:div w:id="858815626">
      <w:marLeft w:val="0"/>
      <w:marRight w:val="0"/>
      <w:marTop w:val="10"/>
      <w:marBottom w:val="10"/>
      <w:divBdr>
        <w:top w:val="none" w:sz="0" w:space="0" w:color="auto"/>
        <w:left w:val="none" w:sz="0" w:space="0" w:color="auto"/>
        <w:bottom w:val="none" w:sz="0" w:space="0" w:color="auto"/>
        <w:right w:val="none" w:sz="0" w:space="0" w:color="auto"/>
      </w:divBdr>
    </w:div>
    <w:div w:id="884171660">
      <w:marLeft w:val="0"/>
      <w:marRight w:val="0"/>
      <w:marTop w:val="10"/>
      <w:marBottom w:val="10"/>
      <w:divBdr>
        <w:top w:val="none" w:sz="0" w:space="0" w:color="auto"/>
        <w:left w:val="none" w:sz="0" w:space="0" w:color="auto"/>
        <w:bottom w:val="none" w:sz="0" w:space="0" w:color="auto"/>
        <w:right w:val="none" w:sz="0" w:space="0" w:color="auto"/>
      </w:divBdr>
    </w:div>
    <w:div w:id="901867280">
      <w:marLeft w:val="0"/>
      <w:marRight w:val="0"/>
      <w:marTop w:val="10"/>
      <w:marBottom w:val="10"/>
      <w:divBdr>
        <w:top w:val="none" w:sz="0" w:space="0" w:color="auto"/>
        <w:left w:val="none" w:sz="0" w:space="0" w:color="auto"/>
        <w:bottom w:val="none" w:sz="0" w:space="0" w:color="auto"/>
        <w:right w:val="none" w:sz="0" w:space="0" w:color="auto"/>
      </w:divBdr>
    </w:div>
    <w:div w:id="904727896">
      <w:marLeft w:val="0"/>
      <w:marRight w:val="0"/>
      <w:marTop w:val="10"/>
      <w:marBottom w:val="10"/>
      <w:divBdr>
        <w:top w:val="none" w:sz="0" w:space="0" w:color="auto"/>
        <w:left w:val="none" w:sz="0" w:space="0" w:color="auto"/>
        <w:bottom w:val="none" w:sz="0" w:space="0" w:color="auto"/>
        <w:right w:val="none" w:sz="0" w:space="0" w:color="auto"/>
      </w:divBdr>
    </w:div>
    <w:div w:id="926114621">
      <w:marLeft w:val="0"/>
      <w:marRight w:val="0"/>
      <w:marTop w:val="10"/>
      <w:marBottom w:val="10"/>
      <w:divBdr>
        <w:top w:val="none" w:sz="0" w:space="0" w:color="auto"/>
        <w:left w:val="none" w:sz="0" w:space="0" w:color="auto"/>
        <w:bottom w:val="none" w:sz="0" w:space="0" w:color="auto"/>
        <w:right w:val="none" w:sz="0" w:space="0" w:color="auto"/>
      </w:divBdr>
    </w:div>
    <w:div w:id="949975466">
      <w:marLeft w:val="0"/>
      <w:marRight w:val="720"/>
      <w:marTop w:val="10"/>
      <w:marBottom w:val="10"/>
      <w:divBdr>
        <w:top w:val="none" w:sz="0" w:space="0" w:color="auto"/>
        <w:left w:val="none" w:sz="0" w:space="0" w:color="auto"/>
        <w:bottom w:val="none" w:sz="0" w:space="0" w:color="auto"/>
        <w:right w:val="none" w:sz="0" w:space="0" w:color="auto"/>
      </w:divBdr>
    </w:div>
    <w:div w:id="957298946">
      <w:marLeft w:val="0"/>
      <w:marRight w:val="0"/>
      <w:marTop w:val="10"/>
      <w:marBottom w:val="10"/>
      <w:divBdr>
        <w:top w:val="none" w:sz="0" w:space="0" w:color="auto"/>
        <w:left w:val="none" w:sz="0" w:space="0" w:color="auto"/>
        <w:bottom w:val="none" w:sz="0" w:space="0" w:color="auto"/>
        <w:right w:val="none" w:sz="0" w:space="0" w:color="auto"/>
      </w:divBdr>
    </w:div>
    <w:div w:id="959385811">
      <w:marLeft w:val="0"/>
      <w:marRight w:val="0"/>
      <w:marTop w:val="10"/>
      <w:marBottom w:val="10"/>
      <w:divBdr>
        <w:top w:val="none" w:sz="0" w:space="0" w:color="auto"/>
        <w:left w:val="none" w:sz="0" w:space="0" w:color="auto"/>
        <w:bottom w:val="none" w:sz="0" w:space="0" w:color="auto"/>
        <w:right w:val="none" w:sz="0" w:space="0" w:color="auto"/>
      </w:divBdr>
    </w:div>
    <w:div w:id="1009335001">
      <w:marLeft w:val="0"/>
      <w:marRight w:val="720"/>
      <w:marTop w:val="10"/>
      <w:marBottom w:val="10"/>
      <w:divBdr>
        <w:top w:val="none" w:sz="0" w:space="0" w:color="auto"/>
        <w:left w:val="none" w:sz="0" w:space="0" w:color="auto"/>
        <w:bottom w:val="none" w:sz="0" w:space="0" w:color="auto"/>
        <w:right w:val="none" w:sz="0" w:space="0" w:color="auto"/>
      </w:divBdr>
    </w:div>
    <w:div w:id="1015225914">
      <w:marLeft w:val="0"/>
      <w:marRight w:val="0"/>
      <w:marTop w:val="10"/>
      <w:marBottom w:val="10"/>
      <w:divBdr>
        <w:top w:val="none" w:sz="0" w:space="0" w:color="auto"/>
        <w:left w:val="none" w:sz="0" w:space="0" w:color="auto"/>
        <w:bottom w:val="none" w:sz="0" w:space="0" w:color="auto"/>
        <w:right w:val="none" w:sz="0" w:space="0" w:color="auto"/>
      </w:divBdr>
    </w:div>
    <w:div w:id="1026977661">
      <w:marLeft w:val="0"/>
      <w:marRight w:val="0"/>
      <w:marTop w:val="10"/>
      <w:marBottom w:val="10"/>
      <w:divBdr>
        <w:top w:val="none" w:sz="0" w:space="0" w:color="auto"/>
        <w:left w:val="none" w:sz="0" w:space="0" w:color="auto"/>
        <w:bottom w:val="none" w:sz="0" w:space="0" w:color="auto"/>
        <w:right w:val="none" w:sz="0" w:space="0" w:color="auto"/>
      </w:divBdr>
    </w:div>
    <w:div w:id="1049887397">
      <w:marLeft w:val="0"/>
      <w:marRight w:val="0"/>
      <w:marTop w:val="10"/>
      <w:marBottom w:val="10"/>
      <w:divBdr>
        <w:top w:val="none" w:sz="0" w:space="0" w:color="auto"/>
        <w:left w:val="none" w:sz="0" w:space="0" w:color="auto"/>
        <w:bottom w:val="none" w:sz="0" w:space="0" w:color="auto"/>
        <w:right w:val="none" w:sz="0" w:space="0" w:color="auto"/>
      </w:divBdr>
    </w:div>
    <w:div w:id="1071194332">
      <w:marLeft w:val="0"/>
      <w:marRight w:val="0"/>
      <w:marTop w:val="10"/>
      <w:marBottom w:val="10"/>
      <w:divBdr>
        <w:top w:val="none" w:sz="0" w:space="0" w:color="auto"/>
        <w:left w:val="none" w:sz="0" w:space="0" w:color="auto"/>
        <w:bottom w:val="none" w:sz="0" w:space="0" w:color="auto"/>
        <w:right w:val="none" w:sz="0" w:space="0" w:color="auto"/>
      </w:divBdr>
    </w:div>
    <w:div w:id="1097559318">
      <w:marLeft w:val="0"/>
      <w:marRight w:val="0"/>
      <w:marTop w:val="10"/>
      <w:marBottom w:val="10"/>
      <w:divBdr>
        <w:top w:val="none" w:sz="0" w:space="0" w:color="auto"/>
        <w:left w:val="none" w:sz="0" w:space="0" w:color="auto"/>
        <w:bottom w:val="none" w:sz="0" w:space="0" w:color="auto"/>
        <w:right w:val="none" w:sz="0" w:space="0" w:color="auto"/>
      </w:divBdr>
    </w:div>
    <w:div w:id="1105730679">
      <w:marLeft w:val="0"/>
      <w:marRight w:val="0"/>
      <w:marTop w:val="10"/>
      <w:marBottom w:val="10"/>
      <w:divBdr>
        <w:top w:val="none" w:sz="0" w:space="0" w:color="auto"/>
        <w:left w:val="none" w:sz="0" w:space="0" w:color="auto"/>
        <w:bottom w:val="none" w:sz="0" w:space="0" w:color="auto"/>
        <w:right w:val="none" w:sz="0" w:space="0" w:color="auto"/>
      </w:divBdr>
    </w:div>
    <w:div w:id="1114903425">
      <w:marLeft w:val="0"/>
      <w:marRight w:val="0"/>
      <w:marTop w:val="10"/>
      <w:marBottom w:val="10"/>
      <w:divBdr>
        <w:top w:val="none" w:sz="0" w:space="0" w:color="auto"/>
        <w:left w:val="none" w:sz="0" w:space="0" w:color="auto"/>
        <w:bottom w:val="none" w:sz="0" w:space="0" w:color="auto"/>
        <w:right w:val="none" w:sz="0" w:space="0" w:color="auto"/>
      </w:divBdr>
    </w:div>
    <w:div w:id="1123157323">
      <w:marLeft w:val="0"/>
      <w:marRight w:val="0"/>
      <w:marTop w:val="10"/>
      <w:marBottom w:val="10"/>
      <w:divBdr>
        <w:top w:val="none" w:sz="0" w:space="0" w:color="auto"/>
        <w:left w:val="none" w:sz="0" w:space="0" w:color="auto"/>
        <w:bottom w:val="none" w:sz="0" w:space="0" w:color="auto"/>
        <w:right w:val="none" w:sz="0" w:space="0" w:color="auto"/>
      </w:divBdr>
    </w:div>
    <w:div w:id="1142229492">
      <w:marLeft w:val="0"/>
      <w:marRight w:val="0"/>
      <w:marTop w:val="10"/>
      <w:marBottom w:val="10"/>
      <w:divBdr>
        <w:top w:val="none" w:sz="0" w:space="0" w:color="auto"/>
        <w:left w:val="none" w:sz="0" w:space="0" w:color="auto"/>
        <w:bottom w:val="none" w:sz="0" w:space="0" w:color="auto"/>
        <w:right w:val="none" w:sz="0" w:space="0" w:color="auto"/>
      </w:divBdr>
    </w:div>
    <w:div w:id="1168983414">
      <w:marLeft w:val="0"/>
      <w:marRight w:val="0"/>
      <w:marTop w:val="10"/>
      <w:marBottom w:val="10"/>
      <w:divBdr>
        <w:top w:val="none" w:sz="0" w:space="0" w:color="auto"/>
        <w:left w:val="none" w:sz="0" w:space="0" w:color="auto"/>
        <w:bottom w:val="none" w:sz="0" w:space="0" w:color="auto"/>
        <w:right w:val="none" w:sz="0" w:space="0" w:color="auto"/>
      </w:divBdr>
    </w:div>
    <w:div w:id="1178500974">
      <w:marLeft w:val="0"/>
      <w:marRight w:val="0"/>
      <w:marTop w:val="10"/>
      <w:marBottom w:val="10"/>
      <w:divBdr>
        <w:top w:val="none" w:sz="0" w:space="0" w:color="auto"/>
        <w:left w:val="none" w:sz="0" w:space="0" w:color="auto"/>
        <w:bottom w:val="none" w:sz="0" w:space="0" w:color="auto"/>
        <w:right w:val="none" w:sz="0" w:space="0" w:color="auto"/>
      </w:divBdr>
    </w:div>
    <w:div w:id="1213928341">
      <w:marLeft w:val="0"/>
      <w:marRight w:val="0"/>
      <w:marTop w:val="10"/>
      <w:marBottom w:val="10"/>
      <w:divBdr>
        <w:top w:val="none" w:sz="0" w:space="0" w:color="auto"/>
        <w:left w:val="none" w:sz="0" w:space="0" w:color="auto"/>
        <w:bottom w:val="none" w:sz="0" w:space="0" w:color="auto"/>
        <w:right w:val="none" w:sz="0" w:space="0" w:color="auto"/>
      </w:divBdr>
    </w:div>
    <w:div w:id="1216314575">
      <w:marLeft w:val="0"/>
      <w:marRight w:val="0"/>
      <w:marTop w:val="10"/>
      <w:marBottom w:val="10"/>
      <w:divBdr>
        <w:top w:val="none" w:sz="0" w:space="0" w:color="auto"/>
        <w:left w:val="none" w:sz="0" w:space="0" w:color="auto"/>
        <w:bottom w:val="none" w:sz="0" w:space="0" w:color="auto"/>
        <w:right w:val="none" w:sz="0" w:space="0" w:color="auto"/>
      </w:divBdr>
    </w:div>
    <w:div w:id="1226378880">
      <w:marLeft w:val="0"/>
      <w:marRight w:val="0"/>
      <w:marTop w:val="10"/>
      <w:marBottom w:val="10"/>
      <w:divBdr>
        <w:top w:val="none" w:sz="0" w:space="0" w:color="auto"/>
        <w:left w:val="none" w:sz="0" w:space="0" w:color="auto"/>
        <w:bottom w:val="none" w:sz="0" w:space="0" w:color="auto"/>
        <w:right w:val="none" w:sz="0" w:space="0" w:color="auto"/>
      </w:divBdr>
    </w:div>
    <w:div w:id="1237739286">
      <w:marLeft w:val="0"/>
      <w:marRight w:val="0"/>
      <w:marTop w:val="10"/>
      <w:marBottom w:val="10"/>
      <w:divBdr>
        <w:top w:val="none" w:sz="0" w:space="0" w:color="auto"/>
        <w:left w:val="none" w:sz="0" w:space="0" w:color="auto"/>
        <w:bottom w:val="none" w:sz="0" w:space="0" w:color="auto"/>
        <w:right w:val="none" w:sz="0" w:space="0" w:color="auto"/>
      </w:divBdr>
    </w:div>
    <w:div w:id="1253390957">
      <w:marLeft w:val="0"/>
      <w:marRight w:val="0"/>
      <w:marTop w:val="10"/>
      <w:marBottom w:val="10"/>
      <w:divBdr>
        <w:top w:val="none" w:sz="0" w:space="0" w:color="auto"/>
        <w:left w:val="none" w:sz="0" w:space="0" w:color="auto"/>
        <w:bottom w:val="none" w:sz="0" w:space="0" w:color="auto"/>
        <w:right w:val="none" w:sz="0" w:space="0" w:color="auto"/>
      </w:divBdr>
    </w:div>
    <w:div w:id="1259289839">
      <w:marLeft w:val="0"/>
      <w:marRight w:val="0"/>
      <w:marTop w:val="10"/>
      <w:marBottom w:val="10"/>
      <w:divBdr>
        <w:top w:val="none" w:sz="0" w:space="0" w:color="auto"/>
        <w:left w:val="none" w:sz="0" w:space="0" w:color="auto"/>
        <w:bottom w:val="none" w:sz="0" w:space="0" w:color="auto"/>
        <w:right w:val="none" w:sz="0" w:space="0" w:color="auto"/>
      </w:divBdr>
    </w:div>
    <w:div w:id="1262027028">
      <w:marLeft w:val="0"/>
      <w:marRight w:val="0"/>
      <w:marTop w:val="10"/>
      <w:marBottom w:val="10"/>
      <w:divBdr>
        <w:top w:val="none" w:sz="0" w:space="0" w:color="auto"/>
        <w:left w:val="none" w:sz="0" w:space="0" w:color="auto"/>
        <w:bottom w:val="none" w:sz="0" w:space="0" w:color="auto"/>
        <w:right w:val="none" w:sz="0" w:space="0" w:color="auto"/>
      </w:divBdr>
    </w:div>
    <w:div w:id="1285387200">
      <w:marLeft w:val="0"/>
      <w:marRight w:val="0"/>
      <w:marTop w:val="10"/>
      <w:marBottom w:val="10"/>
      <w:divBdr>
        <w:top w:val="none" w:sz="0" w:space="0" w:color="auto"/>
        <w:left w:val="none" w:sz="0" w:space="0" w:color="auto"/>
        <w:bottom w:val="none" w:sz="0" w:space="0" w:color="auto"/>
        <w:right w:val="none" w:sz="0" w:space="0" w:color="auto"/>
      </w:divBdr>
    </w:div>
    <w:div w:id="1289704972">
      <w:marLeft w:val="0"/>
      <w:marRight w:val="0"/>
      <w:marTop w:val="10"/>
      <w:marBottom w:val="10"/>
      <w:divBdr>
        <w:top w:val="none" w:sz="0" w:space="0" w:color="auto"/>
        <w:left w:val="none" w:sz="0" w:space="0" w:color="auto"/>
        <w:bottom w:val="none" w:sz="0" w:space="0" w:color="auto"/>
        <w:right w:val="none" w:sz="0" w:space="0" w:color="auto"/>
      </w:divBdr>
    </w:div>
    <w:div w:id="1289975286">
      <w:marLeft w:val="0"/>
      <w:marRight w:val="0"/>
      <w:marTop w:val="10"/>
      <w:marBottom w:val="10"/>
      <w:divBdr>
        <w:top w:val="none" w:sz="0" w:space="0" w:color="auto"/>
        <w:left w:val="none" w:sz="0" w:space="0" w:color="auto"/>
        <w:bottom w:val="none" w:sz="0" w:space="0" w:color="auto"/>
        <w:right w:val="none" w:sz="0" w:space="0" w:color="auto"/>
      </w:divBdr>
    </w:div>
    <w:div w:id="1300844700">
      <w:marLeft w:val="0"/>
      <w:marRight w:val="0"/>
      <w:marTop w:val="10"/>
      <w:marBottom w:val="10"/>
      <w:divBdr>
        <w:top w:val="none" w:sz="0" w:space="0" w:color="auto"/>
        <w:left w:val="none" w:sz="0" w:space="0" w:color="auto"/>
        <w:bottom w:val="none" w:sz="0" w:space="0" w:color="auto"/>
        <w:right w:val="none" w:sz="0" w:space="0" w:color="auto"/>
      </w:divBdr>
    </w:div>
    <w:div w:id="1314528811">
      <w:marLeft w:val="0"/>
      <w:marRight w:val="0"/>
      <w:marTop w:val="10"/>
      <w:marBottom w:val="10"/>
      <w:divBdr>
        <w:top w:val="none" w:sz="0" w:space="0" w:color="auto"/>
        <w:left w:val="none" w:sz="0" w:space="0" w:color="auto"/>
        <w:bottom w:val="none" w:sz="0" w:space="0" w:color="auto"/>
        <w:right w:val="none" w:sz="0" w:space="0" w:color="auto"/>
      </w:divBdr>
    </w:div>
    <w:div w:id="1316765432">
      <w:marLeft w:val="0"/>
      <w:marRight w:val="0"/>
      <w:marTop w:val="10"/>
      <w:marBottom w:val="10"/>
      <w:divBdr>
        <w:top w:val="none" w:sz="0" w:space="0" w:color="auto"/>
        <w:left w:val="none" w:sz="0" w:space="0" w:color="auto"/>
        <w:bottom w:val="none" w:sz="0" w:space="0" w:color="auto"/>
        <w:right w:val="none" w:sz="0" w:space="0" w:color="auto"/>
      </w:divBdr>
    </w:div>
    <w:div w:id="1331758298">
      <w:marLeft w:val="0"/>
      <w:marRight w:val="0"/>
      <w:marTop w:val="10"/>
      <w:marBottom w:val="10"/>
      <w:divBdr>
        <w:top w:val="none" w:sz="0" w:space="0" w:color="auto"/>
        <w:left w:val="none" w:sz="0" w:space="0" w:color="auto"/>
        <w:bottom w:val="none" w:sz="0" w:space="0" w:color="auto"/>
        <w:right w:val="none" w:sz="0" w:space="0" w:color="auto"/>
      </w:divBdr>
    </w:div>
    <w:div w:id="1340041553">
      <w:marLeft w:val="0"/>
      <w:marRight w:val="0"/>
      <w:marTop w:val="10"/>
      <w:marBottom w:val="10"/>
      <w:divBdr>
        <w:top w:val="none" w:sz="0" w:space="0" w:color="auto"/>
        <w:left w:val="none" w:sz="0" w:space="0" w:color="auto"/>
        <w:bottom w:val="none" w:sz="0" w:space="0" w:color="auto"/>
        <w:right w:val="none" w:sz="0" w:space="0" w:color="auto"/>
      </w:divBdr>
    </w:div>
    <w:div w:id="1351760859">
      <w:marLeft w:val="0"/>
      <w:marRight w:val="0"/>
      <w:marTop w:val="10"/>
      <w:marBottom w:val="10"/>
      <w:divBdr>
        <w:top w:val="none" w:sz="0" w:space="0" w:color="auto"/>
        <w:left w:val="none" w:sz="0" w:space="0" w:color="auto"/>
        <w:bottom w:val="none" w:sz="0" w:space="0" w:color="auto"/>
        <w:right w:val="none" w:sz="0" w:space="0" w:color="auto"/>
      </w:divBdr>
    </w:div>
    <w:div w:id="1370301946">
      <w:marLeft w:val="0"/>
      <w:marRight w:val="0"/>
      <w:marTop w:val="10"/>
      <w:marBottom w:val="10"/>
      <w:divBdr>
        <w:top w:val="none" w:sz="0" w:space="0" w:color="auto"/>
        <w:left w:val="none" w:sz="0" w:space="0" w:color="auto"/>
        <w:bottom w:val="none" w:sz="0" w:space="0" w:color="auto"/>
        <w:right w:val="none" w:sz="0" w:space="0" w:color="auto"/>
      </w:divBdr>
    </w:div>
    <w:div w:id="1391418758">
      <w:marLeft w:val="0"/>
      <w:marRight w:val="0"/>
      <w:marTop w:val="10"/>
      <w:marBottom w:val="10"/>
      <w:divBdr>
        <w:top w:val="none" w:sz="0" w:space="0" w:color="auto"/>
        <w:left w:val="none" w:sz="0" w:space="0" w:color="auto"/>
        <w:bottom w:val="none" w:sz="0" w:space="0" w:color="auto"/>
        <w:right w:val="none" w:sz="0" w:space="0" w:color="auto"/>
      </w:divBdr>
    </w:div>
    <w:div w:id="1402095921">
      <w:marLeft w:val="0"/>
      <w:marRight w:val="0"/>
      <w:marTop w:val="10"/>
      <w:marBottom w:val="10"/>
      <w:divBdr>
        <w:top w:val="none" w:sz="0" w:space="0" w:color="auto"/>
        <w:left w:val="none" w:sz="0" w:space="0" w:color="auto"/>
        <w:bottom w:val="none" w:sz="0" w:space="0" w:color="auto"/>
        <w:right w:val="none" w:sz="0" w:space="0" w:color="auto"/>
      </w:divBdr>
    </w:div>
    <w:div w:id="1404984364">
      <w:marLeft w:val="0"/>
      <w:marRight w:val="0"/>
      <w:marTop w:val="10"/>
      <w:marBottom w:val="10"/>
      <w:divBdr>
        <w:top w:val="none" w:sz="0" w:space="0" w:color="auto"/>
        <w:left w:val="none" w:sz="0" w:space="0" w:color="auto"/>
        <w:bottom w:val="none" w:sz="0" w:space="0" w:color="auto"/>
        <w:right w:val="none" w:sz="0" w:space="0" w:color="auto"/>
      </w:divBdr>
    </w:div>
    <w:div w:id="1417168892">
      <w:marLeft w:val="0"/>
      <w:marRight w:val="0"/>
      <w:marTop w:val="10"/>
      <w:marBottom w:val="10"/>
      <w:divBdr>
        <w:top w:val="none" w:sz="0" w:space="0" w:color="auto"/>
        <w:left w:val="none" w:sz="0" w:space="0" w:color="auto"/>
        <w:bottom w:val="none" w:sz="0" w:space="0" w:color="auto"/>
        <w:right w:val="none" w:sz="0" w:space="0" w:color="auto"/>
      </w:divBdr>
    </w:div>
    <w:div w:id="1433016742">
      <w:marLeft w:val="0"/>
      <w:marRight w:val="0"/>
      <w:marTop w:val="10"/>
      <w:marBottom w:val="10"/>
      <w:divBdr>
        <w:top w:val="none" w:sz="0" w:space="0" w:color="auto"/>
        <w:left w:val="none" w:sz="0" w:space="0" w:color="auto"/>
        <w:bottom w:val="none" w:sz="0" w:space="0" w:color="auto"/>
        <w:right w:val="none" w:sz="0" w:space="0" w:color="auto"/>
      </w:divBdr>
    </w:div>
    <w:div w:id="1464233484">
      <w:marLeft w:val="0"/>
      <w:marRight w:val="0"/>
      <w:marTop w:val="10"/>
      <w:marBottom w:val="10"/>
      <w:divBdr>
        <w:top w:val="none" w:sz="0" w:space="0" w:color="auto"/>
        <w:left w:val="none" w:sz="0" w:space="0" w:color="auto"/>
        <w:bottom w:val="none" w:sz="0" w:space="0" w:color="auto"/>
        <w:right w:val="none" w:sz="0" w:space="0" w:color="auto"/>
      </w:divBdr>
    </w:div>
    <w:div w:id="1486971255">
      <w:marLeft w:val="0"/>
      <w:marRight w:val="720"/>
      <w:marTop w:val="10"/>
      <w:marBottom w:val="10"/>
      <w:divBdr>
        <w:top w:val="none" w:sz="0" w:space="0" w:color="auto"/>
        <w:left w:val="none" w:sz="0" w:space="0" w:color="auto"/>
        <w:bottom w:val="none" w:sz="0" w:space="0" w:color="auto"/>
        <w:right w:val="none" w:sz="0" w:space="0" w:color="auto"/>
      </w:divBdr>
    </w:div>
    <w:div w:id="1514372835">
      <w:marLeft w:val="0"/>
      <w:marRight w:val="0"/>
      <w:marTop w:val="10"/>
      <w:marBottom w:val="10"/>
      <w:divBdr>
        <w:top w:val="none" w:sz="0" w:space="0" w:color="auto"/>
        <w:left w:val="none" w:sz="0" w:space="0" w:color="auto"/>
        <w:bottom w:val="none" w:sz="0" w:space="0" w:color="auto"/>
        <w:right w:val="none" w:sz="0" w:space="0" w:color="auto"/>
      </w:divBdr>
    </w:div>
    <w:div w:id="1531183847">
      <w:marLeft w:val="0"/>
      <w:marRight w:val="0"/>
      <w:marTop w:val="10"/>
      <w:marBottom w:val="10"/>
      <w:divBdr>
        <w:top w:val="none" w:sz="0" w:space="0" w:color="auto"/>
        <w:left w:val="none" w:sz="0" w:space="0" w:color="auto"/>
        <w:bottom w:val="none" w:sz="0" w:space="0" w:color="auto"/>
        <w:right w:val="none" w:sz="0" w:space="0" w:color="auto"/>
      </w:divBdr>
    </w:div>
    <w:div w:id="1583829222">
      <w:marLeft w:val="0"/>
      <w:marRight w:val="0"/>
      <w:marTop w:val="10"/>
      <w:marBottom w:val="10"/>
      <w:divBdr>
        <w:top w:val="none" w:sz="0" w:space="0" w:color="auto"/>
        <w:left w:val="none" w:sz="0" w:space="0" w:color="auto"/>
        <w:bottom w:val="none" w:sz="0" w:space="0" w:color="auto"/>
        <w:right w:val="none" w:sz="0" w:space="0" w:color="auto"/>
      </w:divBdr>
    </w:div>
    <w:div w:id="1584991521">
      <w:marLeft w:val="0"/>
      <w:marRight w:val="0"/>
      <w:marTop w:val="10"/>
      <w:marBottom w:val="10"/>
      <w:divBdr>
        <w:top w:val="none" w:sz="0" w:space="0" w:color="auto"/>
        <w:left w:val="none" w:sz="0" w:space="0" w:color="auto"/>
        <w:bottom w:val="none" w:sz="0" w:space="0" w:color="auto"/>
        <w:right w:val="none" w:sz="0" w:space="0" w:color="auto"/>
      </w:divBdr>
    </w:div>
    <w:div w:id="1591231915">
      <w:marLeft w:val="0"/>
      <w:marRight w:val="0"/>
      <w:marTop w:val="10"/>
      <w:marBottom w:val="10"/>
      <w:divBdr>
        <w:top w:val="none" w:sz="0" w:space="0" w:color="auto"/>
        <w:left w:val="none" w:sz="0" w:space="0" w:color="auto"/>
        <w:bottom w:val="none" w:sz="0" w:space="0" w:color="auto"/>
        <w:right w:val="none" w:sz="0" w:space="0" w:color="auto"/>
      </w:divBdr>
    </w:div>
    <w:div w:id="1602834129">
      <w:marLeft w:val="0"/>
      <w:marRight w:val="0"/>
      <w:marTop w:val="10"/>
      <w:marBottom w:val="10"/>
      <w:divBdr>
        <w:top w:val="none" w:sz="0" w:space="0" w:color="auto"/>
        <w:left w:val="none" w:sz="0" w:space="0" w:color="auto"/>
        <w:bottom w:val="none" w:sz="0" w:space="0" w:color="auto"/>
        <w:right w:val="none" w:sz="0" w:space="0" w:color="auto"/>
      </w:divBdr>
    </w:div>
    <w:div w:id="1616327532">
      <w:marLeft w:val="0"/>
      <w:marRight w:val="0"/>
      <w:marTop w:val="10"/>
      <w:marBottom w:val="10"/>
      <w:divBdr>
        <w:top w:val="none" w:sz="0" w:space="0" w:color="auto"/>
        <w:left w:val="none" w:sz="0" w:space="0" w:color="auto"/>
        <w:bottom w:val="none" w:sz="0" w:space="0" w:color="auto"/>
        <w:right w:val="none" w:sz="0" w:space="0" w:color="auto"/>
      </w:divBdr>
    </w:div>
    <w:div w:id="1618834296">
      <w:marLeft w:val="0"/>
      <w:marRight w:val="0"/>
      <w:marTop w:val="10"/>
      <w:marBottom w:val="10"/>
      <w:divBdr>
        <w:top w:val="none" w:sz="0" w:space="0" w:color="auto"/>
        <w:left w:val="none" w:sz="0" w:space="0" w:color="auto"/>
        <w:bottom w:val="none" w:sz="0" w:space="0" w:color="auto"/>
        <w:right w:val="none" w:sz="0" w:space="0" w:color="auto"/>
      </w:divBdr>
    </w:div>
    <w:div w:id="1644888910">
      <w:marLeft w:val="0"/>
      <w:marRight w:val="0"/>
      <w:marTop w:val="10"/>
      <w:marBottom w:val="10"/>
      <w:divBdr>
        <w:top w:val="none" w:sz="0" w:space="0" w:color="auto"/>
        <w:left w:val="none" w:sz="0" w:space="0" w:color="auto"/>
        <w:bottom w:val="none" w:sz="0" w:space="0" w:color="auto"/>
        <w:right w:val="none" w:sz="0" w:space="0" w:color="auto"/>
      </w:divBdr>
    </w:div>
    <w:div w:id="1687945770">
      <w:marLeft w:val="0"/>
      <w:marRight w:val="0"/>
      <w:marTop w:val="10"/>
      <w:marBottom w:val="10"/>
      <w:divBdr>
        <w:top w:val="none" w:sz="0" w:space="0" w:color="auto"/>
        <w:left w:val="none" w:sz="0" w:space="0" w:color="auto"/>
        <w:bottom w:val="none" w:sz="0" w:space="0" w:color="auto"/>
        <w:right w:val="none" w:sz="0" w:space="0" w:color="auto"/>
      </w:divBdr>
    </w:div>
    <w:div w:id="1704478854">
      <w:marLeft w:val="0"/>
      <w:marRight w:val="0"/>
      <w:marTop w:val="10"/>
      <w:marBottom w:val="10"/>
      <w:divBdr>
        <w:top w:val="none" w:sz="0" w:space="0" w:color="auto"/>
        <w:left w:val="none" w:sz="0" w:space="0" w:color="auto"/>
        <w:bottom w:val="none" w:sz="0" w:space="0" w:color="auto"/>
        <w:right w:val="none" w:sz="0" w:space="0" w:color="auto"/>
      </w:divBdr>
    </w:div>
    <w:div w:id="1709335582">
      <w:marLeft w:val="0"/>
      <w:marRight w:val="0"/>
      <w:marTop w:val="10"/>
      <w:marBottom w:val="10"/>
      <w:divBdr>
        <w:top w:val="none" w:sz="0" w:space="0" w:color="auto"/>
        <w:left w:val="none" w:sz="0" w:space="0" w:color="auto"/>
        <w:bottom w:val="none" w:sz="0" w:space="0" w:color="auto"/>
        <w:right w:val="none" w:sz="0" w:space="0" w:color="auto"/>
      </w:divBdr>
    </w:div>
    <w:div w:id="1728332498">
      <w:marLeft w:val="0"/>
      <w:marRight w:val="0"/>
      <w:marTop w:val="10"/>
      <w:marBottom w:val="10"/>
      <w:divBdr>
        <w:top w:val="none" w:sz="0" w:space="0" w:color="auto"/>
        <w:left w:val="none" w:sz="0" w:space="0" w:color="auto"/>
        <w:bottom w:val="none" w:sz="0" w:space="0" w:color="auto"/>
        <w:right w:val="none" w:sz="0" w:space="0" w:color="auto"/>
      </w:divBdr>
    </w:div>
    <w:div w:id="1752894626">
      <w:marLeft w:val="0"/>
      <w:marRight w:val="0"/>
      <w:marTop w:val="10"/>
      <w:marBottom w:val="10"/>
      <w:divBdr>
        <w:top w:val="none" w:sz="0" w:space="0" w:color="auto"/>
        <w:left w:val="none" w:sz="0" w:space="0" w:color="auto"/>
        <w:bottom w:val="none" w:sz="0" w:space="0" w:color="auto"/>
        <w:right w:val="none" w:sz="0" w:space="0" w:color="auto"/>
      </w:divBdr>
    </w:div>
    <w:div w:id="1778522620">
      <w:marLeft w:val="0"/>
      <w:marRight w:val="0"/>
      <w:marTop w:val="10"/>
      <w:marBottom w:val="10"/>
      <w:divBdr>
        <w:top w:val="none" w:sz="0" w:space="0" w:color="auto"/>
        <w:left w:val="none" w:sz="0" w:space="0" w:color="auto"/>
        <w:bottom w:val="none" w:sz="0" w:space="0" w:color="auto"/>
        <w:right w:val="none" w:sz="0" w:space="0" w:color="auto"/>
      </w:divBdr>
    </w:div>
    <w:div w:id="1781337354">
      <w:marLeft w:val="0"/>
      <w:marRight w:val="0"/>
      <w:marTop w:val="10"/>
      <w:marBottom w:val="10"/>
      <w:divBdr>
        <w:top w:val="none" w:sz="0" w:space="0" w:color="auto"/>
        <w:left w:val="none" w:sz="0" w:space="0" w:color="auto"/>
        <w:bottom w:val="none" w:sz="0" w:space="0" w:color="auto"/>
        <w:right w:val="none" w:sz="0" w:space="0" w:color="auto"/>
      </w:divBdr>
    </w:div>
    <w:div w:id="1820146775">
      <w:marLeft w:val="0"/>
      <w:marRight w:val="0"/>
      <w:marTop w:val="10"/>
      <w:marBottom w:val="10"/>
      <w:divBdr>
        <w:top w:val="none" w:sz="0" w:space="0" w:color="auto"/>
        <w:left w:val="none" w:sz="0" w:space="0" w:color="auto"/>
        <w:bottom w:val="none" w:sz="0" w:space="0" w:color="auto"/>
        <w:right w:val="none" w:sz="0" w:space="0" w:color="auto"/>
      </w:divBdr>
    </w:div>
    <w:div w:id="1823885385">
      <w:marLeft w:val="0"/>
      <w:marRight w:val="0"/>
      <w:marTop w:val="10"/>
      <w:marBottom w:val="10"/>
      <w:divBdr>
        <w:top w:val="none" w:sz="0" w:space="0" w:color="auto"/>
        <w:left w:val="none" w:sz="0" w:space="0" w:color="auto"/>
        <w:bottom w:val="none" w:sz="0" w:space="0" w:color="auto"/>
        <w:right w:val="none" w:sz="0" w:space="0" w:color="auto"/>
      </w:divBdr>
    </w:div>
    <w:div w:id="1826555450">
      <w:marLeft w:val="0"/>
      <w:marRight w:val="0"/>
      <w:marTop w:val="10"/>
      <w:marBottom w:val="10"/>
      <w:divBdr>
        <w:top w:val="none" w:sz="0" w:space="0" w:color="auto"/>
        <w:left w:val="none" w:sz="0" w:space="0" w:color="auto"/>
        <w:bottom w:val="none" w:sz="0" w:space="0" w:color="auto"/>
        <w:right w:val="none" w:sz="0" w:space="0" w:color="auto"/>
      </w:divBdr>
    </w:div>
    <w:div w:id="1831941454">
      <w:marLeft w:val="0"/>
      <w:marRight w:val="0"/>
      <w:marTop w:val="10"/>
      <w:marBottom w:val="10"/>
      <w:divBdr>
        <w:top w:val="none" w:sz="0" w:space="0" w:color="auto"/>
        <w:left w:val="none" w:sz="0" w:space="0" w:color="auto"/>
        <w:bottom w:val="none" w:sz="0" w:space="0" w:color="auto"/>
        <w:right w:val="none" w:sz="0" w:space="0" w:color="auto"/>
      </w:divBdr>
    </w:div>
    <w:div w:id="1849902249">
      <w:marLeft w:val="0"/>
      <w:marRight w:val="0"/>
      <w:marTop w:val="10"/>
      <w:marBottom w:val="10"/>
      <w:divBdr>
        <w:top w:val="none" w:sz="0" w:space="0" w:color="auto"/>
        <w:left w:val="none" w:sz="0" w:space="0" w:color="auto"/>
        <w:bottom w:val="none" w:sz="0" w:space="0" w:color="auto"/>
        <w:right w:val="none" w:sz="0" w:space="0" w:color="auto"/>
      </w:divBdr>
    </w:div>
    <w:div w:id="1886217527">
      <w:marLeft w:val="0"/>
      <w:marRight w:val="0"/>
      <w:marTop w:val="10"/>
      <w:marBottom w:val="10"/>
      <w:divBdr>
        <w:top w:val="none" w:sz="0" w:space="0" w:color="auto"/>
        <w:left w:val="none" w:sz="0" w:space="0" w:color="auto"/>
        <w:bottom w:val="none" w:sz="0" w:space="0" w:color="auto"/>
        <w:right w:val="none" w:sz="0" w:space="0" w:color="auto"/>
      </w:divBdr>
    </w:div>
    <w:div w:id="1926648925">
      <w:marLeft w:val="0"/>
      <w:marRight w:val="0"/>
      <w:marTop w:val="10"/>
      <w:marBottom w:val="10"/>
      <w:divBdr>
        <w:top w:val="none" w:sz="0" w:space="0" w:color="auto"/>
        <w:left w:val="none" w:sz="0" w:space="0" w:color="auto"/>
        <w:bottom w:val="none" w:sz="0" w:space="0" w:color="auto"/>
        <w:right w:val="none" w:sz="0" w:space="0" w:color="auto"/>
      </w:divBdr>
    </w:div>
    <w:div w:id="1931306634">
      <w:marLeft w:val="0"/>
      <w:marRight w:val="0"/>
      <w:marTop w:val="10"/>
      <w:marBottom w:val="10"/>
      <w:divBdr>
        <w:top w:val="none" w:sz="0" w:space="0" w:color="auto"/>
        <w:left w:val="none" w:sz="0" w:space="0" w:color="auto"/>
        <w:bottom w:val="none" w:sz="0" w:space="0" w:color="auto"/>
        <w:right w:val="none" w:sz="0" w:space="0" w:color="auto"/>
      </w:divBdr>
    </w:div>
    <w:div w:id="1933005798">
      <w:marLeft w:val="0"/>
      <w:marRight w:val="0"/>
      <w:marTop w:val="10"/>
      <w:marBottom w:val="10"/>
      <w:divBdr>
        <w:top w:val="none" w:sz="0" w:space="0" w:color="auto"/>
        <w:left w:val="none" w:sz="0" w:space="0" w:color="auto"/>
        <w:bottom w:val="none" w:sz="0" w:space="0" w:color="auto"/>
        <w:right w:val="none" w:sz="0" w:space="0" w:color="auto"/>
      </w:divBdr>
    </w:div>
    <w:div w:id="1955668976">
      <w:marLeft w:val="0"/>
      <w:marRight w:val="0"/>
      <w:marTop w:val="10"/>
      <w:marBottom w:val="10"/>
      <w:divBdr>
        <w:top w:val="none" w:sz="0" w:space="0" w:color="auto"/>
        <w:left w:val="none" w:sz="0" w:space="0" w:color="auto"/>
        <w:bottom w:val="none" w:sz="0" w:space="0" w:color="auto"/>
        <w:right w:val="none" w:sz="0" w:space="0" w:color="auto"/>
      </w:divBdr>
    </w:div>
    <w:div w:id="1981686068">
      <w:marLeft w:val="0"/>
      <w:marRight w:val="0"/>
      <w:marTop w:val="10"/>
      <w:marBottom w:val="10"/>
      <w:divBdr>
        <w:top w:val="none" w:sz="0" w:space="0" w:color="auto"/>
        <w:left w:val="none" w:sz="0" w:space="0" w:color="auto"/>
        <w:bottom w:val="none" w:sz="0" w:space="0" w:color="auto"/>
        <w:right w:val="none" w:sz="0" w:space="0" w:color="auto"/>
      </w:divBdr>
    </w:div>
    <w:div w:id="1985087785">
      <w:marLeft w:val="0"/>
      <w:marRight w:val="0"/>
      <w:marTop w:val="10"/>
      <w:marBottom w:val="10"/>
      <w:divBdr>
        <w:top w:val="none" w:sz="0" w:space="0" w:color="auto"/>
        <w:left w:val="none" w:sz="0" w:space="0" w:color="auto"/>
        <w:bottom w:val="none" w:sz="0" w:space="0" w:color="auto"/>
        <w:right w:val="none" w:sz="0" w:space="0" w:color="auto"/>
      </w:divBdr>
    </w:div>
    <w:div w:id="1999723285">
      <w:marLeft w:val="0"/>
      <w:marRight w:val="0"/>
      <w:marTop w:val="10"/>
      <w:marBottom w:val="10"/>
      <w:divBdr>
        <w:top w:val="none" w:sz="0" w:space="0" w:color="auto"/>
        <w:left w:val="none" w:sz="0" w:space="0" w:color="auto"/>
        <w:bottom w:val="none" w:sz="0" w:space="0" w:color="auto"/>
        <w:right w:val="none" w:sz="0" w:space="0" w:color="auto"/>
      </w:divBdr>
    </w:div>
    <w:div w:id="2001959109">
      <w:marLeft w:val="0"/>
      <w:marRight w:val="0"/>
      <w:marTop w:val="10"/>
      <w:marBottom w:val="10"/>
      <w:divBdr>
        <w:top w:val="none" w:sz="0" w:space="0" w:color="auto"/>
        <w:left w:val="none" w:sz="0" w:space="0" w:color="auto"/>
        <w:bottom w:val="none" w:sz="0" w:space="0" w:color="auto"/>
        <w:right w:val="none" w:sz="0" w:space="0" w:color="auto"/>
      </w:divBdr>
    </w:div>
    <w:div w:id="2002811683">
      <w:marLeft w:val="0"/>
      <w:marRight w:val="0"/>
      <w:marTop w:val="10"/>
      <w:marBottom w:val="10"/>
      <w:divBdr>
        <w:top w:val="none" w:sz="0" w:space="0" w:color="auto"/>
        <w:left w:val="none" w:sz="0" w:space="0" w:color="auto"/>
        <w:bottom w:val="none" w:sz="0" w:space="0" w:color="auto"/>
        <w:right w:val="none" w:sz="0" w:space="0" w:color="auto"/>
      </w:divBdr>
    </w:div>
    <w:div w:id="2008900496">
      <w:marLeft w:val="0"/>
      <w:marRight w:val="0"/>
      <w:marTop w:val="10"/>
      <w:marBottom w:val="10"/>
      <w:divBdr>
        <w:top w:val="none" w:sz="0" w:space="0" w:color="auto"/>
        <w:left w:val="none" w:sz="0" w:space="0" w:color="auto"/>
        <w:bottom w:val="none" w:sz="0" w:space="0" w:color="auto"/>
        <w:right w:val="none" w:sz="0" w:space="0" w:color="auto"/>
      </w:divBdr>
    </w:div>
    <w:div w:id="2012903702">
      <w:marLeft w:val="0"/>
      <w:marRight w:val="0"/>
      <w:marTop w:val="10"/>
      <w:marBottom w:val="10"/>
      <w:divBdr>
        <w:top w:val="none" w:sz="0" w:space="0" w:color="auto"/>
        <w:left w:val="none" w:sz="0" w:space="0" w:color="auto"/>
        <w:bottom w:val="none" w:sz="0" w:space="0" w:color="auto"/>
        <w:right w:val="none" w:sz="0" w:space="0" w:color="auto"/>
      </w:divBdr>
    </w:div>
    <w:div w:id="2015918341">
      <w:marLeft w:val="0"/>
      <w:marRight w:val="0"/>
      <w:marTop w:val="10"/>
      <w:marBottom w:val="10"/>
      <w:divBdr>
        <w:top w:val="none" w:sz="0" w:space="0" w:color="auto"/>
        <w:left w:val="none" w:sz="0" w:space="0" w:color="auto"/>
        <w:bottom w:val="none" w:sz="0" w:space="0" w:color="auto"/>
        <w:right w:val="none" w:sz="0" w:space="0" w:color="auto"/>
      </w:divBdr>
    </w:div>
    <w:div w:id="2031301512">
      <w:marLeft w:val="0"/>
      <w:marRight w:val="0"/>
      <w:marTop w:val="10"/>
      <w:marBottom w:val="10"/>
      <w:divBdr>
        <w:top w:val="none" w:sz="0" w:space="0" w:color="auto"/>
        <w:left w:val="none" w:sz="0" w:space="0" w:color="auto"/>
        <w:bottom w:val="none" w:sz="0" w:space="0" w:color="auto"/>
        <w:right w:val="none" w:sz="0" w:space="0" w:color="auto"/>
      </w:divBdr>
    </w:div>
    <w:div w:id="2035567947">
      <w:marLeft w:val="0"/>
      <w:marRight w:val="0"/>
      <w:marTop w:val="10"/>
      <w:marBottom w:val="10"/>
      <w:divBdr>
        <w:top w:val="none" w:sz="0" w:space="0" w:color="auto"/>
        <w:left w:val="none" w:sz="0" w:space="0" w:color="auto"/>
        <w:bottom w:val="none" w:sz="0" w:space="0" w:color="auto"/>
        <w:right w:val="none" w:sz="0" w:space="0" w:color="auto"/>
      </w:divBdr>
    </w:div>
    <w:div w:id="2050377585">
      <w:marLeft w:val="0"/>
      <w:marRight w:val="0"/>
      <w:marTop w:val="10"/>
      <w:marBottom w:val="10"/>
      <w:divBdr>
        <w:top w:val="none" w:sz="0" w:space="0" w:color="auto"/>
        <w:left w:val="none" w:sz="0" w:space="0" w:color="auto"/>
        <w:bottom w:val="none" w:sz="0" w:space="0" w:color="auto"/>
        <w:right w:val="none" w:sz="0" w:space="0" w:color="auto"/>
      </w:divBdr>
    </w:div>
    <w:div w:id="2051374198">
      <w:marLeft w:val="0"/>
      <w:marRight w:val="0"/>
      <w:marTop w:val="10"/>
      <w:marBottom w:val="10"/>
      <w:divBdr>
        <w:top w:val="none" w:sz="0" w:space="0" w:color="auto"/>
        <w:left w:val="none" w:sz="0" w:space="0" w:color="auto"/>
        <w:bottom w:val="none" w:sz="0" w:space="0" w:color="auto"/>
        <w:right w:val="none" w:sz="0" w:space="0" w:color="auto"/>
      </w:divBdr>
    </w:div>
    <w:div w:id="2056347558">
      <w:marLeft w:val="0"/>
      <w:marRight w:val="0"/>
      <w:marTop w:val="10"/>
      <w:marBottom w:val="10"/>
      <w:divBdr>
        <w:top w:val="none" w:sz="0" w:space="0" w:color="auto"/>
        <w:left w:val="none" w:sz="0" w:space="0" w:color="auto"/>
        <w:bottom w:val="none" w:sz="0" w:space="0" w:color="auto"/>
        <w:right w:val="none" w:sz="0" w:space="0" w:color="auto"/>
      </w:divBdr>
    </w:div>
    <w:div w:id="2056925041">
      <w:marLeft w:val="0"/>
      <w:marRight w:val="0"/>
      <w:marTop w:val="10"/>
      <w:marBottom w:val="10"/>
      <w:divBdr>
        <w:top w:val="none" w:sz="0" w:space="0" w:color="auto"/>
        <w:left w:val="none" w:sz="0" w:space="0" w:color="auto"/>
        <w:bottom w:val="none" w:sz="0" w:space="0" w:color="auto"/>
        <w:right w:val="none" w:sz="0" w:space="0" w:color="auto"/>
      </w:divBdr>
    </w:div>
    <w:div w:id="2068872550">
      <w:marLeft w:val="0"/>
      <w:marRight w:val="0"/>
      <w:marTop w:val="10"/>
      <w:marBottom w:val="10"/>
      <w:divBdr>
        <w:top w:val="none" w:sz="0" w:space="0" w:color="auto"/>
        <w:left w:val="none" w:sz="0" w:space="0" w:color="auto"/>
        <w:bottom w:val="none" w:sz="0" w:space="0" w:color="auto"/>
        <w:right w:val="none" w:sz="0" w:space="0" w:color="auto"/>
      </w:divBdr>
    </w:div>
    <w:div w:id="21260763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3845</Words>
  <Characters>21922</Characters>
  <Application>Microsoft Office Word</Application>
  <DocSecurity>0</DocSecurity>
  <Lines>182</Lines>
  <Paragraphs>51</Paragraphs>
  <ScaleCrop>false</ScaleCrop>
  <Company/>
  <LinksUpToDate>false</LinksUpToDate>
  <CharactersWithSpaces>25716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