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26F7" w:rsidRDefault="00C126F7">
      <w:pPr>
        <w:spacing w:line="500" w:lineRule="atLeast"/>
        <w:jc w:val="center"/>
        <w:divId w:val="1921208786"/>
        <w:rPr>
          <w:rFonts w:ascii="黑体" w:eastAsia="黑体" w:hAnsi="黑体"/>
          <w:sz w:val="36"/>
          <w:szCs w:val="36"/>
        </w:rPr>
      </w:pPr>
      <w:r>
        <w:rPr>
          <w:rFonts w:ascii="黑体" w:eastAsia="黑体" w:hAnsi="黑体" w:hint="eastAsia"/>
          <w:sz w:val="36"/>
          <w:szCs w:val="36"/>
        </w:rPr>
        <w:t>广东省广州市黄埔区人民法院</w:t>
      </w:r>
    </w:p>
    <w:p w:rsidR="00C126F7" w:rsidRDefault="00C126F7">
      <w:pPr>
        <w:spacing w:line="500" w:lineRule="atLeast"/>
        <w:jc w:val="center"/>
        <w:divId w:val="2125688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26F7" w:rsidRDefault="00C126F7">
      <w:pPr>
        <w:spacing w:line="500" w:lineRule="atLeast"/>
        <w:jc w:val="right"/>
        <w:divId w:val="16715216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85</w:t>
      </w:r>
      <w:r>
        <w:rPr>
          <w:rFonts w:hint="eastAsia"/>
          <w:sz w:val="30"/>
          <w:szCs w:val="30"/>
        </w:rPr>
        <w:t>号</w:t>
      </w:r>
    </w:p>
    <w:p w:rsidR="00C126F7" w:rsidRDefault="00C126F7">
      <w:pPr>
        <w:spacing w:line="500" w:lineRule="atLeast"/>
        <w:ind w:firstLine="600"/>
        <w:divId w:val="75714507"/>
        <w:rPr>
          <w:rFonts w:hint="eastAsia"/>
          <w:sz w:val="30"/>
          <w:szCs w:val="30"/>
        </w:rPr>
      </w:pPr>
      <w:r>
        <w:rPr>
          <w:rFonts w:hint="eastAsia"/>
          <w:sz w:val="30"/>
          <w:szCs w:val="30"/>
        </w:rPr>
        <w:t>公诉机关广东省广州市黄埔区人民检察院。</w:t>
      </w:r>
    </w:p>
    <w:p w:rsidR="00C126F7" w:rsidRDefault="00C126F7">
      <w:pPr>
        <w:spacing w:line="500" w:lineRule="atLeast"/>
        <w:ind w:firstLine="600"/>
        <w:divId w:val="1110735288"/>
        <w:rPr>
          <w:rFonts w:hint="eastAsia"/>
          <w:sz w:val="30"/>
          <w:szCs w:val="30"/>
        </w:rPr>
      </w:pPr>
      <w:r>
        <w:rPr>
          <w:rFonts w:hint="eastAsia"/>
          <w:sz w:val="30"/>
          <w:szCs w:val="30"/>
        </w:rPr>
        <w:t>被告人陈少武，男，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日出生，汉族，出生地广东省普宁市，文化程度初中，住广东省普宁市。因涉嫌犯行贿罪于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日被取保候审。</w:t>
      </w:r>
    </w:p>
    <w:p w:rsidR="00C126F7" w:rsidRDefault="00C126F7">
      <w:pPr>
        <w:spacing w:line="500" w:lineRule="atLeast"/>
        <w:ind w:firstLine="600"/>
        <w:divId w:val="576521032"/>
        <w:rPr>
          <w:rFonts w:hint="eastAsia"/>
          <w:sz w:val="30"/>
          <w:szCs w:val="30"/>
        </w:rPr>
      </w:pPr>
      <w:r>
        <w:rPr>
          <w:rFonts w:hint="eastAsia"/>
          <w:sz w:val="30"/>
          <w:szCs w:val="30"/>
        </w:rPr>
        <w:t>辩护人黄文川，广东骏道律师事务所律师。</w:t>
      </w:r>
    </w:p>
    <w:p w:rsidR="00C126F7" w:rsidRDefault="00C126F7">
      <w:pPr>
        <w:spacing w:line="500" w:lineRule="atLeast"/>
        <w:ind w:firstLine="600"/>
        <w:divId w:val="1828979399"/>
        <w:rPr>
          <w:rFonts w:hint="eastAsia"/>
          <w:sz w:val="30"/>
          <w:szCs w:val="30"/>
        </w:rPr>
      </w:pPr>
      <w:r>
        <w:rPr>
          <w:rFonts w:hint="eastAsia"/>
          <w:sz w:val="30"/>
          <w:szCs w:val="30"/>
        </w:rPr>
        <w:t>公诉机关以穗埔检刑诉</w:t>
      </w:r>
      <w:r>
        <w:rPr>
          <w:rFonts w:hint="eastAsia"/>
          <w:sz w:val="30"/>
          <w:szCs w:val="30"/>
        </w:rPr>
        <w:t>[2017]1199</w:t>
      </w:r>
      <w:r>
        <w:rPr>
          <w:rFonts w:hint="eastAsia"/>
          <w:sz w:val="30"/>
          <w:szCs w:val="30"/>
        </w:rPr>
        <w:t>号起诉书指控被告人陈少武犯行贿罪，于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日公开开庭审理了本案。公诉机关指派检察员陈仕俊出庭支持公诉，被告人陈少武及辩护人黄文川到庭参加诉讼。现已审理终结。</w:t>
      </w:r>
    </w:p>
    <w:p w:rsidR="00C126F7" w:rsidRDefault="00C126F7">
      <w:pPr>
        <w:spacing w:line="500" w:lineRule="atLeast"/>
        <w:ind w:firstLine="600"/>
        <w:divId w:val="490751526"/>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月份，被告人陈少武为了安排</w:t>
      </w:r>
      <w:r>
        <w:rPr>
          <w:rFonts w:hint="eastAsia"/>
          <w:sz w:val="30"/>
          <w:szCs w:val="30"/>
        </w:rPr>
        <w:t>5</w:t>
      </w:r>
      <w:r>
        <w:rPr>
          <w:rFonts w:hint="eastAsia"/>
          <w:sz w:val="30"/>
          <w:szCs w:val="30"/>
        </w:rPr>
        <w:t>名不符合招生条件的学生入读小学，请托时任广州市第四十四中学党总支书记张玉强（另案处理）提供便利，由张某</w:t>
      </w:r>
      <w:r>
        <w:rPr>
          <w:rFonts w:hint="eastAsia"/>
          <w:sz w:val="30"/>
          <w:szCs w:val="30"/>
        </w:rPr>
        <w:t>2</w:t>
      </w:r>
      <w:r>
        <w:rPr>
          <w:rFonts w:hint="eastAsia"/>
          <w:sz w:val="30"/>
          <w:szCs w:val="30"/>
        </w:rPr>
        <w:t>利用本人地位形成的便利条件，通过其他国家工作人员安排上述</w:t>
      </w:r>
      <w:r>
        <w:rPr>
          <w:rFonts w:hint="eastAsia"/>
          <w:sz w:val="30"/>
          <w:szCs w:val="30"/>
        </w:rPr>
        <w:t>5</w:t>
      </w:r>
      <w:r>
        <w:rPr>
          <w:rFonts w:hint="eastAsia"/>
          <w:sz w:val="30"/>
          <w:szCs w:val="30"/>
        </w:rPr>
        <w:t>名学生分别入读广州市天河区沙河小学和广州市天河区先烈东某小学。被告人陈少武为了感谢张某</w:t>
      </w:r>
      <w:r>
        <w:rPr>
          <w:rFonts w:hint="eastAsia"/>
          <w:sz w:val="30"/>
          <w:szCs w:val="30"/>
        </w:rPr>
        <w:t>2</w:t>
      </w:r>
      <w:r>
        <w:rPr>
          <w:rFonts w:hint="eastAsia"/>
          <w:sz w:val="30"/>
          <w:szCs w:val="30"/>
        </w:rPr>
        <w:t>的帮助，在张某</w:t>
      </w:r>
      <w:r>
        <w:rPr>
          <w:rFonts w:hint="eastAsia"/>
          <w:sz w:val="30"/>
          <w:szCs w:val="30"/>
        </w:rPr>
        <w:t>2</w:t>
      </w:r>
      <w:r>
        <w:rPr>
          <w:rFonts w:hint="eastAsia"/>
          <w:sz w:val="30"/>
          <w:szCs w:val="30"/>
        </w:rPr>
        <w:t>家楼下给予其现金共计人民币</w:t>
      </w:r>
      <w:r>
        <w:rPr>
          <w:rFonts w:hint="eastAsia"/>
          <w:sz w:val="30"/>
          <w:szCs w:val="30"/>
        </w:rPr>
        <w:t>15</w:t>
      </w:r>
      <w:r>
        <w:rPr>
          <w:rFonts w:hint="eastAsia"/>
          <w:sz w:val="30"/>
          <w:szCs w:val="30"/>
        </w:rPr>
        <w:t>万元。</w:t>
      </w:r>
    </w:p>
    <w:p w:rsidR="00C126F7" w:rsidRDefault="00C126F7">
      <w:pPr>
        <w:spacing w:line="500" w:lineRule="atLeast"/>
        <w:ind w:firstLine="600"/>
        <w:divId w:val="72791672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日，被告人陈少武被检察机关抓获归案。</w:t>
      </w:r>
    </w:p>
    <w:p w:rsidR="00C126F7" w:rsidRDefault="00C126F7">
      <w:pPr>
        <w:spacing w:line="500" w:lineRule="atLeast"/>
        <w:ind w:firstLine="600"/>
        <w:divId w:val="889880046"/>
        <w:rPr>
          <w:rFonts w:hint="eastAsia"/>
          <w:sz w:val="30"/>
          <w:szCs w:val="30"/>
        </w:rPr>
      </w:pPr>
      <w:r>
        <w:rPr>
          <w:rFonts w:hint="eastAsia"/>
          <w:sz w:val="30"/>
          <w:szCs w:val="30"/>
        </w:rPr>
        <w:t>公诉机关在法庭上宣读、出示了受贿人供述、证人证言、相关书证、被告人供述等证据支持上述指控事实。</w:t>
      </w:r>
    </w:p>
    <w:p w:rsidR="00C126F7" w:rsidRDefault="00C126F7">
      <w:pPr>
        <w:spacing w:line="500" w:lineRule="atLeast"/>
        <w:ind w:firstLine="600"/>
        <w:divId w:val="802424410"/>
        <w:rPr>
          <w:rFonts w:hint="eastAsia"/>
          <w:sz w:val="30"/>
          <w:szCs w:val="30"/>
        </w:rPr>
      </w:pPr>
      <w:r>
        <w:rPr>
          <w:rFonts w:hint="eastAsia"/>
          <w:sz w:val="30"/>
          <w:szCs w:val="30"/>
        </w:rPr>
        <w:t>公诉机关认为：被告人陈少武为谋取不正当利益，给予国家工作人员以财物，其行为触犯了《中华人民共和国刑法》第三百八十九条第一款的规定，应当以行贿罪追究其刑事责任。被告人陈少武虽不具有自首情节，但是如实供述自己的罪行，</w:t>
      </w:r>
      <w:r>
        <w:rPr>
          <w:rFonts w:hint="eastAsia"/>
          <w:sz w:val="30"/>
          <w:szCs w:val="30"/>
        </w:rPr>
        <w:lastRenderedPageBreak/>
        <w:t>根据《中华人民共和国刑法》第六十七条第三款的规定，可以从轻处罚。提请本院依法判处。</w:t>
      </w:r>
    </w:p>
    <w:p w:rsidR="00C126F7" w:rsidRDefault="00C126F7">
      <w:pPr>
        <w:spacing w:line="500" w:lineRule="atLeast"/>
        <w:ind w:firstLine="600"/>
        <w:divId w:val="822504744"/>
        <w:rPr>
          <w:rFonts w:hint="eastAsia"/>
          <w:sz w:val="30"/>
          <w:szCs w:val="30"/>
        </w:rPr>
      </w:pPr>
      <w:r>
        <w:rPr>
          <w:rFonts w:hint="eastAsia"/>
          <w:sz w:val="30"/>
          <w:szCs w:val="30"/>
        </w:rPr>
        <w:t>被告人陈少武对公诉机关指控的犯罪事实及罪名无异议，亦没有提出量刑意见。</w:t>
      </w:r>
    </w:p>
    <w:p w:rsidR="00C126F7" w:rsidRDefault="00C126F7">
      <w:pPr>
        <w:spacing w:line="500" w:lineRule="atLeast"/>
        <w:ind w:firstLine="600"/>
        <w:divId w:val="1332292408"/>
        <w:rPr>
          <w:rFonts w:hint="eastAsia"/>
          <w:sz w:val="30"/>
          <w:szCs w:val="30"/>
        </w:rPr>
      </w:pPr>
      <w:r>
        <w:rPr>
          <w:rFonts w:hint="eastAsia"/>
          <w:sz w:val="30"/>
          <w:szCs w:val="30"/>
        </w:rPr>
        <w:t>辩护人提出的辩护意见是：被告人陈少武是初犯，犯罪的主观恶性较轻，社会危害性较小，归案后如实供述犯罪事实，自愿认罪，故请求对被告人陈少武从轻处罚，并适用缓刑。</w:t>
      </w:r>
    </w:p>
    <w:p w:rsidR="00C126F7" w:rsidRDefault="00C126F7">
      <w:pPr>
        <w:spacing w:line="500" w:lineRule="atLeast"/>
        <w:ind w:firstLine="600"/>
        <w:divId w:val="610745425"/>
        <w:rPr>
          <w:rFonts w:hint="eastAsia"/>
          <w:sz w:val="30"/>
          <w:szCs w:val="30"/>
        </w:rPr>
      </w:pPr>
      <w:r>
        <w:rPr>
          <w:rFonts w:hint="eastAsia"/>
          <w:sz w:val="30"/>
          <w:szCs w:val="30"/>
        </w:rPr>
        <w:t>经审理查明，公诉机关指控被告人陈少武犯行贿罪的事实清楚，有受贿人张某</w:t>
      </w:r>
      <w:r>
        <w:rPr>
          <w:rFonts w:hint="eastAsia"/>
          <w:sz w:val="30"/>
          <w:szCs w:val="30"/>
        </w:rPr>
        <w:t>2</w:t>
      </w:r>
      <w:r>
        <w:rPr>
          <w:rFonts w:hint="eastAsia"/>
          <w:sz w:val="30"/>
          <w:szCs w:val="30"/>
        </w:rPr>
        <w:t>的履历材料及任职材料、受贿人张某</w:t>
      </w:r>
      <w:r>
        <w:rPr>
          <w:rFonts w:hint="eastAsia"/>
          <w:sz w:val="30"/>
          <w:szCs w:val="30"/>
        </w:rPr>
        <w:t>2</w:t>
      </w:r>
      <w:r>
        <w:rPr>
          <w:rFonts w:hint="eastAsia"/>
          <w:sz w:val="30"/>
          <w:szCs w:val="30"/>
        </w:rPr>
        <w:t>的供述、证人张某</w:t>
      </w:r>
      <w:r>
        <w:rPr>
          <w:rFonts w:hint="eastAsia"/>
          <w:sz w:val="30"/>
          <w:szCs w:val="30"/>
        </w:rPr>
        <w:t>1</w:t>
      </w:r>
      <w:r>
        <w:rPr>
          <w:rFonts w:hint="eastAsia"/>
          <w:sz w:val="30"/>
          <w:szCs w:val="30"/>
        </w:rPr>
        <w:t>、李某、胡某、许某、程某、秦某的证言、学生信息表、检察机关出具的《破案报告》、户籍材料、被告人陈少武的供述等证据予以证实。</w:t>
      </w:r>
    </w:p>
    <w:p w:rsidR="00C126F7" w:rsidRDefault="00C126F7">
      <w:pPr>
        <w:spacing w:line="500" w:lineRule="atLeast"/>
        <w:ind w:firstLine="600"/>
        <w:divId w:val="377972456"/>
        <w:rPr>
          <w:rFonts w:hint="eastAsia"/>
          <w:sz w:val="30"/>
          <w:szCs w:val="30"/>
        </w:rPr>
      </w:pPr>
      <w:r>
        <w:rPr>
          <w:rFonts w:hint="eastAsia"/>
          <w:sz w:val="30"/>
          <w:szCs w:val="30"/>
        </w:rPr>
        <w:t>本院认为：被告人陈少武为谋取不正当利益，给予国家工作人员以财物，其行为已构成行贿罪。公诉机关指控被告人陈少武犯行贿罪的事实清楚，证据确实、充分，罪名成立，本院予以支持。被告人陈少武归案后如实供述犯罪事实，本院依法对其从轻处罚。根据被告人陈少武的犯罪事实、情节及其悔罪表现，对其适用缓刑确实不致再危害社会，本院依法对其适用缓刑。</w:t>
      </w:r>
    </w:p>
    <w:p w:rsidR="00C126F7" w:rsidRDefault="00C126F7">
      <w:pPr>
        <w:spacing w:line="500" w:lineRule="atLeast"/>
        <w:ind w:firstLine="600"/>
        <w:divId w:val="2121148369"/>
        <w:rPr>
          <w:rFonts w:hint="eastAsia"/>
          <w:sz w:val="30"/>
          <w:szCs w:val="30"/>
        </w:rPr>
      </w:pPr>
      <w:r>
        <w:rPr>
          <w:rFonts w:hint="eastAsia"/>
          <w:sz w:val="30"/>
          <w:szCs w:val="30"/>
        </w:rPr>
        <w:t>综上所述，依照《中华人民共和国刑法》第三百八十九条第一款、第三百九十条第一款、第六十七条第三款、第七十二条第一款及第三款、第七十三条第二款及第三款、第五十二条、第五十三条第一款以及《最高人民法院、最高人民检察院关于办理贪污贿赂刑事案件适用法律若干问题的解释》第七条第一款、第十九条第二款之规定，判决如下：</w:t>
      </w:r>
    </w:p>
    <w:p w:rsidR="00C126F7" w:rsidRDefault="00C126F7">
      <w:pPr>
        <w:spacing w:line="500" w:lineRule="atLeast"/>
        <w:ind w:firstLine="600"/>
        <w:divId w:val="203295858"/>
        <w:rPr>
          <w:rFonts w:hint="eastAsia"/>
          <w:sz w:val="30"/>
          <w:szCs w:val="30"/>
        </w:rPr>
      </w:pPr>
      <w:r>
        <w:rPr>
          <w:rFonts w:hint="eastAsia"/>
          <w:sz w:val="30"/>
          <w:szCs w:val="30"/>
        </w:rPr>
        <w:t>被告人陈少武犯行贿罪，判处有期徒刑七个月，缓刑一年，并处罚金人民币十万五千元。</w:t>
      </w:r>
    </w:p>
    <w:p w:rsidR="00C126F7" w:rsidRDefault="00C126F7">
      <w:pPr>
        <w:spacing w:line="500" w:lineRule="atLeast"/>
        <w:ind w:firstLine="600"/>
        <w:divId w:val="2017078443"/>
        <w:rPr>
          <w:rFonts w:hint="eastAsia"/>
          <w:sz w:val="30"/>
          <w:szCs w:val="30"/>
        </w:rPr>
      </w:pPr>
      <w:r>
        <w:rPr>
          <w:rFonts w:hint="eastAsia"/>
          <w:sz w:val="30"/>
          <w:szCs w:val="30"/>
        </w:rPr>
        <w:t>（缓刑考验期限从判决确定之日起计算。罚金于本判决发生法律效力第二日起十五日内一次性向本院缴纳。）</w:t>
      </w:r>
    </w:p>
    <w:p w:rsidR="00C126F7" w:rsidRDefault="00C126F7">
      <w:pPr>
        <w:spacing w:line="500" w:lineRule="atLeast"/>
        <w:ind w:firstLine="600"/>
        <w:divId w:val="107401237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126F7" w:rsidRDefault="00C126F7">
      <w:pPr>
        <w:spacing w:line="500" w:lineRule="atLeast"/>
        <w:jc w:val="right"/>
        <w:divId w:val="2126192077"/>
        <w:rPr>
          <w:rFonts w:hint="eastAsia"/>
          <w:sz w:val="30"/>
          <w:szCs w:val="30"/>
        </w:rPr>
      </w:pPr>
      <w:r>
        <w:rPr>
          <w:rFonts w:hint="eastAsia"/>
          <w:sz w:val="30"/>
          <w:szCs w:val="30"/>
        </w:rPr>
        <w:t>审　判　长　　林航宇</w:t>
      </w:r>
    </w:p>
    <w:p w:rsidR="00C126F7" w:rsidRDefault="00C126F7">
      <w:pPr>
        <w:spacing w:line="500" w:lineRule="atLeast"/>
        <w:jc w:val="right"/>
        <w:divId w:val="1672567901"/>
        <w:rPr>
          <w:rFonts w:hint="eastAsia"/>
          <w:sz w:val="30"/>
          <w:szCs w:val="30"/>
        </w:rPr>
      </w:pPr>
      <w:r>
        <w:rPr>
          <w:rFonts w:hint="eastAsia"/>
          <w:sz w:val="30"/>
          <w:szCs w:val="30"/>
        </w:rPr>
        <w:t>审　判　员　　宋祎祎</w:t>
      </w:r>
    </w:p>
    <w:p w:rsidR="00C126F7" w:rsidRDefault="00C126F7">
      <w:pPr>
        <w:spacing w:line="500" w:lineRule="atLeast"/>
        <w:jc w:val="right"/>
        <w:divId w:val="1898129301"/>
        <w:rPr>
          <w:rFonts w:hint="eastAsia"/>
          <w:sz w:val="30"/>
          <w:szCs w:val="30"/>
        </w:rPr>
      </w:pPr>
      <w:r>
        <w:rPr>
          <w:rFonts w:hint="eastAsia"/>
          <w:sz w:val="30"/>
          <w:szCs w:val="30"/>
        </w:rPr>
        <w:t>人民陪审员　　叶少燕</w:t>
      </w:r>
    </w:p>
    <w:p w:rsidR="00C126F7" w:rsidRDefault="00C126F7">
      <w:pPr>
        <w:spacing w:line="500" w:lineRule="atLeast"/>
        <w:jc w:val="right"/>
        <w:divId w:val="551115919"/>
        <w:rPr>
          <w:rFonts w:hint="eastAsia"/>
          <w:sz w:val="30"/>
          <w:szCs w:val="30"/>
        </w:rPr>
      </w:pPr>
      <w:r>
        <w:rPr>
          <w:rFonts w:hint="eastAsia"/>
          <w:sz w:val="30"/>
          <w:szCs w:val="30"/>
        </w:rPr>
        <w:t>二〇一八年三月六日</w:t>
      </w:r>
    </w:p>
    <w:p w:rsidR="00C126F7" w:rsidRDefault="00C126F7">
      <w:pPr>
        <w:spacing w:line="500" w:lineRule="atLeast"/>
        <w:jc w:val="right"/>
        <w:divId w:val="1994216849"/>
        <w:rPr>
          <w:rFonts w:hint="eastAsia"/>
          <w:sz w:val="30"/>
          <w:szCs w:val="30"/>
        </w:rPr>
      </w:pPr>
      <w:r>
        <w:rPr>
          <w:rFonts w:hint="eastAsia"/>
          <w:sz w:val="30"/>
          <w:szCs w:val="30"/>
        </w:rPr>
        <w:t>书　记　员　　温斯斯</w:t>
      </w:r>
    </w:p>
    <w:p w:rsidR="00C126F7" w:rsidRDefault="00C126F7">
      <w:pPr>
        <w:spacing w:line="500" w:lineRule="atLeast"/>
        <w:ind w:firstLine="600"/>
        <w:divId w:val="1087575204"/>
        <w:rPr>
          <w:rFonts w:hint="eastAsia"/>
          <w:sz w:val="30"/>
          <w:szCs w:val="30"/>
        </w:rPr>
      </w:pPr>
      <w:r>
        <w:rPr>
          <w:rFonts w:hint="eastAsia"/>
          <w:sz w:val="30"/>
          <w:szCs w:val="30"/>
        </w:rPr>
        <w:t>附：本裁判的主要法律依据</w:t>
      </w:r>
    </w:p>
    <w:p w:rsidR="00C126F7" w:rsidRDefault="00C126F7">
      <w:pPr>
        <w:spacing w:line="500" w:lineRule="atLeast"/>
        <w:ind w:firstLine="600"/>
        <w:divId w:val="1410234218"/>
        <w:rPr>
          <w:rFonts w:hint="eastAsia"/>
          <w:sz w:val="30"/>
          <w:szCs w:val="30"/>
        </w:rPr>
      </w:pPr>
      <w:r>
        <w:rPr>
          <w:rFonts w:hint="eastAsia"/>
          <w:sz w:val="30"/>
          <w:szCs w:val="30"/>
        </w:rPr>
        <w:t>一、《中华人民共和国刑法》</w:t>
      </w:r>
    </w:p>
    <w:p w:rsidR="00C126F7" w:rsidRDefault="00C126F7">
      <w:pPr>
        <w:spacing w:line="500" w:lineRule="atLeast"/>
        <w:ind w:firstLine="600"/>
        <w:divId w:val="1194197424"/>
        <w:rPr>
          <w:rFonts w:hint="eastAsia"/>
          <w:sz w:val="30"/>
          <w:szCs w:val="30"/>
        </w:rPr>
      </w:pPr>
      <w:r>
        <w:rPr>
          <w:rFonts w:hint="eastAsia"/>
          <w:sz w:val="30"/>
          <w:szCs w:val="30"/>
        </w:rPr>
        <w:t>第三百八十九条第一款为谋取不正当利益，给予国家工作人员以财物的，是行贿罪。</w:t>
      </w:r>
    </w:p>
    <w:p w:rsidR="00C126F7" w:rsidRDefault="00C126F7">
      <w:pPr>
        <w:spacing w:line="500" w:lineRule="atLeast"/>
        <w:ind w:firstLine="600"/>
        <w:divId w:val="1309824755"/>
        <w:rPr>
          <w:rFonts w:hint="eastAsia"/>
          <w:sz w:val="30"/>
          <w:szCs w:val="30"/>
        </w:rPr>
      </w:pPr>
      <w:r>
        <w:rPr>
          <w:rFonts w:hint="eastAsia"/>
          <w:sz w:val="30"/>
          <w:szCs w:val="30"/>
        </w:rPr>
        <w:t>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C126F7" w:rsidRDefault="00C126F7">
      <w:pPr>
        <w:spacing w:line="500" w:lineRule="atLeast"/>
        <w:ind w:firstLine="600"/>
        <w:divId w:val="95533267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C126F7" w:rsidRDefault="00C126F7">
      <w:pPr>
        <w:spacing w:line="500" w:lineRule="atLeast"/>
        <w:ind w:firstLine="600"/>
        <w:divId w:val="12342134"/>
        <w:rPr>
          <w:rFonts w:hint="eastAsia"/>
          <w:sz w:val="30"/>
          <w:szCs w:val="30"/>
        </w:rPr>
      </w:pPr>
      <w:r>
        <w:rPr>
          <w:rFonts w:hint="eastAsia"/>
          <w:sz w:val="30"/>
          <w:szCs w:val="30"/>
        </w:rPr>
        <w:t>第五十二条判处罚金，应当根据犯罪情节决定罚金数额。</w:t>
      </w:r>
    </w:p>
    <w:p w:rsidR="00C126F7" w:rsidRDefault="00C126F7">
      <w:pPr>
        <w:spacing w:line="500" w:lineRule="atLeast"/>
        <w:ind w:firstLine="600"/>
        <w:divId w:val="2074815258"/>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rsidR="00C126F7" w:rsidRDefault="00C126F7">
      <w:pPr>
        <w:spacing w:line="500" w:lineRule="atLeast"/>
        <w:ind w:firstLine="600"/>
        <w:divId w:val="397946384"/>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rsidR="00C126F7" w:rsidRDefault="00C126F7">
      <w:pPr>
        <w:spacing w:line="500" w:lineRule="atLeast"/>
        <w:ind w:firstLine="600"/>
        <w:divId w:val="532614663"/>
        <w:rPr>
          <w:rFonts w:hint="eastAsia"/>
          <w:sz w:val="30"/>
          <w:szCs w:val="30"/>
        </w:rPr>
      </w:pPr>
      <w:r>
        <w:rPr>
          <w:rFonts w:hint="eastAsia"/>
          <w:sz w:val="30"/>
          <w:szCs w:val="30"/>
        </w:rPr>
        <w:t>（一）犯罪情节较轻；</w:t>
      </w:r>
    </w:p>
    <w:p w:rsidR="00C126F7" w:rsidRDefault="00C126F7">
      <w:pPr>
        <w:spacing w:line="500" w:lineRule="atLeast"/>
        <w:ind w:firstLine="600"/>
        <w:divId w:val="1069881899"/>
        <w:rPr>
          <w:rFonts w:hint="eastAsia"/>
          <w:sz w:val="30"/>
          <w:szCs w:val="30"/>
        </w:rPr>
      </w:pPr>
      <w:r>
        <w:rPr>
          <w:rFonts w:hint="eastAsia"/>
          <w:sz w:val="30"/>
          <w:szCs w:val="30"/>
        </w:rPr>
        <w:t>（二）有悔罪表现；</w:t>
      </w:r>
    </w:p>
    <w:p w:rsidR="00C126F7" w:rsidRDefault="00C126F7">
      <w:pPr>
        <w:spacing w:line="500" w:lineRule="atLeast"/>
        <w:ind w:firstLine="600"/>
        <w:divId w:val="1944260320"/>
        <w:rPr>
          <w:rFonts w:hint="eastAsia"/>
          <w:sz w:val="30"/>
          <w:szCs w:val="30"/>
        </w:rPr>
      </w:pPr>
      <w:r>
        <w:rPr>
          <w:rFonts w:hint="eastAsia"/>
          <w:sz w:val="30"/>
          <w:szCs w:val="30"/>
        </w:rPr>
        <w:t>（三）没有再犯罪的危险；</w:t>
      </w:r>
    </w:p>
    <w:p w:rsidR="00C126F7" w:rsidRDefault="00C126F7">
      <w:pPr>
        <w:spacing w:line="500" w:lineRule="atLeast"/>
        <w:ind w:firstLine="600"/>
        <w:divId w:val="805590942"/>
        <w:rPr>
          <w:rFonts w:hint="eastAsia"/>
          <w:sz w:val="30"/>
          <w:szCs w:val="30"/>
        </w:rPr>
      </w:pPr>
      <w:r>
        <w:rPr>
          <w:rFonts w:hint="eastAsia"/>
          <w:sz w:val="30"/>
          <w:szCs w:val="30"/>
        </w:rPr>
        <w:t>（四）宣告缓刑对所居住社区没有重大不良影响。</w:t>
      </w:r>
    </w:p>
    <w:p w:rsidR="00C126F7" w:rsidRDefault="00C126F7">
      <w:pPr>
        <w:spacing w:line="500" w:lineRule="atLeast"/>
        <w:ind w:firstLine="600"/>
        <w:divId w:val="1622809671"/>
        <w:rPr>
          <w:rFonts w:hint="eastAsia"/>
          <w:sz w:val="30"/>
          <w:szCs w:val="30"/>
        </w:rPr>
      </w:pPr>
      <w:r>
        <w:rPr>
          <w:rFonts w:hint="eastAsia"/>
          <w:sz w:val="30"/>
          <w:szCs w:val="30"/>
        </w:rPr>
        <w:t>被宣告缓刑的犯罪分子，如果被判处附加刑，附加刑仍须执行。</w:t>
      </w:r>
    </w:p>
    <w:p w:rsidR="00C126F7" w:rsidRDefault="00C126F7">
      <w:pPr>
        <w:spacing w:line="500" w:lineRule="atLeast"/>
        <w:ind w:firstLine="600"/>
        <w:divId w:val="1424186111"/>
        <w:rPr>
          <w:rFonts w:hint="eastAsia"/>
          <w:sz w:val="30"/>
          <w:szCs w:val="30"/>
        </w:rPr>
      </w:pPr>
      <w:r>
        <w:rPr>
          <w:rFonts w:hint="eastAsia"/>
          <w:sz w:val="30"/>
          <w:szCs w:val="30"/>
        </w:rPr>
        <w:t>第七十三条第二款及第三款有期徒刑的缓刑考验期限为原判刑期以上五年以下，但是不能少于一年。</w:t>
      </w:r>
    </w:p>
    <w:p w:rsidR="00C126F7" w:rsidRDefault="00C126F7">
      <w:pPr>
        <w:spacing w:line="500" w:lineRule="atLeast"/>
        <w:ind w:firstLine="600"/>
        <w:divId w:val="342707834"/>
        <w:rPr>
          <w:rFonts w:hint="eastAsia"/>
          <w:sz w:val="30"/>
          <w:szCs w:val="30"/>
        </w:rPr>
      </w:pPr>
      <w:r>
        <w:rPr>
          <w:rFonts w:hint="eastAsia"/>
          <w:sz w:val="30"/>
          <w:szCs w:val="30"/>
        </w:rPr>
        <w:t>缓刑考验期限，从判决确定之日起计算。</w:t>
      </w:r>
    </w:p>
    <w:p w:rsidR="00C126F7" w:rsidRDefault="00C126F7">
      <w:pPr>
        <w:spacing w:line="500" w:lineRule="atLeast"/>
        <w:ind w:firstLine="600"/>
        <w:divId w:val="840849511"/>
        <w:rPr>
          <w:rFonts w:hint="eastAsia"/>
          <w:sz w:val="30"/>
          <w:szCs w:val="30"/>
        </w:rPr>
      </w:pPr>
      <w:r>
        <w:rPr>
          <w:rFonts w:hint="eastAsia"/>
          <w:sz w:val="30"/>
          <w:szCs w:val="30"/>
        </w:rPr>
        <w:t>二、《最高人民法院、最高人民检察院关于办理贪污贿赂刑事案件适用法律若干问题的解释》</w:t>
      </w:r>
    </w:p>
    <w:p w:rsidR="00C126F7" w:rsidRDefault="00C126F7">
      <w:pPr>
        <w:spacing w:line="500" w:lineRule="atLeast"/>
        <w:ind w:firstLine="600"/>
        <w:divId w:val="2102599838"/>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C126F7" w:rsidRDefault="00C126F7">
      <w:pPr>
        <w:spacing w:line="500" w:lineRule="atLeast"/>
        <w:ind w:firstLine="600"/>
        <w:divId w:val="1430855116"/>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26F7" w:rsidRDefault="00C126F7" w:rsidP="00C126F7">
      <w:pPr>
        <w:rPr>
          <w:rFonts w:hint="eastAsia"/>
        </w:rPr>
      </w:pPr>
      <w:r>
        <w:separator/>
      </w:r>
    </w:p>
  </w:endnote>
  <w:endnote w:type="continuationSeparator" w:id="0">
    <w:p w:rsidR="00C126F7" w:rsidRDefault="00C126F7" w:rsidP="00C126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26F7" w:rsidRDefault="00C126F7" w:rsidP="00C126F7">
      <w:pPr>
        <w:rPr>
          <w:rFonts w:hint="eastAsia"/>
        </w:rPr>
      </w:pPr>
      <w:r>
        <w:separator/>
      </w:r>
    </w:p>
  </w:footnote>
  <w:footnote w:type="continuationSeparator" w:id="0">
    <w:p w:rsidR="00C126F7" w:rsidRDefault="00C126F7" w:rsidP="00C126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26F7"/>
    <w:rsid w:val="002A6721"/>
    <w:rsid w:val="00C12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26F7"/>
    <w:pPr>
      <w:tabs>
        <w:tab w:val="center" w:pos="4153"/>
        <w:tab w:val="right" w:pos="8306"/>
      </w:tabs>
      <w:snapToGrid w:val="0"/>
      <w:jc w:val="center"/>
    </w:pPr>
    <w:rPr>
      <w:sz w:val="18"/>
      <w:szCs w:val="18"/>
    </w:rPr>
  </w:style>
  <w:style w:type="character" w:customStyle="1" w:styleId="a4">
    <w:name w:val="页眉 字符"/>
    <w:basedOn w:val="a0"/>
    <w:link w:val="a3"/>
    <w:uiPriority w:val="99"/>
    <w:rsid w:val="00C126F7"/>
    <w:rPr>
      <w:rFonts w:ascii="宋体" w:eastAsia="宋体" w:hAnsi="宋体" w:cs="宋体"/>
      <w:sz w:val="18"/>
      <w:szCs w:val="18"/>
    </w:rPr>
  </w:style>
  <w:style w:type="paragraph" w:styleId="a5">
    <w:name w:val="footer"/>
    <w:basedOn w:val="a"/>
    <w:link w:val="a6"/>
    <w:uiPriority w:val="99"/>
    <w:unhideWhenUsed/>
    <w:rsid w:val="00C126F7"/>
    <w:pPr>
      <w:tabs>
        <w:tab w:val="center" w:pos="4153"/>
        <w:tab w:val="right" w:pos="8306"/>
      </w:tabs>
      <w:snapToGrid w:val="0"/>
    </w:pPr>
    <w:rPr>
      <w:sz w:val="18"/>
      <w:szCs w:val="18"/>
    </w:rPr>
  </w:style>
  <w:style w:type="character" w:customStyle="1" w:styleId="a6">
    <w:name w:val="页脚 字符"/>
    <w:basedOn w:val="a0"/>
    <w:link w:val="a5"/>
    <w:uiPriority w:val="99"/>
    <w:rsid w:val="00C126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134">
      <w:marLeft w:val="0"/>
      <w:marRight w:val="0"/>
      <w:marTop w:val="10"/>
      <w:marBottom w:val="10"/>
      <w:divBdr>
        <w:top w:val="none" w:sz="0" w:space="0" w:color="auto"/>
        <w:left w:val="none" w:sz="0" w:space="0" w:color="auto"/>
        <w:bottom w:val="none" w:sz="0" w:space="0" w:color="auto"/>
        <w:right w:val="none" w:sz="0" w:space="0" w:color="auto"/>
      </w:divBdr>
    </w:div>
    <w:div w:id="75714507">
      <w:marLeft w:val="0"/>
      <w:marRight w:val="0"/>
      <w:marTop w:val="10"/>
      <w:marBottom w:val="10"/>
      <w:divBdr>
        <w:top w:val="none" w:sz="0" w:space="0" w:color="auto"/>
        <w:left w:val="none" w:sz="0" w:space="0" w:color="auto"/>
        <w:bottom w:val="none" w:sz="0" w:space="0" w:color="auto"/>
        <w:right w:val="none" w:sz="0" w:space="0" w:color="auto"/>
      </w:divBdr>
    </w:div>
    <w:div w:id="203295858">
      <w:marLeft w:val="0"/>
      <w:marRight w:val="0"/>
      <w:marTop w:val="10"/>
      <w:marBottom w:val="10"/>
      <w:divBdr>
        <w:top w:val="none" w:sz="0" w:space="0" w:color="auto"/>
        <w:left w:val="none" w:sz="0" w:space="0" w:color="auto"/>
        <w:bottom w:val="none" w:sz="0" w:space="0" w:color="auto"/>
        <w:right w:val="none" w:sz="0" w:space="0" w:color="auto"/>
      </w:divBdr>
    </w:div>
    <w:div w:id="342707834">
      <w:marLeft w:val="0"/>
      <w:marRight w:val="0"/>
      <w:marTop w:val="10"/>
      <w:marBottom w:val="10"/>
      <w:divBdr>
        <w:top w:val="none" w:sz="0" w:space="0" w:color="auto"/>
        <w:left w:val="none" w:sz="0" w:space="0" w:color="auto"/>
        <w:bottom w:val="none" w:sz="0" w:space="0" w:color="auto"/>
        <w:right w:val="none" w:sz="0" w:space="0" w:color="auto"/>
      </w:divBdr>
    </w:div>
    <w:div w:id="377972456">
      <w:marLeft w:val="0"/>
      <w:marRight w:val="0"/>
      <w:marTop w:val="10"/>
      <w:marBottom w:val="10"/>
      <w:divBdr>
        <w:top w:val="none" w:sz="0" w:space="0" w:color="auto"/>
        <w:left w:val="none" w:sz="0" w:space="0" w:color="auto"/>
        <w:bottom w:val="none" w:sz="0" w:space="0" w:color="auto"/>
        <w:right w:val="none" w:sz="0" w:space="0" w:color="auto"/>
      </w:divBdr>
    </w:div>
    <w:div w:id="397946384">
      <w:marLeft w:val="0"/>
      <w:marRight w:val="0"/>
      <w:marTop w:val="10"/>
      <w:marBottom w:val="10"/>
      <w:divBdr>
        <w:top w:val="none" w:sz="0" w:space="0" w:color="auto"/>
        <w:left w:val="none" w:sz="0" w:space="0" w:color="auto"/>
        <w:bottom w:val="none" w:sz="0" w:space="0" w:color="auto"/>
        <w:right w:val="none" w:sz="0" w:space="0" w:color="auto"/>
      </w:divBdr>
    </w:div>
    <w:div w:id="490751526">
      <w:marLeft w:val="0"/>
      <w:marRight w:val="0"/>
      <w:marTop w:val="10"/>
      <w:marBottom w:val="10"/>
      <w:divBdr>
        <w:top w:val="none" w:sz="0" w:space="0" w:color="auto"/>
        <w:left w:val="none" w:sz="0" w:space="0" w:color="auto"/>
        <w:bottom w:val="none" w:sz="0" w:space="0" w:color="auto"/>
        <w:right w:val="none" w:sz="0" w:space="0" w:color="auto"/>
      </w:divBdr>
    </w:div>
    <w:div w:id="532614663">
      <w:marLeft w:val="0"/>
      <w:marRight w:val="0"/>
      <w:marTop w:val="10"/>
      <w:marBottom w:val="10"/>
      <w:divBdr>
        <w:top w:val="none" w:sz="0" w:space="0" w:color="auto"/>
        <w:left w:val="none" w:sz="0" w:space="0" w:color="auto"/>
        <w:bottom w:val="none" w:sz="0" w:space="0" w:color="auto"/>
        <w:right w:val="none" w:sz="0" w:space="0" w:color="auto"/>
      </w:divBdr>
    </w:div>
    <w:div w:id="551115919">
      <w:marLeft w:val="0"/>
      <w:marRight w:val="720"/>
      <w:marTop w:val="10"/>
      <w:marBottom w:val="10"/>
      <w:divBdr>
        <w:top w:val="none" w:sz="0" w:space="0" w:color="auto"/>
        <w:left w:val="none" w:sz="0" w:space="0" w:color="auto"/>
        <w:bottom w:val="none" w:sz="0" w:space="0" w:color="auto"/>
        <w:right w:val="none" w:sz="0" w:space="0" w:color="auto"/>
      </w:divBdr>
    </w:div>
    <w:div w:id="576521032">
      <w:marLeft w:val="0"/>
      <w:marRight w:val="0"/>
      <w:marTop w:val="10"/>
      <w:marBottom w:val="10"/>
      <w:divBdr>
        <w:top w:val="none" w:sz="0" w:space="0" w:color="auto"/>
        <w:left w:val="none" w:sz="0" w:space="0" w:color="auto"/>
        <w:bottom w:val="none" w:sz="0" w:space="0" w:color="auto"/>
        <w:right w:val="none" w:sz="0" w:space="0" w:color="auto"/>
      </w:divBdr>
    </w:div>
    <w:div w:id="610745425">
      <w:marLeft w:val="0"/>
      <w:marRight w:val="0"/>
      <w:marTop w:val="10"/>
      <w:marBottom w:val="10"/>
      <w:divBdr>
        <w:top w:val="none" w:sz="0" w:space="0" w:color="auto"/>
        <w:left w:val="none" w:sz="0" w:space="0" w:color="auto"/>
        <w:bottom w:val="none" w:sz="0" w:space="0" w:color="auto"/>
        <w:right w:val="none" w:sz="0" w:space="0" w:color="auto"/>
      </w:divBdr>
    </w:div>
    <w:div w:id="727916721">
      <w:marLeft w:val="0"/>
      <w:marRight w:val="0"/>
      <w:marTop w:val="10"/>
      <w:marBottom w:val="10"/>
      <w:divBdr>
        <w:top w:val="none" w:sz="0" w:space="0" w:color="auto"/>
        <w:left w:val="none" w:sz="0" w:space="0" w:color="auto"/>
        <w:bottom w:val="none" w:sz="0" w:space="0" w:color="auto"/>
        <w:right w:val="none" w:sz="0" w:space="0" w:color="auto"/>
      </w:divBdr>
    </w:div>
    <w:div w:id="802424410">
      <w:marLeft w:val="0"/>
      <w:marRight w:val="0"/>
      <w:marTop w:val="10"/>
      <w:marBottom w:val="10"/>
      <w:divBdr>
        <w:top w:val="none" w:sz="0" w:space="0" w:color="auto"/>
        <w:left w:val="none" w:sz="0" w:space="0" w:color="auto"/>
        <w:bottom w:val="none" w:sz="0" w:space="0" w:color="auto"/>
        <w:right w:val="none" w:sz="0" w:space="0" w:color="auto"/>
      </w:divBdr>
    </w:div>
    <w:div w:id="805590942">
      <w:marLeft w:val="0"/>
      <w:marRight w:val="0"/>
      <w:marTop w:val="10"/>
      <w:marBottom w:val="10"/>
      <w:divBdr>
        <w:top w:val="none" w:sz="0" w:space="0" w:color="auto"/>
        <w:left w:val="none" w:sz="0" w:space="0" w:color="auto"/>
        <w:bottom w:val="none" w:sz="0" w:space="0" w:color="auto"/>
        <w:right w:val="none" w:sz="0" w:space="0" w:color="auto"/>
      </w:divBdr>
    </w:div>
    <w:div w:id="822504744">
      <w:marLeft w:val="0"/>
      <w:marRight w:val="0"/>
      <w:marTop w:val="10"/>
      <w:marBottom w:val="10"/>
      <w:divBdr>
        <w:top w:val="none" w:sz="0" w:space="0" w:color="auto"/>
        <w:left w:val="none" w:sz="0" w:space="0" w:color="auto"/>
        <w:bottom w:val="none" w:sz="0" w:space="0" w:color="auto"/>
        <w:right w:val="none" w:sz="0" w:space="0" w:color="auto"/>
      </w:divBdr>
    </w:div>
    <w:div w:id="840849511">
      <w:marLeft w:val="0"/>
      <w:marRight w:val="0"/>
      <w:marTop w:val="10"/>
      <w:marBottom w:val="10"/>
      <w:divBdr>
        <w:top w:val="none" w:sz="0" w:space="0" w:color="auto"/>
        <w:left w:val="none" w:sz="0" w:space="0" w:color="auto"/>
        <w:bottom w:val="none" w:sz="0" w:space="0" w:color="auto"/>
        <w:right w:val="none" w:sz="0" w:space="0" w:color="auto"/>
      </w:divBdr>
    </w:div>
    <w:div w:id="889880046">
      <w:marLeft w:val="0"/>
      <w:marRight w:val="0"/>
      <w:marTop w:val="10"/>
      <w:marBottom w:val="10"/>
      <w:divBdr>
        <w:top w:val="none" w:sz="0" w:space="0" w:color="auto"/>
        <w:left w:val="none" w:sz="0" w:space="0" w:color="auto"/>
        <w:bottom w:val="none" w:sz="0" w:space="0" w:color="auto"/>
        <w:right w:val="none" w:sz="0" w:space="0" w:color="auto"/>
      </w:divBdr>
    </w:div>
    <w:div w:id="955332672">
      <w:marLeft w:val="0"/>
      <w:marRight w:val="0"/>
      <w:marTop w:val="10"/>
      <w:marBottom w:val="10"/>
      <w:divBdr>
        <w:top w:val="none" w:sz="0" w:space="0" w:color="auto"/>
        <w:left w:val="none" w:sz="0" w:space="0" w:color="auto"/>
        <w:bottom w:val="none" w:sz="0" w:space="0" w:color="auto"/>
        <w:right w:val="none" w:sz="0" w:space="0" w:color="auto"/>
      </w:divBdr>
    </w:div>
    <w:div w:id="1069881899">
      <w:marLeft w:val="0"/>
      <w:marRight w:val="0"/>
      <w:marTop w:val="10"/>
      <w:marBottom w:val="10"/>
      <w:divBdr>
        <w:top w:val="none" w:sz="0" w:space="0" w:color="auto"/>
        <w:left w:val="none" w:sz="0" w:space="0" w:color="auto"/>
        <w:bottom w:val="none" w:sz="0" w:space="0" w:color="auto"/>
        <w:right w:val="none" w:sz="0" w:space="0" w:color="auto"/>
      </w:divBdr>
    </w:div>
    <w:div w:id="1074012372">
      <w:marLeft w:val="0"/>
      <w:marRight w:val="0"/>
      <w:marTop w:val="10"/>
      <w:marBottom w:val="10"/>
      <w:divBdr>
        <w:top w:val="none" w:sz="0" w:space="0" w:color="auto"/>
        <w:left w:val="none" w:sz="0" w:space="0" w:color="auto"/>
        <w:bottom w:val="none" w:sz="0" w:space="0" w:color="auto"/>
        <w:right w:val="none" w:sz="0" w:space="0" w:color="auto"/>
      </w:divBdr>
    </w:div>
    <w:div w:id="1087575204">
      <w:marLeft w:val="0"/>
      <w:marRight w:val="0"/>
      <w:marTop w:val="10"/>
      <w:marBottom w:val="10"/>
      <w:divBdr>
        <w:top w:val="none" w:sz="0" w:space="0" w:color="auto"/>
        <w:left w:val="none" w:sz="0" w:space="0" w:color="auto"/>
        <w:bottom w:val="none" w:sz="0" w:space="0" w:color="auto"/>
        <w:right w:val="none" w:sz="0" w:space="0" w:color="auto"/>
      </w:divBdr>
    </w:div>
    <w:div w:id="1110735288">
      <w:marLeft w:val="0"/>
      <w:marRight w:val="0"/>
      <w:marTop w:val="10"/>
      <w:marBottom w:val="10"/>
      <w:divBdr>
        <w:top w:val="none" w:sz="0" w:space="0" w:color="auto"/>
        <w:left w:val="none" w:sz="0" w:space="0" w:color="auto"/>
        <w:bottom w:val="none" w:sz="0" w:space="0" w:color="auto"/>
        <w:right w:val="none" w:sz="0" w:space="0" w:color="auto"/>
      </w:divBdr>
    </w:div>
    <w:div w:id="1194197424">
      <w:marLeft w:val="0"/>
      <w:marRight w:val="0"/>
      <w:marTop w:val="10"/>
      <w:marBottom w:val="10"/>
      <w:divBdr>
        <w:top w:val="none" w:sz="0" w:space="0" w:color="auto"/>
        <w:left w:val="none" w:sz="0" w:space="0" w:color="auto"/>
        <w:bottom w:val="none" w:sz="0" w:space="0" w:color="auto"/>
        <w:right w:val="none" w:sz="0" w:space="0" w:color="auto"/>
      </w:divBdr>
    </w:div>
    <w:div w:id="1309824755">
      <w:marLeft w:val="0"/>
      <w:marRight w:val="0"/>
      <w:marTop w:val="10"/>
      <w:marBottom w:val="10"/>
      <w:divBdr>
        <w:top w:val="none" w:sz="0" w:space="0" w:color="auto"/>
        <w:left w:val="none" w:sz="0" w:space="0" w:color="auto"/>
        <w:bottom w:val="none" w:sz="0" w:space="0" w:color="auto"/>
        <w:right w:val="none" w:sz="0" w:space="0" w:color="auto"/>
      </w:divBdr>
    </w:div>
    <w:div w:id="1332292408">
      <w:marLeft w:val="0"/>
      <w:marRight w:val="0"/>
      <w:marTop w:val="10"/>
      <w:marBottom w:val="10"/>
      <w:divBdr>
        <w:top w:val="none" w:sz="0" w:space="0" w:color="auto"/>
        <w:left w:val="none" w:sz="0" w:space="0" w:color="auto"/>
        <w:bottom w:val="none" w:sz="0" w:space="0" w:color="auto"/>
        <w:right w:val="none" w:sz="0" w:space="0" w:color="auto"/>
      </w:divBdr>
    </w:div>
    <w:div w:id="1410234218">
      <w:marLeft w:val="0"/>
      <w:marRight w:val="0"/>
      <w:marTop w:val="10"/>
      <w:marBottom w:val="10"/>
      <w:divBdr>
        <w:top w:val="none" w:sz="0" w:space="0" w:color="auto"/>
        <w:left w:val="none" w:sz="0" w:space="0" w:color="auto"/>
        <w:bottom w:val="none" w:sz="0" w:space="0" w:color="auto"/>
        <w:right w:val="none" w:sz="0" w:space="0" w:color="auto"/>
      </w:divBdr>
    </w:div>
    <w:div w:id="1424186111">
      <w:marLeft w:val="0"/>
      <w:marRight w:val="0"/>
      <w:marTop w:val="10"/>
      <w:marBottom w:val="10"/>
      <w:divBdr>
        <w:top w:val="none" w:sz="0" w:space="0" w:color="auto"/>
        <w:left w:val="none" w:sz="0" w:space="0" w:color="auto"/>
        <w:bottom w:val="none" w:sz="0" w:space="0" w:color="auto"/>
        <w:right w:val="none" w:sz="0" w:space="0" w:color="auto"/>
      </w:divBdr>
    </w:div>
    <w:div w:id="1430855116">
      <w:marLeft w:val="0"/>
      <w:marRight w:val="0"/>
      <w:marTop w:val="10"/>
      <w:marBottom w:val="10"/>
      <w:divBdr>
        <w:top w:val="none" w:sz="0" w:space="0" w:color="auto"/>
        <w:left w:val="none" w:sz="0" w:space="0" w:color="auto"/>
        <w:bottom w:val="none" w:sz="0" w:space="0" w:color="auto"/>
        <w:right w:val="none" w:sz="0" w:space="0" w:color="auto"/>
      </w:divBdr>
    </w:div>
    <w:div w:id="1622809671">
      <w:marLeft w:val="0"/>
      <w:marRight w:val="0"/>
      <w:marTop w:val="10"/>
      <w:marBottom w:val="10"/>
      <w:divBdr>
        <w:top w:val="none" w:sz="0" w:space="0" w:color="auto"/>
        <w:left w:val="none" w:sz="0" w:space="0" w:color="auto"/>
        <w:bottom w:val="none" w:sz="0" w:space="0" w:color="auto"/>
        <w:right w:val="none" w:sz="0" w:space="0" w:color="auto"/>
      </w:divBdr>
    </w:div>
    <w:div w:id="1671521671">
      <w:marLeft w:val="0"/>
      <w:marRight w:val="0"/>
      <w:marTop w:val="10"/>
      <w:marBottom w:val="10"/>
      <w:divBdr>
        <w:top w:val="none" w:sz="0" w:space="0" w:color="auto"/>
        <w:left w:val="none" w:sz="0" w:space="0" w:color="auto"/>
        <w:bottom w:val="none" w:sz="0" w:space="0" w:color="auto"/>
        <w:right w:val="none" w:sz="0" w:space="0" w:color="auto"/>
      </w:divBdr>
    </w:div>
    <w:div w:id="1672567901">
      <w:marLeft w:val="0"/>
      <w:marRight w:val="720"/>
      <w:marTop w:val="10"/>
      <w:marBottom w:val="10"/>
      <w:divBdr>
        <w:top w:val="none" w:sz="0" w:space="0" w:color="auto"/>
        <w:left w:val="none" w:sz="0" w:space="0" w:color="auto"/>
        <w:bottom w:val="none" w:sz="0" w:space="0" w:color="auto"/>
        <w:right w:val="none" w:sz="0" w:space="0" w:color="auto"/>
      </w:divBdr>
    </w:div>
    <w:div w:id="1828979399">
      <w:marLeft w:val="0"/>
      <w:marRight w:val="0"/>
      <w:marTop w:val="10"/>
      <w:marBottom w:val="10"/>
      <w:divBdr>
        <w:top w:val="none" w:sz="0" w:space="0" w:color="auto"/>
        <w:left w:val="none" w:sz="0" w:space="0" w:color="auto"/>
        <w:bottom w:val="none" w:sz="0" w:space="0" w:color="auto"/>
        <w:right w:val="none" w:sz="0" w:space="0" w:color="auto"/>
      </w:divBdr>
    </w:div>
    <w:div w:id="1898129301">
      <w:marLeft w:val="0"/>
      <w:marRight w:val="720"/>
      <w:marTop w:val="10"/>
      <w:marBottom w:val="10"/>
      <w:divBdr>
        <w:top w:val="none" w:sz="0" w:space="0" w:color="auto"/>
        <w:left w:val="none" w:sz="0" w:space="0" w:color="auto"/>
        <w:bottom w:val="none" w:sz="0" w:space="0" w:color="auto"/>
        <w:right w:val="none" w:sz="0" w:space="0" w:color="auto"/>
      </w:divBdr>
    </w:div>
    <w:div w:id="1921208786">
      <w:marLeft w:val="0"/>
      <w:marRight w:val="0"/>
      <w:marTop w:val="10"/>
      <w:marBottom w:val="10"/>
      <w:divBdr>
        <w:top w:val="none" w:sz="0" w:space="0" w:color="auto"/>
        <w:left w:val="none" w:sz="0" w:space="0" w:color="auto"/>
        <w:bottom w:val="none" w:sz="0" w:space="0" w:color="auto"/>
        <w:right w:val="none" w:sz="0" w:space="0" w:color="auto"/>
      </w:divBdr>
    </w:div>
    <w:div w:id="1944260320">
      <w:marLeft w:val="0"/>
      <w:marRight w:val="0"/>
      <w:marTop w:val="10"/>
      <w:marBottom w:val="10"/>
      <w:divBdr>
        <w:top w:val="none" w:sz="0" w:space="0" w:color="auto"/>
        <w:left w:val="none" w:sz="0" w:space="0" w:color="auto"/>
        <w:bottom w:val="none" w:sz="0" w:space="0" w:color="auto"/>
        <w:right w:val="none" w:sz="0" w:space="0" w:color="auto"/>
      </w:divBdr>
    </w:div>
    <w:div w:id="1994216849">
      <w:marLeft w:val="0"/>
      <w:marRight w:val="720"/>
      <w:marTop w:val="10"/>
      <w:marBottom w:val="10"/>
      <w:divBdr>
        <w:top w:val="none" w:sz="0" w:space="0" w:color="auto"/>
        <w:left w:val="none" w:sz="0" w:space="0" w:color="auto"/>
        <w:bottom w:val="none" w:sz="0" w:space="0" w:color="auto"/>
        <w:right w:val="none" w:sz="0" w:space="0" w:color="auto"/>
      </w:divBdr>
    </w:div>
    <w:div w:id="2017078443">
      <w:marLeft w:val="0"/>
      <w:marRight w:val="0"/>
      <w:marTop w:val="10"/>
      <w:marBottom w:val="10"/>
      <w:divBdr>
        <w:top w:val="none" w:sz="0" w:space="0" w:color="auto"/>
        <w:left w:val="none" w:sz="0" w:space="0" w:color="auto"/>
        <w:bottom w:val="none" w:sz="0" w:space="0" w:color="auto"/>
        <w:right w:val="none" w:sz="0" w:space="0" w:color="auto"/>
      </w:divBdr>
    </w:div>
    <w:div w:id="2074815258">
      <w:marLeft w:val="0"/>
      <w:marRight w:val="0"/>
      <w:marTop w:val="10"/>
      <w:marBottom w:val="10"/>
      <w:divBdr>
        <w:top w:val="none" w:sz="0" w:space="0" w:color="auto"/>
        <w:left w:val="none" w:sz="0" w:space="0" w:color="auto"/>
        <w:bottom w:val="none" w:sz="0" w:space="0" w:color="auto"/>
        <w:right w:val="none" w:sz="0" w:space="0" w:color="auto"/>
      </w:divBdr>
    </w:div>
    <w:div w:id="2102599838">
      <w:marLeft w:val="0"/>
      <w:marRight w:val="0"/>
      <w:marTop w:val="10"/>
      <w:marBottom w:val="10"/>
      <w:divBdr>
        <w:top w:val="none" w:sz="0" w:space="0" w:color="auto"/>
        <w:left w:val="none" w:sz="0" w:space="0" w:color="auto"/>
        <w:bottom w:val="none" w:sz="0" w:space="0" w:color="auto"/>
        <w:right w:val="none" w:sz="0" w:space="0" w:color="auto"/>
      </w:divBdr>
    </w:div>
    <w:div w:id="2121148369">
      <w:marLeft w:val="0"/>
      <w:marRight w:val="0"/>
      <w:marTop w:val="10"/>
      <w:marBottom w:val="10"/>
      <w:divBdr>
        <w:top w:val="none" w:sz="0" w:space="0" w:color="auto"/>
        <w:left w:val="none" w:sz="0" w:space="0" w:color="auto"/>
        <w:bottom w:val="none" w:sz="0" w:space="0" w:color="auto"/>
        <w:right w:val="none" w:sz="0" w:space="0" w:color="auto"/>
      </w:divBdr>
    </w:div>
    <w:div w:id="2125688562">
      <w:marLeft w:val="0"/>
      <w:marRight w:val="0"/>
      <w:marTop w:val="10"/>
      <w:marBottom w:val="10"/>
      <w:divBdr>
        <w:top w:val="none" w:sz="0" w:space="0" w:color="auto"/>
        <w:left w:val="none" w:sz="0" w:space="0" w:color="auto"/>
        <w:bottom w:val="none" w:sz="0" w:space="0" w:color="auto"/>
        <w:right w:val="none" w:sz="0" w:space="0" w:color="auto"/>
      </w:divBdr>
    </w:div>
    <w:div w:id="21261920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