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2AF1" w:rsidRDefault="00762AF1">
      <w:pPr>
        <w:spacing w:line="500" w:lineRule="atLeast"/>
        <w:jc w:val="center"/>
        <w:divId w:val="1579710792"/>
        <w:rPr>
          <w:rFonts w:ascii="黑体" w:eastAsia="黑体" w:hAnsi="黑体"/>
          <w:sz w:val="36"/>
          <w:szCs w:val="36"/>
        </w:rPr>
      </w:pPr>
      <w:r>
        <w:rPr>
          <w:rFonts w:ascii="黑体" w:eastAsia="黑体" w:hAnsi="黑体" w:hint="eastAsia"/>
          <w:sz w:val="36"/>
          <w:szCs w:val="36"/>
        </w:rPr>
        <w:t>广东省广州市花都区人民法院</w:t>
      </w:r>
    </w:p>
    <w:p w:rsidR="00762AF1" w:rsidRDefault="00762AF1">
      <w:pPr>
        <w:spacing w:line="500" w:lineRule="atLeast"/>
        <w:jc w:val="center"/>
        <w:divId w:val="19089532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62AF1" w:rsidRDefault="00762AF1">
      <w:pPr>
        <w:spacing w:line="500" w:lineRule="atLeast"/>
        <w:jc w:val="right"/>
        <w:divId w:val="163027782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106</w:t>
      </w:r>
      <w:r>
        <w:rPr>
          <w:rFonts w:hint="eastAsia"/>
          <w:sz w:val="30"/>
          <w:szCs w:val="30"/>
        </w:rPr>
        <w:t>号</w:t>
      </w:r>
    </w:p>
    <w:p w:rsidR="00762AF1" w:rsidRDefault="00762AF1">
      <w:pPr>
        <w:spacing w:line="500" w:lineRule="atLeast"/>
        <w:ind w:firstLine="600"/>
        <w:divId w:val="712773944"/>
        <w:rPr>
          <w:rFonts w:hint="eastAsia"/>
          <w:sz w:val="30"/>
          <w:szCs w:val="30"/>
        </w:rPr>
      </w:pPr>
      <w:r>
        <w:rPr>
          <w:rFonts w:hint="eastAsia"/>
          <w:sz w:val="30"/>
          <w:szCs w:val="30"/>
        </w:rPr>
        <w:t>公诉机关广州市花都区人民检察院。</w:t>
      </w:r>
    </w:p>
    <w:p w:rsidR="00762AF1" w:rsidRDefault="00762AF1">
      <w:pPr>
        <w:spacing w:line="500" w:lineRule="atLeast"/>
        <w:ind w:firstLine="600"/>
        <w:divId w:val="356853556"/>
        <w:rPr>
          <w:rFonts w:hint="eastAsia"/>
          <w:sz w:val="30"/>
          <w:szCs w:val="30"/>
        </w:rPr>
      </w:pPr>
      <w:r>
        <w:rPr>
          <w:rFonts w:hint="eastAsia"/>
          <w:sz w:val="30"/>
          <w:szCs w:val="30"/>
        </w:rPr>
        <w:t>被告人陈思佳，男，</w:t>
      </w:r>
      <w:r>
        <w:rPr>
          <w:rFonts w:hint="eastAsia"/>
          <w:sz w:val="30"/>
          <w:szCs w:val="30"/>
        </w:rPr>
        <w:t>1982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日出生，汉族，文化程度大学本科，曾任新华三技术有限公司广州办事处行业代表，户籍所在地广东省广州市天河区。因涉嫌犯行贿罪于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w:t>
      </w:r>
    </w:p>
    <w:p w:rsidR="00762AF1" w:rsidRDefault="00762AF1">
      <w:pPr>
        <w:spacing w:line="500" w:lineRule="atLeast"/>
        <w:ind w:firstLine="600"/>
        <w:divId w:val="27729824"/>
        <w:rPr>
          <w:rFonts w:hint="eastAsia"/>
          <w:sz w:val="30"/>
          <w:szCs w:val="30"/>
        </w:rPr>
      </w:pPr>
      <w:r>
        <w:rPr>
          <w:rFonts w:hint="eastAsia"/>
          <w:sz w:val="30"/>
          <w:szCs w:val="30"/>
        </w:rPr>
        <w:t>辩护人陈敏，北京市盈科（广州）律师事务所律师。</w:t>
      </w:r>
    </w:p>
    <w:p w:rsidR="00762AF1" w:rsidRDefault="00762AF1">
      <w:pPr>
        <w:spacing w:line="500" w:lineRule="atLeast"/>
        <w:ind w:firstLine="600"/>
        <w:divId w:val="1111244931"/>
        <w:rPr>
          <w:rFonts w:hint="eastAsia"/>
          <w:sz w:val="30"/>
          <w:szCs w:val="30"/>
        </w:rPr>
      </w:pPr>
      <w:r>
        <w:rPr>
          <w:rFonts w:hint="eastAsia"/>
          <w:sz w:val="30"/>
          <w:szCs w:val="30"/>
        </w:rPr>
        <w:t>广州市花都区人民检察院以穗花检公刑诉</w:t>
      </w:r>
      <w:r>
        <w:rPr>
          <w:rFonts w:hint="eastAsia"/>
          <w:sz w:val="30"/>
          <w:szCs w:val="30"/>
        </w:rPr>
        <w:t>[2017]2278</w:t>
      </w:r>
      <w:r>
        <w:rPr>
          <w:rFonts w:hint="eastAsia"/>
          <w:sz w:val="30"/>
          <w:szCs w:val="30"/>
        </w:rPr>
        <w:t>号起诉书指控被告人陈思佳犯行贿罪向本院提起公诉，本院依法立案受理后，适用普通程序，组成合议庭，公开开庭审理了本案。广州市花都区人民检察院指派检察员倪代建出庭支持公诉。被告人陈思佳及其辩护人均到庭参加诉讼。现已审理终结。</w:t>
      </w:r>
    </w:p>
    <w:p w:rsidR="00762AF1" w:rsidRDefault="00762AF1">
      <w:pPr>
        <w:spacing w:line="500" w:lineRule="atLeast"/>
        <w:ind w:firstLine="600"/>
        <w:divId w:val="2103330209"/>
        <w:rPr>
          <w:rFonts w:hint="eastAsia"/>
          <w:sz w:val="30"/>
          <w:szCs w:val="30"/>
        </w:rPr>
      </w:pPr>
      <w:r>
        <w:rPr>
          <w:rFonts w:hint="eastAsia"/>
          <w:sz w:val="30"/>
          <w:szCs w:val="30"/>
        </w:rPr>
        <w:t>广州市花都区人民检察院指控：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年间，被告人陈思佳在广州市花都区教育局配套平台设备建设采购项目招标过程中，向花都区教育信息装备中心副主任罗某（已起诉）贿送人民币</w:t>
      </w:r>
      <w:r>
        <w:rPr>
          <w:rFonts w:hint="eastAsia"/>
          <w:sz w:val="30"/>
          <w:szCs w:val="30"/>
        </w:rPr>
        <w:t>21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日，被告人陈思佳向花都区人民检察院投案。</w:t>
      </w:r>
    </w:p>
    <w:p w:rsidR="00762AF1" w:rsidRDefault="00762AF1">
      <w:pPr>
        <w:spacing w:line="500" w:lineRule="atLeast"/>
        <w:ind w:firstLine="600"/>
        <w:divId w:val="1605069253"/>
        <w:rPr>
          <w:rFonts w:hint="eastAsia"/>
          <w:sz w:val="30"/>
          <w:szCs w:val="30"/>
        </w:rPr>
      </w:pPr>
      <w:r>
        <w:rPr>
          <w:rFonts w:hint="eastAsia"/>
          <w:sz w:val="30"/>
          <w:szCs w:val="30"/>
        </w:rPr>
        <w:t>为证实上述事实，公诉机关提交了相应证据，认为被告人陈思佳的行为触犯了《中华人民共和国刑法》第三百八十九条之规定，构成行贿罪。公诉机关认为本案有以下量刑情节：</w:t>
      </w:r>
      <w:r>
        <w:rPr>
          <w:rFonts w:hint="eastAsia"/>
          <w:sz w:val="30"/>
          <w:szCs w:val="30"/>
        </w:rPr>
        <w:t>1</w:t>
      </w:r>
      <w:r>
        <w:rPr>
          <w:rFonts w:hint="eastAsia"/>
          <w:sz w:val="30"/>
          <w:szCs w:val="30"/>
        </w:rPr>
        <w:t>、被告人陈思佳行贿数额</w:t>
      </w:r>
      <w:r>
        <w:rPr>
          <w:rFonts w:hint="eastAsia"/>
          <w:sz w:val="30"/>
          <w:szCs w:val="30"/>
        </w:rPr>
        <w:t>21</w:t>
      </w:r>
      <w:r>
        <w:rPr>
          <w:rFonts w:hint="eastAsia"/>
          <w:sz w:val="30"/>
          <w:szCs w:val="30"/>
        </w:rPr>
        <w:t>万元，</w:t>
      </w:r>
      <w:r>
        <w:rPr>
          <w:rFonts w:hint="eastAsia"/>
          <w:sz w:val="30"/>
          <w:szCs w:val="30"/>
        </w:rPr>
        <w:t>2</w:t>
      </w:r>
      <w:r>
        <w:rPr>
          <w:rFonts w:hint="eastAsia"/>
          <w:sz w:val="30"/>
          <w:szCs w:val="30"/>
        </w:rPr>
        <w:t>、被告人陈思佳自首，</w:t>
      </w:r>
      <w:r>
        <w:rPr>
          <w:rFonts w:hint="eastAsia"/>
          <w:sz w:val="30"/>
          <w:szCs w:val="30"/>
        </w:rPr>
        <w:t>3</w:t>
      </w:r>
      <w:r>
        <w:rPr>
          <w:rFonts w:hint="eastAsia"/>
          <w:sz w:val="30"/>
          <w:szCs w:val="30"/>
        </w:rPr>
        <w:t>、被告人陈思佳在被追诉前主动交代行贿行为，</w:t>
      </w:r>
      <w:r>
        <w:rPr>
          <w:rFonts w:hint="eastAsia"/>
          <w:sz w:val="30"/>
          <w:szCs w:val="30"/>
        </w:rPr>
        <w:t>4</w:t>
      </w:r>
      <w:r>
        <w:rPr>
          <w:rFonts w:hint="eastAsia"/>
          <w:sz w:val="30"/>
          <w:szCs w:val="30"/>
        </w:rPr>
        <w:t>、赃款由受贿人罗某全部退回等，建议对被告人陈思佳判处有期徒刑二年以下，并处罚金。提请本院依法判处。</w:t>
      </w:r>
    </w:p>
    <w:p w:rsidR="00762AF1" w:rsidRDefault="00762AF1">
      <w:pPr>
        <w:spacing w:line="500" w:lineRule="atLeast"/>
        <w:ind w:firstLine="600"/>
        <w:divId w:val="1137260266"/>
        <w:rPr>
          <w:rFonts w:hint="eastAsia"/>
          <w:sz w:val="30"/>
          <w:szCs w:val="30"/>
        </w:rPr>
      </w:pPr>
      <w:r>
        <w:rPr>
          <w:rFonts w:hint="eastAsia"/>
          <w:sz w:val="30"/>
          <w:szCs w:val="30"/>
        </w:rPr>
        <w:lastRenderedPageBreak/>
        <w:t>被告人陈思佳对公诉机关指控的事实和罪名均无异议，请求对其从轻处罚。其辩护人提出以下辩护意见：</w:t>
      </w:r>
      <w:r>
        <w:rPr>
          <w:rFonts w:hint="eastAsia"/>
          <w:sz w:val="30"/>
          <w:szCs w:val="30"/>
        </w:rPr>
        <w:t>1.</w:t>
      </w:r>
      <w:r>
        <w:rPr>
          <w:rFonts w:hint="eastAsia"/>
          <w:sz w:val="30"/>
          <w:szCs w:val="30"/>
        </w:rPr>
        <w:t>被告人主动投案的，积极配合协助检察院侦查行为，依法可以减轻处罚。</w:t>
      </w:r>
      <w:r>
        <w:rPr>
          <w:rFonts w:hint="eastAsia"/>
          <w:sz w:val="30"/>
          <w:szCs w:val="30"/>
        </w:rPr>
        <w:t>2.</w:t>
      </w:r>
      <w:r>
        <w:rPr>
          <w:rFonts w:hint="eastAsia"/>
          <w:sz w:val="30"/>
          <w:szCs w:val="30"/>
        </w:rPr>
        <w:t>被告人不会对社会造成危害的，可以免于刑事处罚。</w:t>
      </w:r>
      <w:r>
        <w:rPr>
          <w:rFonts w:hint="eastAsia"/>
          <w:sz w:val="30"/>
          <w:szCs w:val="30"/>
        </w:rPr>
        <w:t>3.</w:t>
      </w:r>
      <w:r>
        <w:rPr>
          <w:rFonts w:hint="eastAsia"/>
          <w:sz w:val="30"/>
          <w:szCs w:val="30"/>
        </w:rPr>
        <w:t>根据相关法律规定及本案证据，本案是否适用罚金刑尚有存疑，希望法庭对被告人免予罚金刑。</w:t>
      </w:r>
      <w:r>
        <w:rPr>
          <w:rFonts w:hint="eastAsia"/>
          <w:sz w:val="30"/>
          <w:szCs w:val="30"/>
        </w:rPr>
        <w:t>4.</w:t>
      </w:r>
      <w:r>
        <w:rPr>
          <w:rFonts w:hint="eastAsia"/>
          <w:sz w:val="30"/>
          <w:szCs w:val="30"/>
        </w:rPr>
        <w:t>被告人承受了巨大的家庭经济负担，是家庭的唯一经济支柱。综上，希望法庭对被告人免予刑事处罚，给被告人一个改过自新的机会。</w:t>
      </w:r>
    </w:p>
    <w:p w:rsidR="00762AF1" w:rsidRDefault="00762AF1">
      <w:pPr>
        <w:spacing w:line="500" w:lineRule="atLeast"/>
        <w:ind w:firstLine="600"/>
        <w:divId w:val="101857841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月间，被告人陈思佳在广州市花都区教育局配套平台设备建设采购项目招标过程中，向花都区教育信息装备中心副主任罗某（已起诉）贿送人民币</w:t>
      </w:r>
      <w:r>
        <w:rPr>
          <w:rFonts w:hint="eastAsia"/>
          <w:sz w:val="30"/>
          <w:szCs w:val="30"/>
        </w:rPr>
        <w:t>21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日，被告人陈思佳向花都区人民检察院投案。</w:t>
      </w:r>
    </w:p>
    <w:p w:rsidR="00762AF1" w:rsidRDefault="00762AF1">
      <w:pPr>
        <w:spacing w:line="500" w:lineRule="atLeast"/>
        <w:ind w:firstLine="600"/>
        <w:divId w:val="735595248"/>
        <w:rPr>
          <w:rFonts w:hint="eastAsia"/>
          <w:sz w:val="30"/>
          <w:szCs w:val="30"/>
        </w:rPr>
      </w:pPr>
      <w:r>
        <w:rPr>
          <w:rFonts w:hint="eastAsia"/>
          <w:sz w:val="30"/>
          <w:szCs w:val="30"/>
        </w:rPr>
        <w:t>上述事实，被告人陈思佳在庭上均无异议，且有经法庭质证、认证的被告人陈思佳的户籍材料，同案人罗某的身份、任职及履历材料，广州市花都区教育局配套平台设备建设采购项目招标文件、广东瑞普信息科技有限公司中标通知书、广州市政府采购合同及广东瑞普信息科技有限公司中标项目材料、</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政府采购项目清单、广东瑞普信息科技有限公司购销合同、物资采购款申请表、请款函、发票、国家企业信用信息公示报告，物资采购款支付申请表、涉案公司新华三集团渠道认证证书、广州市花都区教育局配套平台设备建设采购项目验收文档，破案经过，证人冼炳明的证言，被告人陈思佳及同案人罗某的供述等证据予以证实，足以认定。</w:t>
      </w:r>
    </w:p>
    <w:p w:rsidR="00762AF1" w:rsidRDefault="00762AF1">
      <w:pPr>
        <w:spacing w:line="500" w:lineRule="atLeast"/>
        <w:ind w:firstLine="600"/>
        <w:divId w:val="1774352982"/>
        <w:rPr>
          <w:rFonts w:hint="eastAsia"/>
          <w:sz w:val="30"/>
          <w:szCs w:val="30"/>
        </w:rPr>
      </w:pPr>
      <w:r>
        <w:rPr>
          <w:rFonts w:hint="eastAsia"/>
          <w:sz w:val="30"/>
          <w:szCs w:val="30"/>
        </w:rPr>
        <w:t>本院认为：被告人陈思佳无视国家法律，为谋取不正当利益，给予国家工作人员以财物，其行为已构成行贿罪。公诉机关指控被告人陈思佳犯罪的事实清楚，证据确实、充分，罪名成立，本院予以支持。被告人陈思佳的行为，依法应当对其适用“五年以下有期徒刑或者拘役，并处罚金”的量刑幅度予以处罚。被告人陈思佳主动投案，被追诉前主动交待行贿行为，归案后如实供述自己的罪行，是自首，依法可以从轻或者减轻处罚。被告人陈思佳在被追诉前主动交待行贿行为，可以从轻或者减轻处罚。公诉机关与上述相同的量刑建议，本院予以采纳。辩护人提出的与上述相同的辩护意见，本院予以采纳。辩护人提出的与上述不同的辩护意见，本院不予采纳。关于辩护人提出的对被告人陈思佳不适用罚金刑的意见。经查，被告人陈思佳在侦查机关供述，其在</w:t>
      </w:r>
      <w:r>
        <w:rPr>
          <w:rFonts w:hint="eastAsia"/>
          <w:sz w:val="30"/>
          <w:szCs w:val="30"/>
        </w:rPr>
        <w:t>2015</w:t>
      </w:r>
      <w:r>
        <w:rPr>
          <w:rFonts w:hint="eastAsia"/>
          <w:sz w:val="30"/>
          <w:szCs w:val="30"/>
        </w:rPr>
        <w:t>年年底向同案人罗某行贿。同案人罗某在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日的笔录中供述，其在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月接受过被告人陈思佳的行贿。根据现有证据相互印证，可以证实被告人陈思佳在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向同案人罗某行贿的事实，辩护人提出不对被告人适用罚金刑的意见，与法律规定不符，本院不予采纳。辩护人提出对被告人免于刑事处罚的意见，与查明的事实及法律规定不符，本院不予采纳。考虑到被告人陈思佳具有悔罪表现，宣告缓刑对所居住社区没有重大不良影响，依法可予适用缓刑。综合考虑被告人的犯罪行为、社会危害性、本案的退赃情况等，依照《中华人民共和国刑法》第三百八十九条、第三百九十条第一款、第二款、第六十七条第一款、第七十二条第一款、第七十三条第二款、第三款、第五十二条、第五十三条及《最高人民法院、最高人民检察院关于办理贪污贿赂刑事案件适用法律若干问题的解释》第七条第一款、第十九条第二款之规定，判决如下：</w:t>
      </w:r>
    </w:p>
    <w:p w:rsidR="00762AF1" w:rsidRDefault="00762AF1">
      <w:pPr>
        <w:spacing w:line="500" w:lineRule="atLeast"/>
        <w:ind w:firstLine="600"/>
        <w:divId w:val="1454708911"/>
        <w:rPr>
          <w:rFonts w:hint="eastAsia"/>
          <w:sz w:val="30"/>
          <w:szCs w:val="30"/>
        </w:rPr>
      </w:pPr>
      <w:r>
        <w:rPr>
          <w:rFonts w:hint="eastAsia"/>
          <w:sz w:val="30"/>
          <w:szCs w:val="30"/>
        </w:rPr>
        <w:t>被告人陈思佳犯行贿罪，判处有期徒刑九个月，缓刑一年（缓刑考验期限从判决确定之日起计算），并处罚金十万元（罚金自本判决发生法律效力的第二日起十日内向本院缴纳）。</w:t>
      </w:r>
    </w:p>
    <w:p w:rsidR="00762AF1" w:rsidRDefault="00762AF1">
      <w:pPr>
        <w:spacing w:line="500" w:lineRule="atLeast"/>
        <w:ind w:firstLine="600"/>
        <w:divId w:val="193744483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762AF1" w:rsidRDefault="00762AF1">
      <w:pPr>
        <w:spacing w:line="500" w:lineRule="atLeast"/>
        <w:jc w:val="right"/>
        <w:divId w:val="2058115749"/>
        <w:rPr>
          <w:rFonts w:hint="eastAsia"/>
          <w:sz w:val="30"/>
          <w:szCs w:val="30"/>
        </w:rPr>
      </w:pPr>
      <w:r>
        <w:rPr>
          <w:rFonts w:hint="eastAsia"/>
          <w:sz w:val="30"/>
          <w:szCs w:val="30"/>
        </w:rPr>
        <w:t>审　判　长　　张卫红</w:t>
      </w:r>
    </w:p>
    <w:p w:rsidR="00762AF1" w:rsidRDefault="00762AF1">
      <w:pPr>
        <w:spacing w:line="500" w:lineRule="atLeast"/>
        <w:jc w:val="right"/>
        <w:divId w:val="328799803"/>
        <w:rPr>
          <w:rFonts w:hint="eastAsia"/>
          <w:sz w:val="30"/>
          <w:szCs w:val="30"/>
        </w:rPr>
      </w:pPr>
      <w:r>
        <w:rPr>
          <w:rFonts w:hint="eastAsia"/>
          <w:sz w:val="30"/>
          <w:szCs w:val="30"/>
        </w:rPr>
        <w:t>人民陪审员　　张绍针</w:t>
      </w:r>
    </w:p>
    <w:p w:rsidR="00762AF1" w:rsidRDefault="00762AF1">
      <w:pPr>
        <w:spacing w:line="500" w:lineRule="atLeast"/>
        <w:jc w:val="right"/>
        <w:divId w:val="1622952284"/>
        <w:rPr>
          <w:rFonts w:hint="eastAsia"/>
          <w:sz w:val="30"/>
          <w:szCs w:val="30"/>
        </w:rPr>
      </w:pPr>
      <w:r>
        <w:rPr>
          <w:rFonts w:hint="eastAsia"/>
          <w:sz w:val="30"/>
          <w:szCs w:val="30"/>
        </w:rPr>
        <w:t>人民陪审员　　徐艺华</w:t>
      </w:r>
    </w:p>
    <w:p w:rsidR="00762AF1" w:rsidRDefault="00762AF1">
      <w:pPr>
        <w:spacing w:line="500" w:lineRule="atLeast"/>
        <w:jc w:val="right"/>
        <w:divId w:val="2120680071"/>
        <w:rPr>
          <w:rFonts w:hint="eastAsia"/>
          <w:sz w:val="30"/>
          <w:szCs w:val="30"/>
        </w:rPr>
      </w:pPr>
      <w:r>
        <w:rPr>
          <w:rFonts w:hint="eastAsia"/>
          <w:sz w:val="30"/>
          <w:szCs w:val="30"/>
        </w:rPr>
        <w:t>二〇一八年八月十五日</w:t>
      </w:r>
    </w:p>
    <w:p w:rsidR="00762AF1" w:rsidRDefault="00762AF1">
      <w:pPr>
        <w:spacing w:line="500" w:lineRule="atLeast"/>
        <w:jc w:val="right"/>
        <w:divId w:val="2081366122"/>
        <w:rPr>
          <w:rFonts w:hint="eastAsia"/>
          <w:sz w:val="30"/>
          <w:szCs w:val="30"/>
        </w:rPr>
      </w:pPr>
      <w:r>
        <w:rPr>
          <w:rFonts w:hint="eastAsia"/>
          <w:sz w:val="30"/>
          <w:szCs w:val="30"/>
        </w:rPr>
        <w:t>书　记　员　　梁嘉慧</w:t>
      </w:r>
    </w:p>
    <w:p w:rsidR="00762AF1" w:rsidRDefault="00762AF1">
      <w:pPr>
        <w:spacing w:line="500" w:lineRule="atLeast"/>
        <w:ind w:firstLine="600"/>
        <w:divId w:val="584192797"/>
        <w:rPr>
          <w:rFonts w:hint="eastAsia"/>
          <w:sz w:val="30"/>
          <w:szCs w:val="30"/>
        </w:rPr>
      </w:pPr>
      <w:r>
        <w:rPr>
          <w:rFonts w:hint="eastAsia"/>
          <w:sz w:val="30"/>
          <w:szCs w:val="30"/>
        </w:rPr>
        <w:t>刘亚珍</w:t>
      </w:r>
    </w:p>
    <w:p w:rsidR="00762AF1" w:rsidRDefault="00762AF1">
      <w:pPr>
        <w:spacing w:line="500" w:lineRule="atLeast"/>
        <w:ind w:firstLine="600"/>
        <w:divId w:val="1357387663"/>
        <w:rPr>
          <w:rFonts w:hint="eastAsia"/>
          <w:sz w:val="30"/>
          <w:szCs w:val="30"/>
        </w:rPr>
      </w:pPr>
      <w:r>
        <w:rPr>
          <w:rFonts w:hint="eastAsia"/>
          <w:sz w:val="30"/>
          <w:szCs w:val="30"/>
        </w:rPr>
        <w:t>附法律条文：</w:t>
      </w:r>
    </w:p>
    <w:p w:rsidR="00762AF1" w:rsidRDefault="00762AF1">
      <w:pPr>
        <w:spacing w:line="500" w:lineRule="atLeast"/>
        <w:ind w:firstLine="600"/>
        <w:divId w:val="1239746750"/>
        <w:rPr>
          <w:rFonts w:hint="eastAsia"/>
          <w:sz w:val="30"/>
          <w:szCs w:val="30"/>
        </w:rPr>
      </w:pPr>
      <w:r>
        <w:rPr>
          <w:rFonts w:hint="eastAsia"/>
          <w:sz w:val="30"/>
          <w:szCs w:val="30"/>
        </w:rPr>
        <w:t>《中华人民共和国刑法》</w:t>
      </w:r>
    </w:p>
    <w:p w:rsidR="00762AF1" w:rsidRDefault="00762AF1">
      <w:pPr>
        <w:spacing w:line="500" w:lineRule="atLeast"/>
        <w:ind w:firstLine="600"/>
        <w:divId w:val="1844933287"/>
        <w:rPr>
          <w:rFonts w:hint="eastAsia"/>
          <w:sz w:val="30"/>
          <w:szCs w:val="30"/>
        </w:rPr>
      </w:pPr>
      <w:r>
        <w:rPr>
          <w:rFonts w:hint="eastAsia"/>
          <w:sz w:val="30"/>
          <w:szCs w:val="30"/>
        </w:rPr>
        <w:t>第三百八十九条为谋取不正当利益，给予国家工作人员以财物的，是行贿罪。</w:t>
      </w:r>
    </w:p>
    <w:p w:rsidR="00762AF1" w:rsidRDefault="00762AF1">
      <w:pPr>
        <w:spacing w:line="500" w:lineRule="atLeast"/>
        <w:ind w:firstLine="600"/>
        <w:divId w:val="36347953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762AF1" w:rsidRDefault="00762AF1">
      <w:pPr>
        <w:spacing w:line="500" w:lineRule="atLeast"/>
        <w:ind w:firstLine="600"/>
        <w:divId w:val="1344361496"/>
        <w:rPr>
          <w:rFonts w:hint="eastAsia"/>
          <w:sz w:val="30"/>
          <w:szCs w:val="30"/>
        </w:rPr>
      </w:pPr>
      <w:r>
        <w:rPr>
          <w:rFonts w:hint="eastAsia"/>
          <w:sz w:val="30"/>
          <w:szCs w:val="30"/>
        </w:rPr>
        <w:t>因被勒索给予国家工作人员以财物，没有获得不正当利益的，不是行贿。</w:t>
      </w:r>
    </w:p>
    <w:p w:rsidR="00762AF1" w:rsidRDefault="00762AF1">
      <w:pPr>
        <w:spacing w:line="500" w:lineRule="atLeast"/>
        <w:ind w:firstLine="600"/>
        <w:divId w:val="74861904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762AF1" w:rsidRDefault="00762AF1">
      <w:pPr>
        <w:spacing w:line="500" w:lineRule="atLeast"/>
        <w:ind w:firstLine="600"/>
        <w:divId w:val="187199249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762AF1" w:rsidRDefault="00762AF1">
      <w:pPr>
        <w:spacing w:line="500" w:lineRule="atLeast"/>
        <w:ind w:firstLine="600"/>
        <w:divId w:val="11445401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62AF1" w:rsidRDefault="00762AF1">
      <w:pPr>
        <w:spacing w:line="500" w:lineRule="atLeast"/>
        <w:ind w:firstLine="600"/>
        <w:divId w:val="2063170728"/>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762AF1" w:rsidRDefault="00762AF1">
      <w:pPr>
        <w:spacing w:line="500" w:lineRule="atLeast"/>
        <w:ind w:firstLine="600"/>
        <w:divId w:val="1461920074"/>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762AF1" w:rsidRDefault="00762AF1">
      <w:pPr>
        <w:spacing w:line="500" w:lineRule="atLeast"/>
        <w:ind w:firstLine="600"/>
        <w:divId w:val="7112662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62AF1" w:rsidRDefault="00762AF1">
      <w:pPr>
        <w:spacing w:line="500" w:lineRule="atLeast"/>
        <w:ind w:firstLine="600"/>
        <w:divId w:val="1771122527"/>
        <w:rPr>
          <w:rFonts w:hint="eastAsia"/>
          <w:sz w:val="30"/>
          <w:szCs w:val="30"/>
        </w:rPr>
      </w:pPr>
      <w:r>
        <w:rPr>
          <w:rFonts w:hint="eastAsia"/>
          <w:sz w:val="30"/>
          <w:szCs w:val="30"/>
        </w:rPr>
        <w:t>（一）犯罪情节较轻；</w:t>
      </w:r>
    </w:p>
    <w:p w:rsidR="00762AF1" w:rsidRDefault="00762AF1">
      <w:pPr>
        <w:spacing w:line="500" w:lineRule="atLeast"/>
        <w:ind w:firstLine="600"/>
        <w:divId w:val="1566180836"/>
        <w:rPr>
          <w:rFonts w:hint="eastAsia"/>
          <w:sz w:val="30"/>
          <w:szCs w:val="30"/>
        </w:rPr>
      </w:pPr>
      <w:r>
        <w:rPr>
          <w:rFonts w:hint="eastAsia"/>
          <w:sz w:val="30"/>
          <w:szCs w:val="30"/>
        </w:rPr>
        <w:t>（二）有悔罪表现；</w:t>
      </w:r>
    </w:p>
    <w:p w:rsidR="00762AF1" w:rsidRDefault="00762AF1">
      <w:pPr>
        <w:spacing w:line="500" w:lineRule="atLeast"/>
        <w:ind w:firstLine="600"/>
        <w:divId w:val="308444649"/>
        <w:rPr>
          <w:rFonts w:hint="eastAsia"/>
          <w:sz w:val="30"/>
          <w:szCs w:val="30"/>
        </w:rPr>
      </w:pPr>
      <w:r>
        <w:rPr>
          <w:rFonts w:hint="eastAsia"/>
          <w:sz w:val="30"/>
          <w:szCs w:val="30"/>
        </w:rPr>
        <w:t>（三）没有再犯罪的危险；</w:t>
      </w:r>
    </w:p>
    <w:p w:rsidR="00762AF1" w:rsidRDefault="00762AF1">
      <w:pPr>
        <w:spacing w:line="500" w:lineRule="atLeast"/>
        <w:ind w:firstLine="600"/>
        <w:divId w:val="193738138"/>
        <w:rPr>
          <w:rFonts w:hint="eastAsia"/>
          <w:sz w:val="30"/>
          <w:szCs w:val="30"/>
        </w:rPr>
      </w:pPr>
      <w:r>
        <w:rPr>
          <w:rFonts w:hint="eastAsia"/>
          <w:sz w:val="30"/>
          <w:szCs w:val="30"/>
        </w:rPr>
        <w:t>（四）宣告缓刑对所居住社区没有重大不良影响。</w:t>
      </w:r>
    </w:p>
    <w:p w:rsidR="00762AF1" w:rsidRDefault="00762AF1">
      <w:pPr>
        <w:spacing w:line="500" w:lineRule="atLeast"/>
        <w:ind w:firstLine="600"/>
        <w:divId w:val="19215251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62AF1" w:rsidRDefault="00762AF1">
      <w:pPr>
        <w:spacing w:line="500" w:lineRule="atLeast"/>
        <w:ind w:firstLine="600"/>
        <w:divId w:val="1557202928"/>
        <w:rPr>
          <w:rFonts w:hint="eastAsia"/>
          <w:sz w:val="30"/>
          <w:szCs w:val="30"/>
        </w:rPr>
      </w:pPr>
      <w:r>
        <w:rPr>
          <w:rFonts w:hint="eastAsia"/>
          <w:sz w:val="30"/>
          <w:szCs w:val="30"/>
        </w:rPr>
        <w:t>被宣告缓刑的犯罪分子，如果被判处附加刑，附加刑仍须执行。</w:t>
      </w:r>
    </w:p>
    <w:p w:rsidR="00762AF1" w:rsidRDefault="00762AF1">
      <w:pPr>
        <w:spacing w:line="500" w:lineRule="atLeast"/>
        <w:ind w:firstLine="600"/>
        <w:divId w:val="429160980"/>
        <w:rPr>
          <w:rFonts w:hint="eastAsia"/>
          <w:sz w:val="30"/>
          <w:szCs w:val="30"/>
        </w:rPr>
      </w:pPr>
      <w:r>
        <w:rPr>
          <w:rFonts w:hint="eastAsia"/>
          <w:sz w:val="30"/>
          <w:szCs w:val="30"/>
        </w:rPr>
        <w:t>第七十三条拘役的缓刑考验期限为原判刑期以上一年以下，但是不能少于二个月。</w:t>
      </w:r>
    </w:p>
    <w:p w:rsidR="00762AF1" w:rsidRDefault="00762AF1">
      <w:pPr>
        <w:spacing w:line="500" w:lineRule="atLeast"/>
        <w:ind w:firstLine="600"/>
        <w:divId w:val="55206151"/>
        <w:rPr>
          <w:rFonts w:hint="eastAsia"/>
          <w:sz w:val="30"/>
          <w:szCs w:val="30"/>
        </w:rPr>
      </w:pPr>
      <w:r>
        <w:rPr>
          <w:rFonts w:hint="eastAsia"/>
          <w:sz w:val="30"/>
          <w:szCs w:val="30"/>
        </w:rPr>
        <w:t>有期徒刑的缓刑考验期限为原判刑期以上五年以下，但是不能少于一年。</w:t>
      </w:r>
    </w:p>
    <w:p w:rsidR="00762AF1" w:rsidRDefault="00762AF1">
      <w:pPr>
        <w:spacing w:line="500" w:lineRule="atLeast"/>
        <w:ind w:firstLine="600"/>
        <w:divId w:val="2138526990"/>
        <w:rPr>
          <w:rFonts w:hint="eastAsia"/>
          <w:sz w:val="30"/>
          <w:szCs w:val="30"/>
        </w:rPr>
      </w:pPr>
      <w:r>
        <w:rPr>
          <w:rFonts w:hint="eastAsia"/>
          <w:sz w:val="30"/>
          <w:szCs w:val="30"/>
        </w:rPr>
        <w:t>缓刑考验期限，从判决确定之日起计算。</w:t>
      </w:r>
    </w:p>
    <w:p w:rsidR="00762AF1" w:rsidRDefault="00762AF1">
      <w:pPr>
        <w:spacing w:line="500" w:lineRule="atLeast"/>
        <w:ind w:firstLine="600"/>
        <w:divId w:val="674266525"/>
        <w:rPr>
          <w:rFonts w:hint="eastAsia"/>
          <w:sz w:val="30"/>
          <w:szCs w:val="30"/>
        </w:rPr>
      </w:pPr>
      <w:r>
        <w:rPr>
          <w:rFonts w:hint="eastAsia"/>
          <w:sz w:val="30"/>
          <w:szCs w:val="30"/>
        </w:rPr>
        <w:t>第五十二条判处罚金，应当根据犯罪情节决定罚金数额。</w:t>
      </w:r>
    </w:p>
    <w:p w:rsidR="00762AF1" w:rsidRDefault="00762AF1">
      <w:pPr>
        <w:spacing w:line="500" w:lineRule="atLeast"/>
        <w:ind w:firstLine="600"/>
        <w:divId w:val="56147932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62AF1" w:rsidRDefault="00762AF1">
      <w:pPr>
        <w:spacing w:line="500" w:lineRule="atLeast"/>
        <w:ind w:firstLine="600"/>
        <w:divId w:val="576327216"/>
        <w:rPr>
          <w:rFonts w:hint="eastAsia"/>
          <w:sz w:val="30"/>
          <w:szCs w:val="30"/>
        </w:rPr>
      </w:pPr>
      <w:r>
        <w:rPr>
          <w:rFonts w:hint="eastAsia"/>
          <w:sz w:val="30"/>
          <w:szCs w:val="30"/>
        </w:rPr>
        <w:t>由于遭遇不能抗拒的灾祸等原因缴纳确实有困难的，经人民法院裁定，可以延期缴纳、酌情减少或者免除。</w:t>
      </w:r>
    </w:p>
    <w:p w:rsidR="00762AF1" w:rsidRDefault="00762AF1">
      <w:pPr>
        <w:spacing w:line="500" w:lineRule="atLeast"/>
        <w:ind w:firstLine="600"/>
        <w:divId w:val="1232502660"/>
        <w:rPr>
          <w:rFonts w:hint="eastAsia"/>
          <w:sz w:val="30"/>
          <w:szCs w:val="30"/>
        </w:rPr>
      </w:pPr>
      <w:r>
        <w:rPr>
          <w:rFonts w:hint="eastAsia"/>
          <w:sz w:val="30"/>
          <w:szCs w:val="30"/>
        </w:rPr>
        <w:t>《最高人民法院、最高人民检察院关于办理贪污贿赂刑事案件适用法律若干问题的解释》</w:t>
      </w:r>
    </w:p>
    <w:p w:rsidR="00762AF1" w:rsidRDefault="00762AF1">
      <w:pPr>
        <w:spacing w:line="500" w:lineRule="atLeast"/>
        <w:ind w:firstLine="600"/>
        <w:divId w:val="10292381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762AF1" w:rsidRDefault="00762AF1">
      <w:pPr>
        <w:spacing w:line="500" w:lineRule="atLeast"/>
        <w:ind w:firstLine="600"/>
        <w:divId w:val="197259020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762AF1" w:rsidRDefault="00762AF1">
      <w:pPr>
        <w:spacing w:line="500" w:lineRule="atLeast"/>
        <w:ind w:firstLine="600"/>
        <w:divId w:val="1632325604"/>
        <w:rPr>
          <w:rFonts w:hint="eastAsia"/>
          <w:sz w:val="30"/>
          <w:szCs w:val="30"/>
        </w:rPr>
      </w:pPr>
      <w:r>
        <w:rPr>
          <w:rFonts w:hint="eastAsia"/>
          <w:sz w:val="30"/>
          <w:szCs w:val="30"/>
        </w:rPr>
        <w:t>（一）向三人以上行贿的；</w:t>
      </w:r>
    </w:p>
    <w:p w:rsidR="00762AF1" w:rsidRDefault="00762AF1">
      <w:pPr>
        <w:spacing w:line="500" w:lineRule="atLeast"/>
        <w:ind w:firstLine="600"/>
        <w:divId w:val="121732360"/>
        <w:rPr>
          <w:rFonts w:hint="eastAsia"/>
          <w:sz w:val="30"/>
          <w:szCs w:val="30"/>
        </w:rPr>
      </w:pPr>
      <w:r>
        <w:rPr>
          <w:rFonts w:hint="eastAsia"/>
          <w:sz w:val="30"/>
          <w:szCs w:val="30"/>
        </w:rPr>
        <w:t>（二）将违法所得用于行贿的；</w:t>
      </w:r>
    </w:p>
    <w:p w:rsidR="00762AF1" w:rsidRDefault="00762AF1">
      <w:pPr>
        <w:spacing w:line="500" w:lineRule="atLeast"/>
        <w:ind w:firstLine="600"/>
        <w:divId w:val="1281573659"/>
        <w:rPr>
          <w:rFonts w:hint="eastAsia"/>
          <w:sz w:val="30"/>
          <w:szCs w:val="30"/>
        </w:rPr>
      </w:pPr>
      <w:r>
        <w:rPr>
          <w:rFonts w:hint="eastAsia"/>
          <w:sz w:val="30"/>
          <w:szCs w:val="30"/>
        </w:rPr>
        <w:t>（三）通过行贿谋取职务提拔、调整的；</w:t>
      </w:r>
    </w:p>
    <w:p w:rsidR="00762AF1" w:rsidRDefault="00762AF1">
      <w:pPr>
        <w:spacing w:line="500" w:lineRule="atLeast"/>
        <w:ind w:firstLine="600"/>
        <w:divId w:val="2027435818"/>
        <w:rPr>
          <w:rFonts w:hint="eastAsia"/>
          <w:sz w:val="30"/>
          <w:szCs w:val="30"/>
        </w:rPr>
      </w:pPr>
      <w:r>
        <w:rPr>
          <w:rFonts w:hint="eastAsia"/>
          <w:sz w:val="30"/>
          <w:szCs w:val="30"/>
        </w:rPr>
        <w:t>（四）向负有食品、药品、安全生产、环境保护等监督管理职责的国家工作人员行贿，实施非法活动的；</w:t>
      </w:r>
    </w:p>
    <w:p w:rsidR="00762AF1" w:rsidRDefault="00762AF1">
      <w:pPr>
        <w:spacing w:line="500" w:lineRule="atLeast"/>
        <w:ind w:firstLine="600"/>
        <w:divId w:val="1453748236"/>
        <w:rPr>
          <w:rFonts w:hint="eastAsia"/>
          <w:sz w:val="30"/>
          <w:szCs w:val="30"/>
        </w:rPr>
      </w:pPr>
      <w:r>
        <w:rPr>
          <w:rFonts w:hint="eastAsia"/>
          <w:sz w:val="30"/>
          <w:szCs w:val="30"/>
        </w:rPr>
        <w:t>（五）向司法工作人员行贿，影响司法公正的；</w:t>
      </w:r>
    </w:p>
    <w:p w:rsidR="00762AF1" w:rsidRDefault="00762AF1">
      <w:pPr>
        <w:spacing w:line="500" w:lineRule="atLeast"/>
        <w:ind w:firstLine="600"/>
        <w:divId w:val="806820074"/>
        <w:rPr>
          <w:rFonts w:hint="eastAsia"/>
          <w:sz w:val="30"/>
          <w:szCs w:val="30"/>
        </w:rPr>
      </w:pPr>
      <w:r>
        <w:rPr>
          <w:rFonts w:hint="eastAsia"/>
          <w:sz w:val="30"/>
          <w:szCs w:val="30"/>
        </w:rPr>
        <w:t>（六）造成经济损失数额在五十万元以上不满一百万元的。</w:t>
      </w:r>
    </w:p>
    <w:p w:rsidR="00762AF1" w:rsidRDefault="00762AF1">
      <w:pPr>
        <w:spacing w:line="500" w:lineRule="atLeast"/>
        <w:ind w:firstLine="600"/>
        <w:divId w:val="138078790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62AF1" w:rsidRDefault="00762AF1">
      <w:pPr>
        <w:spacing w:line="500" w:lineRule="atLeast"/>
        <w:ind w:firstLine="600"/>
        <w:divId w:val="53126215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2AF1" w:rsidRDefault="00762AF1" w:rsidP="00762AF1">
      <w:pPr>
        <w:rPr>
          <w:rFonts w:hint="eastAsia"/>
        </w:rPr>
      </w:pPr>
      <w:r>
        <w:separator/>
      </w:r>
    </w:p>
  </w:endnote>
  <w:endnote w:type="continuationSeparator" w:id="0">
    <w:p w:rsidR="00762AF1" w:rsidRDefault="00762AF1" w:rsidP="00762A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2AF1" w:rsidRDefault="00762AF1" w:rsidP="00762AF1">
      <w:pPr>
        <w:rPr>
          <w:rFonts w:hint="eastAsia"/>
        </w:rPr>
      </w:pPr>
      <w:r>
        <w:separator/>
      </w:r>
    </w:p>
  </w:footnote>
  <w:footnote w:type="continuationSeparator" w:id="0">
    <w:p w:rsidR="00762AF1" w:rsidRDefault="00762AF1" w:rsidP="00762A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2AF1"/>
    <w:rsid w:val="002A6721"/>
    <w:rsid w:val="00762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2AF1"/>
    <w:pPr>
      <w:tabs>
        <w:tab w:val="center" w:pos="4153"/>
        <w:tab w:val="right" w:pos="8306"/>
      </w:tabs>
      <w:snapToGrid w:val="0"/>
      <w:jc w:val="center"/>
    </w:pPr>
    <w:rPr>
      <w:sz w:val="18"/>
      <w:szCs w:val="18"/>
    </w:rPr>
  </w:style>
  <w:style w:type="character" w:customStyle="1" w:styleId="a4">
    <w:name w:val="页眉 字符"/>
    <w:basedOn w:val="a0"/>
    <w:link w:val="a3"/>
    <w:uiPriority w:val="99"/>
    <w:rsid w:val="00762AF1"/>
    <w:rPr>
      <w:rFonts w:ascii="宋体" w:eastAsia="宋体" w:hAnsi="宋体" w:cs="宋体"/>
      <w:sz w:val="18"/>
      <w:szCs w:val="18"/>
    </w:rPr>
  </w:style>
  <w:style w:type="paragraph" w:styleId="a5">
    <w:name w:val="footer"/>
    <w:basedOn w:val="a"/>
    <w:link w:val="a6"/>
    <w:uiPriority w:val="99"/>
    <w:unhideWhenUsed/>
    <w:rsid w:val="00762AF1"/>
    <w:pPr>
      <w:tabs>
        <w:tab w:val="center" w:pos="4153"/>
        <w:tab w:val="right" w:pos="8306"/>
      </w:tabs>
      <w:snapToGrid w:val="0"/>
    </w:pPr>
    <w:rPr>
      <w:sz w:val="18"/>
      <w:szCs w:val="18"/>
    </w:rPr>
  </w:style>
  <w:style w:type="character" w:customStyle="1" w:styleId="a6">
    <w:name w:val="页脚 字符"/>
    <w:basedOn w:val="a0"/>
    <w:link w:val="a5"/>
    <w:uiPriority w:val="99"/>
    <w:rsid w:val="00762A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824">
      <w:marLeft w:val="0"/>
      <w:marRight w:val="0"/>
      <w:marTop w:val="10"/>
      <w:marBottom w:val="10"/>
      <w:divBdr>
        <w:top w:val="none" w:sz="0" w:space="0" w:color="auto"/>
        <w:left w:val="none" w:sz="0" w:space="0" w:color="auto"/>
        <w:bottom w:val="none" w:sz="0" w:space="0" w:color="auto"/>
        <w:right w:val="none" w:sz="0" w:space="0" w:color="auto"/>
      </w:divBdr>
    </w:div>
    <w:div w:id="55206151">
      <w:marLeft w:val="0"/>
      <w:marRight w:val="0"/>
      <w:marTop w:val="10"/>
      <w:marBottom w:val="10"/>
      <w:divBdr>
        <w:top w:val="none" w:sz="0" w:space="0" w:color="auto"/>
        <w:left w:val="none" w:sz="0" w:space="0" w:color="auto"/>
        <w:bottom w:val="none" w:sz="0" w:space="0" w:color="auto"/>
        <w:right w:val="none" w:sz="0" w:space="0" w:color="auto"/>
      </w:divBdr>
    </w:div>
    <w:div w:id="102923813">
      <w:marLeft w:val="0"/>
      <w:marRight w:val="0"/>
      <w:marTop w:val="10"/>
      <w:marBottom w:val="10"/>
      <w:divBdr>
        <w:top w:val="none" w:sz="0" w:space="0" w:color="auto"/>
        <w:left w:val="none" w:sz="0" w:space="0" w:color="auto"/>
        <w:bottom w:val="none" w:sz="0" w:space="0" w:color="auto"/>
        <w:right w:val="none" w:sz="0" w:space="0" w:color="auto"/>
      </w:divBdr>
    </w:div>
    <w:div w:id="121732360">
      <w:marLeft w:val="0"/>
      <w:marRight w:val="0"/>
      <w:marTop w:val="10"/>
      <w:marBottom w:val="10"/>
      <w:divBdr>
        <w:top w:val="none" w:sz="0" w:space="0" w:color="auto"/>
        <w:left w:val="none" w:sz="0" w:space="0" w:color="auto"/>
        <w:bottom w:val="none" w:sz="0" w:space="0" w:color="auto"/>
        <w:right w:val="none" w:sz="0" w:space="0" w:color="auto"/>
      </w:divBdr>
    </w:div>
    <w:div w:id="193738138">
      <w:marLeft w:val="0"/>
      <w:marRight w:val="0"/>
      <w:marTop w:val="10"/>
      <w:marBottom w:val="10"/>
      <w:divBdr>
        <w:top w:val="none" w:sz="0" w:space="0" w:color="auto"/>
        <w:left w:val="none" w:sz="0" w:space="0" w:color="auto"/>
        <w:bottom w:val="none" w:sz="0" w:space="0" w:color="auto"/>
        <w:right w:val="none" w:sz="0" w:space="0" w:color="auto"/>
      </w:divBdr>
    </w:div>
    <w:div w:id="308444649">
      <w:marLeft w:val="0"/>
      <w:marRight w:val="0"/>
      <w:marTop w:val="10"/>
      <w:marBottom w:val="10"/>
      <w:divBdr>
        <w:top w:val="none" w:sz="0" w:space="0" w:color="auto"/>
        <w:left w:val="none" w:sz="0" w:space="0" w:color="auto"/>
        <w:bottom w:val="none" w:sz="0" w:space="0" w:color="auto"/>
        <w:right w:val="none" w:sz="0" w:space="0" w:color="auto"/>
      </w:divBdr>
    </w:div>
    <w:div w:id="328799803">
      <w:marLeft w:val="0"/>
      <w:marRight w:val="720"/>
      <w:marTop w:val="10"/>
      <w:marBottom w:val="10"/>
      <w:divBdr>
        <w:top w:val="none" w:sz="0" w:space="0" w:color="auto"/>
        <w:left w:val="none" w:sz="0" w:space="0" w:color="auto"/>
        <w:bottom w:val="none" w:sz="0" w:space="0" w:color="auto"/>
        <w:right w:val="none" w:sz="0" w:space="0" w:color="auto"/>
      </w:divBdr>
    </w:div>
    <w:div w:id="356853556">
      <w:marLeft w:val="0"/>
      <w:marRight w:val="0"/>
      <w:marTop w:val="10"/>
      <w:marBottom w:val="10"/>
      <w:divBdr>
        <w:top w:val="none" w:sz="0" w:space="0" w:color="auto"/>
        <w:left w:val="none" w:sz="0" w:space="0" w:color="auto"/>
        <w:bottom w:val="none" w:sz="0" w:space="0" w:color="auto"/>
        <w:right w:val="none" w:sz="0" w:space="0" w:color="auto"/>
      </w:divBdr>
    </w:div>
    <w:div w:id="363479530">
      <w:marLeft w:val="0"/>
      <w:marRight w:val="0"/>
      <w:marTop w:val="10"/>
      <w:marBottom w:val="10"/>
      <w:divBdr>
        <w:top w:val="none" w:sz="0" w:space="0" w:color="auto"/>
        <w:left w:val="none" w:sz="0" w:space="0" w:color="auto"/>
        <w:bottom w:val="none" w:sz="0" w:space="0" w:color="auto"/>
        <w:right w:val="none" w:sz="0" w:space="0" w:color="auto"/>
      </w:divBdr>
    </w:div>
    <w:div w:id="429160980">
      <w:marLeft w:val="0"/>
      <w:marRight w:val="0"/>
      <w:marTop w:val="10"/>
      <w:marBottom w:val="10"/>
      <w:divBdr>
        <w:top w:val="none" w:sz="0" w:space="0" w:color="auto"/>
        <w:left w:val="none" w:sz="0" w:space="0" w:color="auto"/>
        <w:bottom w:val="none" w:sz="0" w:space="0" w:color="auto"/>
        <w:right w:val="none" w:sz="0" w:space="0" w:color="auto"/>
      </w:divBdr>
    </w:div>
    <w:div w:id="531262153">
      <w:marLeft w:val="0"/>
      <w:marRight w:val="0"/>
      <w:marTop w:val="10"/>
      <w:marBottom w:val="10"/>
      <w:divBdr>
        <w:top w:val="none" w:sz="0" w:space="0" w:color="auto"/>
        <w:left w:val="none" w:sz="0" w:space="0" w:color="auto"/>
        <w:bottom w:val="none" w:sz="0" w:space="0" w:color="auto"/>
        <w:right w:val="none" w:sz="0" w:space="0" w:color="auto"/>
      </w:divBdr>
    </w:div>
    <w:div w:id="561479329">
      <w:marLeft w:val="0"/>
      <w:marRight w:val="0"/>
      <w:marTop w:val="10"/>
      <w:marBottom w:val="10"/>
      <w:divBdr>
        <w:top w:val="none" w:sz="0" w:space="0" w:color="auto"/>
        <w:left w:val="none" w:sz="0" w:space="0" w:color="auto"/>
        <w:bottom w:val="none" w:sz="0" w:space="0" w:color="auto"/>
        <w:right w:val="none" w:sz="0" w:space="0" w:color="auto"/>
      </w:divBdr>
    </w:div>
    <w:div w:id="576327216">
      <w:marLeft w:val="0"/>
      <w:marRight w:val="0"/>
      <w:marTop w:val="10"/>
      <w:marBottom w:val="10"/>
      <w:divBdr>
        <w:top w:val="none" w:sz="0" w:space="0" w:color="auto"/>
        <w:left w:val="none" w:sz="0" w:space="0" w:color="auto"/>
        <w:bottom w:val="none" w:sz="0" w:space="0" w:color="auto"/>
        <w:right w:val="none" w:sz="0" w:space="0" w:color="auto"/>
      </w:divBdr>
    </w:div>
    <w:div w:id="584192797">
      <w:marLeft w:val="0"/>
      <w:marRight w:val="0"/>
      <w:marTop w:val="10"/>
      <w:marBottom w:val="10"/>
      <w:divBdr>
        <w:top w:val="none" w:sz="0" w:space="0" w:color="auto"/>
        <w:left w:val="none" w:sz="0" w:space="0" w:color="auto"/>
        <w:bottom w:val="none" w:sz="0" w:space="0" w:color="auto"/>
        <w:right w:val="none" w:sz="0" w:space="0" w:color="auto"/>
      </w:divBdr>
    </w:div>
    <w:div w:id="674266525">
      <w:marLeft w:val="0"/>
      <w:marRight w:val="0"/>
      <w:marTop w:val="10"/>
      <w:marBottom w:val="10"/>
      <w:divBdr>
        <w:top w:val="none" w:sz="0" w:space="0" w:color="auto"/>
        <w:left w:val="none" w:sz="0" w:space="0" w:color="auto"/>
        <w:bottom w:val="none" w:sz="0" w:space="0" w:color="auto"/>
        <w:right w:val="none" w:sz="0" w:space="0" w:color="auto"/>
      </w:divBdr>
    </w:div>
    <w:div w:id="711266291">
      <w:marLeft w:val="0"/>
      <w:marRight w:val="0"/>
      <w:marTop w:val="10"/>
      <w:marBottom w:val="10"/>
      <w:divBdr>
        <w:top w:val="none" w:sz="0" w:space="0" w:color="auto"/>
        <w:left w:val="none" w:sz="0" w:space="0" w:color="auto"/>
        <w:bottom w:val="none" w:sz="0" w:space="0" w:color="auto"/>
        <w:right w:val="none" w:sz="0" w:space="0" w:color="auto"/>
      </w:divBdr>
    </w:div>
    <w:div w:id="712773944">
      <w:marLeft w:val="0"/>
      <w:marRight w:val="0"/>
      <w:marTop w:val="10"/>
      <w:marBottom w:val="10"/>
      <w:divBdr>
        <w:top w:val="none" w:sz="0" w:space="0" w:color="auto"/>
        <w:left w:val="none" w:sz="0" w:space="0" w:color="auto"/>
        <w:bottom w:val="none" w:sz="0" w:space="0" w:color="auto"/>
        <w:right w:val="none" w:sz="0" w:space="0" w:color="auto"/>
      </w:divBdr>
    </w:div>
    <w:div w:id="735595248">
      <w:marLeft w:val="0"/>
      <w:marRight w:val="0"/>
      <w:marTop w:val="10"/>
      <w:marBottom w:val="10"/>
      <w:divBdr>
        <w:top w:val="none" w:sz="0" w:space="0" w:color="auto"/>
        <w:left w:val="none" w:sz="0" w:space="0" w:color="auto"/>
        <w:bottom w:val="none" w:sz="0" w:space="0" w:color="auto"/>
        <w:right w:val="none" w:sz="0" w:space="0" w:color="auto"/>
      </w:divBdr>
    </w:div>
    <w:div w:id="748619045">
      <w:marLeft w:val="0"/>
      <w:marRight w:val="0"/>
      <w:marTop w:val="10"/>
      <w:marBottom w:val="10"/>
      <w:divBdr>
        <w:top w:val="none" w:sz="0" w:space="0" w:color="auto"/>
        <w:left w:val="none" w:sz="0" w:space="0" w:color="auto"/>
        <w:bottom w:val="none" w:sz="0" w:space="0" w:color="auto"/>
        <w:right w:val="none" w:sz="0" w:space="0" w:color="auto"/>
      </w:divBdr>
    </w:div>
    <w:div w:id="806820074">
      <w:marLeft w:val="0"/>
      <w:marRight w:val="0"/>
      <w:marTop w:val="10"/>
      <w:marBottom w:val="10"/>
      <w:divBdr>
        <w:top w:val="none" w:sz="0" w:space="0" w:color="auto"/>
        <w:left w:val="none" w:sz="0" w:space="0" w:color="auto"/>
        <w:bottom w:val="none" w:sz="0" w:space="0" w:color="auto"/>
        <w:right w:val="none" w:sz="0" w:space="0" w:color="auto"/>
      </w:divBdr>
    </w:div>
    <w:div w:id="1018578416">
      <w:marLeft w:val="0"/>
      <w:marRight w:val="0"/>
      <w:marTop w:val="10"/>
      <w:marBottom w:val="10"/>
      <w:divBdr>
        <w:top w:val="none" w:sz="0" w:space="0" w:color="auto"/>
        <w:left w:val="none" w:sz="0" w:space="0" w:color="auto"/>
        <w:bottom w:val="none" w:sz="0" w:space="0" w:color="auto"/>
        <w:right w:val="none" w:sz="0" w:space="0" w:color="auto"/>
      </w:divBdr>
    </w:div>
    <w:div w:id="1111244931">
      <w:marLeft w:val="0"/>
      <w:marRight w:val="0"/>
      <w:marTop w:val="10"/>
      <w:marBottom w:val="10"/>
      <w:divBdr>
        <w:top w:val="none" w:sz="0" w:space="0" w:color="auto"/>
        <w:left w:val="none" w:sz="0" w:space="0" w:color="auto"/>
        <w:bottom w:val="none" w:sz="0" w:space="0" w:color="auto"/>
        <w:right w:val="none" w:sz="0" w:space="0" w:color="auto"/>
      </w:divBdr>
    </w:div>
    <w:div w:id="1137260266">
      <w:marLeft w:val="0"/>
      <w:marRight w:val="0"/>
      <w:marTop w:val="10"/>
      <w:marBottom w:val="10"/>
      <w:divBdr>
        <w:top w:val="none" w:sz="0" w:space="0" w:color="auto"/>
        <w:left w:val="none" w:sz="0" w:space="0" w:color="auto"/>
        <w:bottom w:val="none" w:sz="0" w:space="0" w:color="auto"/>
        <w:right w:val="none" w:sz="0" w:space="0" w:color="auto"/>
      </w:divBdr>
    </w:div>
    <w:div w:id="1144540158">
      <w:marLeft w:val="0"/>
      <w:marRight w:val="0"/>
      <w:marTop w:val="10"/>
      <w:marBottom w:val="10"/>
      <w:divBdr>
        <w:top w:val="none" w:sz="0" w:space="0" w:color="auto"/>
        <w:left w:val="none" w:sz="0" w:space="0" w:color="auto"/>
        <w:bottom w:val="none" w:sz="0" w:space="0" w:color="auto"/>
        <w:right w:val="none" w:sz="0" w:space="0" w:color="auto"/>
      </w:divBdr>
    </w:div>
    <w:div w:id="1232502660">
      <w:marLeft w:val="0"/>
      <w:marRight w:val="0"/>
      <w:marTop w:val="10"/>
      <w:marBottom w:val="10"/>
      <w:divBdr>
        <w:top w:val="none" w:sz="0" w:space="0" w:color="auto"/>
        <w:left w:val="none" w:sz="0" w:space="0" w:color="auto"/>
        <w:bottom w:val="none" w:sz="0" w:space="0" w:color="auto"/>
        <w:right w:val="none" w:sz="0" w:space="0" w:color="auto"/>
      </w:divBdr>
    </w:div>
    <w:div w:id="1239746750">
      <w:marLeft w:val="0"/>
      <w:marRight w:val="0"/>
      <w:marTop w:val="10"/>
      <w:marBottom w:val="10"/>
      <w:divBdr>
        <w:top w:val="none" w:sz="0" w:space="0" w:color="auto"/>
        <w:left w:val="none" w:sz="0" w:space="0" w:color="auto"/>
        <w:bottom w:val="none" w:sz="0" w:space="0" w:color="auto"/>
        <w:right w:val="none" w:sz="0" w:space="0" w:color="auto"/>
      </w:divBdr>
    </w:div>
    <w:div w:id="1281573659">
      <w:marLeft w:val="0"/>
      <w:marRight w:val="0"/>
      <w:marTop w:val="10"/>
      <w:marBottom w:val="10"/>
      <w:divBdr>
        <w:top w:val="none" w:sz="0" w:space="0" w:color="auto"/>
        <w:left w:val="none" w:sz="0" w:space="0" w:color="auto"/>
        <w:bottom w:val="none" w:sz="0" w:space="0" w:color="auto"/>
        <w:right w:val="none" w:sz="0" w:space="0" w:color="auto"/>
      </w:divBdr>
    </w:div>
    <w:div w:id="1344361496">
      <w:marLeft w:val="0"/>
      <w:marRight w:val="0"/>
      <w:marTop w:val="10"/>
      <w:marBottom w:val="10"/>
      <w:divBdr>
        <w:top w:val="none" w:sz="0" w:space="0" w:color="auto"/>
        <w:left w:val="none" w:sz="0" w:space="0" w:color="auto"/>
        <w:bottom w:val="none" w:sz="0" w:space="0" w:color="auto"/>
        <w:right w:val="none" w:sz="0" w:space="0" w:color="auto"/>
      </w:divBdr>
    </w:div>
    <w:div w:id="1357387663">
      <w:marLeft w:val="0"/>
      <w:marRight w:val="0"/>
      <w:marTop w:val="10"/>
      <w:marBottom w:val="10"/>
      <w:divBdr>
        <w:top w:val="none" w:sz="0" w:space="0" w:color="auto"/>
        <w:left w:val="none" w:sz="0" w:space="0" w:color="auto"/>
        <w:bottom w:val="none" w:sz="0" w:space="0" w:color="auto"/>
        <w:right w:val="none" w:sz="0" w:space="0" w:color="auto"/>
      </w:divBdr>
    </w:div>
    <w:div w:id="1380787904">
      <w:marLeft w:val="0"/>
      <w:marRight w:val="0"/>
      <w:marTop w:val="10"/>
      <w:marBottom w:val="10"/>
      <w:divBdr>
        <w:top w:val="none" w:sz="0" w:space="0" w:color="auto"/>
        <w:left w:val="none" w:sz="0" w:space="0" w:color="auto"/>
        <w:bottom w:val="none" w:sz="0" w:space="0" w:color="auto"/>
        <w:right w:val="none" w:sz="0" w:space="0" w:color="auto"/>
      </w:divBdr>
    </w:div>
    <w:div w:id="1453748236">
      <w:marLeft w:val="0"/>
      <w:marRight w:val="0"/>
      <w:marTop w:val="10"/>
      <w:marBottom w:val="10"/>
      <w:divBdr>
        <w:top w:val="none" w:sz="0" w:space="0" w:color="auto"/>
        <w:left w:val="none" w:sz="0" w:space="0" w:color="auto"/>
        <w:bottom w:val="none" w:sz="0" w:space="0" w:color="auto"/>
        <w:right w:val="none" w:sz="0" w:space="0" w:color="auto"/>
      </w:divBdr>
    </w:div>
    <w:div w:id="1454708911">
      <w:marLeft w:val="0"/>
      <w:marRight w:val="0"/>
      <w:marTop w:val="10"/>
      <w:marBottom w:val="10"/>
      <w:divBdr>
        <w:top w:val="none" w:sz="0" w:space="0" w:color="auto"/>
        <w:left w:val="none" w:sz="0" w:space="0" w:color="auto"/>
        <w:bottom w:val="none" w:sz="0" w:space="0" w:color="auto"/>
        <w:right w:val="none" w:sz="0" w:space="0" w:color="auto"/>
      </w:divBdr>
    </w:div>
    <w:div w:id="1461920074">
      <w:marLeft w:val="0"/>
      <w:marRight w:val="0"/>
      <w:marTop w:val="10"/>
      <w:marBottom w:val="10"/>
      <w:divBdr>
        <w:top w:val="none" w:sz="0" w:space="0" w:color="auto"/>
        <w:left w:val="none" w:sz="0" w:space="0" w:color="auto"/>
        <w:bottom w:val="none" w:sz="0" w:space="0" w:color="auto"/>
        <w:right w:val="none" w:sz="0" w:space="0" w:color="auto"/>
      </w:divBdr>
    </w:div>
    <w:div w:id="1557202928">
      <w:marLeft w:val="0"/>
      <w:marRight w:val="0"/>
      <w:marTop w:val="10"/>
      <w:marBottom w:val="10"/>
      <w:divBdr>
        <w:top w:val="none" w:sz="0" w:space="0" w:color="auto"/>
        <w:left w:val="none" w:sz="0" w:space="0" w:color="auto"/>
        <w:bottom w:val="none" w:sz="0" w:space="0" w:color="auto"/>
        <w:right w:val="none" w:sz="0" w:space="0" w:color="auto"/>
      </w:divBdr>
    </w:div>
    <w:div w:id="1566180836">
      <w:marLeft w:val="0"/>
      <w:marRight w:val="0"/>
      <w:marTop w:val="10"/>
      <w:marBottom w:val="10"/>
      <w:divBdr>
        <w:top w:val="none" w:sz="0" w:space="0" w:color="auto"/>
        <w:left w:val="none" w:sz="0" w:space="0" w:color="auto"/>
        <w:bottom w:val="none" w:sz="0" w:space="0" w:color="auto"/>
        <w:right w:val="none" w:sz="0" w:space="0" w:color="auto"/>
      </w:divBdr>
    </w:div>
    <w:div w:id="1579710792">
      <w:marLeft w:val="0"/>
      <w:marRight w:val="0"/>
      <w:marTop w:val="10"/>
      <w:marBottom w:val="10"/>
      <w:divBdr>
        <w:top w:val="none" w:sz="0" w:space="0" w:color="auto"/>
        <w:left w:val="none" w:sz="0" w:space="0" w:color="auto"/>
        <w:bottom w:val="none" w:sz="0" w:space="0" w:color="auto"/>
        <w:right w:val="none" w:sz="0" w:space="0" w:color="auto"/>
      </w:divBdr>
    </w:div>
    <w:div w:id="1605069253">
      <w:marLeft w:val="0"/>
      <w:marRight w:val="0"/>
      <w:marTop w:val="10"/>
      <w:marBottom w:val="10"/>
      <w:divBdr>
        <w:top w:val="none" w:sz="0" w:space="0" w:color="auto"/>
        <w:left w:val="none" w:sz="0" w:space="0" w:color="auto"/>
        <w:bottom w:val="none" w:sz="0" w:space="0" w:color="auto"/>
        <w:right w:val="none" w:sz="0" w:space="0" w:color="auto"/>
      </w:divBdr>
    </w:div>
    <w:div w:id="1622952284">
      <w:marLeft w:val="0"/>
      <w:marRight w:val="720"/>
      <w:marTop w:val="10"/>
      <w:marBottom w:val="10"/>
      <w:divBdr>
        <w:top w:val="none" w:sz="0" w:space="0" w:color="auto"/>
        <w:left w:val="none" w:sz="0" w:space="0" w:color="auto"/>
        <w:bottom w:val="none" w:sz="0" w:space="0" w:color="auto"/>
        <w:right w:val="none" w:sz="0" w:space="0" w:color="auto"/>
      </w:divBdr>
    </w:div>
    <w:div w:id="1630277824">
      <w:marLeft w:val="0"/>
      <w:marRight w:val="0"/>
      <w:marTop w:val="10"/>
      <w:marBottom w:val="10"/>
      <w:divBdr>
        <w:top w:val="none" w:sz="0" w:space="0" w:color="auto"/>
        <w:left w:val="none" w:sz="0" w:space="0" w:color="auto"/>
        <w:bottom w:val="none" w:sz="0" w:space="0" w:color="auto"/>
        <w:right w:val="none" w:sz="0" w:space="0" w:color="auto"/>
      </w:divBdr>
    </w:div>
    <w:div w:id="1632325604">
      <w:marLeft w:val="0"/>
      <w:marRight w:val="0"/>
      <w:marTop w:val="10"/>
      <w:marBottom w:val="10"/>
      <w:divBdr>
        <w:top w:val="none" w:sz="0" w:space="0" w:color="auto"/>
        <w:left w:val="none" w:sz="0" w:space="0" w:color="auto"/>
        <w:bottom w:val="none" w:sz="0" w:space="0" w:color="auto"/>
        <w:right w:val="none" w:sz="0" w:space="0" w:color="auto"/>
      </w:divBdr>
    </w:div>
    <w:div w:id="1771122527">
      <w:marLeft w:val="0"/>
      <w:marRight w:val="0"/>
      <w:marTop w:val="10"/>
      <w:marBottom w:val="10"/>
      <w:divBdr>
        <w:top w:val="none" w:sz="0" w:space="0" w:color="auto"/>
        <w:left w:val="none" w:sz="0" w:space="0" w:color="auto"/>
        <w:bottom w:val="none" w:sz="0" w:space="0" w:color="auto"/>
        <w:right w:val="none" w:sz="0" w:space="0" w:color="auto"/>
      </w:divBdr>
    </w:div>
    <w:div w:id="1774352982">
      <w:marLeft w:val="0"/>
      <w:marRight w:val="0"/>
      <w:marTop w:val="10"/>
      <w:marBottom w:val="10"/>
      <w:divBdr>
        <w:top w:val="none" w:sz="0" w:space="0" w:color="auto"/>
        <w:left w:val="none" w:sz="0" w:space="0" w:color="auto"/>
        <w:bottom w:val="none" w:sz="0" w:space="0" w:color="auto"/>
        <w:right w:val="none" w:sz="0" w:space="0" w:color="auto"/>
      </w:divBdr>
    </w:div>
    <w:div w:id="1844933287">
      <w:marLeft w:val="0"/>
      <w:marRight w:val="0"/>
      <w:marTop w:val="10"/>
      <w:marBottom w:val="10"/>
      <w:divBdr>
        <w:top w:val="none" w:sz="0" w:space="0" w:color="auto"/>
        <w:left w:val="none" w:sz="0" w:space="0" w:color="auto"/>
        <w:bottom w:val="none" w:sz="0" w:space="0" w:color="auto"/>
        <w:right w:val="none" w:sz="0" w:space="0" w:color="auto"/>
      </w:divBdr>
    </w:div>
    <w:div w:id="1871992493">
      <w:marLeft w:val="0"/>
      <w:marRight w:val="0"/>
      <w:marTop w:val="10"/>
      <w:marBottom w:val="10"/>
      <w:divBdr>
        <w:top w:val="none" w:sz="0" w:space="0" w:color="auto"/>
        <w:left w:val="none" w:sz="0" w:space="0" w:color="auto"/>
        <w:bottom w:val="none" w:sz="0" w:space="0" w:color="auto"/>
        <w:right w:val="none" w:sz="0" w:space="0" w:color="auto"/>
      </w:divBdr>
    </w:div>
    <w:div w:id="1908953259">
      <w:marLeft w:val="0"/>
      <w:marRight w:val="0"/>
      <w:marTop w:val="10"/>
      <w:marBottom w:val="10"/>
      <w:divBdr>
        <w:top w:val="none" w:sz="0" w:space="0" w:color="auto"/>
        <w:left w:val="none" w:sz="0" w:space="0" w:color="auto"/>
        <w:bottom w:val="none" w:sz="0" w:space="0" w:color="auto"/>
        <w:right w:val="none" w:sz="0" w:space="0" w:color="auto"/>
      </w:divBdr>
    </w:div>
    <w:div w:id="1921525124">
      <w:marLeft w:val="0"/>
      <w:marRight w:val="0"/>
      <w:marTop w:val="10"/>
      <w:marBottom w:val="10"/>
      <w:divBdr>
        <w:top w:val="none" w:sz="0" w:space="0" w:color="auto"/>
        <w:left w:val="none" w:sz="0" w:space="0" w:color="auto"/>
        <w:bottom w:val="none" w:sz="0" w:space="0" w:color="auto"/>
        <w:right w:val="none" w:sz="0" w:space="0" w:color="auto"/>
      </w:divBdr>
    </w:div>
    <w:div w:id="1937444835">
      <w:marLeft w:val="0"/>
      <w:marRight w:val="0"/>
      <w:marTop w:val="10"/>
      <w:marBottom w:val="10"/>
      <w:divBdr>
        <w:top w:val="none" w:sz="0" w:space="0" w:color="auto"/>
        <w:left w:val="none" w:sz="0" w:space="0" w:color="auto"/>
        <w:bottom w:val="none" w:sz="0" w:space="0" w:color="auto"/>
        <w:right w:val="none" w:sz="0" w:space="0" w:color="auto"/>
      </w:divBdr>
    </w:div>
    <w:div w:id="1972590207">
      <w:marLeft w:val="0"/>
      <w:marRight w:val="0"/>
      <w:marTop w:val="10"/>
      <w:marBottom w:val="10"/>
      <w:divBdr>
        <w:top w:val="none" w:sz="0" w:space="0" w:color="auto"/>
        <w:left w:val="none" w:sz="0" w:space="0" w:color="auto"/>
        <w:bottom w:val="none" w:sz="0" w:space="0" w:color="auto"/>
        <w:right w:val="none" w:sz="0" w:space="0" w:color="auto"/>
      </w:divBdr>
    </w:div>
    <w:div w:id="2027435818">
      <w:marLeft w:val="0"/>
      <w:marRight w:val="0"/>
      <w:marTop w:val="10"/>
      <w:marBottom w:val="10"/>
      <w:divBdr>
        <w:top w:val="none" w:sz="0" w:space="0" w:color="auto"/>
        <w:left w:val="none" w:sz="0" w:space="0" w:color="auto"/>
        <w:bottom w:val="none" w:sz="0" w:space="0" w:color="auto"/>
        <w:right w:val="none" w:sz="0" w:space="0" w:color="auto"/>
      </w:divBdr>
    </w:div>
    <w:div w:id="2058115749">
      <w:marLeft w:val="0"/>
      <w:marRight w:val="720"/>
      <w:marTop w:val="10"/>
      <w:marBottom w:val="10"/>
      <w:divBdr>
        <w:top w:val="none" w:sz="0" w:space="0" w:color="auto"/>
        <w:left w:val="none" w:sz="0" w:space="0" w:color="auto"/>
        <w:bottom w:val="none" w:sz="0" w:space="0" w:color="auto"/>
        <w:right w:val="none" w:sz="0" w:space="0" w:color="auto"/>
      </w:divBdr>
    </w:div>
    <w:div w:id="2063170728">
      <w:marLeft w:val="0"/>
      <w:marRight w:val="0"/>
      <w:marTop w:val="10"/>
      <w:marBottom w:val="10"/>
      <w:divBdr>
        <w:top w:val="none" w:sz="0" w:space="0" w:color="auto"/>
        <w:left w:val="none" w:sz="0" w:space="0" w:color="auto"/>
        <w:bottom w:val="none" w:sz="0" w:space="0" w:color="auto"/>
        <w:right w:val="none" w:sz="0" w:space="0" w:color="auto"/>
      </w:divBdr>
    </w:div>
    <w:div w:id="2081366122">
      <w:marLeft w:val="0"/>
      <w:marRight w:val="720"/>
      <w:marTop w:val="10"/>
      <w:marBottom w:val="10"/>
      <w:divBdr>
        <w:top w:val="none" w:sz="0" w:space="0" w:color="auto"/>
        <w:left w:val="none" w:sz="0" w:space="0" w:color="auto"/>
        <w:bottom w:val="none" w:sz="0" w:space="0" w:color="auto"/>
        <w:right w:val="none" w:sz="0" w:space="0" w:color="auto"/>
      </w:divBdr>
    </w:div>
    <w:div w:id="2103330209">
      <w:marLeft w:val="0"/>
      <w:marRight w:val="0"/>
      <w:marTop w:val="10"/>
      <w:marBottom w:val="10"/>
      <w:divBdr>
        <w:top w:val="none" w:sz="0" w:space="0" w:color="auto"/>
        <w:left w:val="none" w:sz="0" w:space="0" w:color="auto"/>
        <w:bottom w:val="none" w:sz="0" w:space="0" w:color="auto"/>
        <w:right w:val="none" w:sz="0" w:space="0" w:color="auto"/>
      </w:divBdr>
    </w:div>
    <w:div w:id="2120680071">
      <w:marLeft w:val="0"/>
      <w:marRight w:val="720"/>
      <w:marTop w:val="10"/>
      <w:marBottom w:val="10"/>
      <w:divBdr>
        <w:top w:val="none" w:sz="0" w:space="0" w:color="auto"/>
        <w:left w:val="none" w:sz="0" w:space="0" w:color="auto"/>
        <w:bottom w:val="none" w:sz="0" w:space="0" w:color="auto"/>
        <w:right w:val="none" w:sz="0" w:space="0" w:color="auto"/>
      </w:divBdr>
    </w:div>
    <w:div w:id="21385269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