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F57" w:rsidRDefault="00C15F57">
      <w:pPr>
        <w:spacing w:line="500" w:lineRule="atLeast"/>
        <w:jc w:val="center"/>
        <w:divId w:val="394670094"/>
        <w:rPr>
          <w:rFonts w:ascii="黑体" w:eastAsia="黑体" w:hAnsi="黑体"/>
          <w:sz w:val="36"/>
          <w:szCs w:val="36"/>
        </w:rPr>
      </w:pPr>
      <w:r>
        <w:rPr>
          <w:rFonts w:ascii="黑体" w:eastAsia="黑体" w:hAnsi="黑体" w:hint="eastAsia"/>
          <w:sz w:val="36"/>
          <w:szCs w:val="36"/>
        </w:rPr>
        <w:t>广东省遂溪县人民法院</w:t>
      </w:r>
    </w:p>
    <w:p w:rsidR="00C15F57" w:rsidRDefault="00C15F57">
      <w:pPr>
        <w:spacing w:line="500" w:lineRule="atLeast"/>
        <w:jc w:val="center"/>
        <w:divId w:val="4633478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5F57" w:rsidRDefault="00C15F57">
      <w:pPr>
        <w:spacing w:line="500" w:lineRule="atLeast"/>
        <w:jc w:val="right"/>
        <w:divId w:val="16751873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711</w:t>
      </w:r>
      <w:r>
        <w:rPr>
          <w:rFonts w:hint="eastAsia"/>
          <w:sz w:val="30"/>
          <w:szCs w:val="30"/>
        </w:rPr>
        <w:t>号</w:t>
      </w:r>
    </w:p>
    <w:p w:rsidR="00C15F57" w:rsidRDefault="00C15F57">
      <w:pPr>
        <w:spacing w:line="500" w:lineRule="atLeast"/>
        <w:ind w:firstLine="600"/>
        <w:divId w:val="1977757626"/>
        <w:rPr>
          <w:rFonts w:hint="eastAsia"/>
          <w:sz w:val="30"/>
          <w:szCs w:val="30"/>
        </w:rPr>
      </w:pPr>
      <w:r>
        <w:rPr>
          <w:rFonts w:hint="eastAsia"/>
          <w:sz w:val="30"/>
          <w:szCs w:val="30"/>
        </w:rPr>
        <w:t>公诉机关广东省遂溪县人民检察院。</w:t>
      </w:r>
    </w:p>
    <w:p w:rsidR="00C15F57" w:rsidRDefault="00C15F57">
      <w:pPr>
        <w:spacing w:line="500" w:lineRule="atLeast"/>
        <w:ind w:firstLine="600"/>
        <w:divId w:val="74399687"/>
        <w:rPr>
          <w:rFonts w:hint="eastAsia"/>
          <w:sz w:val="30"/>
          <w:szCs w:val="30"/>
        </w:rPr>
      </w:pPr>
      <w:r>
        <w:rPr>
          <w:rFonts w:hint="eastAsia"/>
          <w:sz w:val="30"/>
          <w:szCs w:val="30"/>
        </w:rPr>
        <w:t>被告人陈杰太，男，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日出生，汉族，广东省廉江市人</w:t>
      </w:r>
      <w:r>
        <w:rPr>
          <w:rFonts w:hint="eastAsia"/>
          <w:sz w:val="30"/>
          <w:szCs w:val="30"/>
        </w:rPr>
        <w:t>,</w:t>
      </w:r>
      <w:r>
        <w:rPr>
          <w:rFonts w:hint="eastAsia"/>
          <w:sz w:val="30"/>
          <w:szCs w:val="30"/>
        </w:rPr>
        <w:t>大专文化，案发前任廉江市石岭镇第二卫生院计免科科长，户籍地址广东省廉江市。因本案于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日被遂溪县人民检察院立案侦查，同日被取保候审。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日被本院决定继续取保候审。</w:t>
      </w:r>
    </w:p>
    <w:p w:rsidR="00C15F57" w:rsidRDefault="00C15F57">
      <w:pPr>
        <w:spacing w:line="500" w:lineRule="atLeast"/>
        <w:ind w:firstLine="600"/>
        <w:divId w:val="1351682928"/>
        <w:rPr>
          <w:rFonts w:hint="eastAsia"/>
          <w:sz w:val="30"/>
          <w:szCs w:val="30"/>
        </w:rPr>
      </w:pPr>
      <w:r>
        <w:rPr>
          <w:rFonts w:hint="eastAsia"/>
          <w:sz w:val="30"/>
          <w:szCs w:val="30"/>
        </w:rPr>
        <w:t>遂溪县人民检察院以遂检刑诉</w:t>
      </w:r>
      <w:r>
        <w:rPr>
          <w:rFonts w:hint="eastAsia"/>
          <w:sz w:val="30"/>
          <w:szCs w:val="30"/>
        </w:rPr>
        <w:t>[2017]468</w:t>
      </w:r>
      <w:r>
        <w:rPr>
          <w:rFonts w:hint="eastAsia"/>
          <w:sz w:val="30"/>
          <w:szCs w:val="30"/>
        </w:rPr>
        <w:t>号起诉书指控被告人陈杰太犯受贿罪，于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日向本院提起公诉，本院依法实行独任审理，公开开庭审理了本案。遂溪县人民检察院指派检察员李荣锦出庭支持公诉，被告人陈杰太到庭参加了诉讼。现已审理终结。</w:t>
      </w:r>
    </w:p>
    <w:p w:rsidR="00C15F57" w:rsidRDefault="00C15F57">
      <w:pPr>
        <w:spacing w:line="500" w:lineRule="atLeast"/>
        <w:ind w:firstLine="600"/>
        <w:divId w:val="1517843169"/>
        <w:rPr>
          <w:rFonts w:hint="eastAsia"/>
          <w:sz w:val="30"/>
          <w:szCs w:val="30"/>
        </w:rPr>
      </w:pPr>
      <w:r>
        <w:rPr>
          <w:rFonts w:hint="eastAsia"/>
          <w:sz w:val="30"/>
          <w:szCs w:val="30"/>
        </w:rPr>
        <w:t>遂溪县人民检察院指控，从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年春节，时任廉江市石岭镇卫生院计免科科长的被告人陈杰太利用负责采购疫苗工作的便利，与广东仁兴药业有限公司的医药代表谢某事先约定，抽取该院购买上述公司疫苗款的</w:t>
      </w:r>
      <w:r>
        <w:rPr>
          <w:rFonts w:hint="eastAsia"/>
          <w:sz w:val="30"/>
          <w:szCs w:val="30"/>
        </w:rPr>
        <w:t>5%</w:t>
      </w:r>
      <w:r>
        <w:rPr>
          <w:rFonts w:hint="eastAsia"/>
          <w:sz w:val="30"/>
          <w:szCs w:val="30"/>
        </w:rPr>
        <w:t>作为回扣，收受回扣款共计人民币</w:t>
      </w:r>
      <w:r>
        <w:rPr>
          <w:rFonts w:hint="eastAsia"/>
          <w:sz w:val="30"/>
          <w:szCs w:val="30"/>
        </w:rPr>
        <w:t>30200</w:t>
      </w:r>
      <w:r>
        <w:rPr>
          <w:rFonts w:hint="eastAsia"/>
          <w:sz w:val="30"/>
          <w:szCs w:val="30"/>
        </w:rPr>
        <w:t>元，并用于个人生活消费。被告人收受上述回扣款的统计如下：</w:t>
      </w:r>
    </w:p>
    <w:p w:rsidR="00C15F57" w:rsidRDefault="00C15F57">
      <w:pPr>
        <w:spacing w:line="500" w:lineRule="atLeast"/>
        <w:ind w:firstLine="600"/>
        <w:divId w:val="143471509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日，廉江市石岭镇第二卫生院支付广东仁兴药业有限公司疫苗款</w:t>
      </w:r>
      <w:r>
        <w:rPr>
          <w:rFonts w:hint="eastAsia"/>
          <w:sz w:val="30"/>
          <w:szCs w:val="30"/>
        </w:rPr>
        <w:t>27212.20</w:t>
      </w:r>
      <w:r>
        <w:rPr>
          <w:rFonts w:hint="eastAsia"/>
          <w:sz w:val="30"/>
          <w:szCs w:val="30"/>
        </w:rPr>
        <w:t>元，被告人陈杰太收取回扣</w:t>
      </w:r>
      <w:r>
        <w:rPr>
          <w:rFonts w:hint="eastAsia"/>
          <w:sz w:val="30"/>
          <w:szCs w:val="30"/>
        </w:rPr>
        <w:t>1400</w:t>
      </w:r>
      <w:r>
        <w:rPr>
          <w:rFonts w:hint="eastAsia"/>
          <w:sz w:val="30"/>
          <w:szCs w:val="30"/>
        </w:rPr>
        <w:t>元；</w:t>
      </w:r>
    </w:p>
    <w:p w:rsidR="00C15F57" w:rsidRDefault="00C15F57">
      <w:pPr>
        <w:spacing w:line="500" w:lineRule="atLeast"/>
        <w:ind w:firstLine="600"/>
        <w:divId w:val="45580537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日，廉江市石岭镇第二卫生院支付广东仁兴药业有限公司疫苗款</w:t>
      </w:r>
      <w:r>
        <w:rPr>
          <w:rFonts w:hint="eastAsia"/>
          <w:sz w:val="30"/>
          <w:szCs w:val="30"/>
        </w:rPr>
        <w:t>26607.00</w:t>
      </w:r>
      <w:r>
        <w:rPr>
          <w:rFonts w:hint="eastAsia"/>
          <w:sz w:val="30"/>
          <w:szCs w:val="30"/>
        </w:rPr>
        <w:t>元，被告人陈杰太收取回扣</w:t>
      </w:r>
      <w:r>
        <w:rPr>
          <w:rFonts w:hint="eastAsia"/>
          <w:sz w:val="30"/>
          <w:szCs w:val="30"/>
        </w:rPr>
        <w:t>1400</w:t>
      </w:r>
      <w:r>
        <w:rPr>
          <w:rFonts w:hint="eastAsia"/>
          <w:sz w:val="30"/>
          <w:szCs w:val="30"/>
        </w:rPr>
        <w:t>元；</w:t>
      </w:r>
    </w:p>
    <w:p w:rsidR="00C15F57" w:rsidRDefault="00C15F57">
      <w:pPr>
        <w:spacing w:line="500" w:lineRule="atLeast"/>
        <w:ind w:firstLine="600"/>
        <w:divId w:val="1987516219"/>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日，廉江市石岭镇第二卫生院支付广东仁兴药业有限公司疫苗款</w:t>
      </w:r>
      <w:r>
        <w:rPr>
          <w:rFonts w:hint="eastAsia"/>
          <w:sz w:val="30"/>
          <w:szCs w:val="30"/>
        </w:rPr>
        <w:t>38902.60</w:t>
      </w:r>
      <w:r>
        <w:rPr>
          <w:rFonts w:hint="eastAsia"/>
          <w:sz w:val="30"/>
          <w:szCs w:val="30"/>
        </w:rPr>
        <w:t>元，被告人陈杰太收取回扣</w:t>
      </w:r>
      <w:r>
        <w:rPr>
          <w:rFonts w:hint="eastAsia"/>
          <w:sz w:val="30"/>
          <w:szCs w:val="30"/>
        </w:rPr>
        <w:t>2000</w:t>
      </w:r>
      <w:r>
        <w:rPr>
          <w:rFonts w:hint="eastAsia"/>
          <w:sz w:val="30"/>
          <w:szCs w:val="30"/>
        </w:rPr>
        <w:t>元；</w:t>
      </w:r>
    </w:p>
    <w:p w:rsidR="00C15F57" w:rsidRDefault="00C15F57">
      <w:pPr>
        <w:spacing w:line="500" w:lineRule="atLeast"/>
        <w:ind w:firstLine="600"/>
        <w:divId w:val="102132235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日，廉江市石岭镇第二卫生院支付广东仁兴药业有限公司疫苗款</w:t>
      </w:r>
      <w:r>
        <w:rPr>
          <w:rFonts w:hint="eastAsia"/>
          <w:sz w:val="30"/>
          <w:szCs w:val="30"/>
        </w:rPr>
        <w:t>27084.5</w:t>
      </w:r>
      <w:r>
        <w:rPr>
          <w:rFonts w:hint="eastAsia"/>
          <w:sz w:val="30"/>
          <w:szCs w:val="30"/>
        </w:rPr>
        <w:t>元，被告人陈杰太收取回扣</w:t>
      </w:r>
      <w:r>
        <w:rPr>
          <w:rFonts w:hint="eastAsia"/>
          <w:sz w:val="30"/>
          <w:szCs w:val="30"/>
        </w:rPr>
        <w:t>1400</w:t>
      </w:r>
      <w:r>
        <w:rPr>
          <w:rFonts w:hint="eastAsia"/>
          <w:sz w:val="30"/>
          <w:szCs w:val="30"/>
        </w:rPr>
        <w:t>元；</w:t>
      </w:r>
    </w:p>
    <w:p w:rsidR="00C15F57" w:rsidRDefault="00C15F57">
      <w:pPr>
        <w:spacing w:line="500" w:lineRule="atLeast"/>
        <w:ind w:firstLine="600"/>
        <w:divId w:val="812327648"/>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日，廉江市石岭镇第二卫生院支付广东仁兴药业有限公司疫苗款</w:t>
      </w:r>
      <w:r>
        <w:rPr>
          <w:rFonts w:hint="eastAsia"/>
          <w:sz w:val="30"/>
          <w:szCs w:val="30"/>
        </w:rPr>
        <w:t>45212.52</w:t>
      </w:r>
      <w:r>
        <w:rPr>
          <w:rFonts w:hint="eastAsia"/>
          <w:sz w:val="30"/>
          <w:szCs w:val="30"/>
        </w:rPr>
        <w:t>元，被告人陈杰太收取回扣</w:t>
      </w:r>
      <w:r>
        <w:rPr>
          <w:rFonts w:hint="eastAsia"/>
          <w:sz w:val="30"/>
          <w:szCs w:val="30"/>
        </w:rPr>
        <w:t>2300</w:t>
      </w:r>
      <w:r>
        <w:rPr>
          <w:rFonts w:hint="eastAsia"/>
          <w:sz w:val="30"/>
          <w:szCs w:val="30"/>
        </w:rPr>
        <w:t>元；</w:t>
      </w:r>
    </w:p>
    <w:p w:rsidR="00C15F57" w:rsidRDefault="00C15F57">
      <w:pPr>
        <w:spacing w:line="500" w:lineRule="atLeast"/>
        <w:ind w:firstLine="600"/>
        <w:divId w:val="182639001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日，廉江市石岭镇第二卫生院支付广东仁兴药业有限公司疫苗款</w:t>
      </w:r>
      <w:r>
        <w:rPr>
          <w:rFonts w:hint="eastAsia"/>
          <w:sz w:val="30"/>
          <w:szCs w:val="30"/>
        </w:rPr>
        <w:t>26892.00</w:t>
      </w:r>
      <w:r>
        <w:rPr>
          <w:rFonts w:hint="eastAsia"/>
          <w:sz w:val="30"/>
          <w:szCs w:val="30"/>
        </w:rPr>
        <w:t>元，被告人陈杰太收取回扣</w:t>
      </w:r>
      <w:r>
        <w:rPr>
          <w:rFonts w:hint="eastAsia"/>
          <w:sz w:val="30"/>
          <w:szCs w:val="30"/>
        </w:rPr>
        <w:t>1400</w:t>
      </w:r>
      <w:r>
        <w:rPr>
          <w:rFonts w:hint="eastAsia"/>
          <w:sz w:val="30"/>
          <w:szCs w:val="30"/>
        </w:rPr>
        <w:t>元；</w:t>
      </w:r>
    </w:p>
    <w:p w:rsidR="00C15F57" w:rsidRDefault="00C15F57">
      <w:pPr>
        <w:spacing w:line="500" w:lineRule="atLeast"/>
        <w:ind w:firstLine="600"/>
        <w:divId w:val="1826774851"/>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日，廉江市石岭镇第二卫生院支付广东仁兴药业有限公司疫苗款</w:t>
      </w:r>
      <w:r>
        <w:rPr>
          <w:rFonts w:hint="eastAsia"/>
          <w:sz w:val="30"/>
          <w:szCs w:val="30"/>
        </w:rPr>
        <w:t>44228.00</w:t>
      </w:r>
      <w:r>
        <w:rPr>
          <w:rFonts w:hint="eastAsia"/>
          <w:sz w:val="30"/>
          <w:szCs w:val="30"/>
        </w:rPr>
        <w:t>元，被告人陈杰太收取回扣</w:t>
      </w:r>
      <w:r>
        <w:rPr>
          <w:rFonts w:hint="eastAsia"/>
          <w:sz w:val="30"/>
          <w:szCs w:val="30"/>
        </w:rPr>
        <w:t>2200</w:t>
      </w:r>
      <w:r>
        <w:rPr>
          <w:rFonts w:hint="eastAsia"/>
          <w:sz w:val="30"/>
          <w:szCs w:val="30"/>
        </w:rPr>
        <w:t>元；</w:t>
      </w:r>
    </w:p>
    <w:p w:rsidR="00C15F57" w:rsidRDefault="00C15F57">
      <w:pPr>
        <w:spacing w:line="500" w:lineRule="atLeast"/>
        <w:ind w:firstLine="600"/>
        <w:divId w:val="521436186"/>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日，廉江市石岭镇第二卫生院支付广东仁兴药业有限公司疫苗款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531840197"/>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日，廉江市石岭镇第二卫生院支付广东仁兴药业有限公司疫苗款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2043675433"/>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日，廉江市第二石岭镇卫生院支付广东仁兴药业有限公司疫苗款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1044716128"/>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日，廉江市石岭镇第二卫生院支付广东仁兴药业有限公司疫苗款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1996176844"/>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日，廉江市石岭镇第二卫生院支付广东仁兴药业有限公司疫苗款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1484349516"/>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日，廉江市石岭镇第二卫生院支付广东仁兴药业有限公司疫苗款</w:t>
      </w:r>
      <w:r>
        <w:rPr>
          <w:rFonts w:hint="eastAsia"/>
          <w:sz w:val="30"/>
          <w:szCs w:val="30"/>
        </w:rPr>
        <w:t>50000.00</w:t>
      </w:r>
      <w:r>
        <w:rPr>
          <w:rFonts w:hint="eastAsia"/>
          <w:sz w:val="30"/>
          <w:szCs w:val="30"/>
        </w:rPr>
        <w:t>元，被告人陈杰太收取回扣</w:t>
      </w:r>
      <w:r>
        <w:rPr>
          <w:rFonts w:hint="eastAsia"/>
          <w:sz w:val="30"/>
          <w:szCs w:val="30"/>
        </w:rPr>
        <w:t>2500</w:t>
      </w:r>
      <w:r>
        <w:rPr>
          <w:rFonts w:hint="eastAsia"/>
          <w:sz w:val="30"/>
          <w:szCs w:val="30"/>
        </w:rPr>
        <w:t>元；</w:t>
      </w:r>
    </w:p>
    <w:p w:rsidR="00C15F57" w:rsidRDefault="00C15F57">
      <w:pPr>
        <w:spacing w:line="500" w:lineRule="atLeast"/>
        <w:ind w:firstLine="600"/>
        <w:divId w:val="1508324159"/>
        <w:rPr>
          <w:rFonts w:hint="eastAsia"/>
          <w:sz w:val="30"/>
          <w:szCs w:val="30"/>
        </w:rPr>
      </w:pPr>
      <w:r>
        <w:rPr>
          <w:rFonts w:hint="eastAsia"/>
          <w:sz w:val="30"/>
          <w:szCs w:val="30"/>
        </w:rPr>
        <w:t>14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日，廉江市石岭镇第二卫生院支付广东仁兴药业有限公司疫苗款</w:t>
      </w:r>
      <w:r>
        <w:rPr>
          <w:rFonts w:hint="eastAsia"/>
          <w:sz w:val="30"/>
          <w:szCs w:val="30"/>
        </w:rPr>
        <w:t>20698.90</w:t>
      </w:r>
      <w:r>
        <w:rPr>
          <w:rFonts w:hint="eastAsia"/>
          <w:sz w:val="30"/>
          <w:szCs w:val="30"/>
        </w:rPr>
        <w:t>元，被告人陈杰太收取回扣</w:t>
      </w:r>
      <w:r>
        <w:rPr>
          <w:rFonts w:hint="eastAsia"/>
          <w:sz w:val="30"/>
          <w:szCs w:val="30"/>
        </w:rPr>
        <w:t>3100</w:t>
      </w:r>
      <w:r>
        <w:rPr>
          <w:rFonts w:hint="eastAsia"/>
          <w:sz w:val="30"/>
          <w:szCs w:val="30"/>
        </w:rPr>
        <w:t>元；</w:t>
      </w:r>
    </w:p>
    <w:p w:rsidR="00C15F57" w:rsidRDefault="00C15F57">
      <w:pPr>
        <w:spacing w:line="500" w:lineRule="atLeast"/>
        <w:ind w:firstLine="600"/>
        <w:divId w:val="28424071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日，被告人陈杰太至遂溪县人民检察院接受询问，主动如实交代自己的犯罪行为。案发后，退清涉案赃款</w:t>
      </w:r>
      <w:r>
        <w:rPr>
          <w:rFonts w:hint="eastAsia"/>
          <w:sz w:val="30"/>
          <w:szCs w:val="30"/>
        </w:rPr>
        <w:t>30200</w:t>
      </w:r>
      <w:r>
        <w:rPr>
          <w:rFonts w:hint="eastAsia"/>
          <w:sz w:val="30"/>
          <w:szCs w:val="30"/>
        </w:rPr>
        <w:t>元。</w:t>
      </w:r>
    </w:p>
    <w:p w:rsidR="00C15F57" w:rsidRDefault="00C15F57">
      <w:pPr>
        <w:spacing w:line="500" w:lineRule="atLeast"/>
        <w:ind w:firstLine="600"/>
        <w:divId w:val="1702626942"/>
        <w:rPr>
          <w:rFonts w:hint="eastAsia"/>
          <w:sz w:val="30"/>
          <w:szCs w:val="30"/>
        </w:rPr>
      </w:pPr>
      <w:r>
        <w:rPr>
          <w:rFonts w:hint="eastAsia"/>
          <w:sz w:val="30"/>
          <w:szCs w:val="30"/>
        </w:rPr>
        <w:t>以上事实，被告人陈杰太在开庭审理过程中亦无异议，并有指定管辖决定书、立案决定书；被告人陈杰太的供述；证人谢某、郑某、卢某、陈某的证言；被告人陈杰太对广东仁兴药业有限公司销售給廉江市石岭镇第二卫生院疫苗的药品出库复核单复印件资料的指认；被告人陈杰太、证人谢某对廉江市石岭镇第二卫生院支付給广东仁兴药业疫苗款的银行支付凭证、财务记账凭证复印件资料的指认；投案自首情况说明、退赃收据；被告人陈杰太户籍资料、简历证明材料等证据证实，足以认定。</w:t>
      </w:r>
    </w:p>
    <w:p w:rsidR="00C15F57" w:rsidRDefault="00C15F57">
      <w:pPr>
        <w:spacing w:line="500" w:lineRule="atLeast"/>
        <w:ind w:firstLine="600"/>
        <w:divId w:val="537669253"/>
        <w:rPr>
          <w:rFonts w:hint="eastAsia"/>
          <w:sz w:val="30"/>
          <w:szCs w:val="30"/>
        </w:rPr>
      </w:pPr>
      <w:r>
        <w:rPr>
          <w:rFonts w:hint="eastAsia"/>
          <w:sz w:val="30"/>
          <w:szCs w:val="30"/>
        </w:rPr>
        <w:t>本院认为，被告人陈杰太身为国有事业单位工作人员，在其担任廉江市石岭镇第二卫生院计免科科长期间，利用职务便利，收受医药代表给付的回扣费共计人民币</w:t>
      </w:r>
      <w:r>
        <w:rPr>
          <w:rFonts w:hint="eastAsia"/>
          <w:sz w:val="30"/>
          <w:szCs w:val="30"/>
        </w:rPr>
        <w:t>30200</w:t>
      </w:r>
      <w:r>
        <w:rPr>
          <w:rFonts w:hint="eastAsia"/>
          <w:sz w:val="30"/>
          <w:szCs w:val="30"/>
        </w:rPr>
        <w:t>元，数额较大，其行为已构成受贿罪。公诉机关指控被告人陈杰太犯罪的事实清楚，证据确实、充分，罪名成立，本院予以支持。鉴于被告人陈杰太有自首情节；在案发后退清涉案赃款人民币</w:t>
      </w:r>
      <w:r>
        <w:rPr>
          <w:rFonts w:hint="eastAsia"/>
          <w:sz w:val="30"/>
          <w:szCs w:val="30"/>
        </w:rPr>
        <w:t>30200</w:t>
      </w:r>
      <w:r>
        <w:rPr>
          <w:rFonts w:hint="eastAsia"/>
          <w:sz w:val="30"/>
          <w:szCs w:val="30"/>
        </w:rPr>
        <w:t>元，认罪、悔罪态度好</w:t>
      </w:r>
      <w:r>
        <w:rPr>
          <w:rFonts w:hint="eastAsia"/>
          <w:sz w:val="30"/>
          <w:szCs w:val="30"/>
        </w:rPr>
        <w:t>,</w:t>
      </w:r>
      <w:r>
        <w:rPr>
          <w:rFonts w:hint="eastAsia"/>
          <w:sz w:val="30"/>
          <w:szCs w:val="30"/>
        </w:rPr>
        <w:t>依法可以酌情从轻处罚。依照《中华人民共和国刑法》第三百八十五条第二款、第三百八十六条、第三百八十三条第一款第（一）项、第十二条第一款、第六十七条第一款、第六十四条、第五十二条、第五十三条、第七十二条第一、三款、第七十三条第二、三款和最高人民法院、最高人民检察院《关于办理商业贿赂刑事案件适用法律若干问题的意见》第四条第一款、《关于办理贪污贿赂刑事案件适用法律若干问题的解释》第一条、第十九条的规定，判决如下：</w:t>
      </w:r>
    </w:p>
    <w:p w:rsidR="00C15F57" w:rsidRDefault="00C15F57">
      <w:pPr>
        <w:spacing w:line="500" w:lineRule="atLeast"/>
        <w:ind w:firstLine="600"/>
        <w:divId w:val="982271539"/>
        <w:rPr>
          <w:rFonts w:hint="eastAsia"/>
          <w:sz w:val="30"/>
          <w:szCs w:val="30"/>
        </w:rPr>
      </w:pPr>
      <w:r>
        <w:rPr>
          <w:rFonts w:hint="eastAsia"/>
          <w:sz w:val="30"/>
          <w:szCs w:val="30"/>
        </w:rPr>
        <w:t>一、被告人陈杰太犯受贿罪，免予刑事处罚。</w:t>
      </w:r>
    </w:p>
    <w:p w:rsidR="00C15F57" w:rsidRDefault="00C15F57">
      <w:pPr>
        <w:spacing w:line="500" w:lineRule="atLeast"/>
        <w:ind w:firstLine="600"/>
        <w:divId w:val="686370186"/>
        <w:rPr>
          <w:rFonts w:hint="eastAsia"/>
          <w:sz w:val="30"/>
          <w:szCs w:val="30"/>
        </w:rPr>
      </w:pPr>
      <w:r>
        <w:rPr>
          <w:rFonts w:hint="eastAsia"/>
          <w:sz w:val="30"/>
          <w:szCs w:val="30"/>
        </w:rPr>
        <w:t>（缓刑考验期，从判决确定之日起计算；罚金限于本判决发生法律效力后一个月内缴纳）。</w:t>
      </w:r>
    </w:p>
    <w:p w:rsidR="00C15F57" w:rsidRDefault="00C15F57">
      <w:pPr>
        <w:spacing w:line="500" w:lineRule="atLeast"/>
        <w:ind w:firstLine="600"/>
        <w:divId w:val="730887373"/>
        <w:rPr>
          <w:rFonts w:hint="eastAsia"/>
          <w:sz w:val="30"/>
          <w:szCs w:val="30"/>
        </w:rPr>
      </w:pPr>
      <w:r>
        <w:rPr>
          <w:rFonts w:hint="eastAsia"/>
          <w:sz w:val="30"/>
          <w:szCs w:val="30"/>
        </w:rPr>
        <w:t>二、暂扣在案的被告人陈杰太违法所得人民币</w:t>
      </w:r>
      <w:r>
        <w:rPr>
          <w:rFonts w:hint="eastAsia"/>
          <w:sz w:val="30"/>
          <w:szCs w:val="30"/>
        </w:rPr>
        <w:t>30800</w:t>
      </w:r>
      <w:r>
        <w:rPr>
          <w:rFonts w:hint="eastAsia"/>
          <w:sz w:val="30"/>
          <w:szCs w:val="30"/>
        </w:rPr>
        <w:t>元，予以没收，上缴国库。</w:t>
      </w:r>
    </w:p>
    <w:p w:rsidR="00C15F57" w:rsidRDefault="00C15F57">
      <w:pPr>
        <w:spacing w:line="500" w:lineRule="atLeast"/>
        <w:ind w:firstLine="600"/>
        <w:divId w:val="2017269492"/>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C15F57" w:rsidRDefault="00C15F57">
      <w:pPr>
        <w:spacing w:line="500" w:lineRule="atLeast"/>
        <w:jc w:val="right"/>
        <w:divId w:val="627511093"/>
        <w:rPr>
          <w:rFonts w:hint="eastAsia"/>
          <w:sz w:val="30"/>
          <w:szCs w:val="30"/>
        </w:rPr>
      </w:pPr>
      <w:r>
        <w:rPr>
          <w:rFonts w:hint="eastAsia"/>
          <w:sz w:val="30"/>
          <w:szCs w:val="30"/>
        </w:rPr>
        <w:t>审判员　　陈宪章</w:t>
      </w:r>
    </w:p>
    <w:p w:rsidR="00C15F57" w:rsidRDefault="00C15F57">
      <w:pPr>
        <w:spacing w:line="500" w:lineRule="atLeast"/>
        <w:jc w:val="right"/>
        <w:divId w:val="2050639088"/>
        <w:rPr>
          <w:rFonts w:hint="eastAsia"/>
          <w:sz w:val="30"/>
          <w:szCs w:val="30"/>
        </w:rPr>
      </w:pPr>
      <w:r>
        <w:rPr>
          <w:rFonts w:hint="eastAsia"/>
          <w:sz w:val="30"/>
          <w:szCs w:val="30"/>
        </w:rPr>
        <w:t>二〇一七年十二月二十九日</w:t>
      </w:r>
    </w:p>
    <w:p w:rsidR="00C15F57" w:rsidRDefault="00C15F57">
      <w:pPr>
        <w:spacing w:line="500" w:lineRule="atLeast"/>
        <w:jc w:val="right"/>
        <w:divId w:val="1442454451"/>
        <w:rPr>
          <w:rFonts w:hint="eastAsia"/>
          <w:sz w:val="30"/>
          <w:szCs w:val="30"/>
        </w:rPr>
      </w:pPr>
      <w:r>
        <w:rPr>
          <w:rFonts w:hint="eastAsia"/>
          <w:sz w:val="30"/>
          <w:szCs w:val="30"/>
        </w:rPr>
        <w:t>书记员　　盛艳培</w:t>
      </w:r>
    </w:p>
    <w:p w:rsidR="00C15F57" w:rsidRDefault="00C15F57">
      <w:pPr>
        <w:spacing w:line="500" w:lineRule="atLeast"/>
        <w:ind w:firstLine="600"/>
        <w:divId w:val="536164686"/>
        <w:rPr>
          <w:rFonts w:hint="eastAsia"/>
          <w:sz w:val="30"/>
          <w:szCs w:val="30"/>
        </w:rPr>
      </w:pPr>
      <w:r>
        <w:rPr>
          <w:rFonts w:hint="eastAsia"/>
          <w:sz w:val="30"/>
          <w:szCs w:val="30"/>
        </w:rPr>
        <w:t>附：相关法律条文及司法解释</w:t>
      </w:r>
    </w:p>
    <w:p w:rsidR="00C15F57" w:rsidRDefault="00C15F57">
      <w:pPr>
        <w:spacing w:line="500" w:lineRule="atLeast"/>
        <w:ind w:firstLine="600"/>
        <w:divId w:val="18495581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15F57" w:rsidRDefault="00C15F57">
      <w:pPr>
        <w:spacing w:line="500" w:lineRule="atLeast"/>
        <w:ind w:firstLine="600"/>
        <w:divId w:val="1255046481"/>
        <w:rPr>
          <w:rFonts w:hint="eastAsia"/>
          <w:sz w:val="30"/>
          <w:szCs w:val="30"/>
        </w:rPr>
      </w:pPr>
      <w:r>
        <w:rPr>
          <w:rFonts w:hint="eastAsia"/>
          <w:sz w:val="30"/>
          <w:szCs w:val="30"/>
        </w:rPr>
        <w:t>国家工作人员在经济往来中，违反国家规定，收受各种名义的回扣、手续费，归个人所有的，以受贿论处。</w:t>
      </w:r>
    </w:p>
    <w:p w:rsidR="00C15F57" w:rsidRDefault="00C15F57">
      <w:pPr>
        <w:spacing w:line="500" w:lineRule="atLeast"/>
        <w:ind w:firstLine="600"/>
        <w:divId w:val="96967132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15F57" w:rsidRDefault="00C15F57">
      <w:pPr>
        <w:spacing w:line="500" w:lineRule="atLeast"/>
        <w:ind w:firstLine="600"/>
        <w:divId w:val="1430464349"/>
        <w:rPr>
          <w:rFonts w:hint="eastAsia"/>
          <w:sz w:val="30"/>
          <w:szCs w:val="30"/>
        </w:rPr>
      </w:pPr>
      <w:r>
        <w:rPr>
          <w:rFonts w:hint="eastAsia"/>
          <w:sz w:val="30"/>
          <w:szCs w:val="30"/>
        </w:rPr>
        <w:t>第三百八十三条对犯贪污罪的，根据情节轻重，分别依照下列规定处罚：</w:t>
      </w:r>
    </w:p>
    <w:p w:rsidR="00C15F57" w:rsidRDefault="00C15F57">
      <w:pPr>
        <w:spacing w:line="500" w:lineRule="atLeast"/>
        <w:ind w:firstLine="600"/>
        <w:divId w:val="1052996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15F57" w:rsidRDefault="00C15F57">
      <w:pPr>
        <w:spacing w:line="500" w:lineRule="atLeast"/>
        <w:ind w:firstLine="600"/>
        <w:divId w:val="19308932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15F57" w:rsidRDefault="00C15F57">
      <w:pPr>
        <w:spacing w:line="500" w:lineRule="atLeast"/>
        <w:ind w:firstLine="600"/>
        <w:divId w:val="156251608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C15F57" w:rsidRDefault="00C15F57">
      <w:pPr>
        <w:spacing w:line="500" w:lineRule="atLeast"/>
        <w:ind w:firstLine="600"/>
        <w:divId w:val="1374039606"/>
        <w:rPr>
          <w:rFonts w:hint="eastAsia"/>
          <w:sz w:val="30"/>
          <w:szCs w:val="30"/>
        </w:rPr>
      </w:pPr>
      <w:r>
        <w:rPr>
          <w:rFonts w:hint="eastAsia"/>
          <w:sz w:val="30"/>
          <w:szCs w:val="30"/>
        </w:rPr>
        <w:t>对多次贪污未经处理的，按照累计贪污数额处罚。</w:t>
      </w:r>
    </w:p>
    <w:p w:rsidR="00C15F57" w:rsidRDefault="00C15F57">
      <w:pPr>
        <w:spacing w:line="500" w:lineRule="atLeast"/>
        <w:ind w:firstLine="600"/>
        <w:divId w:val="14924081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15F57" w:rsidRDefault="00C15F57">
      <w:pPr>
        <w:spacing w:line="500" w:lineRule="atLeast"/>
        <w:ind w:firstLine="600"/>
        <w:divId w:val="8452429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15F57" w:rsidRDefault="00C15F57">
      <w:pPr>
        <w:spacing w:line="500" w:lineRule="atLeast"/>
        <w:ind w:firstLine="600"/>
        <w:divId w:val="7696640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15F57" w:rsidRDefault="00C15F57">
      <w:pPr>
        <w:spacing w:line="500" w:lineRule="atLeast"/>
        <w:ind w:firstLine="600"/>
        <w:divId w:val="12773700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15F57" w:rsidRDefault="00C15F57">
      <w:pPr>
        <w:spacing w:line="500" w:lineRule="atLeast"/>
        <w:ind w:firstLine="600"/>
        <w:divId w:val="3128331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15F57" w:rsidRDefault="00C15F57">
      <w:pPr>
        <w:spacing w:line="500" w:lineRule="atLeast"/>
        <w:ind w:firstLine="600"/>
        <w:divId w:val="17773596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15F57" w:rsidRDefault="00C15F57">
      <w:pPr>
        <w:spacing w:line="500" w:lineRule="atLeast"/>
        <w:ind w:firstLine="600"/>
        <w:divId w:val="56704260"/>
        <w:rPr>
          <w:rFonts w:hint="eastAsia"/>
          <w:sz w:val="30"/>
          <w:szCs w:val="30"/>
        </w:rPr>
      </w:pPr>
      <w:r>
        <w:rPr>
          <w:rFonts w:hint="eastAsia"/>
          <w:sz w:val="30"/>
          <w:szCs w:val="30"/>
        </w:rPr>
        <w:t>第五十二条判处罚金，应当根据犯罪情节决定罚金数额。</w:t>
      </w:r>
    </w:p>
    <w:p w:rsidR="00C15F57" w:rsidRDefault="00C15F57">
      <w:pPr>
        <w:spacing w:line="500" w:lineRule="atLeast"/>
        <w:ind w:firstLine="600"/>
        <w:divId w:val="18567976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C15F57" w:rsidRDefault="00C15F57">
      <w:pPr>
        <w:spacing w:line="500" w:lineRule="atLeast"/>
        <w:ind w:firstLine="600"/>
        <w:divId w:val="20612004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15F57" w:rsidRDefault="00C15F57">
      <w:pPr>
        <w:spacing w:line="500" w:lineRule="atLeast"/>
        <w:ind w:firstLine="600"/>
        <w:divId w:val="629867989"/>
        <w:rPr>
          <w:rFonts w:hint="eastAsia"/>
          <w:sz w:val="30"/>
          <w:szCs w:val="30"/>
        </w:rPr>
      </w:pPr>
      <w:r>
        <w:rPr>
          <w:rFonts w:hint="eastAsia"/>
          <w:sz w:val="30"/>
          <w:szCs w:val="30"/>
        </w:rPr>
        <w:t>（一）犯罪情节较轻；</w:t>
      </w:r>
    </w:p>
    <w:p w:rsidR="00C15F57" w:rsidRDefault="00C15F57">
      <w:pPr>
        <w:spacing w:line="500" w:lineRule="atLeast"/>
        <w:ind w:firstLine="600"/>
        <w:divId w:val="1443107133"/>
        <w:rPr>
          <w:rFonts w:hint="eastAsia"/>
          <w:sz w:val="30"/>
          <w:szCs w:val="30"/>
        </w:rPr>
      </w:pPr>
      <w:r>
        <w:rPr>
          <w:rFonts w:hint="eastAsia"/>
          <w:sz w:val="30"/>
          <w:szCs w:val="30"/>
        </w:rPr>
        <w:t>（二）有悔罪表现；</w:t>
      </w:r>
    </w:p>
    <w:p w:rsidR="00C15F57" w:rsidRDefault="00C15F57">
      <w:pPr>
        <w:spacing w:line="500" w:lineRule="atLeast"/>
        <w:ind w:firstLine="600"/>
        <w:divId w:val="1439252754"/>
        <w:rPr>
          <w:rFonts w:hint="eastAsia"/>
          <w:sz w:val="30"/>
          <w:szCs w:val="30"/>
        </w:rPr>
      </w:pPr>
      <w:r>
        <w:rPr>
          <w:rFonts w:hint="eastAsia"/>
          <w:sz w:val="30"/>
          <w:szCs w:val="30"/>
        </w:rPr>
        <w:t>（三）没有再犯罪的危险；</w:t>
      </w:r>
    </w:p>
    <w:p w:rsidR="00C15F57" w:rsidRDefault="00C15F57">
      <w:pPr>
        <w:spacing w:line="500" w:lineRule="atLeast"/>
        <w:ind w:firstLine="600"/>
        <w:divId w:val="1767191565"/>
        <w:rPr>
          <w:rFonts w:hint="eastAsia"/>
          <w:sz w:val="30"/>
          <w:szCs w:val="30"/>
        </w:rPr>
      </w:pPr>
      <w:r>
        <w:rPr>
          <w:rFonts w:hint="eastAsia"/>
          <w:sz w:val="30"/>
          <w:szCs w:val="30"/>
        </w:rPr>
        <w:t>（四）宣告缓刑对所居住社区没有重大不良影响。</w:t>
      </w:r>
    </w:p>
    <w:p w:rsidR="00C15F57" w:rsidRDefault="00C15F57">
      <w:pPr>
        <w:spacing w:line="500" w:lineRule="atLeast"/>
        <w:ind w:firstLine="600"/>
        <w:divId w:val="17661500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15F57" w:rsidRDefault="00C15F57">
      <w:pPr>
        <w:spacing w:line="500" w:lineRule="atLeast"/>
        <w:ind w:firstLine="600"/>
        <w:divId w:val="1099911223"/>
        <w:rPr>
          <w:rFonts w:hint="eastAsia"/>
          <w:sz w:val="30"/>
          <w:szCs w:val="30"/>
        </w:rPr>
      </w:pPr>
      <w:r>
        <w:rPr>
          <w:rFonts w:hint="eastAsia"/>
          <w:sz w:val="30"/>
          <w:szCs w:val="30"/>
        </w:rPr>
        <w:t>被宣告缓刑的犯罪分子，如果被判处附加刑，附加刑仍须执行。</w:t>
      </w:r>
    </w:p>
    <w:p w:rsidR="00C15F57" w:rsidRDefault="00C15F57">
      <w:pPr>
        <w:spacing w:line="500" w:lineRule="atLeast"/>
        <w:ind w:firstLine="600"/>
        <w:divId w:val="1776900693"/>
        <w:rPr>
          <w:rFonts w:hint="eastAsia"/>
          <w:sz w:val="30"/>
          <w:szCs w:val="30"/>
        </w:rPr>
      </w:pPr>
      <w:r>
        <w:rPr>
          <w:rFonts w:hint="eastAsia"/>
          <w:sz w:val="30"/>
          <w:szCs w:val="30"/>
        </w:rPr>
        <w:t>第七十三条拘役的缓刑考验期限为原判刑期以上一年以下，但是不能少于二个月。</w:t>
      </w:r>
    </w:p>
    <w:p w:rsidR="00C15F57" w:rsidRDefault="00C15F57">
      <w:pPr>
        <w:spacing w:line="500" w:lineRule="atLeast"/>
        <w:ind w:firstLine="600"/>
        <w:divId w:val="324674117"/>
        <w:rPr>
          <w:rFonts w:hint="eastAsia"/>
          <w:sz w:val="30"/>
          <w:szCs w:val="30"/>
        </w:rPr>
      </w:pPr>
      <w:r>
        <w:rPr>
          <w:rFonts w:hint="eastAsia"/>
          <w:sz w:val="30"/>
          <w:szCs w:val="30"/>
        </w:rPr>
        <w:t>有期徒刑的缓刑考验期限为原判刑期以上五年以下，但是不能少于一年。</w:t>
      </w:r>
    </w:p>
    <w:p w:rsidR="00C15F57" w:rsidRDefault="00C15F57">
      <w:pPr>
        <w:spacing w:line="500" w:lineRule="atLeast"/>
        <w:ind w:firstLine="600"/>
        <w:divId w:val="1141189792"/>
        <w:rPr>
          <w:rFonts w:hint="eastAsia"/>
          <w:sz w:val="30"/>
          <w:szCs w:val="30"/>
        </w:rPr>
      </w:pPr>
      <w:r>
        <w:rPr>
          <w:rFonts w:hint="eastAsia"/>
          <w:sz w:val="30"/>
          <w:szCs w:val="30"/>
        </w:rPr>
        <w:t>缓刑考验期限，从判决确定之日起计算。</w:t>
      </w:r>
    </w:p>
    <w:p w:rsidR="00C15F57" w:rsidRDefault="00C15F57">
      <w:pPr>
        <w:spacing w:line="500" w:lineRule="atLeast"/>
        <w:ind w:firstLine="600"/>
        <w:divId w:val="215631291"/>
        <w:rPr>
          <w:rFonts w:hint="eastAsia"/>
          <w:sz w:val="30"/>
          <w:szCs w:val="30"/>
        </w:rPr>
      </w:pPr>
      <w:r>
        <w:rPr>
          <w:rFonts w:hint="eastAsia"/>
          <w:sz w:val="30"/>
          <w:szCs w:val="30"/>
        </w:rPr>
        <w:t>三、最高人民法院、最高人民检察院《关于办理商业贿赂刑事案件适用法律若干问题的意见》</w:t>
      </w:r>
    </w:p>
    <w:p w:rsidR="00C15F57" w:rsidRDefault="00C15F57">
      <w:pPr>
        <w:spacing w:line="500" w:lineRule="atLeast"/>
        <w:ind w:firstLine="600"/>
        <w:divId w:val="882447631"/>
        <w:rPr>
          <w:rFonts w:hint="eastAsia"/>
          <w:sz w:val="30"/>
          <w:szCs w:val="30"/>
        </w:rPr>
      </w:pPr>
      <w:r>
        <w:rPr>
          <w:rFonts w:hint="eastAsia"/>
          <w:sz w:val="30"/>
          <w:szCs w:val="30"/>
        </w:rPr>
        <w:t>第四条医疗机构中的国家工作人员，在药品、医疗器械、医用卫生材料等医药产品采购活动中，利用职务上的便利，索取销售方财物，或者非法收受销售方财物，为销售方谋取利益，构成犯罪的，依照刑法第三百八十五条的规定，以受贿罪定罪处罚。</w:t>
      </w:r>
    </w:p>
    <w:p w:rsidR="00C15F57" w:rsidRDefault="00C15F57">
      <w:pPr>
        <w:spacing w:line="500" w:lineRule="atLeast"/>
        <w:ind w:firstLine="600"/>
        <w:divId w:val="1575310998"/>
        <w:rPr>
          <w:rFonts w:hint="eastAsia"/>
          <w:sz w:val="30"/>
          <w:szCs w:val="30"/>
        </w:rPr>
      </w:pPr>
      <w:r>
        <w:rPr>
          <w:rFonts w:hint="eastAsia"/>
          <w:sz w:val="30"/>
          <w:szCs w:val="30"/>
        </w:rPr>
        <w:t>医疗机构中的非国家工作人员，有前款行为的，数额较大的，依照刑法第一百六十三条的规定，以非国家工作人员受贿罪定罪处罚。</w:t>
      </w:r>
    </w:p>
    <w:p w:rsidR="00C15F57" w:rsidRDefault="00C15F57">
      <w:pPr>
        <w:spacing w:line="500" w:lineRule="atLeast"/>
        <w:ind w:firstLine="600"/>
        <w:divId w:val="1598633085"/>
        <w:rPr>
          <w:rFonts w:hint="eastAsia"/>
          <w:sz w:val="30"/>
          <w:szCs w:val="30"/>
        </w:rPr>
      </w:pPr>
      <w:r>
        <w:rPr>
          <w:rFonts w:hint="eastAsia"/>
          <w:sz w:val="30"/>
          <w:szCs w:val="30"/>
        </w:rPr>
        <w:t>医疗机构中的医务人员，利用开处方的职务便利，以各种名义非法收受药品、医疗器械、医用卫生材料等医药产品销售方财物，为医药产品销售方谋取利益，数额较大的，依照刑法第一百六十三条的规定，以非国家工作人员受贿罪定罪处罚。</w:t>
      </w:r>
    </w:p>
    <w:p w:rsidR="00C15F57" w:rsidRDefault="00C15F57">
      <w:pPr>
        <w:spacing w:line="500" w:lineRule="atLeast"/>
        <w:ind w:firstLine="600"/>
        <w:divId w:val="1103066641"/>
        <w:rPr>
          <w:rFonts w:hint="eastAsia"/>
          <w:sz w:val="30"/>
          <w:szCs w:val="30"/>
        </w:rPr>
      </w:pPr>
      <w:r>
        <w:rPr>
          <w:rFonts w:hint="eastAsia"/>
          <w:sz w:val="30"/>
          <w:szCs w:val="30"/>
        </w:rPr>
        <w:t>三、最高人民法院、最高人民检察院《关于办理贪污贿赂刑事案件适用法律若干问题的解释》</w:t>
      </w:r>
    </w:p>
    <w:p w:rsidR="00C15F57" w:rsidRDefault="00C15F57">
      <w:pPr>
        <w:spacing w:line="500" w:lineRule="atLeast"/>
        <w:ind w:firstLine="600"/>
        <w:divId w:val="4921821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15F57" w:rsidRDefault="00C15F57">
      <w:pPr>
        <w:spacing w:line="500" w:lineRule="atLeast"/>
        <w:ind w:firstLine="600"/>
        <w:divId w:val="1733074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C15F57" w:rsidRDefault="00C15F57">
      <w:pPr>
        <w:spacing w:line="500" w:lineRule="atLeast"/>
        <w:ind w:firstLine="600"/>
        <w:divId w:val="725568221"/>
        <w:rPr>
          <w:rFonts w:hint="eastAsia"/>
          <w:sz w:val="30"/>
          <w:szCs w:val="30"/>
        </w:rPr>
      </w:pPr>
      <w:r>
        <w:rPr>
          <w:rFonts w:hint="eastAsia"/>
          <w:sz w:val="30"/>
          <w:szCs w:val="30"/>
        </w:rPr>
        <w:t>（一）贪污救灾、抢险、防汛、优抚、扶贫、移民、救济、防疫、社会捐助等特定款物的；</w:t>
      </w:r>
    </w:p>
    <w:p w:rsidR="00C15F57" w:rsidRDefault="00C15F57">
      <w:pPr>
        <w:spacing w:line="500" w:lineRule="atLeast"/>
        <w:ind w:firstLine="600"/>
        <w:divId w:val="270943585"/>
        <w:rPr>
          <w:rFonts w:hint="eastAsia"/>
          <w:sz w:val="30"/>
          <w:szCs w:val="30"/>
        </w:rPr>
      </w:pPr>
      <w:r>
        <w:rPr>
          <w:rFonts w:hint="eastAsia"/>
          <w:sz w:val="30"/>
          <w:szCs w:val="30"/>
        </w:rPr>
        <w:t>（二）曾因贪污、受贿、挪用公款受过党纪、行政处分的；</w:t>
      </w:r>
    </w:p>
    <w:p w:rsidR="00C15F57" w:rsidRDefault="00C15F57">
      <w:pPr>
        <w:spacing w:line="500" w:lineRule="atLeast"/>
        <w:ind w:firstLine="600"/>
        <w:divId w:val="1000353398"/>
        <w:rPr>
          <w:rFonts w:hint="eastAsia"/>
          <w:sz w:val="30"/>
          <w:szCs w:val="30"/>
        </w:rPr>
      </w:pPr>
      <w:r>
        <w:rPr>
          <w:rFonts w:hint="eastAsia"/>
          <w:sz w:val="30"/>
          <w:szCs w:val="30"/>
        </w:rPr>
        <w:t>（三）曾因故意犯罪受过刑事追究的；</w:t>
      </w:r>
    </w:p>
    <w:p w:rsidR="00C15F57" w:rsidRDefault="00C15F57">
      <w:pPr>
        <w:spacing w:line="500" w:lineRule="atLeast"/>
        <w:ind w:firstLine="600"/>
        <w:divId w:val="12152381"/>
        <w:rPr>
          <w:rFonts w:hint="eastAsia"/>
          <w:sz w:val="30"/>
          <w:szCs w:val="30"/>
        </w:rPr>
      </w:pPr>
      <w:r>
        <w:rPr>
          <w:rFonts w:hint="eastAsia"/>
          <w:sz w:val="30"/>
          <w:szCs w:val="30"/>
        </w:rPr>
        <w:t>（四）赃款赃物用于非法活动的；</w:t>
      </w:r>
    </w:p>
    <w:p w:rsidR="00C15F57" w:rsidRDefault="00C15F57">
      <w:pPr>
        <w:spacing w:line="500" w:lineRule="atLeast"/>
        <w:ind w:firstLine="600"/>
        <w:divId w:val="1223443094"/>
        <w:rPr>
          <w:rFonts w:hint="eastAsia"/>
          <w:sz w:val="30"/>
          <w:szCs w:val="30"/>
        </w:rPr>
      </w:pPr>
      <w:r>
        <w:rPr>
          <w:rFonts w:hint="eastAsia"/>
          <w:sz w:val="30"/>
          <w:szCs w:val="30"/>
        </w:rPr>
        <w:t>（五）拒不交待赃款赃物去向或者拒不配合追缴工作，致使无法追缴的；</w:t>
      </w:r>
    </w:p>
    <w:p w:rsidR="00C15F57" w:rsidRDefault="00C15F57">
      <w:pPr>
        <w:spacing w:line="500" w:lineRule="atLeast"/>
        <w:ind w:firstLine="600"/>
        <w:divId w:val="350763453"/>
        <w:rPr>
          <w:rFonts w:hint="eastAsia"/>
          <w:sz w:val="30"/>
          <w:szCs w:val="30"/>
        </w:rPr>
      </w:pPr>
      <w:r>
        <w:rPr>
          <w:rFonts w:hint="eastAsia"/>
          <w:sz w:val="30"/>
          <w:szCs w:val="30"/>
        </w:rPr>
        <w:t>（六）造成恶劣影响或者其他严重后果的。</w:t>
      </w:r>
    </w:p>
    <w:p w:rsidR="00C15F57" w:rsidRDefault="00C15F57">
      <w:pPr>
        <w:spacing w:line="500" w:lineRule="atLeast"/>
        <w:ind w:firstLine="600"/>
        <w:divId w:val="38171419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C15F57" w:rsidRDefault="00C15F57">
      <w:pPr>
        <w:spacing w:line="500" w:lineRule="atLeast"/>
        <w:ind w:firstLine="600"/>
        <w:divId w:val="1315836127"/>
        <w:rPr>
          <w:rFonts w:hint="eastAsia"/>
          <w:sz w:val="30"/>
          <w:szCs w:val="30"/>
        </w:rPr>
      </w:pPr>
      <w:r>
        <w:rPr>
          <w:rFonts w:hint="eastAsia"/>
          <w:sz w:val="30"/>
          <w:szCs w:val="30"/>
        </w:rPr>
        <w:t>（一）多次索贿的；</w:t>
      </w:r>
    </w:p>
    <w:p w:rsidR="00C15F57" w:rsidRDefault="00C15F57">
      <w:pPr>
        <w:spacing w:line="500" w:lineRule="atLeast"/>
        <w:ind w:firstLine="600"/>
        <w:divId w:val="1041393892"/>
        <w:rPr>
          <w:rFonts w:hint="eastAsia"/>
          <w:sz w:val="30"/>
          <w:szCs w:val="30"/>
        </w:rPr>
      </w:pPr>
      <w:r>
        <w:rPr>
          <w:rFonts w:hint="eastAsia"/>
          <w:sz w:val="30"/>
          <w:szCs w:val="30"/>
        </w:rPr>
        <w:t>（二）为他人谋取不正当利益，致使公共财产、国家和人民利益遭受损失的；</w:t>
      </w:r>
    </w:p>
    <w:p w:rsidR="00C15F57" w:rsidRDefault="00C15F57">
      <w:pPr>
        <w:spacing w:line="500" w:lineRule="atLeast"/>
        <w:ind w:firstLine="600"/>
        <w:divId w:val="131675569"/>
        <w:rPr>
          <w:rFonts w:hint="eastAsia"/>
          <w:sz w:val="30"/>
          <w:szCs w:val="30"/>
        </w:rPr>
      </w:pPr>
      <w:r>
        <w:rPr>
          <w:rFonts w:hint="eastAsia"/>
          <w:sz w:val="30"/>
          <w:szCs w:val="30"/>
        </w:rPr>
        <w:t>（三）为他人谋取职务提拔、调整的。</w:t>
      </w:r>
    </w:p>
    <w:p w:rsidR="00C15F57" w:rsidRDefault="00C15F57">
      <w:pPr>
        <w:spacing w:line="500" w:lineRule="atLeast"/>
        <w:ind w:firstLine="600"/>
        <w:divId w:val="16103515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15F57" w:rsidRDefault="00C15F57">
      <w:pPr>
        <w:spacing w:line="500" w:lineRule="atLeast"/>
        <w:ind w:firstLine="600"/>
        <w:divId w:val="17875062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F57" w:rsidRDefault="00C15F57" w:rsidP="00C15F57">
      <w:pPr>
        <w:rPr>
          <w:rFonts w:hint="eastAsia"/>
        </w:rPr>
      </w:pPr>
      <w:r>
        <w:separator/>
      </w:r>
    </w:p>
  </w:endnote>
  <w:endnote w:type="continuationSeparator" w:id="0">
    <w:p w:rsidR="00C15F57" w:rsidRDefault="00C15F57" w:rsidP="00C15F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F57" w:rsidRDefault="00C15F57" w:rsidP="00C15F57">
      <w:pPr>
        <w:rPr>
          <w:rFonts w:hint="eastAsia"/>
        </w:rPr>
      </w:pPr>
      <w:r>
        <w:separator/>
      </w:r>
    </w:p>
  </w:footnote>
  <w:footnote w:type="continuationSeparator" w:id="0">
    <w:p w:rsidR="00C15F57" w:rsidRDefault="00C15F57" w:rsidP="00C15F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5F57"/>
    <w:rsid w:val="002A6721"/>
    <w:rsid w:val="00C15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5F57"/>
    <w:pPr>
      <w:tabs>
        <w:tab w:val="center" w:pos="4153"/>
        <w:tab w:val="right" w:pos="8306"/>
      </w:tabs>
      <w:snapToGrid w:val="0"/>
      <w:jc w:val="center"/>
    </w:pPr>
    <w:rPr>
      <w:sz w:val="18"/>
      <w:szCs w:val="18"/>
    </w:rPr>
  </w:style>
  <w:style w:type="character" w:customStyle="1" w:styleId="a4">
    <w:name w:val="页眉 字符"/>
    <w:basedOn w:val="a0"/>
    <w:link w:val="a3"/>
    <w:uiPriority w:val="99"/>
    <w:rsid w:val="00C15F57"/>
    <w:rPr>
      <w:rFonts w:ascii="宋体" w:eastAsia="宋体" w:hAnsi="宋体" w:cs="宋体"/>
      <w:sz w:val="18"/>
      <w:szCs w:val="18"/>
    </w:rPr>
  </w:style>
  <w:style w:type="paragraph" w:styleId="a5">
    <w:name w:val="footer"/>
    <w:basedOn w:val="a"/>
    <w:link w:val="a6"/>
    <w:uiPriority w:val="99"/>
    <w:unhideWhenUsed/>
    <w:rsid w:val="00C15F57"/>
    <w:pPr>
      <w:tabs>
        <w:tab w:val="center" w:pos="4153"/>
        <w:tab w:val="right" w:pos="8306"/>
      </w:tabs>
      <w:snapToGrid w:val="0"/>
    </w:pPr>
    <w:rPr>
      <w:sz w:val="18"/>
      <w:szCs w:val="18"/>
    </w:rPr>
  </w:style>
  <w:style w:type="character" w:customStyle="1" w:styleId="a6">
    <w:name w:val="页脚 字符"/>
    <w:basedOn w:val="a0"/>
    <w:link w:val="a5"/>
    <w:uiPriority w:val="99"/>
    <w:rsid w:val="00C15F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381">
      <w:marLeft w:val="0"/>
      <w:marRight w:val="0"/>
      <w:marTop w:val="10"/>
      <w:marBottom w:val="10"/>
      <w:divBdr>
        <w:top w:val="none" w:sz="0" w:space="0" w:color="auto"/>
        <w:left w:val="none" w:sz="0" w:space="0" w:color="auto"/>
        <w:bottom w:val="none" w:sz="0" w:space="0" w:color="auto"/>
        <w:right w:val="none" w:sz="0" w:space="0" w:color="auto"/>
      </w:divBdr>
    </w:div>
    <w:div w:id="56704260">
      <w:marLeft w:val="0"/>
      <w:marRight w:val="0"/>
      <w:marTop w:val="10"/>
      <w:marBottom w:val="10"/>
      <w:divBdr>
        <w:top w:val="none" w:sz="0" w:space="0" w:color="auto"/>
        <w:left w:val="none" w:sz="0" w:space="0" w:color="auto"/>
        <w:bottom w:val="none" w:sz="0" w:space="0" w:color="auto"/>
        <w:right w:val="none" w:sz="0" w:space="0" w:color="auto"/>
      </w:divBdr>
    </w:div>
    <w:div w:id="74399687">
      <w:marLeft w:val="0"/>
      <w:marRight w:val="0"/>
      <w:marTop w:val="10"/>
      <w:marBottom w:val="10"/>
      <w:divBdr>
        <w:top w:val="none" w:sz="0" w:space="0" w:color="auto"/>
        <w:left w:val="none" w:sz="0" w:space="0" w:color="auto"/>
        <w:bottom w:val="none" w:sz="0" w:space="0" w:color="auto"/>
        <w:right w:val="none" w:sz="0" w:space="0" w:color="auto"/>
      </w:divBdr>
    </w:div>
    <w:div w:id="131675569">
      <w:marLeft w:val="0"/>
      <w:marRight w:val="0"/>
      <w:marTop w:val="10"/>
      <w:marBottom w:val="10"/>
      <w:divBdr>
        <w:top w:val="none" w:sz="0" w:space="0" w:color="auto"/>
        <w:left w:val="none" w:sz="0" w:space="0" w:color="auto"/>
        <w:bottom w:val="none" w:sz="0" w:space="0" w:color="auto"/>
        <w:right w:val="none" w:sz="0" w:space="0" w:color="auto"/>
      </w:divBdr>
    </w:div>
    <w:div w:id="173307440">
      <w:marLeft w:val="0"/>
      <w:marRight w:val="0"/>
      <w:marTop w:val="10"/>
      <w:marBottom w:val="10"/>
      <w:divBdr>
        <w:top w:val="none" w:sz="0" w:space="0" w:color="auto"/>
        <w:left w:val="none" w:sz="0" w:space="0" w:color="auto"/>
        <w:bottom w:val="none" w:sz="0" w:space="0" w:color="auto"/>
        <w:right w:val="none" w:sz="0" w:space="0" w:color="auto"/>
      </w:divBdr>
    </w:div>
    <w:div w:id="215631291">
      <w:marLeft w:val="0"/>
      <w:marRight w:val="0"/>
      <w:marTop w:val="10"/>
      <w:marBottom w:val="10"/>
      <w:divBdr>
        <w:top w:val="none" w:sz="0" w:space="0" w:color="auto"/>
        <w:left w:val="none" w:sz="0" w:space="0" w:color="auto"/>
        <w:bottom w:val="none" w:sz="0" w:space="0" w:color="auto"/>
        <w:right w:val="none" w:sz="0" w:space="0" w:color="auto"/>
      </w:divBdr>
    </w:div>
    <w:div w:id="270943585">
      <w:marLeft w:val="0"/>
      <w:marRight w:val="0"/>
      <w:marTop w:val="10"/>
      <w:marBottom w:val="10"/>
      <w:divBdr>
        <w:top w:val="none" w:sz="0" w:space="0" w:color="auto"/>
        <w:left w:val="none" w:sz="0" w:space="0" w:color="auto"/>
        <w:bottom w:val="none" w:sz="0" w:space="0" w:color="auto"/>
        <w:right w:val="none" w:sz="0" w:space="0" w:color="auto"/>
      </w:divBdr>
    </w:div>
    <w:div w:id="284240715">
      <w:marLeft w:val="0"/>
      <w:marRight w:val="0"/>
      <w:marTop w:val="10"/>
      <w:marBottom w:val="10"/>
      <w:divBdr>
        <w:top w:val="none" w:sz="0" w:space="0" w:color="auto"/>
        <w:left w:val="none" w:sz="0" w:space="0" w:color="auto"/>
        <w:bottom w:val="none" w:sz="0" w:space="0" w:color="auto"/>
        <w:right w:val="none" w:sz="0" w:space="0" w:color="auto"/>
      </w:divBdr>
    </w:div>
    <w:div w:id="312833108">
      <w:marLeft w:val="0"/>
      <w:marRight w:val="0"/>
      <w:marTop w:val="10"/>
      <w:marBottom w:val="10"/>
      <w:divBdr>
        <w:top w:val="none" w:sz="0" w:space="0" w:color="auto"/>
        <w:left w:val="none" w:sz="0" w:space="0" w:color="auto"/>
        <w:bottom w:val="none" w:sz="0" w:space="0" w:color="auto"/>
        <w:right w:val="none" w:sz="0" w:space="0" w:color="auto"/>
      </w:divBdr>
    </w:div>
    <w:div w:id="324674117">
      <w:marLeft w:val="0"/>
      <w:marRight w:val="0"/>
      <w:marTop w:val="10"/>
      <w:marBottom w:val="10"/>
      <w:divBdr>
        <w:top w:val="none" w:sz="0" w:space="0" w:color="auto"/>
        <w:left w:val="none" w:sz="0" w:space="0" w:color="auto"/>
        <w:bottom w:val="none" w:sz="0" w:space="0" w:color="auto"/>
        <w:right w:val="none" w:sz="0" w:space="0" w:color="auto"/>
      </w:divBdr>
    </w:div>
    <w:div w:id="350763453">
      <w:marLeft w:val="0"/>
      <w:marRight w:val="0"/>
      <w:marTop w:val="10"/>
      <w:marBottom w:val="10"/>
      <w:divBdr>
        <w:top w:val="none" w:sz="0" w:space="0" w:color="auto"/>
        <w:left w:val="none" w:sz="0" w:space="0" w:color="auto"/>
        <w:bottom w:val="none" w:sz="0" w:space="0" w:color="auto"/>
        <w:right w:val="none" w:sz="0" w:space="0" w:color="auto"/>
      </w:divBdr>
    </w:div>
    <w:div w:id="381714199">
      <w:marLeft w:val="0"/>
      <w:marRight w:val="0"/>
      <w:marTop w:val="10"/>
      <w:marBottom w:val="10"/>
      <w:divBdr>
        <w:top w:val="none" w:sz="0" w:space="0" w:color="auto"/>
        <w:left w:val="none" w:sz="0" w:space="0" w:color="auto"/>
        <w:bottom w:val="none" w:sz="0" w:space="0" w:color="auto"/>
        <w:right w:val="none" w:sz="0" w:space="0" w:color="auto"/>
      </w:divBdr>
    </w:div>
    <w:div w:id="394670094">
      <w:marLeft w:val="0"/>
      <w:marRight w:val="0"/>
      <w:marTop w:val="10"/>
      <w:marBottom w:val="10"/>
      <w:divBdr>
        <w:top w:val="none" w:sz="0" w:space="0" w:color="auto"/>
        <w:left w:val="none" w:sz="0" w:space="0" w:color="auto"/>
        <w:bottom w:val="none" w:sz="0" w:space="0" w:color="auto"/>
        <w:right w:val="none" w:sz="0" w:space="0" w:color="auto"/>
      </w:divBdr>
    </w:div>
    <w:div w:id="455805375">
      <w:marLeft w:val="0"/>
      <w:marRight w:val="0"/>
      <w:marTop w:val="10"/>
      <w:marBottom w:val="10"/>
      <w:divBdr>
        <w:top w:val="none" w:sz="0" w:space="0" w:color="auto"/>
        <w:left w:val="none" w:sz="0" w:space="0" w:color="auto"/>
        <w:bottom w:val="none" w:sz="0" w:space="0" w:color="auto"/>
        <w:right w:val="none" w:sz="0" w:space="0" w:color="auto"/>
      </w:divBdr>
    </w:div>
    <w:div w:id="463347840">
      <w:marLeft w:val="0"/>
      <w:marRight w:val="0"/>
      <w:marTop w:val="10"/>
      <w:marBottom w:val="10"/>
      <w:divBdr>
        <w:top w:val="none" w:sz="0" w:space="0" w:color="auto"/>
        <w:left w:val="none" w:sz="0" w:space="0" w:color="auto"/>
        <w:bottom w:val="none" w:sz="0" w:space="0" w:color="auto"/>
        <w:right w:val="none" w:sz="0" w:space="0" w:color="auto"/>
      </w:divBdr>
    </w:div>
    <w:div w:id="492182126">
      <w:marLeft w:val="0"/>
      <w:marRight w:val="0"/>
      <w:marTop w:val="10"/>
      <w:marBottom w:val="10"/>
      <w:divBdr>
        <w:top w:val="none" w:sz="0" w:space="0" w:color="auto"/>
        <w:left w:val="none" w:sz="0" w:space="0" w:color="auto"/>
        <w:bottom w:val="none" w:sz="0" w:space="0" w:color="auto"/>
        <w:right w:val="none" w:sz="0" w:space="0" w:color="auto"/>
      </w:divBdr>
    </w:div>
    <w:div w:id="521436186">
      <w:marLeft w:val="0"/>
      <w:marRight w:val="0"/>
      <w:marTop w:val="10"/>
      <w:marBottom w:val="10"/>
      <w:divBdr>
        <w:top w:val="none" w:sz="0" w:space="0" w:color="auto"/>
        <w:left w:val="none" w:sz="0" w:space="0" w:color="auto"/>
        <w:bottom w:val="none" w:sz="0" w:space="0" w:color="auto"/>
        <w:right w:val="none" w:sz="0" w:space="0" w:color="auto"/>
      </w:divBdr>
    </w:div>
    <w:div w:id="531840197">
      <w:marLeft w:val="0"/>
      <w:marRight w:val="0"/>
      <w:marTop w:val="10"/>
      <w:marBottom w:val="10"/>
      <w:divBdr>
        <w:top w:val="none" w:sz="0" w:space="0" w:color="auto"/>
        <w:left w:val="none" w:sz="0" w:space="0" w:color="auto"/>
        <w:bottom w:val="none" w:sz="0" w:space="0" w:color="auto"/>
        <w:right w:val="none" w:sz="0" w:space="0" w:color="auto"/>
      </w:divBdr>
    </w:div>
    <w:div w:id="536164686">
      <w:marLeft w:val="0"/>
      <w:marRight w:val="0"/>
      <w:marTop w:val="10"/>
      <w:marBottom w:val="10"/>
      <w:divBdr>
        <w:top w:val="none" w:sz="0" w:space="0" w:color="auto"/>
        <w:left w:val="none" w:sz="0" w:space="0" w:color="auto"/>
        <w:bottom w:val="none" w:sz="0" w:space="0" w:color="auto"/>
        <w:right w:val="none" w:sz="0" w:space="0" w:color="auto"/>
      </w:divBdr>
    </w:div>
    <w:div w:id="537669253">
      <w:marLeft w:val="0"/>
      <w:marRight w:val="0"/>
      <w:marTop w:val="10"/>
      <w:marBottom w:val="10"/>
      <w:divBdr>
        <w:top w:val="none" w:sz="0" w:space="0" w:color="auto"/>
        <w:left w:val="none" w:sz="0" w:space="0" w:color="auto"/>
        <w:bottom w:val="none" w:sz="0" w:space="0" w:color="auto"/>
        <w:right w:val="none" w:sz="0" w:space="0" w:color="auto"/>
      </w:divBdr>
    </w:div>
    <w:div w:id="627511093">
      <w:marLeft w:val="0"/>
      <w:marRight w:val="720"/>
      <w:marTop w:val="10"/>
      <w:marBottom w:val="10"/>
      <w:divBdr>
        <w:top w:val="none" w:sz="0" w:space="0" w:color="auto"/>
        <w:left w:val="none" w:sz="0" w:space="0" w:color="auto"/>
        <w:bottom w:val="none" w:sz="0" w:space="0" w:color="auto"/>
        <w:right w:val="none" w:sz="0" w:space="0" w:color="auto"/>
      </w:divBdr>
    </w:div>
    <w:div w:id="629867989">
      <w:marLeft w:val="0"/>
      <w:marRight w:val="0"/>
      <w:marTop w:val="10"/>
      <w:marBottom w:val="10"/>
      <w:divBdr>
        <w:top w:val="none" w:sz="0" w:space="0" w:color="auto"/>
        <w:left w:val="none" w:sz="0" w:space="0" w:color="auto"/>
        <w:bottom w:val="none" w:sz="0" w:space="0" w:color="auto"/>
        <w:right w:val="none" w:sz="0" w:space="0" w:color="auto"/>
      </w:divBdr>
    </w:div>
    <w:div w:id="686370186">
      <w:marLeft w:val="0"/>
      <w:marRight w:val="0"/>
      <w:marTop w:val="10"/>
      <w:marBottom w:val="10"/>
      <w:divBdr>
        <w:top w:val="none" w:sz="0" w:space="0" w:color="auto"/>
        <w:left w:val="none" w:sz="0" w:space="0" w:color="auto"/>
        <w:bottom w:val="none" w:sz="0" w:space="0" w:color="auto"/>
        <w:right w:val="none" w:sz="0" w:space="0" w:color="auto"/>
      </w:divBdr>
    </w:div>
    <w:div w:id="725568221">
      <w:marLeft w:val="0"/>
      <w:marRight w:val="0"/>
      <w:marTop w:val="10"/>
      <w:marBottom w:val="10"/>
      <w:divBdr>
        <w:top w:val="none" w:sz="0" w:space="0" w:color="auto"/>
        <w:left w:val="none" w:sz="0" w:space="0" w:color="auto"/>
        <w:bottom w:val="none" w:sz="0" w:space="0" w:color="auto"/>
        <w:right w:val="none" w:sz="0" w:space="0" w:color="auto"/>
      </w:divBdr>
    </w:div>
    <w:div w:id="730887373">
      <w:marLeft w:val="0"/>
      <w:marRight w:val="0"/>
      <w:marTop w:val="10"/>
      <w:marBottom w:val="10"/>
      <w:divBdr>
        <w:top w:val="none" w:sz="0" w:space="0" w:color="auto"/>
        <w:left w:val="none" w:sz="0" w:space="0" w:color="auto"/>
        <w:bottom w:val="none" w:sz="0" w:space="0" w:color="auto"/>
        <w:right w:val="none" w:sz="0" w:space="0" w:color="auto"/>
      </w:divBdr>
    </w:div>
    <w:div w:id="769664001">
      <w:marLeft w:val="0"/>
      <w:marRight w:val="0"/>
      <w:marTop w:val="10"/>
      <w:marBottom w:val="10"/>
      <w:divBdr>
        <w:top w:val="none" w:sz="0" w:space="0" w:color="auto"/>
        <w:left w:val="none" w:sz="0" w:space="0" w:color="auto"/>
        <w:bottom w:val="none" w:sz="0" w:space="0" w:color="auto"/>
        <w:right w:val="none" w:sz="0" w:space="0" w:color="auto"/>
      </w:divBdr>
    </w:div>
    <w:div w:id="812327648">
      <w:marLeft w:val="0"/>
      <w:marRight w:val="0"/>
      <w:marTop w:val="10"/>
      <w:marBottom w:val="10"/>
      <w:divBdr>
        <w:top w:val="none" w:sz="0" w:space="0" w:color="auto"/>
        <w:left w:val="none" w:sz="0" w:space="0" w:color="auto"/>
        <w:bottom w:val="none" w:sz="0" w:space="0" w:color="auto"/>
        <w:right w:val="none" w:sz="0" w:space="0" w:color="auto"/>
      </w:divBdr>
    </w:div>
    <w:div w:id="845242933">
      <w:marLeft w:val="0"/>
      <w:marRight w:val="0"/>
      <w:marTop w:val="10"/>
      <w:marBottom w:val="10"/>
      <w:divBdr>
        <w:top w:val="none" w:sz="0" w:space="0" w:color="auto"/>
        <w:left w:val="none" w:sz="0" w:space="0" w:color="auto"/>
        <w:bottom w:val="none" w:sz="0" w:space="0" w:color="auto"/>
        <w:right w:val="none" w:sz="0" w:space="0" w:color="auto"/>
      </w:divBdr>
    </w:div>
    <w:div w:id="882447631">
      <w:marLeft w:val="0"/>
      <w:marRight w:val="0"/>
      <w:marTop w:val="10"/>
      <w:marBottom w:val="10"/>
      <w:divBdr>
        <w:top w:val="none" w:sz="0" w:space="0" w:color="auto"/>
        <w:left w:val="none" w:sz="0" w:space="0" w:color="auto"/>
        <w:bottom w:val="none" w:sz="0" w:space="0" w:color="auto"/>
        <w:right w:val="none" w:sz="0" w:space="0" w:color="auto"/>
      </w:divBdr>
    </w:div>
    <w:div w:id="969671322">
      <w:marLeft w:val="0"/>
      <w:marRight w:val="0"/>
      <w:marTop w:val="10"/>
      <w:marBottom w:val="10"/>
      <w:divBdr>
        <w:top w:val="none" w:sz="0" w:space="0" w:color="auto"/>
        <w:left w:val="none" w:sz="0" w:space="0" w:color="auto"/>
        <w:bottom w:val="none" w:sz="0" w:space="0" w:color="auto"/>
        <w:right w:val="none" w:sz="0" w:space="0" w:color="auto"/>
      </w:divBdr>
    </w:div>
    <w:div w:id="982271539">
      <w:marLeft w:val="0"/>
      <w:marRight w:val="0"/>
      <w:marTop w:val="10"/>
      <w:marBottom w:val="10"/>
      <w:divBdr>
        <w:top w:val="none" w:sz="0" w:space="0" w:color="auto"/>
        <w:left w:val="none" w:sz="0" w:space="0" w:color="auto"/>
        <w:bottom w:val="none" w:sz="0" w:space="0" w:color="auto"/>
        <w:right w:val="none" w:sz="0" w:space="0" w:color="auto"/>
      </w:divBdr>
    </w:div>
    <w:div w:id="1000353398">
      <w:marLeft w:val="0"/>
      <w:marRight w:val="0"/>
      <w:marTop w:val="10"/>
      <w:marBottom w:val="10"/>
      <w:divBdr>
        <w:top w:val="none" w:sz="0" w:space="0" w:color="auto"/>
        <w:left w:val="none" w:sz="0" w:space="0" w:color="auto"/>
        <w:bottom w:val="none" w:sz="0" w:space="0" w:color="auto"/>
        <w:right w:val="none" w:sz="0" w:space="0" w:color="auto"/>
      </w:divBdr>
    </w:div>
    <w:div w:id="1021322357">
      <w:marLeft w:val="0"/>
      <w:marRight w:val="0"/>
      <w:marTop w:val="10"/>
      <w:marBottom w:val="10"/>
      <w:divBdr>
        <w:top w:val="none" w:sz="0" w:space="0" w:color="auto"/>
        <w:left w:val="none" w:sz="0" w:space="0" w:color="auto"/>
        <w:bottom w:val="none" w:sz="0" w:space="0" w:color="auto"/>
        <w:right w:val="none" w:sz="0" w:space="0" w:color="auto"/>
      </w:divBdr>
    </w:div>
    <w:div w:id="1041393892">
      <w:marLeft w:val="0"/>
      <w:marRight w:val="0"/>
      <w:marTop w:val="10"/>
      <w:marBottom w:val="10"/>
      <w:divBdr>
        <w:top w:val="none" w:sz="0" w:space="0" w:color="auto"/>
        <w:left w:val="none" w:sz="0" w:space="0" w:color="auto"/>
        <w:bottom w:val="none" w:sz="0" w:space="0" w:color="auto"/>
        <w:right w:val="none" w:sz="0" w:space="0" w:color="auto"/>
      </w:divBdr>
    </w:div>
    <w:div w:id="1044716128">
      <w:marLeft w:val="0"/>
      <w:marRight w:val="0"/>
      <w:marTop w:val="10"/>
      <w:marBottom w:val="10"/>
      <w:divBdr>
        <w:top w:val="none" w:sz="0" w:space="0" w:color="auto"/>
        <w:left w:val="none" w:sz="0" w:space="0" w:color="auto"/>
        <w:bottom w:val="none" w:sz="0" w:space="0" w:color="auto"/>
        <w:right w:val="none" w:sz="0" w:space="0" w:color="auto"/>
      </w:divBdr>
    </w:div>
    <w:div w:id="1052996549">
      <w:marLeft w:val="0"/>
      <w:marRight w:val="0"/>
      <w:marTop w:val="10"/>
      <w:marBottom w:val="10"/>
      <w:divBdr>
        <w:top w:val="none" w:sz="0" w:space="0" w:color="auto"/>
        <w:left w:val="none" w:sz="0" w:space="0" w:color="auto"/>
        <w:bottom w:val="none" w:sz="0" w:space="0" w:color="auto"/>
        <w:right w:val="none" w:sz="0" w:space="0" w:color="auto"/>
      </w:divBdr>
    </w:div>
    <w:div w:id="1099911223">
      <w:marLeft w:val="0"/>
      <w:marRight w:val="0"/>
      <w:marTop w:val="10"/>
      <w:marBottom w:val="10"/>
      <w:divBdr>
        <w:top w:val="none" w:sz="0" w:space="0" w:color="auto"/>
        <w:left w:val="none" w:sz="0" w:space="0" w:color="auto"/>
        <w:bottom w:val="none" w:sz="0" w:space="0" w:color="auto"/>
        <w:right w:val="none" w:sz="0" w:space="0" w:color="auto"/>
      </w:divBdr>
    </w:div>
    <w:div w:id="1103066641">
      <w:marLeft w:val="0"/>
      <w:marRight w:val="0"/>
      <w:marTop w:val="10"/>
      <w:marBottom w:val="10"/>
      <w:divBdr>
        <w:top w:val="none" w:sz="0" w:space="0" w:color="auto"/>
        <w:left w:val="none" w:sz="0" w:space="0" w:color="auto"/>
        <w:bottom w:val="none" w:sz="0" w:space="0" w:color="auto"/>
        <w:right w:val="none" w:sz="0" w:space="0" w:color="auto"/>
      </w:divBdr>
    </w:div>
    <w:div w:id="1141189792">
      <w:marLeft w:val="0"/>
      <w:marRight w:val="0"/>
      <w:marTop w:val="10"/>
      <w:marBottom w:val="10"/>
      <w:divBdr>
        <w:top w:val="none" w:sz="0" w:space="0" w:color="auto"/>
        <w:left w:val="none" w:sz="0" w:space="0" w:color="auto"/>
        <w:bottom w:val="none" w:sz="0" w:space="0" w:color="auto"/>
        <w:right w:val="none" w:sz="0" w:space="0" w:color="auto"/>
      </w:divBdr>
    </w:div>
    <w:div w:id="1223443094">
      <w:marLeft w:val="0"/>
      <w:marRight w:val="0"/>
      <w:marTop w:val="10"/>
      <w:marBottom w:val="10"/>
      <w:divBdr>
        <w:top w:val="none" w:sz="0" w:space="0" w:color="auto"/>
        <w:left w:val="none" w:sz="0" w:space="0" w:color="auto"/>
        <w:bottom w:val="none" w:sz="0" w:space="0" w:color="auto"/>
        <w:right w:val="none" w:sz="0" w:space="0" w:color="auto"/>
      </w:divBdr>
    </w:div>
    <w:div w:id="1255046481">
      <w:marLeft w:val="0"/>
      <w:marRight w:val="0"/>
      <w:marTop w:val="10"/>
      <w:marBottom w:val="10"/>
      <w:divBdr>
        <w:top w:val="none" w:sz="0" w:space="0" w:color="auto"/>
        <w:left w:val="none" w:sz="0" w:space="0" w:color="auto"/>
        <w:bottom w:val="none" w:sz="0" w:space="0" w:color="auto"/>
        <w:right w:val="none" w:sz="0" w:space="0" w:color="auto"/>
      </w:divBdr>
    </w:div>
    <w:div w:id="1277370004">
      <w:marLeft w:val="0"/>
      <w:marRight w:val="0"/>
      <w:marTop w:val="10"/>
      <w:marBottom w:val="10"/>
      <w:divBdr>
        <w:top w:val="none" w:sz="0" w:space="0" w:color="auto"/>
        <w:left w:val="none" w:sz="0" w:space="0" w:color="auto"/>
        <w:bottom w:val="none" w:sz="0" w:space="0" w:color="auto"/>
        <w:right w:val="none" w:sz="0" w:space="0" w:color="auto"/>
      </w:divBdr>
    </w:div>
    <w:div w:id="1315836127">
      <w:marLeft w:val="0"/>
      <w:marRight w:val="0"/>
      <w:marTop w:val="10"/>
      <w:marBottom w:val="10"/>
      <w:divBdr>
        <w:top w:val="none" w:sz="0" w:space="0" w:color="auto"/>
        <w:left w:val="none" w:sz="0" w:space="0" w:color="auto"/>
        <w:bottom w:val="none" w:sz="0" w:space="0" w:color="auto"/>
        <w:right w:val="none" w:sz="0" w:space="0" w:color="auto"/>
      </w:divBdr>
    </w:div>
    <w:div w:id="1351682928">
      <w:marLeft w:val="0"/>
      <w:marRight w:val="0"/>
      <w:marTop w:val="10"/>
      <w:marBottom w:val="10"/>
      <w:divBdr>
        <w:top w:val="none" w:sz="0" w:space="0" w:color="auto"/>
        <w:left w:val="none" w:sz="0" w:space="0" w:color="auto"/>
        <w:bottom w:val="none" w:sz="0" w:space="0" w:color="auto"/>
        <w:right w:val="none" w:sz="0" w:space="0" w:color="auto"/>
      </w:divBdr>
    </w:div>
    <w:div w:id="1374039606">
      <w:marLeft w:val="0"/>
      <w:marRight w:val="0"/>
      <w:marTop w:val="10"/>
      <w:marBottom w:val="10"/>
      <w:divBdr>
        <w:top w:val="none" w:sz="0" w:space="0" w:color="auto"/>
        <w:left w:val="none" w:sz="0" w:space="0" w:color="auto"/>
        <w:bottom w:val="none" w:sz="0" w:space="0" w:color="auto"/>
        <w:right w:val="none" w:sz="0" w:space="0" w:color="auto"/>
      </w:divBdr>
    </w:div>
    <w:div w:id="1430464349">
      <w:marLeft w:val="0"/>
      <w:marRight w:val="0"/>
      <w:marTop w:val="10"/>
      <w:marBottom w:val="10"/>
      <w:divBdr>
        <w:top w:val="none" w:sz="0" w:space="0" w:color="auto"/>
        <w:left w:val="none" w:sz="0" w:space="0" w:color="auto"/>
        <w:bottom w:val="none" w:sz="0" w:space="0" w:color="auto"/>
        <w:right w:val="none" w:sz="0" w:space="0" w:color="auto"/>
      </w:divBdr>
    </w:div>
    <w:div w:id="1434715093">
      <w:marLeft w:val="0"/>
      <w:marRight w:val="0"/>
      <w:marTop w:val="10"/>
      <w:marBottom w:val="10"/>
      <w:divBdr>
        <w:top w:val="none" w:sz="0" w:space="0" w:color="auto"/>
        <w:left w:val="none" w:sz="0" w:space="0" w:color="auto"/>
        <w:bottom w:val="none" w:sz="0" w:space="0" w:color="auto"/>
        <w:right w:val="none" w:sz="0" w:space="0" w:color="auto"/>
      </w:divBdr>
    </w:div>
    <w:div w:id="1439252754">
      <w:marLeft w:val="0"/>
      <w:marRight w:val="0"/>
      <w:marTop w:val="10"/>
      <w:marBottom w:val="10"/>
      <w:divBdr>
        <w:top w:val="none" w:sz="0" w:space="0" w:color="auto"/>
        <w:left w:val="none" w:sz="0" w:space="0" w:color="auto"/>
        <w:bottom w:val="none" w:sz="0" w:space="0" w:color="auto"/>
        <w:right w:val="none" w:sz="0" w:space="0" w:color="auto"/>
      </w:divBdr>
    </w:div>
    <w:div w:id="1442454451">
      <w:marLeft w:val="0"/>
      <w:marRight w:val="720"/>
      <w:marTop w:val="10"/>
      <w:marBottom w:val="10"/>
      <w:divBdr>
        <w:top w:val="none" w:sz="0" w:space="0" w:color="auto"/>
        <w:left w:val="none" w:sz="0" w:space="0" w:color="auto"/>
        <w:bottom w:val="none" w:sz="0" w:space="0" w:color="auto"/>
        <w:right w:val="none" w:sz="0" w:space="0" w:color="auto"/>
      </w:divBdr>
    </w:div>
    <w:div w:id="1443107133">
      <w:marLeft w:val="0"/>
      <w:marRight w:val="0"/>
      <w:marTop w:val="10"/>
      <w:marBottom w:val="10"/>
      <w:divBdr>
        <w:top w:val="none" w:sz="0" w:space="0" w:color="auto"/>
        <w:left w:val="none" w:sz="0" w:space="0" w:color="auto"/>
        <w:bottom w:val="none" w:sz="0" w:space="0" w:color="auto"/>
        <w:right w:val="none" w:sz="0" w:space="0" w:color="auto"/>
      </w:divBdr>
    </w:div>
    <w:div w:id="1484349516">
      <w:marLeft w:val="0"/>
      <w:marRight w:val="0"/>
      <w:marTop w:val="10"/>
      <w:marBottom w:val="10"/>
      <w:divBdr>
        <w:top w:val="none" w:sz="0" w:space="0" w:color="auto"/>
        <w:left w:val="none" w:sz="0" w:space="0" w:color="auto"/>
        <w:bottom w:val="none" w:sz="0" w:space="0" w:color="auto"/>
        <w:right w:val="none" w:sz="0" w:space="0" w:color="auto"/>
      </w:divBdr>
    </w:div>
    <w:div w:id="1492408134">
      <w:marLeft w:val="0"/>
      <w:marRight w:val="0"/>
      <w:marTop w:val="10"/>
      <w:marBottom w:val="10"/>
      <w:divBdr>
        <w:top w:val="none" w:sz="0" w:space="0" w:color="auto"/>
        <w:left w:val="none" w:sz="0" w:space="0" w:color="auto"/>
        <w:bottom w:val="none" w:sz="0" w:space="0" w:color="auto"/>
        <w:right w:val="none" w:sz="0" w:space="0" w:color="auto"/>
      </w:divBdr>
    </w:div>
    <w:div w:id="1508324159">
      <w:marLeft w:val="0"/>
      <w:marRight w:val="0"/>
      <w:marTop w:val="10"/>
      <w:marBottom w:val="10"/>
      <w:divBdr>
        <w:top w:val="none" w:sz="0" w:space="0" w:color="auto"/>
        <w:left w:val="none" w:sz="0" w:space="0" w:color="auto"/>
        <w:bottom w:val="none" w:sz="0" w:space="0" w:color="auto"/>
        <w:right w:val="none" w:sz="0" w:space="0" w:color="auto"/>
      </w:divBdr>
    </w:div>
    <w:div w:id="1517843169">
      <w:marLeft w:val="0"/>
      <w:marRight w:val="0"/>
      <w:marTop w:val="10"/>
      <w:marBottom w:val="10"/>
      <w:divBdr>
        <w:top w:val="none" w:sz="0" w:space="0" w:color="auto"/>
        <w:left w:val="none" w:sz="0" w:space="0" w:color="auto"/>
        <w:bottom w:val="none" w:sz="0" w:space="0" w:color="auto"/>
        <w:right w:val="none" w:sz="0" w:space="0" w:color="auto"/>
      </w:divBdr>
    </w:div>
    <w:div w:id="1562516087">
      <w:marLeft w:val="0"/>
      <w:marRight w:val="0"/>
      <w:marTop w:val="10"/>
      <w:marBottom w:val="10"/>
      <w:divBdr>
        <w:top w:val="none" w:sz="0" w:space="0" w:color="auto"/>
        <w:left w:val="none" w:sz="0" w:space="0" w:color="auto"/>
        <w:bottom w:val="none" w:sz="0" w:space="0" w:color="auto"/>
        <w:right w:val="none" w:sz="0" w:space="0" w:color="auto"/>
      </w:divBdr>
    </w:div>
    <w:div w:id="1575310998">
      <w:marLeft w:val="0"/>
      <w:marRight w:val="0"/>
      <w:marTop w:val="10"/>
      <w:marBottom w:val="10"/>
      <w:divBdr>
        <w:top w:val="none" w:sz="0" w:space="0" w:color="auto"/>
        <w:left w:val="none" w:sz="0" w:space="0" w:color="auto"/>
        <w:bottom w:val="none" w:sz="0" w:space="0" w:color="auto"/>
        <w:right w:val="none" w:sz="0" w:space="0" w:color="auto"/>
      </w:divBdr>
    </w:div>
    <w:div w:id="1598633085">
      <w:marLeft w:val="0"/>
      <w:marRight w:val="0"/>
      <w:marTop w:val="10"/>
      <w:marBottom w:val="10"/>
      <w:divBdr>
        <w:top w:val="none" w:sz="0" w:space="0" w:color="auto"/>
        <w:left w:val="none" w:sz="0" w:space="0" w:color="auto"/>
        <w:bottom w:val="none" w:sz="0" w:space="0" w:color="auto"/>
        <w:right w:val="none" w:sz="0" w:space="0" w:color="auto"/>
      </w:divBdr>
    </w:div>
    <w:div w:id="1610351552">
      <w:marLeft w:val="0"/>
      <w:marRight w:val="0"/>
      <w:marTop w:val="10"/>
      <w:marBottom w:val="10"/>
      <w:divBdr>
        <w:top w:val="none" w:sz="0" w:space="0" w:color="auto"/>
        <w:left w:val="none" w:sz="0" w:space="0" w:color="auto"/>
        <w:bottom w:val="none" w:sz="0" w:space="0" w:color="auto"/>
        <w:right w:val="none" w:sz="0" w:space="0" w:color="auto"/>
      </w:divBdr>
    </w:div>
    <w:div w:id="1675187396">
      <w:marLeft w:val="0"/>
      <w:marRight w:val="0"/>
      <w:marTop w:val="10"/>
      <w:marBottom w:val="10"/>
      <w:divBdr>
        <w:top w:val="none" w:sz="0" w:space="0" w:color="auto"/>
        <w:left w:val="none" w:sz="0" w:space="0" w:color="auto"/>
        <w:bottom w:val="none" w:sz="0" w:space="0" w:color="auto"/>
        <w:right w:val="none" w:sz="0" w:space="0" w:color="auto"/>
      </w:divBdr>
    </w:div>
    <w:div w:id="1702626942">
      <w:marLeft w:val="0"/>
      <w:marRight w:val="0"/>
      <w:marTop w:val="10"/>
      <w:marBottom w:val="10"/>
      <w:divBdr>
        <w:top w:val="none" w:sz="0" w:space="0" w:color="auto"/>
        <w:left w:val="none" w:sz="0" w:space="0" w:color="auto"/>
        <w:bottom w:val="none" w:sz="0" w:space="0" w:color="auto"/>
        <w:right w:val="none" w:sz="0" w:space="0" w:color="auto"/>
      </w:divBdr>
    </w:div>
    <w:div w:id="1766150071">
      <w:marLeft w:val="0"/>
      <w:marRight w:val="0"/>
      <w:marTop w:val="10"/>
      <w:marBottom w:val="10"/>
      <w:divBdr>
        <w:top w:val="none" w:sz="0" w:space="0" w:color="auto"/>
        <w:left w:val="none" w:sz="0" w:space="0" w:color="auto"/>
        <w:bottom w:val="none" w:sz="0" w:space="0" w:color="auto"/>
        <w:right w:val="none" w:sz="0" w:space="0" w:color="auto"/>
      </w:divBdr>
    </w:div>
    <w:div w:id="1767191565">
      <w:marLeft w:val="0"/>
      <w:marRight w:val="0"/>
      <w:marTop w:val="10"/>
      <w:marBottom w:val="10"/>
      <w:divBdr>
        <w:top w:val="none" w:sz="0" w:space="0" w:color="auto"/>
        <w:left w:val="none" w:sz="0" w:space="0" w:color="auto"/>
        <w:bottom w:val="none" w:sz="0" w:space="0" w:color="auto"/>
        <w:right w:val="none" w:sz="0" w:space="0" w:color="auto"/>
      </w:divBdr>
    </w:div>
    <w:div w:id="1776900693">
      <w:marLeft w:val="0"/>
      <w:marRight w:val="0"/>
      <w:marTop w:val="10"/>
      <w:marBottom w:val="10"/>
      <w:divBdr>
        <w:top w:val="none" w:sz="0" w:space="0" w:color="auto"/>
        <w:left w:val="none" w:sz="0" w:space="0" w:color="auto"/>
        <w:bottom w:val="none" w:sz="0" w:space="0" w:color="auto"/>
        <w:right w:val="none" w:sz="0" w:space="0" w:color="auto"/>
      </w:divBdr>
    </w:div>
    <w:div w:id="1777359641">
      <w:marLeft w:val="0"/>
      <w:marRight w:val="0"/>
      <w:marTop w:val="10"/>
      <w:marBottom w:val="10"/>
      <w:divBdr>
        <w:top w:val="none" w:sz="0" w:space="0" w:color="auto"/>
        <w:left w:val="none" w:sz="0" w:space="0" w:color="auto"/>
        <w:bottom w:val="none" w:sz="0" w:space="0" w:color="auto"/>
        <w:right w:val="none" w:sz="0" w:space="0" w:color="auto"/>
      </w:divBdr>
    </w:div>
    <w:div w:id="1787506237">
      <w:marLeft w:val="0"/>
      <w:marRight w:val="0"/>
      <w:marTop w:val="10"/>
      <w:marBottom w:val="10"/>
      <w:divBdr>
        <w:top w:val="none" w:sz="0" w:space="0" w:color="auto"/>
        <w:left w:val="none" w:sz="0" w:space="0" w:color="auto"/>
        <w:bottom w:val="none" w:sz="0" w:space="0" w:color="auto"/>
        <w:right w:val="none" w:sz="0" w:space="0" w:color="auto"/>
      </w:divBdr>
    </w:div>
    <w:div w:id="1826390014">
      <w:marLeft w:val="0"/>
      <w:marRight w:val="0"/>
      <w:marTop w:val="10"/>
      <w:marBottom w:val="10"/>
      <w:divBdr>
        <w:top w:val="none" w:sz="0" w:space="0" w:color="auto"/>
        <w:left w:val="none" w:sz="0" w:space="0" w:color="auto"/>
        <w:bottom w:val="none" w:sz="0" w:space="0" w:color="auto"/>
        <w:right w:val="none" w:sz="0" w:space="0" w:color="auto"/>
      </w:divBdr>
    </w:div>
    <w:div w:id="1826774851">
      <w:marLeft w:val="0"/>
      <w:marRight w:val="0"/>
      <w:marTop w:val="10"/>
      <w:marBottom w:val="10"/>
      <w:divBdr>
        <w:top w:val="none" w:sz="0" w:space="0" w:color="auto"/>
        <w:left w:val="none" w:sz="0" w:space="0" w:color="auto"/>
        <w:bottom w:val="none" w:sz="0" w:space="0" w:color="auto"/>
        <w:right w:val="none" w:sz="0" w:space="0" w:color="auto"/>
      </w:divBdr>
    </w:div>
    <w:div w:id="1849558151">
      <w:marLeft w:val="0"/>
      <w:marRight w:val="0"/>
      <w:marTop w:val="10"/>
      <w:marBottom w:val="10"/>
      <w:divBdr>
        <w:top w:val="none" w:sz="0" w:space="0" w:color="auto"/>
        <w:left w:val="none" w:sz="0" w:space="0" w:color="auto"/>
        <w:bottom w:val="none" w:sz="0" w:space="0" w:color="auto"/>
        <w:right w:val="none" w:sz="0" w:space="0" w:color="auto"/>
      </w:divBdr>
    </w:div>
    <w:div w:id="1856797694">
      <w:marLeft w:val="0"/>
      <w:marRight w:val="0"/>
      <w:marTop w:val="10"/>
      <w:marBottom w:val="10"/>
      <w:divBdr>
        <w:top w:val="none" w:sz="0" w:space="0" w:color="auto"/>
        <w:left w:val="none" w:sz="0" w:space="0" w:color="auto"/>
        <w:bottom w:val="none" w:sz="0" w:space="0" w:color="auto"/>
        <w:right w:val="none" w:sz="0" w:space="0" w:color="auto"/>
      </w:divBdr>
    </w:div>
    <w:div w:id="1930893219">
      <w:marLeft w:val="0"/>
      <w:marRight w:val="0"/>
      <w:marTop w:val="10"/>
      <w:marBottom w:val="10"/>
      <w:divBdr>
        <w:top w:val="none" w:sz="0" w:space="0" w:color="auto"/>
        <w:left w:val="none" w:sz="0" w:space="0" w:color="auto"/>
        <w:bottom w:val="none" w:sz="0" w:space="0" w:color="auto"/>
        <w:right w:val="none" w:sz="0" w:space="0" w:color="auto"/>
      </w:divBdr>
    </w:div>
    <w:div w:id="1977757626">
      <w:marLeft w:val="0"/>
      <w:marRight w:val="0"/>
      <w:marTop w:val="10"/>
      <w:marBottom w:val="10"/>
      <w:divBdr>
        <w:top w:val="none" w:sz="0" w:space="0" w:color="auto"/>
        <w:left w:val="none" w:sz="0" w:space="0" w:color="auto"/>
        <w:bottom w:val="none" w:sz="0" w:space="0" w:color="auto"/>
        <w:right w:val="none" w:sz="0" w:space="0" w:color="auto"/>
      </w:divBdr>
    </w:div>
    <w:div w:id="1987516219">
      <w:marLeft w:val="0"/>
      <w:marRight w:val="0"/>
      <w:marTop w:val="10"/>
      <w:marBottom w:val="10"/>
      <w:divBdr>
        <w:top w:val="none" w:sz="0" w:space="0" w:color="auto"/>
        <w:left w:val="none" w:sz="0" w:space="0" w:color="auto"/>
        <w:bottom w:val="none" w:sz="0" w:space="0" w:color="auto"/>
        <w:right w:val="none" w:sz="0" w:space="0" w:color="auto"/>
      </w:divBdr>
    </w:div>
    <w:div w:id="1996176844">
      <w:marLeft w:val="0"/>
      <w:marRight w:val="0"/>
      <w:marTop w:val="10"/>
      <w:marBottom w:val="10"/>
      <w:divBdr>
        <w:top w:val="none" w:sz="0" w:space="0" w:color="auto"/>
        <w:left w:val="none" w:sz="0" w:space="0" w:color="auto"/>
        <w:bottom w:val="none" w:sz="0" w:space="0" w:color="auto"/>
        <w:right w:val="none" w:sz="0" w:space="0" w:color="auto"/>
      </w:divBdr>
    </w:div>
    <w:div w:id="2017269492">
      <w:marLeft w:val="0"/>
      <w:marRight w:val="0"/>
      <w:marTop w:val="10"/>
      <w:marBottom w:val="10"/>
      <w:divBdr>
        <w:top w:val="none" w:sz="0" w:space="0" w:color="auto"/>
        <w:left w:val="none" w:sz="0" w:space="0" w:color="auto"/>
        <w:bottom w:val="none" w:sz="0" w:space="0" w:color="auto"/>
        <w:right w:val="none" w:sz="0" w:space="0" w:color="auto"/>
      </w:divBdr>
    </w:div>
    <w:div w:id="2043675433">
      <w:marLeft w:val="0"/>
      <w:marRight w:val="0"/>
      <w:marTop w:val="10"/>
      <w:marBottom w:val="10"/>
      <w:divBdr>
        <w:top w:val="none" w:sz="0" w:space="0" w:color="auto"/>
        <w:left w:val="none" w:sz="0" w:space="0" w:color="auto"/>
        <w:bottom w:val="none" w:sz="0" w:space="0" w:color="auto"/>
        <w:right w:val="none" w:sz="0" w:space="0" w:color="auto"/>
      </w:divBdr>
    </w:div>
    <w:div w:id="2050639088">
      <w:marLeft w:val="0"/>
      <w:marRight w:val="720"/>
      <w:marTop w:val="10"/>
      <w:marBottom w:val="10"/>
      <w:divBdr>
        <w:top w:val="none" w:sz="0" w:space="0" w:color="auto"/>
        <w:left w:val="none" w:sz="0" w:space="0" w:color="auto"/>
        <w:bottom w:val="none" w:sz="0" w:space="0" w:color="auto"/>
        <w:right w:val="none" w:sz="0" w:space="0" w:color="auto"/>
      </w:divBdr>
    </w:div>
    <w:div w:id="2061200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