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7F51" w:rsidRDefault="006D7F51">
      <w:pPr>
        <w:spacing w:line="500" w:lineRule="atLeast"/>
        <w:jc w:val="center"/>
        <w:divId w:val="507257675"/>
        <w:rPr>
          <w:rFonts w:ascii="黑体" w:eastAsia="黑体" w:hAnsi="黑体"/>
          <w:sz w:val="36"/>
          <w:szCs w:val="36"/>
        </w:rPr>
      </w:pPr>
      <w:r>
        <w:rPr>
          <w:rFonts w:ascii="黑体" w:eastAsia="黑体" w:hAnsi="黑体" w:hint="eastAsia"/>
          <w:sz w:val="36"/>
          <w:szCs w:val="36"/>
        </w:rPr>
        <w:t>广东省佛山市顺德区人民法院</w:t>
      </w:r>
    </w:p>
    <w:p w:rsidR="006D7F51" w:rsidRDefault="006D7F51">
      <w:pPr>
        <w:spacing w:line="500" w:lineRule="atLeast"/>
        <w:jc w:val="center"/>
        <w:divId w:val="3634866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7F51" w:rsidRDefault="006D7F51">
      <w:pPr>
        <w:spacing w:line="500" w:lineRule="atLeast"/>
        <w:jc w:val="right"/>
        <w:divId w:val="1773937848"/>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986</w:t>
      </w:r>
      <w:r>
        <w:rPr>
          <w:rFonts w:hint="eastAsia"/>
          <w:sz w:val="30"/>
          <w:szCs w:val="30"/>
        </w:rPr>
        <w:t>号</w:t>
      </w:r>
    </w:p>
    <w:p w:rsidR="006D7F51" w:rsidRDefault="006D7F51">
      <w:pPr>
        <w:spacing w:line="500" w:lineRule="atLeast"/>
        <w:ind w:firstLine="600"/>
        <w:divId w:val="1101946816"/>
        <w:rPr>
          <w:rFonts w:hint="eastAsia"/>
          <w:sz w:val="30"/>
          <w:szCs w:val="30"/>
        </w:rPr>
      </w:pPr>
      <w:r>
        <w:rPr>
          <w:rFonts w:hint="eastAsia"/>
          <w:sz w:val="30"/>
          <w:szCs w:val="30"/>
        </w:rPr>
        <w:t>公诉机关佛山市顺德区人民检察院。</w:t>
      </w:r>
    </w:p>
    <w:p w:rsidR="006D7F51" w:rsidRDefault="006D7F51">
      <w:pPr>
        <w:spacing w:line="500" w:lineRule="atLeast"/>
        <w:ind w:firstLine="600"/>
        <w:divId w:val="1671639082"/>
        <w:rPr>
          <w:rFonts w:hint="eastAsia"/>
          <w:sz w:val="30"/>
          <w:szCs w:val="30"/>
        </w:rPr>
      </w:pPr>
      <w:r>
        <w:rPr>
          <w:rFonts w:hint="eastAsia"/>
          <w:sz w:val="30"/>
          <w:szCs w:val="30"/>
        </w:rPr>
        <w:t>被告人陈某甲，顺德区均安镇太平村委治保会主任、均安治安联防大队太平分队指导员，户籍地广东省佛山市顺德区。因本案于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日被逮捕。现押于佛山市顺德区看守所。</w:t>
      </w:r>
    </w:p>
    <w:p w:rsidR="006D7F51" w:rsidRDefault="006D7F51">
      <w:pPr>
        <w:spacing w:line="500" w:lineRule="atLeast"/>
        <w:ind w:firstLine="600"/>
        <w:divId w:val="1467116094"/>
        <w:rPr>
          <w:rFonts w:hint="eastAsia"/>
          <w:sz w:val="30"/>
          <w:szCs w:val="30"/>
        </w:rPr>
      </w:pPr>
      <w:r>
        <w:rPr>
          <w:rFonts w:hint="eastAsia"/>
          <w:sz w:val="30"/>
          <w:szCs w:val="30"/>
        </w:rPr>
        <w:t>辩护人欧阳锦添，广东聚理律师事务律师。</w:t>
      </w:r>
    </w:p>
    <w:p w:rsidR="006D7F51" w:rsidRDefault="006D7F51">
      <w:pPr>
        <w:spacing w:line="500" w:lineRule="atLeast"/>
        <w:ind w:firstLine="600"/>
        <w:divId w:val="1633779455"/>
        <w:rPr>
          <w:rFonts w:hint="eastAsia"/>
          <w:sz w:val="30"/>
          <w:szCs w:val="30"/>
        </w:rPr>
      </w:pPr>
      <w:r>
        <w:rPr>
          <w:rFonts w:hint="eastAsia"/>
          <w:sz w:val="30"/>
          <w:szCs w:val="30"/>
        </w:rPr>
        <w:t>被告人陈某乙，个体户，户籍地广东省佛山市顺德区。因本案于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日被佛山市顺德区人民检察院取保候审，同年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日被本院取保候审，同年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日被逮捕，现押于佛山市顺德区看守所。</w:t>
      </w:r>
    </w:p>
    <w:p w:rsidR="006D7F51" w:rsidRDefault="006D7F51">
      <w:pPr>
        <w:spacing w:line="500" w:lineRule="atLeast"/>
        <w:ind w:firstLine="600"/>
        <w:divId w:val="609701796"/>
        <w:rPr>
          <w:rFonts w:hint="eastAsia"/>
          <w:sz w:val="30"/>
          <w:szCs w:val="30"/>
        </w:rPr>
      </w:pPr>
      <w:r>
        <w:rPr>
          <w:rFonts w:hint="eastAsia"/>
          <w:sz w:val="30"/>
          <w:szCs w:val="30"/>
        </w:rPr>
        <w:t>辩护人司徒佩仪，广东聚理律师事务所律师。</w:t>
      </w:r>
    </w:p>
    <w:p w:rsidR="006D7F51" w:rsidRDefault="006D7F51">
      <w:pPr>
        <w:spacing w:line="500" w:lineRule="atLeast"/>
        <w:ind w:firstLine="600"/>
        <w:divId w:val="1930655547"/>
        <w:rPr>
          <w:rFonts w:hint="eastAsia"/>
          <w:sz w:val="30"/>
          <w:szCs w:val="30"/>
        </w:rPr>
      </w:pPr>
      <w:r>
        <w:rPr>
          <w:rFonts w:hint="eastAsia"/>
          <w:sz w:val="30"/>
          <w:szCs w:val="30"/>
        </w:rPr>
        <w:t>被告人陈某丙，顺德区均安镇太平村委治保会治安员，户籍地广东省佛山市顺德区。因本案于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日被逮捕。现押于佛山市顺德区看守所。</w:t>
      </w:r>
    </w:p>
    <w:p w:rsidR="006D7F51" w:rsidRDefault="006D7F51">
      <w:pPr>
        <w:spacing w:line="500" w:lineRule="atLeast"/>
        <w:ind w:firstLine="600"/>
        <w:divId w:val="1233388922"/>
        <w:rPr>
          <w:rFonts w:hint="eastAsia"/>
          <w:sz w:val="30"/>
          <w:szCs w:val="30"/>
        </w:rPr>
      </w:pPr>
      <w:r>
        <w:rPr>
          <w:rFonts w:hint="eastAsia"/>
          <w:sz w:val="30"/>
          <w:szCs w:val="30"/>
        </w:rPr>
        <w:t>辩护人陆勇山，广东常道律师事务所律师。</w:t>
      </w:r>
    </w:p>
    <w:p w:rsidR="006D7F51" w:rsidRDefault="006D7F51">
      <w:pPr>
        <w:spacing w:line="500" w:lineRule="atLeast"/>
        <w:ind w:firstLine="600"/>
        <w:divId w:val="424807148"/>
        <w:rPr>
          <w:rFonts w:hint="eastAsia"/>
          <w:sz w:val="30"/>
          <w:szCs w:val="30"/>
        </w:rPr>
      </w:pPr>
      <w:r>
        <w:rPr>
          <w:rFonts w:hint="eastAsia"/>
          <w:sz w:val="30"/>
          <w:szCs w:val="30"/>
        </w:rPr>
        <w:t>被告人黎某，顺德区均安镇太平村委治保会治安员，户籍地广东省佛山市顺德区。因本案于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日被逮捕。现押于佛山市顺德区看守所。</w:t>
      </w:r>
    </w:p>
    <w:p w:rsidR="006D7F51" w:rsidRDefault="006D7F51">
      <w:pPr>
        <w:spacing w:line="500" w:lineRule="atLeast"/>
        <w:ind w:firstLine="600"/>
        <w:divId w:val="2105758168"/>
        <w:rPr>
          <w:rFonts w:hint="eastAsia"/>
          <w:sz w:val="30"/>
          <w:szCs w:val="30"/>
        </w:rPr>
      </w:pPr>
      <w:r>
        <w:rPr>
          <w:rFonts w:hint="eastAsia"/>
          <w:sz w:val="30"/>
          <w:szCs w:val="30"/>
        </w:rPr>
        <w:t>辩护人邓钰明，广东宏骏律师事务所律师。</w:t>
      </w:r>
    </w:p>
    <w:p w:rsidR="006D7F51" w:rsidRDefault="006D7F51">
      <w:pPr>
        <w:spacing w:line="500" w:lineRule="atLeast"/>
        <w:ind w:firstLine="600"/>
        <w:divId w:val="1628584540"/>
        <w:rPr>
          <w:rFonts w:hint="eastAsia"/>
          <w:sz w:val="30"/>
          <w:szCs w:val="30"/>
        </w:rPr>
      </w:pPr>
      <w:r>
        <w:rPr>
          <w:rFonts w:hint="eastAsia"/>
          <w:sz w:val="30"/>
          <w:szCs w:val="30"/>
        </w:rPr>
        <w:t>被告人陈某丁，顺德区均安镇太平村委治保会治安员，户籍地广东省佛山市顺德区。因本案于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日被羁</w:t>
      </w:r>
      <w:r>
        <w:rPr>
          <w:rFonts w:hint="eastAsia"/>
          <w:sz w:val="30"/>
          <w:szCs w:val="30"/>
        </w:rPr>
        <w:lastRenderedPageBreak/>
        <w:t>押，同日被刑事拘留，同年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日被逮捕。现押于佛山市顺德区看守所。</w:t>
      </w:r>
    </w:p>
    <w:p w:rsidR="006D7F51" w:rsidRDefault="006D7F51">
      <w:pPr>
        <w:spacing w:line="500" w:lineRule="atLeast"/>
        <w:ind w:firstLine="600"/>
        <w:divId w:val="1651131735"/>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728</w:t>
      </w:r>
      <w:r>
        <w:rPr>
          <w:rFonts w:hint="eastAsia"/>
          <w:sz w:val="30"/>
          <w:szCs w:val="30"/>
        </w:rPr>
        <w:t>号起诉书指控被告人陈某甲、陈某乙、陈某丙、黎某、陈某丁犯受贿罪，于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佛山市顺德区人民检察院指派代理检察员梁士强出庭支持公诉，被告人陈某甲及其辩护人欧阳锦添、被告人陈某乙及其辩护人司徒佩仪、被告人陈某丙及其辩护人陆勇山、被告人黎某及其辩护人邓钰明、被告人陈某丁到庭参加诉讼。现已审理终结。</w:t>
      </w:r>
    </w:p>
    <w:p w:rsidR="006D7F51" w:rsidRDefault="006D7F51">
      <w:pPr>
        <w:spacing w:line="500" w:lineRule="atLeast"/>
        <w:ind w:firstLine="600"/>
        <w:divId w:val="1247105683"/>
        <w:rPr>
          <w:rFonts w:hint="eastAsia"/>
          <w:sz w:val="30"/>
          <w:szCs w:val="30"/>
        </w:rPr>
      </w:pPr>
      <w:r>
        <w:rPr>
          <w:rFonts w:hint="eastAsia"/>
          <w:sz w:val="30"/>
          <w:szCs w:val="30"/>
        </w:rPr>
        <w:t>佛山市顺德区人民检察院指控称，被告人陈某甲自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担任佛山市顺德区均安镇太平村委治保会主任、均安治安联防大队太平治安联防分队指导员以来，指使太平村的治安员、联防队员对辖区无牌经营麻将、桌球、发廊及“六合彩”投注赌博等场所，采用巡查、将警用摩托车着警灯停放在经营场所的门口或站岗进行干扰这些场所的生意，以此方式伙同治安员、联防队员和其父亲陈某乙、妻子陈某戊（另案处理）索要经营场所老板的贿赂，为上述人员谋取不法利益。经查，被告人陈某甲等人涉嫌下列行为：</w:t>
      </w:r>
    </w:p>
    <w:p w:rsidR="006D7F51" w:rsidRDefault="006D7F51">
      <w:pPr>
        <w:spacing w:line="500" w:lineRule="atLeast"/>
        <w:ind w:firstLine="600"/>
        <w:divId w:val="32970555"/>
        <w:rPr>
          <w:rFonts w:hint="eastAsia"/>
          <w:sz w:val="30"/>
          <w:szCs w:val="30"/>
        </w:rPr>
      </w:pPr>
      <w:r>
        <w:rPr>
          <w:rFonts w:hint="eastAsia"/>
          <w:sz w:val="30"/>
          <w:szCs w:val="30"/>
        </w:rPr>
        <w:t>1.2013</w:t>
      </w:r>
      <w:r>
        <w:rPr>
          <w:rFonts w:hint="eastAsia"/>
          <w:sz w:val="30"/>
          <w:szCs w:val="30"/>
        </w:rPr>
        <w:t>年</w:t>
      </w:r>
      <w:r>
        <w:rPr>
          <w:rFonts w:hint="eastAsia"/>
          <w:sz w:val="30"/>
          <w:szCs w:val="30"/>
        </w:rPr>
        <w:t>7</w:t>
      </w:r>
      <w:r>
        <w:rPr>
          <w:rFonts w:hint="eastAsia"/>
          <w:sz w:val="30"/>
          <w:szCs w:val="30"/>
        </w:rPr>
        <w:t>月份左右的一天下午，被告人陈某丁、陈某丙、陈某乙（花名“矮仔程”）将在佛山市顺德区均安镇南面市场旁经营一间无牌桌球店（隔壁放有麻将台和亦接受“六合彩”投注赌博）的李某甲，叫到陈某乙位于均安镇南面工业区的鱼塘，陈某丁、陈某丙、陈某乙要求李某甲拿点钱出来大家用，并称如果不给钱，治安、联防队员会经常上门巡查李某甲经营的场所，李某甲将现金人民币</w:t>
      </w:r>
      <w:r>
        <w:rPr>
          <w:rFonts w:hint="eastAsia"/>
          <w:sz w:val="30"/>
          <w:szCs w:val="30"/>
        </w:rPr>
        <w:t>3000</w:t>
      </w:r>
      <w:r>
        <w:rPr>
          <w:rFonts w:hint="eastAsia"/>
          <w:sz w:val="30"/>
          <w:szCs w:val="30"/>
        </w:rPr>
        <w:t>元交给陈某丁、陈某丙和陈某乙。收到钱后，陈某丁、陈某丙和陈某乙每人分得</w:t>
      </w:r>
      <w:r>
        <w:rPr>
          <w:rFonts w:hint="eastAsia"/>
          <w:sz w:val="30"/>
          <w:szCs w:val="30"/>
        </w:rPr>
        <w:t>500</w:t>
      </w:r>
      <w:r>
        <w:rPr>
          <w:rFonts w:hint="eastAsia"/>
          <w:sz w:val="30"/>
          <w:szCs w:val="30"/>
        </w:rPr>
        <w:t>元，剩余的</w:t>
      </w:r>
      <w:r>
        <w:rPr>
          <w:rFonts w:hint="eastAsia"/>
          <w:sz w:val="30"/>
          <w:szCs w:val="30"/>
        </w:rPr>
        <w:t>1500</w:t>
      </w:r>
      <w:r>
        <w:rPr>
          <w:rFonts w:hint="eastAsia"/>
          <w:sz w:val="30"/>
          <w:szCs w:val="30"/>
        </w:rPr>
        <w:t>元事后由陈某丙分给陈某甲、陈某辛（另案处理）、黎某每人</w:t>
      </w:r>
      <w:r>
        <w:rPr>
          <w:rFonts w:hint="eastAsia"/>
          <w:sz w:val="30"/>
          <w:szCs w:val="30"/>
        </w:rPr>
        <w:t>500</w:t>
      </w:r>
      <w:r>
        <w:rPr>
          <w:rFonts w:hint="eastAsia"/>
          <w:sz w:val="30"/>
          <w:szCs w:val="30"/>
        </w:rPr>
        <w:t>元。</w:t>
      </w:r>
    </w:p>
    <w:p w:rsidR="006D7F51" w:rsidRDefault="006D7F51">
      <w:pPr>
        <w:spacing w:line="500" w:lineRule="atLeast"/>
        <w:ind w:firstLine="600"/>
        <w:divId w:val="1185174853"/>
        <w:rPr>
          <w:rFonts w:hint="eastAsia"/>
          <w:sz w:val="30"/>
          <w:szCs w:val="30"/>
        </w:rPr>
      </w:pPr>
      <w:r>
        <w:rPr>
          <w:rFonts w:hint="eastAsia"/>
          <w:sz w:val="30"/>
          <w:szCs w:val="30"/>
        </w:rPr>
        <w:t>2.2013</w:t>
      </w:r>
      <w:r>
        <w:rPr>
          <w:rFonts w:hint="eastAsia"/>
          <w:sz w:val="30"/>
          <w:szCs w:val="30"/>
        </w:rPr>
        <w:t>年</w:t>
      </w:r>
      <w:r>
        <w:rPr>
          <w:rFonts w:hint="eastAsia"/>
          <w:sz w:val="30"/>
          <w:szCs w:val="30"/>
        </w:rPr>
        <w:t>8</w:t>
      </w:r>
      <w:r>
        <w:rPr>
          <w:rFonts w:hint="eastAsia"/>
          <w:sz w:val="30"/>
          <w:szCs w:val="30"/>
        </w:rPr>
        <w:t>月份左右的一天晚上，被告人黎某将李某甲约至佛山市顺德区均安镇南面村水闸。黎某对李某甲说他们的主任陈某甲要其每个月给点钱就不去李某甲店里站岗、巡查。黎某向李某甲转达陈某甲的话，要求每个月的</w:t>
      </w:r>
      <w:r>
        <w:rPr>
          <w:rFonts w:hint="eastAsia"/>
          <w:sz w:val="30"/>
          <w:szCs w:val="30"/>
        </w:rPr>
        <w:t>l</w:t>
      </w:r>
      <w:r>
        <w:rPr>
          <w:rFonts w:hint="eastAsia"/>
          <w:sz w:val="30"/>
          <w:szCs w:val="30"/>
        </w:rPr>
        <w:t>日准时给</w:t>
      </w:r>
      <w:r>
        <w:rPr>
          <w:rFonts w:hint="eastAsia"/>
          <w:sz w:val="30"/>
          <w:szCs w:val="30"/>
        </w:rPr>
        <w:t>1000</w:t>
      </w:r>
      <w:r>
        <w:rPr>
          <w:rFonts w:hint="eastAsia"/>
          <w:sz w:val="30"/>
          <w:szCs w:val="30"/>
        </w:rPr>
        <w:t>元。李某甲答应，并从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12</w:t>
      </w:r>
      <w:r>
        <w:rPr>
          <w:rFonts w:hint="eastAsia"/>
          <w:sz w:val="30"/>
          <w:szCs w:val="30"/>
        </w:rPr>
        <w:t>月份，先后</w:t>
      </w:r>
      <w:r>
        <w:rPr>
          <w:rFonts w:hint="eastAsia"/>
          <w:sz w:val="30"/>
          <w:szCs w:val="30"/>
        </w:rPr>
        <w:t>3</w:t>
      </w:r>
      <w:r>
        <w:rPr>
          <w:rFonts w:hint="eastAsia"/>
          <w:sz w:val="30"/>
          <w:szCs w:val="30"/>
        </w:rPr>
        <w:t>次、每次</w:t>
      </w:r>
      <w:r>
        <w:rPr>
          <w:rFonts w:hint="eastAsia"/>
          <w:sz w:val="30"/>
          <w:szCs w:val="30"/>
        </w:rPr>
        <w:t>1000</w:t>
      </w:r>
      <w:r>
        <w:rPr>
          <w:rFonts w:hint="eastAsia"/>
          <w:sz w:val="30"/>
          <w:szCs w:val="30"/>
        </w:rPr>
        <w:t>元，共给了黎某</w:t>
      </w:r>
      <w:r>
        <w:rPr>
          <w:rFonts w:hint="eastAsia"/>
          <w:sz w:val="30"/>
          <w:szCs w:val="30"/>
        </w:rPr>
        <w:t>3000</w:t>
      </w:r>
      <w:r>
        <w:rPr>
          <w:rFonts w:hint="eastAsia"/>
          <w:sz w:val="30"/>
          <w:szCs w:val="30"/>
        </w:rPr>
        <w:t>元人民币。黎某收到钱后交给陈某甲安排，黎某分得</w:t>
      </w:r>
      <w:r>
        <w:rPr>
          <w:rFonts w:hint="eastAsia"/>
          <w:sz w:val="30"/>
          <w:szCs w:val="30"/>
        </w:rPr>
        <w:t>1500</w:t>
      </w:r>
      <w:r>
        <w:rPr>
          <w:rFonts w:hint="eastAsia"/>
          <w:sz w:val="30"/>
          <w:szCs w:val="30"/>
        </w:rPr>
        <w:t>元。陈某甲指示黎某收到钱后，不要主动去查李某甲的营业场所。</w:t>
      </w:r>
    </w:p>
    <w:p w:rsidR="006D7F51" w:rsidRDefault="006D7F51">
      <w:pPr>
        <w:spacing w:line="500" w:lineRule="atLeast"/>
        <w:ind w:firstLine="600"/>
        <w:divId w:val="1618490177"/>
        <w:rPr>
          <w:rFonts w:hint="eastAsia"/>
          <w:sz w:val="30"/>
          <w:szCs w:val="30"/>
        </w:rPr>
      </w:pPr>
      <w:r>
        <w:rPr>
          <w:rFonts w:hint="eastAsia"/>
          <w:sz w:val="30"/>
          <w:szCs w:val="30"/>
        </w:rPr>
        <w:t>3.2013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5</w:t>
      </w:r>
      <w:r>
        <w:rPr>
          <w:rFonts w:hint="eastAsia"/>
          <w:sz w:val="30"/>
          <w:szCs w:val="30"/>
        </w:rPr>
        <w:t>月期间，被告人陈某甲通过妻子被告人陈某戊共四次在佛山市顺德区均安镇三华村三华球场附近向李某甲收取人民币</w:t>
      </w:r>
      <w:r>
        <w:rPr>
          <w:rFonts w:hint="eastAsia"/>
          <w:sz w:val="30"/>
          <w:szCs w:val="30"/>
        </w:rPr>
        <w:t>3300</w:t>
      </w:r>
      <w:r>
        <w:rPr>
          <w:rFonts w:hint="eastAsia"/>
          <w:sz w:val="30"/>
          <w:szCs w:val="30"/>
        </w:rPr>
        <w:t>元。</w:t>
      </w:r>
    </w:p>
    <w:p w:rsidR="006D7F51" w:rsidRDefault="006D7F51">
      <w:pPr>
        <w:spacing w:line="500" w:lineRule="atLeast"/>
        <w:ind w:firstLine="600"/>
        <w:divId w:val="1321155044"/>
        <w:rPr>
          <w:rFonts w:hint="eastAsia"/>
          <w:sz w:val="30"/>
          <w:szCs w:val="30"/>
        </w:rPr>
      </w:pPr>
      <w:r>
        <w:rPr>
          <w:rFonts w:hint="eastAsia"/>
          <w:sz w:val="30"/>
          <w:szCs w:val="30"/>
        </w:rPr>
        <w:t>4.2013</w:t>
      </w:r>
      <w:r>
        <w:rPr>
          <w:rFonts w:hint="eastAsia"/>
          <w:sz w:val="30"/>
          <w:szCs w:val="30"/>
        </w:rPr>
        <w:t>年</w:t>
      </w:r>
      <w:r>
        <w:rPr>
          <w:rFonts w:hint="eastAsia"/>
          <w:sz w:val="30"/>
          <w:szCs w:val="30"/>
        </w:rPr>
        <w:t>9</w:t>
      </w:r>
      <w:r>
        <w:rPr>
          <w:rFonts w:hint="eastAsia"/>
          <w:sz w:val="30"/>
          <w:szCs w:val="30"/>
        </w:rPr>
        <w:t>月份左右，被害人于某在佛山市顺德区均安镇南面村租了一间无门牌号的出租屋，屋里摆放有两张麻雀台，平时供他人打麻将。到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月份，太平村治安员陈某丁找到于某，要求每个月要其给点“烟酒钱”就不查了，后陈某丁与于某商定每个月给</w:t>
      </w:r>
      <w:r>
        <w:rPr>
          <w:rFonts w:hint="eastAsia"/>
          <w:sz w:val="30"/>
          <w:szCs w:val="30"/>
        </w:rPr>
        <w:t>300</w:t>
      </w:r>
      <w:r>
        <w:rPr>
          <w:rFonts w:hint="eastAsia"/>
          <w:sz w:val="30"/>
          <w:szCs w:val="30"/>
        </w:rPr>
        <w:t>元。于</w:t>
      </w:r>
      <w:r>
        <w:rPr>
          <w:rFonts w:hint="eastAsia"/>
          <w:sz w:val="30"/>
          <w:szCs w:val="30"/>
        </w:rPr>
        <w:t>12</w:t>
      </w:r>
      <w:r>
        <w:rPr>
          <w:rFonts w:hint="eastAsia"/>
          <w:sz w:val="30"/>
          <w:szCs w:val="30"/>
        </w:rPr>
        <w:t>月底左右，于某将人民币</w:t>
      </w:r>
      <w:r>
        <w:rPr>
          <w:rFonts w:hint="eastAsia"/>
          <w:sz w:val="30"/>
          <w:szCs w:val="30"/>
        </w:rPr>
        <w:t>300</w:t>
      </w:r>
      <w:r>
        <w:rPr>
          <w:rFonts w:hint="eastAsia"/>
          <w:sz w:val="30"/>
          <w:szCs w:val="30"/>
        </w:rPr>
        <w:t>元交给被告人陈某丁。</w:t>
      </w:r>
    </w:p>
    <w:p w:rsidR="006D7F51" w:rsidRDefault="006D7F51">
      <w:pPr>
        <w:spacing w:line="500" w:lineRule="atLeast"/>
        <w:ind w:firstLine="600"/>
        <w:divId w:val="2002658833"/>
        <w:rPr>
          <w:rFonts w:hint="eastAsia"/>
          <w:sz w:val="30"/>
          <w:szCs w:val="30"/>
        </w:rPr>
      </w:pPr>
      <w:r>
        <w:rPr>
          <w:rFonts w:hint="eastAsia"/>
          <w:sz w:val="30"/>
          <w:szCs w:val="30"/>
        </w:rPr>
        <w:t>5.2013</w:t>
      </w:r>
      <w:r>
        <w:rPr>
          <w:rFonts w:hint="eastAsia"/>
          <w:sz w:val="30"/>
          <w:szCs w:val="30"/>
        </w:rPr>
        <w:t>年</w:t>
      </w:r>
      <w:r>
        <w:rPr>
          <w:rFonts w:hint="eastAsia"/>
          <w:sz w:val="30"/>
          <w:szCs w:val="30"/>
        </w:rPr>
        <w:t>12</w:t>
      </w:r>
      <w:r>
        <w:rPr>
          <w:rFonts w:hint="eastAsia"/>
          <w:sz w:val="30"/>
          <w:szCs w:val="30"/>
        </w:rPr>
        <w:t>月底左右，被告人陈某丁到佛山市顺德区均安镇太平工业区美的发廊找老板陈研屏，要求陈研屏每个月给</w:t>
      </w:r>
      <w:r>
        <w:rPr>
          <w:rFonts w:hint="eastAsia"/>
          <w:sz w:val="30"/>
          <w:szCs w:val="30"/>
        </w:rPr>
        <w:t>1500</w:t>
      </w:r>
      <w:r>
        <w:rPr>
          <w:rFonts w:hint="eastAsia"/>
          <w:sz w:val="30"/>
          <w:szCs w:val="30"/>
        </w:rPr>
        <w:t>元就担保陈研屏的发廊没事，后陈研屏答应每个月给</w:t>
      </w:r>
      <w:r>
        <w:rPr>
          <w:rFonts w:hint="eastAsia"/>
          <w:sz w:val="30"/>
          <w:szCs w:val="30"/>
        </w:rPr>
        <w:t>1000</w:t>
      </w:r>
      <w:r>
        <w:rPr>
          <w:rFonts w:hint="eastAsia"/>
          <w:sz w:val="30"/>
          <w:szCs w:val="30"/>
        </w:rPr>
        <w:t>元，但陈某丁等人后没有向陈妍屏收取财物。</w:t>
      </w:r>
    </w:p>
    <w:p w:rsidR="006D7F51" w:rsidRDefault="006D7F51">
      <w:pPr>
        <w:spacing w:line="500" w:lineRule="atLeast"/>
        <w:ind w:firstLine="600"/>
        <w:divId w:val="1518890623"/>
        <w:rPr>
          <w:rFonts w:hint="eastAsia"/>
          <w:sz w:val="30"/>
          <w:szCs w:val="30"/>
        </w:rPr>
      </w:pPr>
      <w:r>
        <w:rPr>
          <w:rFonts w:hint="eastAsia"/>
          <w:sz w:val="30"/>
          <w:szCs w:val="30"/>
        </w:rPr>
        <w:t>6.</w:t>
      </w:r>
      <w:r>
        <w:rPr>
          <w:rFonts w:hint="eastAsia"/>
          <w:sz w:val="30"/>
          <w:szCs w:val="30"/>
        </w:rPr>
        <w:t>严某（“肥仔”）在佛山市顺德区均安镇太平村工业大道经营一无牌桌球店，并经营接受“六合彩”投注赌博场所。</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严某通过李某甲认识了太平村治保会的治安员陈某丁、陈某丙、黎某以及“矮仔程”（陈某乙）。严某和李某甲说合伙在海的小食店旁边开赌档，让治安员们“关照”一下，当时陈某乙就说要严某拿点钱出来给治安员买烟买酒。</w:t>
      </w:r>
    </w:p>
    <w:p w:rsidR="006D7F51" w:rsidRDefault="006D7F51">
      <w:pPr>
        <w:spacing w:line="500" w:lineRule="atLeast"/>
        <w:ind w:firstLine="600"/>
        <w:divId w:val="701634039"/>
        <w:rPr>
          <w:rFonts w:hint="eastAsia"/>
          <w:sz w:val="30"/>
          <w:szCs w:val="30"/>
        </w:rPr>
      </w:pPr>
      <w:r>
        <w:rPr>
          <w:rFonts w:hint="eastAsia"/>
          <w:sz w:val="30"/>
          <w:szCs w:val="30"/>
        </w:rPr>
        <w:t>几日后严某在陈某乙的鱼塘给了现金人民币</w:t>
      </w:r>
      <w:r>
        <w:rPr>
          <w:rFonts w:hint="eastAsia"/>
          <w:sz w:val="30"/>
          <w:szCs w:val="30"/>
        </w:rPr>
        <w:t>5000</w:t>
      </w:r>
      <w:r>
        <w:rPr>
          <w:rFonts w:hint="eastAsia"/>
          <w:sz w:val="30"/>
          <w:szCs w:val="30"/>
        </w:rPr>
        <w:t>元给太平村的治安员。收到钱后陈某甲就组织其分管的工作人员吃饭，吃饭后剩余的</w:t>
      </w:r>
      <w:r>
        <w:rPr>
          <w:rFonts w:hint="eastAsia"/>
          <w:sz w:val="30"/>
          <w:szCs w:val="30"/>
        </w:rPr>
        <w:t>3000</w:t>
      </w:r>
      <w:r>
        <w:rPr>
          <w:rFonts w:hint="eastAsia"/>
          <w:sz w:val="30"/>
          <w:szCs w:val="30"/>
        </w:rPr>
        <w:t>多元，由陈某甲、陈某丁、陈某丙、陈某辛、黎某，陈某乙平分。</w:t>
      </w:r>
    </w:p>
    <w:p w:rsidR="006D7F51" w:rsidRDefault="006D7F51">
      <w:pPr>
        <w:spacing w:line="500" w:lineRule="atLeast"/>
        <w:ind w:firstLine="600"/>
        <w:divId w:val="1065032171"/>
        <w:rPr>
          <w:rFonts w:hint="eastAsia"/>
          <w:sz w:val="30"/>
          <w:szCs w:val="30"/>
        </w:rPr>
      </w:pPr>
      <w:r>
        <w:rPr>
          <w:rFonts w:hint="eastAsia"/>
          <w:sz w:val="30"/>
          <w:szCs w:val="30"/>
        </w:rPr>
        <w:t>7.2013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10</w:t>
      </w:r>
      <w:r>
        <w:rPr>
          <w:rFonts w:hint="eastAsia"/>
          <w:sz w:val="30"/>
          <w:szCs w:val="30"/>
        </w:rPr>
        <w:t>月，被告人黎某通过陈某庚共两次收取在佛山市顺德区均安镇南面村旧治保会附近开赌场的“阿耀”（另案处理）的现金人民币</w:t>
      </w:r>
      <w:r>
        <w:rPr>
          <w:rFonts w:hint="eastAsia"/>
          <w:sz w:val="30"/>
          <w:szCs w:val="30"/>
        </w:rPr>
        <w:t>6000</w:t>
      </w:r>
      <w:r>
        <w:rPr>
          <w:rFonts w:hint="eastAsia"/>
          <w:sz w:val="30"/>
          <w:szCs w:val="30"/>
        </w:rPr>
        <w:t>元。</w:t>
      </w:r>
    </w:p>
    <w:p w:rsidR="006D7F51" w:rsidRDefault="006D7F51">
      <w:pPr>
        <w:spacing w:line="500" w:lineRule="atLeast"/>
        <w:ind w:firstLine="600"/>
        <w:divId w:val="1481995397"/>
        <w:rPr>
          <w:rFonts w:hint="eastAsia"/>
          <w:sz w:val="30"/>
          <w:szCs w:val="30"/>
        </w:rPr>
      </w:pPr>
      <w:r>
        <w:rPr>
          <w:rFonts w:hint="eastAsia"/>
          <w:sz w:val="30"/>
          <w:szCs w:val="30"/>
        </w:rPr>
        <w:t>综上，被告人陈某甲受贿总金额为人民币</w:t>
      </w:r>
      <w:r>
        <w:rPr>
          <w:rFonts w:hint="eastAsia"/>
          <w:sz w:val="30"/>
          <w:szCs w:val="30"/>
        </w:rPr>
        <w:t>14300</w:t>
      </w:r>
      <w:r>
        <w:rPr>
          <w:rFonts w:hint="eastAsia"/>
          <w:sz w:val="30"/>
          <w:szCs w:val="30"/>
        </w:rPr>
        <w:t>元，被告人陈某乙受贿总金额为人民币</w:t>
      </w:r>
      <w:r>
        <w:rPr>
          <w:rFonts w:hint="eastAsia"/>
          <w:sz w:val="30"/>
          <w:szCs w:val="30"/>
        </w:rPr>
        <w:t>8000</w:t>
      </w:r>
      <w:r>
        <w:rPr>
          <w:rFonts w:hint="eastAsia"/>
          <w:sz w:val="30"/>
          <w:szCs w:val="30"/>
        </w:rPr>
        <w:t>元，被告人陈某丙受贿总金额为人民币</w:t>
      </w:r>
      <w:r>
        <w:rPr>
          <w:rFonts w:hint="eastAsia"/>
          <w:sz w:val="30"/>
          <w:szCs w:val="30"/>
        </w:rPr>
        <w:t>8000</w:t>
      </w:r>
      <w:r>
        <w:rPr>
          <w:rFonts w:hint="eastAsia"/>
          <w:sz w:val="30"/>
          <w:szCs w:val="30"/>
        </w:rPr>
        <w:t>元，被告人陈某丁受贿总金额为人民币</w:t>
      </w:r>
      <w:r>
        <w:rPr>
          <w:rFonts w:hint="eastAsia"/>
          <w:sz w:val="30"/>
          <w:szCs w:val="30"/>
        </w:rPr>
        <w:t>9300</w:t>
      </w:r>
      <w:r>
        <w:rPr>
          <w:rFonts w:hint="eastAsia"/>
          <w:sz w:val="30"/>
          <w:szCs w:val="30"/>
        </w:rPr>
        <w:t>元（其中</w:t>
      </w:r>
      <w:r>
        <w:rPr>
          <w:rFonts w:hint="eastAsia"/>
          <w:sz w:val="30"/>
          <w:szCs w:val="30"/>
        </w:rPr>
        <w:t>1000</w:t>
      </w:r>
      <w:r>
        <w:rPr>
          <w:rFonts w:hint="eastAsia"/>
          <w:sz w:val="30"/>
          <w:szCs w:val="30"/>
        </w:rPr>
        <w:t>元系未遂），被告人黎某受贿总金额为人民币</w:t>
      </w:r>
      <w:r>
        <w:rPr>
          <w:rFonts w:hint="eastAsia"/>
          <w:sz w:val="30"/>
          <w:szCs w:val="30"/>
        </w:rPr>
        <w:t>17000</w:t>
      </w:r>
      <w:r>
        <w:rPr>
          <w:rFonts w:hint="eastAsia"/>
          <w:sz w:val="30"/>
          <w:szCs w:val="30"/>
        </w:rPr>
        <w:t>元。</w:t>
      </w:r>
    </w:p>
    <w:p w:rsidR="006D7F51" w:rsidRDefault="006D7F51">
      <w:pPr>
        <w:spacing w:line="500" w:lineRule="atLeast"/>
        <w:ind w:firstLine="600"/>
        <w:divId w:val="993795715"/>
        <w:rPr>
          <w:rFonts w:hint="eastAsia"/>
          <w:sz w:val="30"/>
          <w:szCs w:val="30"/>
        </w:rPr>
      </w:pPr>
      <w:r>
        <w:rPr>
          <w:rFonts w:hint="eastAsia"/>
          <w:sz w:val="30"/>
          <w:szCs w:val="30"/>
        </w:rPr>
        <w:t>公诉机关提供了下列证据：抓获经过；被告人陈某甲、陈某乙、陈某丙、黎某、陈某丁的供述及辨认笔录、指认材料；证人李某甲、严某、陶某、于某、陈某戊、李某乙、陈某己、陈某庚、陈某辛的证言及辨认笔录、指认材料；太平村委会出具的证明；侦查证明；户籍材料；证人严某的刑事判决书；退款收据；关于太平治安保卫委员会成员产生办法的情况说明；治安联防队职责；均安治安联防大队出具的情况说明；佛山市顺德区均安治安联防大队文件；现场勘查笔录及照片等。</w:t>
      </w:r>
    </w:p>
    <w:p w:rsidR="006D7F51" w:rsidRDefault="006D7F51">
      <w:pPr>
        <w:spacing w:line="500" w:lineRule="atLeast"/>
        <w:ind w:firstLine="600"/>
        <w:divId w:val="539559498"/>
        <w:rPr>
          <w:rFonts w:hint="eastAsia"/>
          <w:sz w:val="30"/>
          <w:szCs w:val="30"/>
        </w:rPr>
      </w:pPr>
      <w:r>
        <w:rPr>
          <w:rFonts w:hint="eastAsia"/>
          <w:sz w:val="30"/>
          <w:szCs w:val="30"/>
        </w:rPr>
        <w:t>公诉机关据此认为被告人陈某甲、陈某丙、陈某丁、黎某无视国家法律，身为国家工作人员，利用职务便利，强行索要、收取他人财物，为他人谋取不法利益，数额较大，被告人陈某乙与上述被告人系共同犯罪，上述被告人行为触犯了《中华人民共和国刑法》第三百八十五条第一款，犯罪事实清楚，证据确实、充分，应当以受贿罪追究其刑事责任。根据《中华人民共和国刑事诉讼法》第一百七十二条的规定，提请本院依法判处。</w:t>
      </w:r>
    </w:p>
    <w:p w:rsidR="006D7F51" w:rsidRDefault="006D7F51">
      <w:pPr>
        <w:spacing w:line="500" w:lineRule="atLeast"/>
        <w:ind w:firstLine="600"/>
        <w:divId w:val="1622151923"/>
        <w:rPr>
          <w:rFonts w:hint="eastAsia"/>
          <w:sz w:val="30"/>
          <w:szCs w:val="30"/>
        </w:rPr>
      </w:pPr>
      <w:r>
        <w:rPr>
          <w:rFonts w:hint="eastAsia"/>
          <w:sz w:val="30"/>
          <w:szCs w:val="30"/>
        </w:rPr>
        <w:t>被告人陈某甲及其辩护人对公诉机关指控的犯罪事实、证据及罪名均无异议。辩护人提出：</w:t>
      </w:r>
      <w:r>
        <w:rPr>
          <w:rFonts w:hint="eastAsia"/>
          <w:sz w:val="30"/>
          <w:szCs w:val="30"/>
        </w:rPr>
        <w:t>1.</w:t>
      </w:r>
      <w:r>
        <w:rPr>
          <w:rFonts w:hint="eastAsia"/>
          <w:sz w:val="30"/>
          <w:szCs w:val="30"/>
        </w:rPr>
        <w:t>被告人陈某甲归案后如实供述犯罪事实，可以从轻处罚；</w:t>
      </w:r>
      <w:r>
        <w:rPr>
          <w:rFonts w:hint="eastAsia"/>
          <w:sz w:val="30"/>
          <w:szCs w:val="30"/>
        </w:rPr>
        <w:t>2.</w:t>
      </w:r>
      <w:r>
        <w:rPr>
          <w:rFonts w:hint="eastAsia"/>
          <w:sz w:val="30"/>
          <w:szCs w:val="30"/>
        </w:rPr>
        <w:t>被告人陈某甲在本案中的犯罪主观恶意不大，尚未造成严重的社会危害，请求法院对被告人陈某甲从轻处罚。</w:t>
      </w:r>
    </w:p>
    <w:p w:rsidR="006D7F51" w:rsidRDefault="006D7F51">
      <w:pPr>
        <w:spacing w:line="500" w:lineRule="atLeast"/>
        <w:ind w:firstLine="600"/>
        <w:divId w:val="162623547"/>
        <w:rPr>
          <w:rFonts w:hint="eastAsia"/>
          <w:sz w:val="30"/>
          <w:szCs w:val="30"/>
        </w:rPr>
      </w:pPr>
      <w:r>
        <w:rPr>
          <w:rFonts w:hint="eastAsia"/>
          <w:sz w:val="30"/>
          <w:szCs w:val="30"/>
        </w:rPr>
        <w:t>被告人陈某乙及其辩护人对公诉机关指控的犯罪事实、证据及罪名均无异议。辩护人提出：</w:t>
      </w:r>
      <w:r>
        <w:rPr>
          <w:rFonts w:hint="eastAsia"/>
          <w:sz w:val="30"/>
          <w:szCs w:val="30"/>
        </w:rPr>
        <w:t>1.</w:t>
      </w:r>
      <w:r>
        <w:rPr>
          <w:rFonts w:hint="eastAsia"/>
          <w:sz w:val="30"/>
          <w:szCs w:val="30"/>
        </w:rPr>
        <w:t>被告人陈某乙是初犯；</w:t>
      </w:r>
      <w:r>
        <w:rPr>
          <w:rFonts w:hint="eastAsia"/>
          <w:sz w:val="30"/>
          <w:szCs w:val="30"/>
        </w:rPr>
        <w:t>2.</w:t>
      </w:r>
      <w:r>
        <w:rPr>
          <w:rFonts w:hint="eastAsia"/>
          <w:sz w:val="30"/>
          <w:szCs w:val="30"/>
        </w:rPr>
        <w:t>被告人陈某乙犯罪主观恶意不大，没有导致严重的社会危害；</w:t>
      </w:r>
      <w:r>
        <w:rPr>
          <w:rFonts w:hint="eastAsia"/>
          <w:sz w:val="30"/>
          <w:szCs w:val="30"/>
        </w:rPr>
        <w:t>3.</w:t>
      </w:r>
      <w:r>
        <w:rPr>
          <w:rFonts w:hint="eastAsia"/>
          <w:sz w:val="30"/>
          <w:szCs w:val="30"/>
        </w:rPr>
        <w:t>请求法院对被告人陈某乙适用缓刑。</w:t>
      </w:r>
    </w:p>
    <w:p w:rsidR="006D7F51" w:rsidRDefault="006D7F51">
      <w:pPr>
        <w:spacing w:line="500" w:lineRule="atLeast"/>
        <w:ind w:firstLine="600"/>
        <w:divId w:val="838927179"/>
        <w:rPr>
          <w:rFonts w:hint="eastAsia"/>
          <w:sz w:val="30"/>
          <w:szCs w:val="30"/>
        </w:rPr>
      </w:pPr>
      <w:r>
        <w:rPr>
          <w:rFonts w:hint="eastAsia"/>
          <w:sz w:val="30"/>
          <w:szCs w:val="30"/>
        </w:rPr>
        <w:t>被告人陈某丙对公诉机关指控的犯罪事实、证据及罪名均无异议。辩护人提出：</w:t>
      </w:r>
      <w:r>
        <w:rPr>
          <w:rFonts w:hint="eastAsia"/>
          <w:sz w:val="30"/>
          <w:szCs w:val="30"/>
        </w:rPr>
        <w:t>1.</w:t>
      </w:r>
      <w:r>
        <w:rPr>
          <w:rFonts w:hint="eastAsia"/>
          <w:sz w:val="30"/>
          <w:szCs w:val="30"/>
        </w:rPr>
        <w:t>关于起诉书的第</w:t>
      </w:r>
      <w:r>
        <w:rPr>
          <w:rFonts w:hint="eastAsia"/>
          <w:sz w:val="30"/>
          <w:szCs w:val="30"/>
        </w:rPr>
        <w:t>1</w:t>
      </w:r>
      <w:r>
        <w:rPr>
          <w:rFonts w:hint="eastAsia"/>
          <w:sz w:val="30"/>
          <w:szCs w:val="30"/>
        </w:rPr>
        <w:t>宗受贿事实，公诉机关指控由陈某丙分给陈某甲、陈某辛、黎某每人</w:t>
      </w:r>
      <w:r>
        <w:rPr>
          <w:rFonts w:hint="eastAsia"/>
          <w:sz w:val="30"/>
          <w:szCs w:val="30"/>
        </w:rPr>
        <w:t>500</w:t>
      </w:r>
      <w:r>
        <w:rPr>
          <w:rFonts w:hint="eastAsia"/>
          <w:sz w:val="30"/>
          <w:szCs w:val="30"/>
        </w:rPr>
        <w:t>元证据不足，应不予认定；</w:t>
      </w:r>
      <w:r>
        <w:rPr>
          <w:rFonts w:hint="eastAsia"/>
          <w:sz w:val="30"/>
          <w:szCs w:val="30"/>
        </w:rPr>
        <w:t>2.</w:t>
      </w:r>
      <w:r>
        <w:rPr>
          <w:rFonts w:hint="eastAsia"/>
          <w:sz w:val="30"/>
          <w:szCs w:val="30"/>
        </w:rPr>
        <w:t>被告人陈某丙在共同犯罪中是从犯；</w:t>
      </w:r>
      <w:r>
        <w:rPr>
          <w:rFonts w:hint="eastAsia"/>
          <w:sz w:val="30"/>
          <w:szCs w:val="30"/>
        </w:rPr>
        <w:t>3.</w:t>
      </w:r>
      <w:r>
        <w:rPr>
          <w:rFonts w:hint="eastAsia"/>
          <w:sz w:val="30"/>
          <w:szCs w:val="30"/>
        </w:rPr>
        <w:t>被告人陈某丙是初犯，且如实供述犯罪事实；</w:t>
      </w:r>
      <w:r>
        <w:rPr>
          <w:rFonts w:hint="eastAsia"/>
          <w:sz w:val="30"/>
          <w:szCs w:val="30"/>
        </w:rPr>
        <w:t>4.</w:t>
      </w:r>
      <w:r>
        <w:rPr>
          <w:rFonts w:hint="eastAsia"/>
          <w:sz w:val="30"/>
          <w:szCs w:val="30"/>
        </w:rPr>
        <w:t>请求法院对被告人陈某丙从轻处罚并适用缓刑。</w:t>
      </w:r>
    </w:p>
    <w:p w:rsidR="006D7F51" w:rsidRDefault="006D7F51">
      <w:pPr>
        <w:spacing w:line="500" w:lineRule="atLeast"/>
        <w:ind w:firstLine="600"/>
        <w:divId w:val="1567448181"/>
        <w:rPr>
          <w:rFonts w:hint="eastAsia"/>
          <w:sz w:val="30"/>
          <w:szCs w:val="30"/>
        </w:rPr>
      </w:pPr>
      <w:r>
        <w:rPr>
          <w:rFonts w:hint="eastAsia"/>
          <w:sz w:val="30"/>
          <w:szCs w:val="30"/>
        </w:rPr>
        <w:t>被告人黎某对公诉机关指控的犯罪事实、证据及罪名均无异议。辩护人提出：</w:t>
      </w:r>
      <w:r>
        <w:rPr>
          <w:rFonts w:hint="eastAsia"/>
          <w:sz w:val="30"/>
          <w:szCs w:val="30"/>
        </w:rPr>
        <w:t>1.</w:t>
      </w:r>
      <w:r>
        <w:rPr>
          <w:rFonts w:hint="eastAsia"/>
          <w:sz w:val="30"/>
          <w:szCs w:val="30"/>
        </w:rPr>
        <w:t>公诉机关指控的第</w:t>
      </w:r>
      <w:r>
        <w:rPr>
          <w:rFonts w:hint="eastAsia"/>
          <w:sz w:val="30"/>
          <w:szCs w:val="30"/>
        </w:rPr>
        <w:t>7</w:t>
      </w:r>
      <w:r>
        <w:rPr>
          <w:rFonts w:hint="eastAsia"/>
          <w:sz w:val="30"/>
          <w:szCs w:val="30"/>
        </w:rPr>
        <w:t>宗受贿事实证据不足，应不予认定；</w:t>
      </w:r>
      <w:r>
        <w:rPr>
          <w:rFonts w:hint="eastAsia"/>
          <w:sz w:val="30"/>
          <w:szCs w:val="30"/>
        </w:rPr>
        <w:t>2.</w:t>
      </w:r>
      <w:r>
        <w:rPr>
          <w:rFonts w:hint="eastAsia"/>
          <w:sz w:val="30"/>
          <w:szCs w:val="30"/>
        </w:rPr>
        <w:t>被告人黎某归案后如实供述犯罪事实；</w:t>
      </w:r>
      <w:r>
        <w:rPr>
          <w:rFonts w:hint="eastAsia"/>
          <w:sz w:val="30"/>
          <w:szCs w:val="30"/>
        </w:rPr>
        <w:t>3.</w:t>
      </w:r>
      <w:r>
        <w:rPr>
          <w:rFonts w:hint="eastAsia"/>
          <w:sz w:val="30"/>
          <w:szCs w:val="30"/>
        </w:rPr>
        <w:t>被告人黎某犯罪情节较轻；</w:t>
      </w:r>
      <w:r>
        <w:rPr>
          <w:rFonts w:hint="eastAsia"/>
          <w:sz w:val="30"/>
          <w:szCs w:val="30"/>
        </w:rPr>
        <w:t>4.</w:t>
      </w:r>
      <w:r>
        <w:rPr>
          <w:rFonts w:hint="eastAsia"/>
          <w:sz w:val="30"/>
          <w:szCs w:val="30"/>
        </w:rPr>
        <w:t>请求法院对被告人黎某从轻处罚并适用缓刑。</w:t>
      </w:r>
    </w:p>
    <w:p w:rsidR="006D7F51" w:rsidRDefault="006D7F51">
      <w:pPr>
        <w:spacing w:line="500" w:lineRule="atLeast"/>
        <w:ind w:firstLine="600"/>
        <w:divId w:val="647320355"/>
        <w:rPr>
          <w:rFonts w:hint="eastAsia"/>
          <w:sz w:val="30"/>
          <w:szCs w:val="30"/>
        </w:rPr>
      </w:pPr>
      <w:r>
        <w:rPr>
          <w:rFonts w:hint="eastAsia"/>
          <w:sz w:val="30"/>
          <w:szCs w:val="30"/>
        </w:rPr>
        <w:t>被告人陈某丁对公诉机关指控的犯罪事实、证据及罪名均无异议。</w:t>
      </w:r>
    </w:p>
    <w:p w:rsidR="006D7F51" w:rsidRDefault="006D7F51">
      <w:pPr>
        <w:spacing w:line="500" w:lineRule="atLeast"/>
        <w:ind w:firstLine="600"/>
        <w:divId w:val="259065599"/>
        <w:rPr>
          <w:rFonts w:hint="eastAsia"/>
          <w:sz w:val="30"/>
          <w:szCs w:val="30"/>
        </w:rPr>
      </w:pPr>
      <w:r>
        <w:rPr>
          <w:rFonts w:hint="eastAsia"/>
          <w:sz w:val="30"/>
          <w:szCs w:val="30"/>
        </w:rPr>
        <w:t>经审理查明，本院除不予认定公诉机关指控的第</w:t>
      </w:r>
      <w:r>
        <w:rPr>
          <w:rFonts w:hint="eastAsia"/>
          <w:sz w:val="30"/>
          <w:szCs w:val="30"/>
        </w:rPr>
        <w:t>1</w:t>
      </w:r>
      <w:r>
        <w:rPr>
          <w:rFonts w:hint="eastAsia"/>
          <w:sz w:val="30"/>
          <w:szCs w:val="30"/>
        </w:rPr>
        <w:t>宗受贿事实中由陈某丙分给陈某甲、陈某辛、黎某每人</w:t>
      </w:r>
      <w:r>
        <w:rPr>
          <w:rFonts w:hint="eastAsia"/>
          <w:sz w:val="30"/>
          <w:szCs w:val="30"/>
        </w:rPr>
        <w:t>500</w:t>
      </w:r>
      <w:r>
        <w:rPr>
          <w:rFonts w:hint="eastAsia"/>
          <w:sz w:val="30"/>
          <w:szCs w:val="30"/>
        </w:rPr>
        <w:t>元的情节及指控的第</w:t>
      </w:r>
      <w:r>
        <w:rPr>
          <w:rFonts w:hint="eastAsia"/>
          <w:sz w:val="30"/>
          <w:szCs w:val="30"/>
        </w:rPr>
        <w:t>7</w:t>
      </w:r>
      <w:r>
        <w:rPr>
          <w:rFonts w:hint="eastAsia"/>
          <w:sz w:val="30"/>
          <w:szCs w:val="30"/>
        </w:rPr>
        <w:t>宗受贿事实外，公诉机关指控的其余犯罪事实清楚，证据确实、充分，并经当庭质证，本院予以确认。</w:t>
      </w:r>
    </w:p>
    <w:p w:rsidR="006D7F51" w:rsidRDefault="006D7F51">
      <w:pPr>
        <w:spacing w:line="500" w:lineRule="atLeast"/>
        <w:ind w:firstLine="600"/>
        <w:divId w:val="2047757054"/>
        <w:rPr>
          <w:rFonts w:hint="eastAsia"/>
          <w:sz w:val="30"/>
          <w:szCs w:val="30"/>
        </w:rPr>
      </w:pPr>
      <w:r>
        <w:rPr>
          <w:rFonts w:hint="eastAsia"/>
          <w:sz w:val="30"/>
          <w:szCs w:val="30"/>
        </w:rPr>
        <w:t>本院认为，被告人陈某甲、陈某丙、陈某丁、黎某无视国家法律，身为国家工作人员，利用职务便利，强行索要、收取他人财物，为他人谋取不法利益，数额较大，被告人陈某乙与上述被告人系共同犯罪，上述被告人的行为均已构成受贿罪。佛山市顺德区人民检察院指控被告人陈某甲、陈某乙、陈某丙、黎某、陈某丁犯受贿罪，均罪名成立。五被告人归案后如实供述犯罪事实，可以从轻处罚。被告人陈某甲在共同犯罪中起主要作用，是主犯。被告人陈某乙、陈某丙、黎某、陈某丁在共同犯罪中起次要作用，是从犯，被告人陈某丙、黎某、陈某丁应当从轻处罚，被告人陈某乙应当减轻处罚。对于公诉机关指控的第</w:t>
      </w:r>
      <w:r>
        <w:rPr>
          <w:rFonts w:hint="eastAsia"/>
          <w:sz w:val="30"/>
          <w:szCs w:val="30"/>
        </w:rPr>
        <w:t>1</w:t>
      </w:r>
      <w:r>
        <w:rPr>
          <w:rFonts w:hint="eastAsia"/>
          <w:sz w:val="30"/>
          <w:szCs w:val="30"/>
        </w:rPr>
        <w:t>宗受贿事实中由陈某丙分给陈某甲、陈某辛、黎某每人</w:t>
      </w:r>
      <w:r>
        <w:rPr>
          <w:rFonts w:hint="eastAsia"/>
          <w:sz w:val="30"/>
          <w:szCs w:val="30"/>
        </w:rPr>
        <w:t>500</w:t>
      </w:r>
      <w:r>
        <w:rPr>
          <w:rFonts w:hint="eastAsia"/>
          <w:sz w:val="30"/>
          <w:szCs w:val="30"/>
        </w:rPr>
        <w:t>元的情节及指控的第</w:t>
      </w:r>
      <w:r>
        <w:rPr>
          <w:rFonts w:hint="eastAsia"/>
          <w:sz w:val="30"/>
          <w:szCs w:val="30"/>
        </w:rPr>
        <w:t>7</w:t>
      </w:r>
      <w:r>
        <w:rPr>
          <w:rFonts w:hint="eastAsia"/>
          <w:sz w:val="30"/>
          <w:szCs w:val="30"/>
        </w:rPr>
        <w:t>宗受贿事实，由于各被告人的供述及证人的证言相互矛盾，不能印证，故本院不予认定。被告人陈某甲的辩护人提出的辩护意见，经查属实，本院予以采纳。被告人陈某乙的辩护人提出的第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点辩护意见，经查属实，本院予以采纳。被告人陈某丙的辩护人提出的第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点辩护意见，经查属实，本院予以采纳。被告人黎某的辩护人提出的第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点辩护意见，经查属实，本院予以采纳。被告人陈某乙的辩护人提出的第</w:t>
      </w:r>
      <w:r>
        <w:rPr>
          <w:rFonts w:hint="eastAsia"/>
          <w:sz w:val="30"/>
          <w:szCs w:val="30"/>
        </w:rPr>
        <w:t>3</w:t>
      </w:r>
      <w:r>
        <w:rPr>
          <w:rFonts w:hint="eastAsia"/>
          <w:sz w:val="30"/>
          <w:szCs w:val="30"/>
        </w:rPr>
        <w:t>点辩护意见、被告人陈某丙的辩护人提出的第</w:t>
      </w:r>
      <w:r>
        <w:rPr>
          <w:rFonts w:hint="eastAsia"/>
          <w:sz w:val="30"/>
          <w:szCs w:val="30"/>
        </w:rPr>
        <w:t>4</w:t>
      </w:r>
      <w:r>
        <w:rPr>
          <w:rFonts w:hint="eastAsia"/>
          <w:sz w:val="30"/>
          <w:szCs w:val="30"/>
        </w:rPr>
        <w:t>点辩护人意见及被告人黎某的辩护人提出的第</w:t>
      </w:r>
      <w:r>
        <w:rPr>
          <w:rFonts w:hint="eastAsia"/>
          <w:sz w:val="30"/>
          <w:szCs w:val="30"/>
        </w:rPr>
        <w:t>4</w:t>
      </w:r>
      <w:r>
        <w:rPr>
          <w:rFonts w:hint="eastAsia"/>
          <w:sz w:val="30"/>
          <w:szCs w:val="30"/>
        </w:rPr>
        <w:t>点辩护意见，经本院综合考虑后认为，不适宜对被告人陈某乙、陈某丙及黎某适用缓刑，被告人陈某乙、陈某丙、黎某的辩护人提出的该点辩护意见，本院不予采纳。根据被告人的犯罪事实、情节、认罪态度和对社会的危害程度，分别依照《中华人民共和国刑法》第三百八十五条、第三百八十六条、第三百八十三条、第二十五条第一款、第二十六条第一款及第四款、第二十七条、第六十七条第三款的规定，判决如下：</w:t>
      </w:r>
    </w:p>
    <w:p w:rsidR="006D7F51" w:rsidRDefault="006D7F51">
      <w:pPr>
        <w:spacing w:line="500" w:lineRule="atLeast"/>
        <w:ind w:firstLine="600"/>
        <w:divId w:val="481117268"/>
        <w:rPr>
          <w:rFonts w:hint="eastAsia"/>
          <w:sz w:val="30"/>
          <w:szCs w:val="30"/>
        </w:rPr>
      </w:pPr>
      <w:r>
        <w:rPr>
          <w:rFonts w:hint="eastAsia"/>
          <w:sz w:val="30"/>
          <w:szCs w:val="30"/>
        </w:rPr>
        <w:t>一、被告人陈某甲犯受贿罪，判处有期徒刑一年零九个月。</w:t>
      </w:r>
    </w:p>
    <w:p w:rsidR="006D7F51" w:rsidRDefault="006D7F51">
      <w:pPr>
        <w:spacing w:line="500" w:lineRule="atLeast"/>
        <w:ind w:firstLine="600"/>
        <w:divId w:val="184039197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w:t>
      </w:r>
    </w:p>
    <w:p w:rsidR="006D7F51" w:rsidRDefault="006D7F51">
      <w:pPr>
        <w:spacing w:line="500" w:lineRule="atLeast"/>
        <w:ind w:firstLine="600"/>
        <w:divId w:val="1518423516"/>
        <w:rPr>
          <w:rFonts w:hint="eastAsia"/>
          <w:sz w:val="30"/>
          <w:szCs w:val="30"/>
        </w:rPr>
      </w:pPr>
      <w:r>
        <w:rPr>
          <w:rFonts w:hint="eastAsia"/>
          <w:sz w:val="30"/>
          <w:szCs w:val="30"/>
        </w:rPr>
        <w:t>二、被告人陈某乙犯受贿罪，判处有期徒刑八个月。</w:t>
      </w:r>
    </w:p>
    <w:p w:rsidR="006D7F51" w:rsidRDefault="006D7F51">
      <w:pPr>
        <w:spacing w:line="500" w:lineRule="atLeast"/>
        <w:ind w:firstLine="600"/>
        <w:divId w:val="316108705"/>
        <w:rPr>
          <w:rFonts w:hint="eastAsia"/>
          <w:sz w:val="30"/>
          <w:szCs w:val="30"/>
        </w:rPr>
      </w:pPr>
      <w:r>
        <w:rPr>
          <w:rFonts w:hint="eastAsia"/>
          <w:sz w:val="30"/>
          <w:szCs w:val="30"/>
        </w:rPr>
        <w:t>（刑期从判决执行之日起计算。判决执行以前先行羁押的，羁押一日折抵刑期一日，扣除先行羁押的</w:t>
      </w:r>
      <w:r>
        <w:rPr>
          <w:rFonts w:hint="eastAsia"/>
          <w:sz w:val="30"/>
          <w:szCs w:val="30"/>
        </w:rPr>
        <w:t>207</w:t>
      </w:r>
      <w:r>
        <w:rPr>
          <w:rFonts w:hint="eastAsia"/>
          <w:sz w:val="30"/>
          <w:szCs w:val="30"/>
        </w:rPr>
        <w:t>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日止。）</w:t>
      </w:r>
    </w:p>
    <w:p w:rsidR="006D7F51" w:rsidRDefault="006D7F51">
      <w:pPr>
        <w:spacing w:line="500" w:lineRule="atLeast"/>
        <w:ind w:firstLine="600"/>
        <w:divId w:val="393235554"/>
        <w:rPr>
          <w:rFonts w:hint="eastAsia"/>
          <w:sz w:val="30"/>
          <w:szCs w:val="30"/>
        </w:rPr>
      </w:pPr>
      <w:r>
        <w:rPr>
          <w:rFonts w:hint="eastAsia"/>
          <w:sz w:val="30"/>
          <w:szCs w:val="30"/>
        </w:rPr>
        <w:t>三、被告人陈某丙犯受贿罪，判处有期徒刑一年。</w:t>
      </w:r>
    </w:p>
    <w:p w:rsidR="006D7F51" w:rsidRDefault="006D7F51">
      <w:pPr>
        <w:spacing w:line="500" w:lineRule="atLeast"/>
        <w:ind w:firstLine="600"/>
        <w:divId w:val="151750071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日止。）</w:t>
      </w:r>
    </w:p>
    <w:p w:rsidR="006D7F51" w:rsidRDefault="006D7F51">
      <w:pPr>
        <w:spacing w:line="500" w:lineRule="atLeast"/>
        <w:ind w:firstLine="600"/>
        <w:divId w:val="1148325015"/>
        <w:rPr>
          <w:rFonts w:hint="eastAsia"/>
          <w:sz w:val="30"/>
          <w:szCs w:val="30"/>
        </w:rPr>
      </w:pPr>
      <w:r>
        <w:rPr>
          <w:rFonts w:hint="eastAsia"/>
          <w:sz w:val="30"/>
          <w:szCs w:val="30"/>
        </w:rPr>
        <w:t>四、被告人黎某犯受贿罪，判处有期徒刑一年零三个月。</w:t>
      </w:r>
    </w:p>
    <w:p w:rsidR="006D7F51" w:rsidRDefault="006D7F51">
      <w:pPr>
        <w:spacing w:line="500" w:lineRule="atLeast"/>
        <w:ind w:firstLine="600"/>
        <w:divId w:val="22475493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日止。）</w:t>
      </w:r>
    </w:p>
    <w:p w:rsidR="006D7F51" w:rsidRDefault="006D7F51">
      <w:pPr>
        <w:spacing w:line="500" w:lineRule="atLeast"/>
        <w:ind w:firstLine="600"/>
        <w:divId w:val="1006253101"/>
        <w:rPr>
          <w:rFonts w:hint="eastAsia"/>
          <w:sz w:val="30"/>
          <w:szCs w:val="30"/>
        </w:rPr>
      </w:pPr>
      <w:r>
        <w:rPr>
          <w:rFonts w:hint="eastAsia"/>
          <w:sz w:val="30"/>
          <w:szCs w:val="30"/>
        </w:rPr>
        <w:t>五、被告人陈某丁犯受贿罪，判处有期徒刑一年零二个月。</w:t>
      </w:r>
    </w:p>
    <w:p w:rsidR="006D7F51" w:rsidRDefault="006D7F51">
      <w:pPr>
        <w:spacing w:line="500" w:lineRule="atLeast"/>
        <w:ind w:firstLine="600"/>
        <w:divId w:val="87739631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日止。）</w:t>
      </w:r>
    </w:p>
    <w:p w:rsidR="006D7F51" w:rsidRDefault="006D7F51">
      <w:pPr>
        <w:spacing w:line="500" w:lineRule="atLeast"/>
        <w:ind w:firstLine="600"/>
        <w:divId w:val="302349865"/>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如不服本判决，可在接到判决书的第二日起十日内，通过本院或者直接向广东省佛山市中级人民法院提出上诉。书面上诉的，应当提交上诉状正本一份，副本六份。</w:t>
      </w:r>
    </w:p>
    <w:p w:rsidR="006D7F51" w:rsidRDefault="006D7F51">
      <w:pPr>
        <w:spacing w:line="500" w:lineRule="atLeast"/>
        <w:ind w:firstLine="600"/>
        <w:divId w:val="521558103"/>
        <w:rPr>
          <w:rFonts w:hint="eastAsia"/>
          <w:sz w:val="30"/>
          <w:szCs w:val="30"/>
        </w:rPr>
      </w:pPr>
      <w:r>
        <w:rPr>
          <w:rFonts w:hint="eastAsia"/>
          <w:sz w:val="30"/>
          <w:szCs w:val="30"/>
        </w:rPr>
        <w:t>（以下空白）</w:t>
      </w:r>
    </w:p>
    <w:p w:rsidR="006D7F51" w:rsidRDefault="006D7F51">
      <w:pPr>
        <w:spacing w:line="500" w:lineRule="atLeast"/>
        <w:jc w:val="right"/>
        <w:divId w:val="777873886"/>
        <w:rPr>
          <w:rFonts w:hint="eastAsia"/>
          <w:sz w:val="30"/>
          <w:szCs w:val="30"/>
        </w:rPr>
      </w:pPr>
      <w:r>
        <w:rPr>
          <w:rFonts w:hint="eastAsia"/>
          <w:sz w:val="30"/>
          <w:szCs w:val="30"/>
        </w:rPr>
        <w:t>审　判　长　　张伟民</w:t>
      </w:r>
    </w:p>
    <w:p w:rsidR="006D7F51" w:rsidRDefault="006D7F51">
      <w:pPr>
        <w:spacing w:line="500" w:lineRule="atLeast"/>
        <w:jc w:val="right"/>
        <w:divId w:val="210775565"/>
        <w:rPr>
          <w:rFonts w:hint="eastAsia"/>
          <w:sz w:val="30"/>
          <w:szCs w:val="30"/>
        </w:rPr>
      </w:pPr>
      <w:r>
        <w:rPr>
          <w:rFonts w:hint="eastAsia"/>
          <w:sz w:val="30"/>
          <w:szCs w:val="30"/>
        </w:rPr>
        <w:t>人民陪审员　　黄杏冰</w:t>
      </w:r>
    </w:p>
    <w:p w:rsidR="006D7F51" w:rsidRDefault="006D7F51">
      <w:pPr>
        <w:spacing w:line="500" w:lineRule="atLeast"/>
        <w:jc w:val="right"/>
        <w:divId w:val="975329018"/>
        <w:rPr>
          <w:rFonts w:hint="eastAsia"/>
          <w:sz w:val="30"/>
          <w:szCs w:val="30"/>
        </w:rPr>
      </w:pPr>
      <w:r>
        <w:rPr>
          <w:rFonts w:hint="eastAsia"/>
          <w:sz w:val="30"/>
          <w:szCs w:val="30"/>
        </w:rPr>
        <w:t>人民陪审员　　麦小莹</w:t>
      </w:r>
    </w:p>
    <w:p w:rsidR="006D7F51" w:rsidRDefault="006D7F51">
      <w:pPr>
        <w:spacing w:line="500" w:lineRule="atLeast"/>
        <w:jc w:val="right"/>
        <w:divId w:val="1631864130"/>
        <w:rPr>
          <w:rFonts w:hint="eastAsia"/>
          <w:sz w:val="30"/>
          <w:szCs w:val="30"/>
        </w:rPr>
      </w:pPr>
      <w:r>
        <w:rPr>
          <w:rFonts w:hint="eastAsia"/>
          <w:sz w:val="30"/>
          <w:szCs w:val="30"/>
        </w:rPr>
        <w:t>二〇一五年四月二十七日</w:t>
      </w:r>
    </w:p>
    <w:p w:rsidR="006D7F51" w:rsidRDefault="006D7F51">
      <w:pPr>
        <w:spacing w:line="500" w:lineRule="atLeast"/>
        <w:jc w:val="right"/>
        <w:divId w:val="49161800"/>
        <w:rPr>
          <w:rFonts w:hint="eastAsia"/>
          <w:sz w:val="30"/>
          <w:szCs w:val="30"/>
        </w:rPr>
      </w:pPr>
      <w:r>
        <w:rPr>
          <w:rFonts w:hint="eastAsia"/>
          <w:sz w:val="30"/>
          <w:szCs w:val="30"/>
        </w:rPr>
        <w:t>书　记　员　　李婵娟</w:t>
      </w:r>
    </w:p>
    <w:p w:rsidR="006D7F51" w:rsidRDefault="006D7F51">
      <w:pPr>
        <w:spacing w:line="500" w:lineRule="atLeast"/>
        <w:ind w:firstLine="600"/>
        <w:divId w:val="541133412"/>
        <w:rPr>
          <w:rFonts w:hint="eastAsia"/>
          <w:sz w:val="30"/>
          <w:szCs w:val="30"/>
        </w:rPr>
      </w:pPr>
      <w:r>
        <w:rPr>
          <w:rFonts w:hint="eastAsia"/>
          <w:sz w:val="30"/>
          <w:szCs w:val="30"/>
        </w:rPr>
        <w:t>附相关法律法规：</w:t>
      </w:r>
    </w:p>
    <w:p w:rsidR="006D7F51" w:rsidRDefault="006D7F51">
      <w:pPr>
        <w:spacing w:line="500" w:lineRule="atLeast"/>
        <w:ind w:firstLine="600"/>
        <w:divId w:val="679160799"/>
        <w:rPr>
          <w:rFonts w:hint="eastAsia"/>
          <w:sz w:val="30"/>
          <w:szCs w:val="30"/>
        </w:rPr>
      </w:pPr>
      <w:r>
        <w:rPr>
          <w:rFonts w:hint="eastAsia"/>
          <w:sz w:val="30"/>
          <w:szCs w:val="30"/>
        </w:rPr>
        <w:t>《中华人民共和国刑法》</w:t>
      </w:r>
    </w:p>
    <w:p w:rsidR="006D7F51" w:rsidRDefault="006D7F51">
      <w:pPr>
        <w:spacing w:line="500" w:lineRule="atLeast"/>
        <w:ind w:firstLine="600"/>
        <w:divId w:val="68146827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D7F51" w:rsidRDefault="006D7F51">
      <w:pPr>
        <w:spacing w:line="500" w:lineRule="atLeast"/>
        <w:ind w:firstLine="600"/>
        <w:divId w:val="939024382"/>
        <w:rPr>
          <w:rFonts w:hint="eastAsia"/>
          <w:sz w:val="30"/>
          <w:szCs w:val="30"/>
        </w:rPr>
      </w:pPr>
      <w:r>
        <w:rPr>
          <w:rFonts w:hint="eastAsia"/>
          <w:sz w:val="30"/>
          <w:szCs w:val="30"/>
        </w:rPr>
        <w:t>国家工作人员在经济往来中，违反国家规定，收受各种名义的回扣、手续费，归个人所有的，以受贿论处。</w:t>
      </w:r>
    </w:p>
    <w:p w:rsidR="006D7F51" w:rsidRDefault="006D7F51">
      <w:pPr>
        <w:spacing w:line="500" w:lineRule="atLeast"/>
        <w:ind w:firstLine="600"/>
        <w:divId w:val="63001988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D7F51" w:rsidRDefault="006D7F51">
      <w:pPr>
        <w:spacing w:line="500" w:lineRule="atLeast"/>
        <w:ind w:firstLine="600"/>
        <w:divId w:val="2098210497"/>
        <w:rPr>
          <w:rFonts w:hint="eastAsia"/>
          <w:sz w:val="30"/>
          <w:szCs w:val="30"/>
        </w:rPr>
      </w:pPr>
      <w:r>
        <w:rPr>
          <w:rFonts w:hint="eastAsia"/>
          <w:sz w:val="30"/>
          <w:szCs w:val="30"/>
        </w:rPr>
        <w:t>第三百八十三条对犯贪污罪的，根据情节轻重，分别依照下列规定处罚：</w:t>
      </w:r>
    </w:p>
    <w:p w:rsidR="006D7F51" w:rsidRDefault="006D7F51">
      <w:pPr>
        <w:spacing w:line="500" w:lineRule="atLeast"/>
        <w:ind w:firstLine="600"/>
        <w:divId w:val="155827611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6D7F51" w:rsidRDefault="006D7F51">
      <w:pPr>
        <w:spacing w:line="500" w:lineRule="atLeast"/>
        <w:ind w:firstLine="600"/>
        <w:divId w:val="127266435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6D7F51" w:rsidRDefault="006D7F51">
      <w:pPr>
        <w:spacing w:line="500" w:lineRule="atLeast"/>
        <w:ind w:firstLine="600"/>
        <w:divId w:val="5338819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6D7F51" w:rsidRDefault="006D7F51">
      <w:pPr>
        <w:spacing w:line="500" w:lineRule="atLeast"/>
        <w:ind w:firstLine="600"/>
        <w:divId w:val="176989137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6D7F51" w:rsidRDefault="006D7F51">
      <w:pPr>
        <w:spacing w:line="500" w:lineRule="atLeast"/>
        <w:ind w:firstLine="600"/>
        <w:divId w:val="1731466471"/>
        <w:rPr>
          <w:rFonts w:hint="eastAsia"/>
          <w:sz w:val="30"/>
          <w:szCs w:val="30"/>
        </w:rPr>
      </w:pPr>
      <w:r>
        <w:rPr>
          <w:rFonts w:hint="eastAsia"/>
          <w:sz w:val="30"/>
          <w:szCs w:val="30"/>
        </w:rPr>
        <w:t>对多次贪污未经处理的，按照累计贪污数额处罚。</w:t>
      </w:r>
    </w:p>
    <w:p w:rsidR="006D7F51" w:rsidRDefault="006D7F51">
      <w:pPr>
        <w:spacing w:line="500" w:lineRule="atLeast"/>
        <w:ind w:firstLine="600"/>
        <w:divId w:val="2058308606"/>
        <w:rPr>
          <w:rFonts w:hint="eastAsia"/>
          <w:sz w:val="30"/>
          <w:szCs w:val="30"/>
        </w:rPr>
      </w:pPr>
      <w:r>
        <w:rPr>
          <w:rFonts w:hint="eastAsia"/>
          <w:sz w:val="30"/>
          <w:szCs w:val="30"/>
        </w:rPr>
        <w:t>第二十五条共同犯罪是指二人以上共同故意犯罪。</w:t>
      </w:r>
    </w:p>
    <w:p w:rsidR="006D7F51" w:rsidRDefault="006D7F51">
      <w:pPr>
        <w:spacing w:line="500" w:lineRule="atLeast"/>
        <w:ind w:firstLine="600"/>
        <w:divId w:val="1712336351"/>
        <w:rPr>
          <w:rFonts w:hint="eastAsia"/>
          <w:sz w:val="30"/>
          <w:szCs w:val="30"/>
        </w:rPr>
      </w:pPr>
      <w:r>
        <w:rPr>
          <w:rFonts w:hint="eastAsia"/>
          <w:sz w:val="30"/>
          <w:szCs w:val="30"/>
        </w:rPr>
        <w:t>二人以上共同过失犯罪，不以共同犯罪论处；应当负刑事责任的，按照他们所犯的罪分别处罚。</w:t>
      </w:r>
    </w:p>
    <w:p w:rsidR="006D7F51" w:rsidRDefault="006D7F51">
      <w:pPr>
        <w:spacing w:line="500" w:lineRule="atLeast"/>
        <w:ind w:firstLine="600"/>
        <w:divId w:val="1774134458"/>
        <w:rPr>
          <w:rFonts w:hint="eastAsia"/>
          <w:sz w:val="30"/>
          <w:szCs w:val="30"/>
        </w:rPr>
      </w:pPr>
      <w:r>
        <w:rPr>
          <w:rFonts w:hint="eastAsia"/>
          <w:sz w:val="30"/>
          <w:szCs w:val="30"/>
        </w:rPr>
        <w:t>第二十六条组织、领导犯罪集团进行犯罪活动的或者在共同犯罪中起主要作用的，是主犯。</w:t>
      </w:r>
    </w:p>
    <w:p w:rsidR="006D7F51" w:rsidRDefault="006D7F51">
      <w:pPr>
        <w:spacing w:line="500" w:lineRule="atLeast"/>
        <w:ind w:firstLine="600"/>
        <w:divId w:val="18943022"/>
        <w:rPr>
          <w:rFonts w:hint="eastAsia"/>
          <w:sz w:val="30"/>
          <w:szCs w:val="30"/>
        </w:rPr>
      </w:pPr>
      <w:r>
        <w:rPr>
          <w:rFonts w:hint="eastAsia"/>
          <w:sz w:val="30"/>
          <w:szCs w:val="30"/>
        </w:rPr>
        <w:t>三人以上为共同实施犯罪而组成的较为固定的犯罪组织，是犯罪集团。</w:t>
      </w:r>
    </w:p>
    <w:p w:rsidR="006D7F51" w:rsidRDefault="006D7F51">
      <w:pPr>
        <w:spacing w:line="500" w:lineRule="atLeast"/>
        <w:ind w:firstLine="600"/>
        <w:divId w:val="1001931393"/>
        <w:rPr>
          <w:rFonts w:hint="eastAsia"/>
          <w:sz w:val="30"/>
          <w:szCs w:val="30"/>
        </w:rPr>
      </w:pPr>
      <w:r>
        <w:rPr>
          <w:rFonts w:hint="eastAsia"/>
          <w:sz w:val="30"/>
          <w:szCs w:val="30"/>
        </w:rPr>
        <w:t>对组织、领导犯罪集团的首要分子，按照集团所犯的全部罪行处罚。</w:t>
      </w:r>
    </w:p>
    <w:p w:rsidR="006D7F51" w:rsidRDefault="006D7F51">
      <w:pPr>
        <w:spacing w:line="500" w:lineRule="atLeast"/>
        <w:ind w:firstLine="600"/>
        <w:divId w:val="1490714336"/>
        <w:rPr>
          <w:rFonts w:hint="eastAsia"/>
          <w:sz w:val="30"/>
          <w:szCs w:val="30"/>
        </w:rPr>
      </w:pPr>
      <w:r>
        <w:rPr>
          <w:rFonts w:hint="eastAsia"/>
          <w:sz w:val="30"/>
          <w:szCs w:val="30"/>
        </w:rPr>
        <w:t>对于第三款规定以外的主犯，应当按照其所参与的或者组织、指挥的全部犯罪处罚。</w:t>
      </w:r>
    </w:p>
    <w:p w:rsidR="006D7F51" w:rsidRDefault="006D7F51">
      <w:pPr>
        <w:spacing w:line="500" w:lineRule="atLeast"/>
        <w:ind w:firstLine="600"/>
        <w:divId w:val="79647418"/>
        <w:rPr>
          <w:rFonts w:hint="eastAsia"/>
          <w:sz w:val="30"/>
          <w:szCs w:val="30"/>
        </w:rPr>
      </w:pPr>
      <w:r>
        <w:rPr>
          <w:rFonts w:hint="eastAsia"/>
          <w:sz w:val="30"/>
          <w:szCs w:val="30"/>
        </w:rPr>
        <w:t>第二十七条在共同犯罪中起次要或者辅助作用的，是从犯。</w:t>
      </w:r>
    </w:p>
    <w:p w:rsidR="006D7F51" w:rsidRDefault="006D7F51">
      <w:pPr>
        <w:spacing w:line="500" w:lineRule="atLeast"/>
        <w:ind w:firstLine="600"/>
        <w:divId w:val="1432580885"/>
        <w:rPr>
          <w:rFonts w:hint="eastAsia"/>
          <w:sz w:val="30"/>
          <w:szCs w:val="30"/>
        </w:rPr>
      </w:pPr>
      <w:r>
        <w:rPr>
          <w:rFonts w:hint="eastAsia"/>
          <w:sz w:val="30"/>
          <w:szCs w:val="30"/>
        </w:rPr>
        <w:t>对于从犯，应当从轻、减轻处罚或者免除处罚。</w:t>
      </w:r>
    </w:p>
    <w:p w:rsidR="006D7F51" w:rsidRDefault="006D7F51">
      <w:pPr>
        <w:spacing w:line="500" w:lineRule="atLeast"/>
        <w:ind w:firstLine="600"/>
        <w:divId w:val="3079049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D7F51" w:rsidRDefault="006D7F51">
      <w:pPr>
        <w:spacing w:line="500" w:lineRule="atLeast"/>
        <w:ind w:firstLine="600"/>
        <w:divId w:val="3822952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D7F51" w:rsidRDefault="006D7F51">
      <w:pPr>
        <w:spacing w:line="500" w:lineRule="atLeast"/>
        <w:ind w:firstLine="600"/>
        <w:divId w:val="185330414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7F51" w:rsidRDefault="006D7F51" w:rsidP="006D7F51">
      <w:pPr>
        <w:rPr>
          <w:rFonts w:hint="eastAsia"/>
        </w:rPr>
      </w:pPr>
      <w:r>
        <w:separator/>
      </w:r>
    </w:p>
  </w:endnote>
  <w:endnote w:type="continuationSeparator" w:id="0">
    <w:p w:rsidR="006D7F51" w:rsidRDefault="006D7F51" w:rsidP="006D7F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7F51" w:rsidRDefault="006D7F51" w:rsidP="006D7F51">
      <w:pPr>
        <w:rPr>
          <w:rFonts w:hint="eastAsia"/>
        </w:rPr>
      </w:pPr>
      <w:r>
        <w:separator/>
      </w:r>
    </w:p>
  </w:footnote>
  <w:footnote w:type="continuationSeparator" w:id="0">
    <w:p w:rsidR="006D7F51" w:rsidRDefault="006D7F51" w:rsidP="006D7F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7F51"/>
    <w:rsid w:val="002A6721"/>
    <w:rsid w:val="006D7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7F51"/>
    <w:pPr>
      <w:tabs>
        <w:tab w:val="center" w:pos="4153"/>
        <w:tab w:val="right" w:pos="8306"/>
      </w:tabs>
      <w:snapToGrid w:val="0"/>
      <w:jc w:val="center"/>
    </w:pPr>
    <w:rPr>
      <w:sz w:val="18"/>
      <w:szCs w:val="18"/>
    </w:rPr>
  </w:style>
  <w:style w:type="character" w:customStyle="1" w:styleId="a4">
    <w:name w:val="页眉 字符"/>
    <w:basedOn w:val="a0"/>
    <w:link w:val="a3"/>
    <w:uiPriority w:val="99"/>
    <w:rsid w:val="006D7F51"/>
    <w:rPr>
      <w:rFonts w:ascii="宋体" w:eastAsia="宋体" w:hAnsi="宋体" w:cs="宋体"/>
      <w:sz w:val="18"/>
      <w:szCs w:val="18"/>
    </w:rPr>
  </w:style>
  <w:style w:type="paragraph" w:styleId="a5">
    <w:name w:val="footer"/>
    <w:basedOn w:val="a"/>
    <w:link w:val="a6"/>
    <w:uiPriority w:val="99"/>
    <w:unhideWhenUsed/>
    <w:rsid w:val="006D7F51"/>
    <w:pPr>
      <w:tabs>
        <w:tab w:val="center" w:pos="4153"/>
        <w:tab w:val="right" w:pos="8306"/>
      </w:tabs>
      <w:snapToGrid w:val="0"/>
    </w:pPr>
    <w:rPr>
      <w:sz w:val="18"/>
      <w:szCs w:val="18"/>
    </w:rPr>
  </w:style>
  <w:style w:type="character" w:customStyle="1" w:styleId="a6">
    <w:name w:val="页脚 字符"/>
    <w:basedOn w:val="a0"/>
    <w:link w:val="a5"/>
    <w:uiPriority w:val="99"/>
    <w:rsid w:val="006D7F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3022">
      <w:marLeft w:val="0"/>
      <w:marRight w:val="0"/>
      <w:marTop w:val="10"/>
      <w:marBottom w:val="10"/>
      <w:divBdr>
        <w:top w:val="none" w:sz="0" w:space="0" w:color="auto"/>
        <w:left w:val="none" w:sz="0" w:space="0" w:color="auto"/>
        <w:bottom w:val="none" w:sz="0" w:space="0" w:color="auto"/>
        <w:right w:val="none" w:sz="0" w:space="0" w:color="auto"/>
      </w:divBdr>
    </w:div>
    <w:div w:id="32970555">
      <w:marLeft w:val="0"/>
      <w:marRight w:val="0"/>
      <w:marTop w:val="10"/>
      <w:marBottom w:val="10"/>
      <w:divBdr>
        <w:top w:val="none" w:sz="0" w:space="0" w:color="auto"/>
        <w:left w:val="none" w:sz="0" w:space="0" w:color="auto"/>
        <w:bottom w:val="none" w:sz="0" w:space="0" w:color="auto"/>
        <w:right w:val="none" w:sz="0" w:space="0" w:color="auto"/>
      </w:divBdr>
    </w:div>
    <w:div w:id="49161800">
      <w:marLeft w:val="0"/>
      <w:marRight w:val="720"/>
      <w:marTop w:val="10"/>
      <w:marBottom w:val="10"/>
      <w:divBdr>
        <w:top w:val="none" w:sz="0" w:space="0" w:color="auto"/>
        <w:left w:val="none" w:sz="0" w:space="0" w:color="auto"/>
        <w:bottom w:val="none" w:sz="0" w:space="0" w:color="auto"/>
        <w:right w:val="none" w:sz="0" w:space="0" w:color="auto"/>
      </w:divBdr>
    </w:div>
    <w:div w:id="79647418">
      <w:marLeft w:val="0"/>
      <w:marRight w:val="0"/>
      <w:marTop w:val="10"/>
      <w:marBottom w:val="10"/>
      <w:divBdr>
        <w:top w:val="none" w:sz="0" w:space="0" w:color="auto"/>
        <w:left w:val="none" w:sz="0" w:space="0" w:color="auto"/>
        <w:bottom w:val="none" w:sz="0" w:space="0" w:color="auto"/>
        <w:right w:val="none" w:sz="0" w:space="0" w:color="auto"/>
      </w:divBdr>
    </w:div>
    <w:div w:id="162623547">
      <w:marLeft w:val="0"/>
      <w:marRight w:val="0"/>
      <w:marTop w:val="10"/>
      <w:marBottom w:val="10"/>
      <w:divBdr>
        <w:top w:val="none" w:sz="0" w:space="0" w:color="auto"/>
        <w:left w:val="none" w:sz="0" w:space="0" w:color="auto"/>
        <w:bottom w:val="none" w:sz="0" w:space="0" w:color="auto"/>
        <w:right w:val="none" w:sz="0" w:space="0" w:color="auto"/>
      </w:divBdr>
    </w:div>
    <w:div w:id="210775565">
      <w:marLeft w:val="0"/>
      <w:marRight w:val="720"/>
      <w:marTop w:val="10"/>
      <w:marBottom w:val="10"/>
      <w:divBdr>
        <w:top w:val="none" w:sz="0" w:space="0" w:color="auto"/>
        <w:left w:val="none" w:sz="0" w:space="0" w:color="auto"/>
        <w:bottom w:val="none" w:sz="0" w:space="0" w:color="auto"/>
        <w:right w:val="none" w:sz="0" w:space="0" w:color="auto"/>
      </w:divBdr>
    </w:div>
    <w:div w:id="224754932">
      <w:marLeft w:val="0"/>
      <w:marRight w:val="0"/>
      <w:marTop w:val="10"/>
      <w:marBottom w:val="10"/>
      <w:divBdr>
        <w:top w:val="none" w:sz="0" w:space="0" w:color="auto"/>
        <w:left w:val="none" w:sz="0" w:space="0" w:color="auto"/>
        <w:bottom w:val="none" w:sz="0" w:space="0" w:color="auto"/>
        <w:right w:val="none" w:sz="0" w:space="0" w:color="auto"/>
      </w:divBdr>
    </w:div>
    <w:div w:id="259065599">
      <w:marLeft w:val="0"/>
      <w:marRight w:val="0"/>
      <w:marTop w:val="10"/>
      <w:marBottom w:val="10"/>
      <w:divBdr>
        <w:top w:val="none" w:sz="0" w:space="0" w:color="auto"/>
        <w:left w:val="none" w:sz="0" w:space="0" w:color="auto"/>
        <w:bottom w:val="none" w:sz="0" w:space="0" w:color="auto"/>
        <w:right w:val="none" w:sz="0" w:space="0" w:color="auto"/>
      </w:divBdr>
    </w:div>
    <w:div w:id="302349865">
      <w:marLeft w:val="0"/>
      <w:marRight w:val="0"/>
      <w:marTop w:val="10"/>
      <w:marBottom w:val="10"/>
      <w:divBdr>
        <w:top w:val="none" w:sz="0" w:space="0" w:color="auto"/>
        <w:left w:val="none" w:sz="0" w:space="0" w:color="auto"/>
        <w:bottom w:val="none" w:sz="0" w:space="0" w:color="auto"/>
        <w:right w:val="none" w:sz="0" w:space="0" w:color="auto"/>
      </w:divBdr>
    </w:div>
    <w:div w:id="307904941">
      <w:marLeft w:val="0"/>
      <w:marRight w:val="0"/>
      <w:marTop w:val="10"/>
      <w:marBottom w:val="10"/>
      <w:divBdr>
        <w:top w:val="none" w:sz="0" w:space="0" w:color="auto"/>
        <w:left w:val="none" w:sz="0" w:space="0" w:color="auto"/>
        <w:bottom w:val="none" w:sz="0" w:space="0" w:color="auto"/>
        <w:right w:val="none" w:sz="0" w:space="0" w:color="auto"/>
      </w:divBdr>
    </w:div>
    <w:div w:id="316108705">
      <w:marLeft w:val="0"/>
      <w:marRight w:val="0"/>
      <w:marTop w:val="10"/>
      <w:marBottom w:val="10"/>
      <w:divBdr>
        <w:top w:val="none" w:sz="0" w:space="0" w:color="auto"/>
        <w:left w:val="none" w:sz="0" w:space="0" w:color="auto"/>
        <w:bottom w:val="none" w:sz="0" w:space="0" w:color="auto"/>
        <w:right w:val="none" w:sz="0" w:space="0" w:color="auto"/>
      </w:divBdr>
    </w:div>
    <w:div w:id="363486644">
      <w:marLeft w:val="0"/>
      <w:marRight w:val="0"/>
      <w:marTop w:val="10"/>
      <w:marBottom w:val="10"/>
      <w:divBdr>
        <w:top w:val="none" w:sz="0" w:space="0" w:color="auto"/>
        <w:left w:val="none" w:sz="0" w:space="0" w:color="auto"/>
        <w:bottom w:val="none" w:sz="0" w:space="0" w:color="auto"/>
        <w:right w:val="none" w:sz="0" w:space="0" w:color="auto"/>
      </w:divBdr>
    </w:div>
    <w:div w:id="382295289">
      <w:marLeft w:val="0"/>
      <w:marRight w:val="0"/>
      <w:marTop w:val="10"/>
      <w:marBottom w:val="10"/>
      <w:divBdr>
        <w:top w:val="none" w:sz="0" w:space="0" w:color="auto"/>
        <w:left w:val="none" w:sz="0" w:space="0" w:color="auto"/>
        <w:bottom w:val="none" w:sz="0" w:space="0" w:color="auto"/>
        <w:right w:val="none" w:sz="0" w:space="0" w:color="auto"/>
      </w:divBdr>
    </w:div>
    <w:div w:id="393235554">
      <w:marLeft w:val="0"/>
      <w:marRight w:val="0"/>
      <w:marTop w:val="10"/>
      <w:marBottom w:val="10"/>
      <w:divBdr>
        <w:top w:val="none" w:sz="0" w:space="0" w:color="auto"/>
        <w:left w:val="none" w:sz="0" w:space="0" w:color="auto"/>
        <w:bottom w:val="none" w:sz="0" w:space="0" w:color="auto"/>
        <w:right w:val="none" w:sz="0" w:space="0" w:color="auto"/>
      </w:divBdr>
    </w:div>
    <w:div w:id="424807148">
      <w:marLeft w:val="0"/>
      <w:marRight w:val="0"/>
      <w:marTop w:val="10"/>
      <w:marBottom w:val="10"/>
      <w:divBdr>
        <w:top w:val="none" w:sz="0" w:space="0" w:color="auto"/>
        <w:left w:val="none" w:sz="0" w:space="0" w:color="auto"/>
        <w:bottom w:val="none" w:sz="0" w:space="0" w:color="auto"/>
        <w:right w:val="none" w:sz="0" w:space="0" w:color="auto"/>
      </w:divBdr>
    </w:div>
    <w:div w:id="481117268">
      <w:marLeft w:val="0"/>
      <w:marRight w:val="0"/>
      <w:marTop w:val="10"/>
      <w:marBottom w:val="10"/>
      <w:divBdr>
        <w:top w:val="none" w:sz="0" w:space="0" w:color="auto"/>
        <w:left w:val="none" w:sz="0" w:space="0" w:color="auto"/>
        <w:bottom w:val="none" w:sz="0" w:space="0" w:color="auto"/>
        <w:right w:val="none" w:sz="0" w:space="0" w:color="auto"/>
      </w:divBdr>
    </w:div>
    <w:div w:id="507257675">
      <w:marLeft w:val="0"/>
      <w:marRight w:val="0"/>
      <w:marTop w:val="10"/>
      <w:marBottom w:val="10"/>
      <w:divBdr>
        <w:top w:val="none" w:sz="0" w:space="0" w:color="auto"/>
        <w:left w:val="none" w:sz="0" w:space="0" w:color="auto"/>
        <w:bottom w:val="none" w:sz="0" w:space="0" w:color="auto"/>
        <w:right w:val="none" w:sz="0" w:space="0" w:color="auto"/>
      </w:divBdr>
    </w:div>
    <w:div w:id="521558103">
      <w:marLeft w:val="0"/>
      <w:marRight w:val="0"/>
      <w:marTop w:val="10"/>
      <w:marBottom w:val="10"/>
      <w:divBdr>
        <w:top w:val="none" w:sz="0" w:space="0" w:color="auto"/>
        <w:left w:val="none" w:sz="0" w:space="0" w:color="auto"/>
        <w:bottom w:val="none" w:sz="0" w:space="0" w:color="auto"/>
        <w:right w:val="none" w:sz="0" w:space="0" w:color="auto"/>
      </w:divBdr>
    </w:div>
    <w:div w:id="533881912">
      <w:marLeft w:val="0"/>
      <w:marRight w:val="0"/>
      <w:marTop w:val="10"/>
      <w:marBottom w:val="10"/>
      <w:divBdr>
        <w:top w:val="none" w:sz="0" w:space="0" w:color="auto"/>
        <w:left w:val="none" w:sz="0" w:space="0" w:color="auto"/>
        <w:bottom w:val="none" w:sz="0" w:space="0" w:color="auto"/>
        <w:right w:val="none" w:sz="0" w:space="0" w:color="auto"/>
      </w:divBdr>
    </w:div>
    <w:div w:id="539559498">
      <w:marLeft w:val="0"/>
      <w:marRight w:val="0"/>
      <w:marTop w:val="10"/>
      <w:marBottom w:val="10"/>
      <w:divBdr>
        <w:top w:val="none" w:sz="0" w:space="0" w:color="auto"/>
        <w:left w:val="none" w:sz="0" w:space="0" w:color="auto"/>
        <w:bottom w:val="none" w:sz="0" w:space="0" w:color="auto"/>
        <w:right w:val="none" w:sz="0" w:space="0" w:color="auto"/>
      </w:divBdr>
    </w:div>
    <w:div w:id="541133412">
      <w:marLeft w:val="0"/>
      <w:marRight w:val="0"/>
      <w:marTop w:val="10"/>
      <w:marBottom w:val="10"/>
      <w:divBdr>
        <w:top w:val="none" w:sz="0" w:space="0" w:color="auto"/>
        <w:left w:val="none" w:sz="0" w:space="0" w:color="auto"/>
        <w:bottom w:val="none" w:sz="0" w:space="0" w:color="auto"/>
        <w:right w:val="none" w:sz="0" w:space="0" w:color="auto"/>
      </w:divBdr>
    </w:div>
    <w:div w:id="609701796">
      <w:marLeft w:val="0"/>
      <w:marRight w:val="0"/>
      <w:marTop w:val="10"/>
      <w:marBottom w:val="10"/>
      <w:divBdr>
        <w:top w:val="none" w:sz="0" w:space="0" w:color="auto"/>
        <w:left w:val="none" w:sz="0" w:space="0" w:color="auto"/>
        <w:bottom w:val="none" w:sz="0" w:space="0" w:color="auto"/>
        <w:right w:val="none" w:sz="0" w:space="0" w:color="auto"/>
      </w:divBdr>
    </w:div>
    <w:div w:id="630019888">
      <w:marLeft w:val="0"/>
      <w:marRight w:val="0"/>
      <w:marTop w:val="10"/>
      <w:marBottom w:val="10"/>
      <w:divBdr>
        <w:top w:val="none" w:sz="0" w:space="0" w:color="auto"/>
        <w:left w:val="none" w:sz="0" w:space="0" w:color="auto"/>
        <w:bottom w:val="none" w:sz="0" w:space="0" w:color="auto"/>
        <w:right w:val="none" w:sz="0" w:space="0" w:color="auto"/>
      </w:divBdr>
    </w:div>
    <w:div w:id="647320355">
      <w:marLeft w:val="0"/>
      <w:marRight w:val="0"/>
      <w:marTop w:val="10"/>
      <w:marBottom w:val="10"/>
      <w:divBdr>
        <w:top w:val="none" w:sz="0" w:space="0" w:color="auto"/>
        <w:left w:val="none" w:sz="0" w:space="0" w:color="auto"/>
        <w:bottom w:val="none" w:sz="0" w:space="0" w:color="auto"/>
        <w:right w:val="none" w:sz="0" w:space="0" w:color="auto"/>
      </w:divBdr>
    </w:div>
    <w:div w:id="679160799">
      <w:marLeft w:val="0"/>
      <w:marRight w:val="0"/>
      <w:marTop w:val="10"/>
      <w:marBottom w:val="10"/>
      <w:divBdr>
        <w:top w:val="none" w:sz="0" w:space="0" w:color="auto"/>
        <w:left w:val="none" w:sz="0" w:space="0" w:color="auto"/>
        <w:bottom w:val="none" w:sz="0" w:space="0" w:color="auto"/>
        <w:right w:val="none" w:sz="0" w:space="0" w:color="auto"/>
      </w:divBdr>
    </w:div>
    <w:div w:id="681468276">
      <w:marLeft w:val="0"/>
      <w:marRight w:val="0"/>
      <w:marTop w:val="10"/>
      <w:marBottom w:val="10"/>
      <w:divBdr>
        <w:top w:val="none" w:sz="0" w:space="0" w:color="auto"/>
        <w:left w:val="none" w:sz="0" w:space="0" w:color="auto"/>
        <w:bottom w:val="none" w:sz="0" w:space="0" w:color="auto"/>
        <w:right w:val="none" w:sz="0" w:space="0" w:color="auto"/>
      </w:divBdr>
    </w:div>
    <w:div w:id="701634039">
      <w:marLeft w:val="0"/>
      <w:marRight w:val="0"/>
      <w:marTop w:val="10"/>
      <w:marBottom w:val="10"/>
      <w:divBdr>
        <w:top w:val="none" w:sz="0" w:space="0" w:color="auto"/>
        <w:left w:val="none" w:sz="0" w:space="0" w:color="auto"/>
        <w:bottom w:val="none" w:sz="0" w:space="0" w:color="auto"/>
        <w:right w:val="none" w:sz="0" w:space="0" w:color="auto"/>
      </w:divBdr>
    </w:div>
    <w:div w:id="777873886">
      <w:marLeft w:val="0"/>
      <w:marRight w:val="720"/>
      <w:marTop w:val="10"/>
      <w:marBottom w:val="10"/>
      <w:divBdr>
        <w:top w:val="none" w:sz="0" w:space="0" w:color="auto"/>
        <w:left w:val="none" w:sz="0" w:space="0" w:color="auto"/>
        <w:bottom w:val="none" w:sz="0" w:space="0" w:color="auto"/>
        <w:right w:val="none" w:sz="0" w:space="0" w:color="auto"/>
      </w:divBdr>
    </w:div>
    <w:div w:id="838927179">
      <w:marLeft w:val="0"/>
      <w:marRight w:val="0"/>
      <w:marTop w:val="10"/>
      <w:marBottom w:val="10"/>
      <w:divBdr>
        <w:top w:val="none" w:sz="0" w:space="0" w:color="auto"/>
        <w:left w:val="none" w:sz="0" w:space="0" w:color="auto"/>
        <w:bottom w:val="none" w:sz="0" w:space="0" w:color="auto"/>
        <w:right w:val="none" w:sz="0" w:space="0" w:color="auto"/>
      </w:divBdr>
    </w:div>
    <w:div w:id="877396312">
      <w:marLeft w:val="0"/>
      <w:marRight w:val="0"/>
      <w:marTop w:val="10"/>
      <w:marBottom w:val="10"/>
      <w:divBdr>
        <w:top w:val="none" w:sz="0" w:space="0" w:color="auto"/>
        <w:left w:val="none" w:sz="0" w:space="0" w:color="auto"/>
        <w:bottom w:val="none" w:sz="0" w:space="0" w:color="auto"/>
        <w:right w:val="none" w:sz="0" w:space="0" w:color="auto"/>
      </w:divBdr>
    </w:div>
    <w:div w:id="939024382">
      <w:marLeft w:val="0"/>
      <w:marRight w:val="0"/>
      <w:marTop w:val="10"/>
      <w:marBottom w:val="10"/>
      <w:divBdr>
        <w:top w:val="none" w:sz="0" w:space="0" w:color="auto"/>
        <w:left w:val="none" w:sz="0" w:space="0" w:color="auto"/>
        <w:bottom w:val="none" w:sz="0" w:space="0" w:color="auto"/>
        <w:right w:val="none" w:sz="0" w:space="0" w:color="auto"/>
      </w:divBdr>
    </w:div>
    <w:div w:id="975329018">
      <w:marLeft w:val="0"/>
      <w:marRight w:val="720"/>
      <w:marTop w:val="10"/>
      <w:marBottom w:val="10"/>
      <w:divBdr>
        <w:top w:val="none" w:sz="0" w:space="0" w:color="auto"/>
        <w:left w:val="none" w:sz="0" w:space="0" w:color="auto"/>
        <w:bottom w:val="none" w:sz="0" w:space="0" w:color="auto"/>
        <w:right w:val="none" w:sz="0" w:space="0" w:color="auto"/>
      </w:divBdr>
    </w:div>
    <w:div w:id="993795715">
      <w:marLeft w:val="0"/>
      <w:marRight w:val="0"/>
      <w:marTop w:val="10"/>
      <w:marBottom w:val="10"/>
      <w:divBdr>
        <w:top w:val="none" w:sz="0" w:space="0" w:color="auto"/>
        <w:left w:val="none" w:sz="0" w:space="0" w:color="auto"/>
        <w:bottom w:val="none" w:sz="0" w:space="0" w:color="auto"/>
        <w:right w:val="none" w:sz="0" w:space="0" w:color="auto"/>
      </w:divBdr>
    </w:div>
    <w:div w:id="1001931393">
      <w:marLeft w:val="0"/>
      <w:marRight w:val="0"/>
      <w:marTop w:val="10"/>
      <w:marBottom w:val="10"/>
      <w:divBdr>
        <w:top w:val="none" w:sz="0" w:space="0" w:color="auto"/>
        <w:left w:val="none" w:sz="0" w:space="0" w:color="auto"/>
        <w:bottom w:val="none" w:sz="0" w:space="0" w:color="auto"/>
        <w:right w:val="none" w:sz="0" w:space="0" w:color="auto"/>
      </w:divBdr>
    </w:div>
    <w:div w:id="1006253101">
      <w:marLeft w:val="0"/>
      <w:marRight w:val="0"/>
      <w:marTop w:val="10"/>
      <w:marBottom w:val="10"/>
      <w:divBdr>
        <w:top w:val="none" w:sz="0" w:space="0" w:color="auto"/>
        <w:left w:val="none" w:sz="0" w:space="0" w:color="auto"/>
        <w:bottom w:val="none" w:sz="0" w:space="0" w:color="auto"/>
        <w:right w:val="none" w:sz="0" w:space="0" w:color="auto"/>
      </w:divBdr>
    </w:div>
    <w:div w:id="1065032171">
      <w:marLeft w:val="0"/>
      <w:marRight w:val="0"/>
      <w:marTop w:val="10"/>
      <w:marBottom w:val="10"/>
      <w:divBdr>
        <w:top w:val="none" w:sz="0" w:space="0" w:color="auto"/>
        <w:left w:val="none" w:sz="0" w:space="0" w:color="auto"/>
        <w:bottom w:val="none" w:sz="0" w:space="0" w:color="auto"/>
        <w:right w:val="none" w:sz="0" w:space="0" w:color="auto"/>
      </w:divBdr>
    </w:div>
    <w:div w:id="1101946816">
      <w:marLeft w:val="0"/>
      <w:marRight w:val="0"/>
      <w:marTop w:val="10"/>
      <w:marBottom w:val="10"/>
      <w:divBdr>
        <w:top w:val="none" w:sz="0" w:space="0" w:color="auto"/>
        <w:left w:val="none" w:sz="0" w:space="0" w:color="auto"/>
        <w:bottom w:val="none" w:sz="0" w:space="0" w:color="auto"/>
        <w:right w:val="none" w:sz="0" w:space="0" w:color="auto"/>
      </w:divBdr>
    </w:div>
    <w:div w:id="1148325015">
      <w:marLeft w:val="0"/>
      <w:marRight w:val="0"/>
      <w:marTop w:val="10"/>
      <w:marBottom w:val="10"/>
      <w:divBdr>
        <w:top w:val="none" w:sz="0" w:space="0" w:color="auto"/>
        <w:left w:val="none" w:sz="0" w:space="0" w:color="auto"/>
        <w:bottom w:val="none" w:sz="0" w:space="0" w:color="auto"/>
        <w:right w:val="none" w:sz="0" w:space="0" w:color="auto"/>
      </w:divBdr>
    </w:div>
    <w:div w:id="1185174853">
      <w:marLeft w:val="0"/>
      <w:marRight w:val="0"/>
      <w:marTop w:val="10"/>
      <w:marBottom w:val="10"/>
      <w:divBdr>
        <w:top w:val="none" w:sz="0" w:space="0" w:color="auto"/>
        <w:left w:val="none" w:sz="0" w:space="0" w:color="auto"/>
        <w:bottom w:val="none" w:sz="0" w:space="0" w:color="auto"/>
        <w:right w:val="none" w:sz="0" w:space="0" w:color="auto"/>
      </w:divBdr>
    </w:div>
    <w:div w:id="1233388922">
      <w:marLeft w:val="0"/>
      <w:marRight w:val="0"/>
      <w:marTop w:val="10"/>
      <w:marBottom w:val="10"/>
      <w:divBdr>
        <w:top w:val="none" w:sz="0" w:space="0" w:color="auto"/>
        <w:left w:val="none" w:sz="0" w:space="0" w:color="auto"/>
        <w:bottom w:val="none" w:sz="0" w:space="0" w:color="auto"/>
        <w:right w:val="none" w:sz="0" w:space="0" w:color="auto"/>
      </w:divBdr>
    </w:div>
    <w:div w:id="1247105683">
      <w:marLeft w:val="0"/>
      <w:marRight w:val="0"/>
      <w:marTop w:val="10"/>
      <w:marBottom w:val="10"/>
      <w:divBdr>
        <w:top w:val="none" w:sz="0" w:space="0" w:color="auto"/>
        <w:left w:val="none" w:sz="0" w:space="0" w:color="auto"/>
        <w:bottom w:val="none" w:sz="0" w:space="0" w:color="auto"/>
        <w:right w:val="none" w:sz="0" w:space="0" w:color="auto"/>
      </w:divBdr>
    </w:div>
    <w:div w:id="1272664351">
      <w:marLeft w:val="0"/>
      <w:marRight w:val="0"/>
      <w:marTop w:val="10"/>
      <w:marBottom w:val="10"/>
      <w:divBdr>
        <w:top w:val="none" w:sz="0" w:space="0" w:color="auto"/>
        <w:left w:val="none" w:sz="0" w:space="0" w:color="auto"/>
        <w:bottom w:val="none" w:sz="0" w:space="0" w:color="auto"/>
        <w:right w:val="none" w:sz="0" w:space="0" w:color="auto"/>
      </w:divBdr>
    </w:div>
    <w:div w:id="1321155044">
      <w:marLeft w:val="0"/>
      <w:marRight w:val="0"/>
      <w:marTop w:val="10"/>
      <w:marBottom w:val="10"/>
      <w:divBdr>
        <w:top w:val="none" w:sz="0" w:space="0" w:color="auto"/>
        <w:left w:val="none" w:sz="0" w:space="0" w:color="auto"/>
        <w:bottom w:val="none" w:sz="0" w:space="0" w:color="auto"/>
        <w:right w:val="none" w:sz="0" w:space="0" w:color="auto"/>
      </w:divBdr>
    </w:div>
    <w:div w:id="1432580885">
      <w:marLeft w:val="0"/>
      <w:marRight w:val="0"/>
      <w:marTop w:val="10"/>
      <w:marBottom w:val="10"/>
      <w:divBdr>
        <w:top w:val="none" w:sz="0" w:space="0" w:color="auto"/>
        <w:left w:val="none" w:sz="0" w:space="0" w:color="auto"/>
        <w:bottom w:val="none" w:sz="0" w:space="0" w:color="auto"/>
        <w:right w:val="none" w:sz="0" w:space="0" w:color="auto"/>
      </w:divBdr>
    </w:div>
    <w:div w:id="1467116094">
      <w:marLeft w:val="0"/>
      <w:marRight w:val="0"/>
      <w:marTop w:val="10"/>
      <w:marBottom w:val="10"/>
      <w:divBdr>
        <w:top w:val="none" w:sz="0" w:space="0" w:color="auto"/>
        <w:left w:val="none" w:sz="0" w:space="0" w:color="auto"/>
        <w:bottom w:val="none" w:sz="0" w:space="0" w:color="auto"/>
        <w:right w:val="none" w:sz="0" w:space="0" w:color="auto"/>
      </w:divBdr>
    </w:div>
    <w:div w:id="1481995397">
      <w:marLeft w:val="0"/>
      <w:marRight w:val="0"/>
      <w:marTop w:val="10"/>
      <w:marBottom w:val="10"/>
      <w:divBdr>
        <w:top w:val="none" w:sz="0" w:space="0" w:color="auto"/>
        <w:left w:val="none" w:sz="0" w:space="0" w:color="auto"/>
        <w:bottom w:val="none" w:sz="0" w:space="0" w:color="auto"/>
        <w:right w:val="none" w:sz="0" w:space="0" w:color="auto"/>
      </w:divBdr>
    </w:div>
    <w:div w:id="1490714336">
      <w:marLeft w:val="0"/>
      <w:marRight w:val="0"/>
      <w:marTop w:val="10"/>
      <w:marBottom w:val="10"/>
      <w:divBdr>
        <w:top w:val="none" w:sz="0" w:space="0" w:color="auto"/>
        <w:left w:val="none" w:sz="0" w:space="0" w:color="auto"/>
        <w:bottom w:val="none" w:sz="0" w:space="0" w:color="auto"/>
        <w:right w:val="none" w:sz="0" w:space="0" w:color="auto"/>
      </w:divBdr>
    </w:div>
    <w:div w:id="1517500715">
      <w:marLeft w:val="0"/>
      <w:marRight w:val="0"/>
      <w:marTop w:val="10"/>
      <w:marBottom w:val="10"/>
      <w:divBdr>
        <w:top w:val="none" w:sz="0" w:space="0" w:color="auto"/>
        <w:left w:val="none" w:sz="0" w:space="0" w:color="auto"/>
        <w:bottom w:val="none" w:sz="0" w:space="0" w:color="auto"/>
        <w:right w:val="none" w:sz="0" w:space="0" w:color="auto"/>
      </w:divBdr>
    </w:div>
    <w:div w:id="1518423516">
      <w:marLeft w:val="0"/>
      <w:marRight w:val="0"/>
      <w:marTop w:val="10"/>
      <w:marBottom w:val="10"/>
      <w:divBdr>
        <w:top w:val="none" w:sz="0" w:space="0" w:color="auto"/>
        <w:left w:val="none" w:sz="0" w:space="0" w:color="auto"/>
        <w:bottom w:val="none" w:sz="0" w:space="0" w:color="auto"/>
        <w:right w:val="none" w:sz="0" w:space="0" w:color="auto"/>
      </w:divBdr>
    </w:div>
    <w:div w:id="1518890623">
      <w:marLeft w:val="0"/>
      <w:marRight w:val="0"/>
      <w:marTop w:val="10"/>
      <w:marBottom w:val="10"/>
      <w:divBdr>
        <w:top w:val="none" w:sz="0" w:space="0" w:color="auto"/>
        <w:left w:val="none" w:sz="0" w:space="0" w:color="auto"/>
        <w:bottom w:val="none" w:sz="0" w:space="0" w:color="auto"/>
        <w:right w:val="none" w:sz="0" w:space="0" w:color="auto"/>
      </w:divBdr>
    </w:div>
    <w:div w:id="1558276115">
      <w:marLeft w:val="0"/>
      <w:marRight w:val="0"/>
      <w:marTop w:val="10"/>
      <w:marBottom w:val="10"/>
      <w:divBdr>
        <w:top w:val="none" w:sz="0" w:space="0" w:color="auto"/>
        <w:left w:val="none" w:sz="0" w:space="0" w:color="auto"/>
        <w:bottom w:val="none" w:sz="0" w:space="0" w:color="auto"/>
        <w:right w:val="none" w:sz="0" w:space="0" w:color="auto"/>
      </w:divBdr>
    </w:div>
    <w:div w:id="1567448181">
      <w:marLeft w:val="0"/>
      <w:marRight w:val="0"/>
      <w:marTop w:val="10"/>
      <w:marBottom w:val="10"/>
      <w:divBdr>
        <w:top w:val="none" w:sz="0" w:space="0" w:color="auto"/>
        <w:left w:val="none" w:sz="0" w:space="0" w:color="auto"/>
        <w:bottom w:val="none" w:sz="0" w:space="0" w:color="auto"/>
        <w:right w:val="none" w:sz="0" w:space="0" w:color="auto"/>
      </w:divBdr>
    </w:div>
    <w:div w:id="1618490177">
      <w:marLeft w:val="0"/>
      <w:marRight w:val="0"/>
      <w:marTop w:val="10"/>
      <w:marBottom w:val="10"/>
      <w:divBdr>
        <w:top w:val="none" w:sz="0" w:space="0" w:color="auto"/>
        <w:left w:val="none" w:sz="0" w:space="0" w:color="auto"/>
        <w:bottom w:val="none" w:sz="0" w:space="0" w:color="auto"/>
        <w:right w:val="none" w:sz="0" w:space="0" w:color="auto"/>
      </w:divBdr>
    </w:div>
    <w:div w:id="1622151923">
      <w:marLeft w:val="0"/>
      <w:marRight w:val="0"/>
      <w:marTop w:val="10"/>
      <w:marBottom w:val="10"/>
      <w:divBdr>
        <w:top w:val="none" w:sz="0" w:space="0" w:color="auto"/>
        <w:left w:val="none" w:sz="0" w:space="0" w:color="auto"/>
        <w:bottom w:val="none" w:sz="0" w:space="0" w:color="auto"/>
        <w:right w:val="none" w:sz="0" w:space="0" w:color="auto"/>
      </w:divBdr>
    </w:div>
    <w:div w:id="1628584540">
      <w:marLeft w:val="0"/>
      <w:marRight w:val="0"/>
      <w:marTop w:val="10"/>
      <w:marBottom w:val="10"/>
      <w:divBdr>
        <w:top w:val="none" w:sz="0" w:space="0" w:color="auto"/>
        <w:left w:val="none" w:sz="0" w:space="0" w:color="auto"/>
        <w:bottom w:val="none" w:sz="0" w:space="0" w:color="auto"/>
        <w:right w:val="none" w:sz="0" w:space="0" w:color="auto"/>
      </w:divBdr>
    </w:div>
    <w:div w:id="1631864130">
      <w:marLeft w:val="0"/>
      <w:marRight w:val="720"/>
      <w:marTop w:val="10"/>
      <w:marBottom w:val="10"/>
      <w:divBdr>
        <w:top w:val="none" w:sz="0" w:space="0" w:color="auto"/>
        <w:left w:val="none" w:sz="0" w:space="0" w:color="auto"/>
        <w:bottom w:val="none" w:sz="0" w:space="0" w:color="auto"/>
        <w:right w:val="none" w:sz="0" w:space="0" w:color="auto"/>
      </w:divBdr>
    </w:div>
    <w:div w:id="1633779455">
      <w:marLeft w:val="0"/>
      <w:marRight w:val="0"/>
      <w:marTop w:val="10"/>
      <w:marBottom w:val="10"/>
      <w:divBdr>
        <w:top w:val="none" w:sz="0" w:space="0" w:color="auto"/>
        <w:left w:val="none" w:sz="0" w:space="0" w:color="auto"/>
        <w:bottom w:val="none" w:sz="0" w:space="0" w:color="auto"/>
        <w:right w:val="none" w:sz="0" w:space="0" w:color="auto"/>
      </w:divBdr>
    </w:div>
    <w:div w:id="1651131735">
      <w:marLeft w:val="0"/>
      <w:marRight w:val="0"/>
      <w:marTop w:val="10"/>
      <w:marBottom w:val="10"/>
      <w:divBdr>
        <w:top w:val="none" w:sz="0" w:space="0" w:color="auto"/>
        <w:left w:val="none" w:sz="0" w:space="0" w:color="auto"/>
        <w:bottom w:val="none" w:sz="0" w:space="0" w:color="auto"/>
        <w:right w:val="none" w:sz="0" w:space="0" w:color="auto"/>
      </w:divBdr>
    </w:div>
    <w:div w:id="1671639082">
      <w:marLeft w:val="0"/>
      <w:marRight w:val="0"/>
      <w:marTop w:val="10"/>
      <w:marBottom w:val="10"/>
      <w:divBdr>
        <w:top w:val="none" w:sz="0" w:space="0" w:color="auto"/>
        <w:left w:val="none" w:sz="0" w:space="0" w:color="auto"/>
        <w:bottom w:val="none" w:sz="0" w:space="0" w:color="auto"/>
        <w:right w:val="none" w:sz="0" w:space="0" w:color="auto"/>
      </w:divBdr>
    </w:div>
    <w:div w:id="1712336351">
      <w:marLeft w:val="0"/>
      <w:marRight w:val="0"/>
      <w:marTop w:val="10"/>
      <w:marBottom w:val="10"/>
      <w:divBdr>
        <w:top w:val="none" w:sz="0" w:space="0" w:color="auto"/>
        <w:left w:val="none" w:sz="0" w:space="0" w:color="auto"/>
        <w:bottom w:val="none" w:sz="0" w:space="0" w:color="auto"/>
        <w:right w:val="none" w:sz="0" w:space="0" w:color="auto"/>
      </w:divBdr>
    </w:div>
    <w:div w:id="1731466471">
      <w:marLeft w:val="0"/>
      <w:marRight w:val="0"/>
      <w:marTop w:val="10"/>
      <w:marBottom w:val="10"/>
      <w:divBdr>
        <w:top w:val="none" w:sz="0" w:space="0" w:color="auto"/>
        <w:left w:val="none" w:sz="0" w:space="0" w:color="auto"/>
        <w:bottom w:val="none" w:sz="0" w:space="0" w:color="auto"/>
        <w:right w:val="none" w:sz="0" w:space="0" w:color="auto"/>
      </w:divBdr>
    </w:div>
    <w:div w:id="1769891376">
      <w:marLeft w:val="0"/>
      <w:marRight w:val="0"/>
      <w:marTop w:val="10"/>
      <w:marBottom w:val="10"/>
      <w:divBdr>
        <w:top w:val="none" w:sz="0" w:space="0" w:color="auto"/>
        <w:left w:val="none" w:sz="0" w:space="0" w:color="auto"/>
        <w:bottom w:val="none" w:sz="0" w:space="0" w:color="auto"/>
        <w:right w:val="none" w:sz="0" w:space="0" w:color="auto"/>
      </w:divBdr>
    </w:div>
    <w:div w:id="1773937848">
      <w:marLeft w:val="0"/>
      <w:marRight w:val="0"/>
      <w:marTop w:val="10"/>
      <w:marBottom w:val="10"/>
      <w:divBdr>
        <w:top w:val="none" w:sz="0" w:space="0" w:color="auto"/>
        <w:left w:val="none" w:sz="0" w:space="0" w:color="auto"/>
        <w:bottom w:val="none" w:sz="0" w:space="0" w:color="auto"/>
        <w:right w:val="none" w:sz="0" w:space="0" w:color="auto"/>
      </w:divBdr>
    </w:div>
    <w:div w:id="1774134458">
      <w:marLeft w:val="0"/>
      <w:marRight w:val="0"/>
      <w:marTop w:val="10"/>
      <w:marBottom w:val="10"/>
      <w:divBdr>
        <w:top w:val="none" w:sz="0" w:space="0" w:color="auto"/>
        <w:left w:val="none" w:sz="0" w:space="0" w:color="auto"/>
        <w:bottom w:val="none" w:sz="0" w:space="0" w:color="auto"/>
        <w:right w:val="none" w:sz="0" w:space="0" w:color="auto"/>
      </w:divBdr>
    </w:div>
    <w:div w:id="1840391970">
      <w:marLeft w:val="0"/>
      <w:marRight w:val="0"/>
      <w:marTop w:val="10"/>
      <w:marBottom w:val="10"/>
      <w:divBdr>
        <w:top w:val="none" w:sz="0" w:space="0" w:color="auto"/>
        <w:left w:val="none" w:sz="0" w:space="0" w:color="auto"/>
        <w:bottom w:val="none" w:sz="0" w:space="0" w:color="auto"/>
        <w:right w:val="none" w:sz="0" w:space="0" w:color="auto"/>
      </w:divBdr>
    </w:div>
    <w:div w:id="1853304148">
      <w:marLeft w:val="0"/>
      <w:marRight w:val="0"/>
      <w:marTop w:val="10"/>
      <w:marBottom w:val="10"/>
      <w:divBdr>
        <w:top w:val="none" w:sz="0" w:space="0" w:color="auto"/>
        <w:left w:val="none" w:sz="0" w:space="0" w:color="auto"/>
        <w:bottom w:val="none" w:sz="0" w:space="0" w:color="auto"/>
        <w:right w:val="none" w:sz="0" w:space="0" w:color="auto"/>
      </w:divBdr>
    </w:div>
    <w:div w:id="1930655547">
      <w:marLeft w:val="0"/>
      <w:marRight w:val="0"/>
      <w:marTop w:val="10"/>
      <w:marBottom w:val="10"/>
      <w:divBdr>
        <w:top w:val="none" w:sz="0" w:space="0" w:color="auto"/>
        <w:left w:val="none" w:sz="0" w:space="0" w:color="auto"/>
        <w:bottom w:val="none" w:sz="0" w:space="0" w:color="auto"/>
        <w:right w:val="none" w:sz="0" w:space="0" w:color="auto"/>
      </w:divBdr>
    </w:div>
    <w:div w:id="2002658833">
      <w:marLeft w:val="0"/>
      <w:marRight w:val="0"/>
      <w:marTop w:val="10"/>
      <w:marBottom w:val="10"/>
      <w:divBdr>
        <w:top w:val="none" w:sz="0" w:space="0" w:color="auto"/>
        <w:left w:val="none" w:sz="0" w:space="0" w:color="auto"/>
        <w:bottom w:val="none" w:sz="0" w:space="0" w:color="auto"/>
        <w:right w:val="none" w:sz="0" w:space="0" w:color="auto"/>
      </w:divBdr>
    </w:div>
    <w:div w:id="2047757054">
      <w:marLeft w:val="0"/>
      <w:marRight w:val="0"/>
      <w:marTop w:val="10"/>
      <w:marBottom w:val="10"/>
      <w:divBdr>
        <w:top w:val="none" w:sz="0" w:space="0" w:color="auto"/>
        <w:left w:val="none" w:sz="0" w:space="0" w:color="auto"/>
        <w:bottom w:val="none" w:sz="0" w:space="0" w:color="auto"/>
        <w:right w:val="none" w:sz="0" w:space="0" w:color="auto"/>
      </w:divBdr>
    </w:div>
    <w:div w:id="2058308606">
      <w:marLeft w:val="0"/>
      <w:marRight w:val="0"/>
      <w:marTop w:val="10"/>
      <w:marBottom w:val="10"/>
      <w:divBdr>
        <w:top w:val="none" w:sz="0" w:space="0" w:color="auto"/>
        <w:left w:val="none" w:sz="0" w:space="0" w:color="auto"/>
        <w:bottom w:val="none" w:sz="0" w:space="0" w:color="auto"/>
        <w:right w:val="none" w:sz="0" w:space="0" w:color="auto"/>
      </w:divBdr>
    </w:div>
    <w:div w:id="2098210497">
      <w:marLeft w:val="0"/>
      <w:marRight w:val="0"/>
      <w:marTop w:val="10"/>
      <w:marBottom w:val="10"/>
      <w:divBdr>
        <w:top w:val="none" w:sz="0" w:space="0" w:color="auto"/>
        <w:left w:val="none" w:sz="0" w:space="0" w:color="auto"/>
        <w:bottom w:val="none" w:sz="0" w:space="0" w:color="auto"/>
        <w:right w:val="none" w:sz="0" w:space="0" w:color="auto"/>
      </w:divBdr>
    </w:div>
    <w:div w:id="21057581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