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B8C3B" w14:textId="77777777" w:rsidR="00935863" w:rsidRDefault="00935863">
      <w:pPr>
        <w:spacing w:line="500" w:lineRule="atLeast"/>
        <w:jc w:val="center"/>
        <w:divId w:val="1781022765"/>
        <w:rPr>
          <w:rFonts w:ascii="黑体" w:eastAsia="黑体" w:hAnsi="黑体"/>
          <w:sz w:val="36"/>
          <w:szCs w:val="36"/>
        </w:rPr>
      </w:pPr>
      <w:r>
        <w:rPr>
          <w:rFonts w:ascii="黑体" w:eastAsia="黑体" w:hAnsi="黑体" w:hint="eastAsia"/>
          <w:sz w:val="36"/>
          <w:szCs w:val="36"/>
        </w:rPr>
        <w:t>广东省珠海市香洲区人民法院</w:t>
      </w:r>
    </w:p>
    <w:p w14:paraId="464F7200" w14:textId="77777777" w:rsidR="00935863" w:rsidRDefault="00935863">
      <w:pPr>
        <w:spacing w:line="500" w:lineRule="atLeast"/>
        <w:jc w:val="center"/>
        <w:divId w:val="1988561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D5372C" w14:textId="77777777" w:rsidR="00935863" w:rsidRDefault="00935863">
      <w:pPr>
        <w:spacing w:line="500" w:lineRule="atLeast"/>
        <w:jc w:val="right"/>
        <w:divId w:val="5712354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216</w:t>
      </w:r>
      <w:r>
        <w:rPr>
          <w:rFonts w:hint="eastAsia"/>
          <w:sz w:val="30"/>
          <w:szCs w:val="30"/>
        </w:rPr>
        <w:t>号</w:t>
      </w:r>
    </w:p>
    <w:p w14:paraId="3EB296A2" w14:textId="77777777" w:rsidR="00935863" w:rsidRDefault="00935863">
      <w:pPr>
        <w:spacing w:line="500" w:lineRule="atLeast"/>
        <w:ind w:firstLine="600"/>
        <w:divId w:val="1160535304"/>
        <w:rPr>
          <w:rFonts w:hint="eastAsia"/>
          <w:sz w:val="30"/>
          <w:szCs w:val="30"/>
        </w:rPr>
      </w:pPr>
      <w:r>
        <w:rPr>
          <w:rFonts w:hint="eastAsia"/>
          <w:sz w:val="30"/>
          <w:szCs w:val="30"/>
        </w:rPr>
        <w:t>公诉机关珠海市香洲区人民检察院。</w:t>
      </w:r>
    </w:p>
    <w:p w14:paraId="6449A43C" w14:textId="77777777" w:rsidR="00935863" w:rsidRDefault="00935863">
      <w:pPr>
        <w:spacing w:line="500" w:lineRule="atLeast"/>
        <w:ind w:firstLine="600"/>
        <w:divId w:val="390807528"/>
        <w:rPr>
          <w:rFonts w:hint="eastAsia"/>
          <w:sz w:val="30"/>
          <w:szCs w:val="30"/>
        </w:rPr>
      </w:pPr>
      <w:r>
        <w:rPr>
          <w:rFonts w:hint="eastAsia"/>
          <w:sz w:val="30"/>
          <w:szCs w:val="30"/>
        </w:rPr>
        <w:t>被告人陈某乙，男，汉族，大学本科文化，户籍地广东省珠海市香洲区，公民身份号码×××</w:t>
      </w:r>
      <w:r>
        <w:rPr>
          <w:rFonts w:hint="eastAsia"/>
          <w:sz w:val="30"/>
          <w:szCs w:val="30"/>
        </w:rPr>
        <w:t>571X</w:t>
      </w:r>
      <w:r>
        <w:rPr>
          <w:rFonts w:hint="eastAsia"/>
          <w:sz w:val="30"/>
          <w:szCs w:val="30"/>
        </w:rPr>
        <w:t>，原系香洲××养护管理与应急中心副主任。因本案于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日被逮捕。现押于珠海市第二看守所。</w:t>
      </w:r>
    </w:p>
    <w:p w14:paraId="782E7466" w14:textId="77777777" w:rsidR="00935863" w:rsidRDefault="00935863">
      <w:pPr>
        <w:spacing w:line="500" w:lineRule="atLeast"/>
        <w:ind w:firstLine="600"/>
        <w:divId w:val="1183591328"/>
        <w:rPr>
          <w:rFonts w:hint="eastAsia"/>
          <w:sz w:val="30"/>
          <w:szCs w:val="30"/>
        </w:rPr>
      </w:pPr>
      <w:r>
        <w:rPr>
          <w:rFonts w:hint="eastAsia"/>
          <w:sz w:val="30"/>
          <w:szCs w:val="30"/>
        </w:rPr>
        <w:t>辩护人成运生，广东友邦方达律师事务所律师。</w:t>
      </w:r>
    </w:p>
    <w:p w14:paraId="29346EC2" w14:textId="77777777" w:rsidR="00935863" w:rsidRDefault="00935863">
      <w:pPr>
        <w:spacing w:line="500" w:lineRule="atLeast"/>
        <w:ind w:firstLine="600"/>
        <w:divId w:val="699743521"/>
        <w:rPr>
          <w:rFonts w:hint="eastAsia"/>
          <w:sz w:val="30"/>
          <w:szCs w:val="30"/>
        </w:rPr>
      </w:pPr>
      <w:r>
        <w:rPr>
          <w:rFonts w:hint="eastAsia"/>
          <w:sz w:val="30"/>
          <w:szCs w:val="30"/>
        </w:rPr>
        <w:t>被告人陈某丙，曾用名陈某甲，男，汉族，高中文化，户籍地广东省珠海市香洲区，公民身份号码×××</w:t>
      </w:r>
      <w:r>
        <w:rPr>
          <w:rFonts w:hint="eastAsia"/>
          <w:sz w:val="30"/>
          <w:szCs w:val="30"/>
        </w:rPr>
        <w:t>6116</w:t>
      </w:r>
      <w:r>
        <w:rPr>
          <w:rFonts w:hint="eastAsia"/>
          <w:sz w:val="30"/>
          <w:szCs w:val="30"/>
        </w:rPr>
        <w:t>，原系珠海市××公路养护管理与应急中心翠微站站长。因本案于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日被逮捕。现押于珠海市第二看守所。</w:t>
      </w:r>
    </w:p>
    <w:p w14:paraId="5B89CC23" w14:textId="77777777" w:rsidR="00935863" w:rsidRDefault="00935863">
      <w:pPr>
        <w:spacing w:line="500" w:lineRule="atLeast"/>
        <w:ind w:firstLine="600"/>
        <w:divId w:val="881483125"/>
        <w:rPr>
          <w:rFonts w:hint="eastAsia"/>
          <w:sz w:val="30"/>
          <w:szCs w:val="30"/>
        </w:rPr>
      </w:pPr>
      <w:r>
        <w:rPr>
          <w:rFonts w:hint="eastAsia"/>
          <w:sz w:val="30"/>
          <w:szCs w:val="30"/>
        </w:rPr>
        <w:t>辩护人邱学智，广东广和（珠海）律师事务所律师。</w:t>
      </w:r>
    </w:p>
    <w:p w14:paraId="50693561" w14:textId="77777777" w:rsidR="00935863" w:rsidRDefault="00935863">
      <w:pPr>
        <w:spacing w:line="500" w:lineRule="atLeast"/>
        <w:ind w:firstLine="600"/>
        <w:divId w:val="1803959335"/>
        <w:rPr>
          <w:rFonts w:hint="eastAsia"/>
          <w:sz w:val="30"/>
          <w:szCs w:val="30"/>
        </w:rPr>
      </w:pPr>
      <w:r>
        <w:rPr>
          <w:rFonts w:hint="eastAsia"/>
          <w:sz w:val="30"/>
          <w:szCs w:val="30"/>
        </w:rPr>
        <w:t>珠海市香洲区人民检察院以珠香检公诉刑诉（</w:t>
      </w:r>
      <w:r>
        <w:rPr>
          <w:rFonts w:hint="eastAsia"/>
          <w:sz w:val="30"/>
          <w:szCs w:val="30"/>
        </w:rPr>
        <w:t>2016</w:t>
      </w:r>
      <w:r>
        <w:rPr>
          <w:rFonts w:hint="eastAsia"/>
          <w:sz w:val="30"/>
          <w:szCs w:val="30"/>
        </w:rPr>
        <w:t>）</w:t>
      </w:r>
      <w:r>
        <w:rPr>
          <w:rFonts w:hint="eastAsia"/>
          <w:sz w:val="30"/>
          <w:szCs w:val="30"/>
        </w:rPr>
        <w:t>174</w:t>
      </w:r>
      <w:r>
        <w:rPr>
          <w:rFonts w:hint="eastAsia"/>
          <w:sz w:val="30"/>
          <w:szCs w:val="30"/>
        </w:rPr>
        <w:t>号起诉书指控被告人陈某乙、陈某丙犯贪污罪，于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日向本院提起公诉。本院依法组成合议庭，公开开庭审理了本案。珠海市香洲区人民检察院指派代理检察员程莹出庭支持公诉，被告人陈某乙、陈某丙及其辩护人成运生、邱学智到庭参加诉讼。现已审理终结。</w:t>
      </w:r>
    </w:p>
    <w:p w14:paraId="6F319BD5" w14:textId="77777777" w:rsidR="00935863" w:rsidRDefault="00935863">
      <w:pPr>
        <w:spacing w:line="500" w:lineRule="atLeast"/>
        <w:divId w:val="888154408"/>
        <w:rPr>
          <w:rFonts w:hint="eastAsia"/>
          <w:sz w:val="30"/>
          <w:szCs w:val="30"/>
        </w:rPr>
      </w:pPr>
      <w:r>
        <w:rPr>
          <w:rFonts w:hint="eastAsia"/>
          <w:sz w:val="30"/>
          <w:szCs w:val="30"/>
        </w:rPr>
        <w:t>经审理查明：</w:t>
      </w:r>
    </w:p>
    <w:p w14:paraId="5D343329" w14:textId="77777777" w:rsidR="00935863" w:rsidRDefault="00935863">
      <w:pPr>
        <w:spacing w:line="500" w:lineRule="atLeast"/>
        <w:ind w:firstLine="600"/>
        <w:divId w:val="6738770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陈某乙在担任珠海市香洲区公路养护管理与应急中心副主任期间，伙同该中心翠微站站长被告人陈某丙，利用职务上的便利，在从事道路养护、修复、绿化等过程中，通过私自变卖国家财产和虚开发票多报工程款的</w:t>
      </w:r>
      <w:r>
        <w:rPr>
          <w:rFonts w:hint="eastAsia"/>
          <w:sz w:val="30"/>
          <w:szCs w:val="30"/>
        </w:rPr>
        <w:lastRenderedPageBreak/>
        <w:t>手段，多次非法侵吞、骗取国有财产共计人民币</w:t>
      </w:r>
      <w:r>
        <w:rPr>
          <w:rFonts w:hint="eastAsia"/>
          <w:sz w:val="30"/>
          <w:szCs w:val="30"/>
        </w:rPr>
        <w:t>286687.65</w:t>
      </w:r>
      <w:r>
        <w:rPr>
          <w:rFonts w:hint="eastAsia"/>
          <w:sz w:val="30"/>
          <w:szCs w:val="30"/>
        </w:rPr>
        <w:t>元后予以平分。</w:t>
      </w:r>
    </w:p>
    <w:p w14:paraId="369BA49B" w14:textId="77777777" w:rsidR="00935863" w:rsidRDefault="00935863">
      <w:pPr>
        <w:spacing w:line="500" w:lineRule="atLeast"/>
        <w:ind w:firstLine="600"/>
        <w:divId w:val="137176255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日，被告人陈某乙、陈某丙主动投案，如实供述上述事实。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日，被告人陈某丙退出赃款人民币</w:t>
      </w:r>
      <w:r>
        <w:rPr>
          <w:rFonts w:hint="eastAsia"/>
          <w:sz w:val="30"/>
          <w:szCs w:val="30"/>
        </w:rPr>
        <w:t>143343</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日，被告人陈某乙退出赃款人民币</w:t>
      </w:r>
      <w:r>
        <w:rPr>
          <w:rFonts w:hint="eastAsia"/>
          <w:sz w:val="30"/>
          <w:szCs w:val="30"/>
        </w:rPr>
        <w:t>143343.83</w:t>
      </w:r>
      <w:r>
        <w:rPr>
          <w:rFonts w:hint="eastAsia"/>
          <w:sz w:val="30"/>
          <w:szCs w:val="30"/>
        </w:rPr>
        <w:t>元。</w:t>
      </w:r>
    </w:p>
    <w:p w14:paraId="0C0699B1" w14:textId="77777777" w:rsidR="00935863" w:rsidRDefault="00935863">
      <w:pPr>
        <w:spacing w:line="500" w:lineRule="atLeast"/>
        <w:ind w:firstLine="600"/>
        <w:divId w:val="570426806"/>
        <w:rPr>
          <w:rFonts w:hint="eastAsia"/>
          <w:sz w:val="30"/>
          <w:szCs w:val="30"/>
        </w:rPr>
      </w:pPr>
      <w:r>
        <w:rPr>
          <w:rFonts w:hint="eastAsia"/>
          <w:sz w:val="30"/>
          <w:szCs w:val="30"/>
        </w:rPr>
        <w:t>上述事实，被告人陈某乙、陈某丙在案件审理过程中并无异议，且有证人梁某丙、林某、李某甲、吴某乙、莫某、李某乙、梁某乙的证言，被告人陈某乙、陈某丙任职文件（陈某乙任职情况说明，关于陈某丙任职情况的说明，关于香洲公路养护中心下属养护站人员任职的通知，珠海市公路局关于陈某乙等同志职务聘任的通知，关于何某等同志职务聘任的通知，公路小修保养承包合同，关于印发珠海市公路局所属事业单位机构编制方案的通知，关于市高速公路和地方公路管理处编制调整的通知，关于印发《珠海市公路局养护内部招投标管理实施细则》的通知），珠海市香洲公路养护中心文件，珠海市公路局香洲分局收文、文件呈批传阅笺，报告，珠海市公路局政府采购计划申请表，珠海市公路养护采购核准表，施工合同书，苗木购销合同，港珠澳大桥主体工程岛隧工程总部营区唐淇路开设及增设路口施工分包合同，政府采购验收报告，发票，电子发票记账清单，支票，收据，记账凭证，支付凭证，银行进账单，银行记账回执，银行扣款记录，银行账户信息及流水，个人汇款凭证，关于犯罪嫌疑人陈某丙退缴涉案款项的说明，关于犯罪嫌疑人陈某乙家属退赃的情况说明，扣押决定书，广东省暂时扣留、冻结财物收据等证据证实，本院予以认定。</w:t>
      </w:r>
    </w:p>
    <w:p w14:paraId="7442C46F" w14:textId="77777777" w:rsidR="00935863" w:rsidRDefault="00935863">
      <w:pPr>
        <w:spacing w:line="500" w:lineRule="atLeast"/>
        <w:ind w:firstLine="600"/>
        <w:divId w:val="313486931"/>
        <w:rPr>
          <w:rFonts w:hint="eastAsia"/>
          <w:sz w:val="30"/>
          <w:szCs w:val="30"/>
        </w:rPr>
      </w:pPr>
      <w:r>
        <w:rPr>
          <w:rFonts w:hint="eastAsia"/>
          <w:sz w:val="30"/>
          <w:szCs w:val="30"/>
        </w:rPr>
        <w:t>被告人陈某乙的辩护人的辩护意见是：被告人陈某乙系自首，没有其他严重情节，认罪悔罪并退赃，建议本院对被告人陈某乙判处三年以下有期徒刑并适用缓刑。</w:t>
      </w:r>
    </w:p>
    <w:p w14:paraId="4076CBD0" w14:textId="77777777" w:rsidR="00935863" w:rsidRDefault="00935863">
      <w:pPr>
        <w:spacing w:line="500" w:lineRule="atLeast"/>
        <w:ind w:firstLine="600"/>
        <w:divId w:val="537399917"/>
        <w:rPr>
          <w:rFonts w:hint="eastAsia"/>
          <w:sz w:val="30"/>
          <w:szCs w:val="30"/>
        </w:rPr>
      </w:pPr>
      <w:r>
        <w:rPr>
          <w:rFonts w:hint="eastAsia"/>
          <w:sz w:val="30"/>
          <w:szCs w:val="30"/>
        </w:rPr>
        <w:t>被告人陈某丙的辩护人的辩护意见是：被告人陈某丙没有犯罪前科，有自首和退赃情节，认罪悔罪表现好，建议本院对被告人陈某丙适用缓刑。</w:t>
      </w:r>
    </w:p>
    <w:p w14:paraId="2875BD36" w14:textId="77777777" w:rsidR="00935863" w:rsidRDefault="00935863">
      <w:pPr>
        <w:spacing w:line="500" w:lineRule="atLeast"/>
        <w:ind w:firstLine="600"/>
        <w:divId w:val="1763336043"/>
        <w:rPr>
          <w:rFonts w:hint="eastAsia"/>
          <w:sz w:val="30"/>
          <w:szCs w:val="30"/>
        </w:rPr>
      </w:pPr>
      <w:r>
        <w:rPr>
          <w:rFonts w:hint="eastAsia"/>
          <w:sz w:val="30"/>
          <w:szCs w:val="30"/>
        </w:rPr>
        <w:t>关于被告人陈某乙、陈某丙的量刑情节问题。经查：</w:t>
      </w:r>
      <w:r>
        <w:rPr>
          <w:rFonts w:hint="eastAsia"/>
          <w:sz w:val="30"/>
          <w:szCs w:val="30"/>
        </w:rPr>
        <w:t>1</w:t>
      </w:r>
      <w:r>
        <w:rPr>
          <w:rFonts w:hint="eastAsia"/>
          <w:sz w:val="30"/>
          <w:szCs w:val="30"/>
        </w:rPr>
        <w:t>、被告人陈某乙、陈某丙犯罪后主动投案，如实供述罪行，是自首，依法均可以减轻处罚。</w:t>
      </w:r>
      <w:r>
        <w:rPr>
          <w:rFonts w:hint="eastAsia"/>
          <w:sz w:val="30"/>
          <w:szCs w:val="30"/>
        </w:rPr>
        <w:t>2</w:t>
      </w:r>
      <w:r>
        <w:rPr>
          <w:rFonts w:hint="eastAsia"/>
          <w:sz w:val="30"/>
          <w:szCs w:val="30"/>
        </w:rPr>
        <w:t>、被告人陈某乙、陈某丙归案后主动退清全部赃款，可以酌情从轻处罚。</w:t>
      </w:r>
    </w:p>
    <w:p w14:paraId="47E88181" w14:textId="77777777" w:rsidR="00935863" w:rsidRDefault="00935863">
      <w:pPr>
        <w:spacing w:line="500" w:lineRule="atLeast"/>
        <w:ind w:firstLine="600"/>
        <w:divId w:val="526139442"/>
        <w:rPr>
          <w:rFonts w:hint="eastAsia"/>
          <w:sz w:val="30"/>
          <w:szCs w:val="30"/>
        </w:rPr>
      </w:pPr>
      <w:r>
        <w:rPr>
          <w:rFonts w:hint="eastAsia"/>
          <w:sz w:val="30"/>
          <w:szCs w:val="30"/>
        </w:rPr>
        <w:t>关于涉案财物的处理问题。经查，扣押在案的人民币</w:t>
      </w:r>
      <w:r>
        <w:rPr>
          <w:rFonts w:hint="eastAsia"/>
          <w:sz w:val="30"/>
          <w:szCs w:val="30"/>
        </w:rPr>
        <w:t>286686.83</w:t>
      </w:r>
      <w:r>
        <w:rPr>
          <w:rFonts w:hint="eastAsia"/>
          <w:sz w:val="30"/>
          <w:szCs w:val="30"/>
        </w:rPr>
        <w:t>元属赃款，依法应予没收。</w:t>
      </w:r>
    </w:p>
    <w:p w14:paraId="3DBD173E" w14:textId="77777777" w:rsidR="00935863" w:rsidRDefault="00935863">
      <w:pPr>
        <w:spacing w:line="500" w:lineRule="atLeast"/>
        <w:ind w:firstLine="600"/>
        <w:divId w:val="1755709569"/>
        <w:rPr>
          <w:rFonts w:hint="eastAsia"/>
          <w:sz w:val="30"/>
          <w:szCs w:val="30"/>
        </w:rPr>
      </w:pPr>
      <w:r>
        <w:rPr>
          <w:rFonts w:hint="eastAsia"/>
          <w:sz w:val="30"/>
          <w:szCs w:val="30"/>
        </w:rPr>
        <w:t>本院认为，被告人陈某乙、陈某丙身为国家工作人员，利用职务上的便利，侵吞、骗取国家财物人民币</w:t>
      </w:r>
      <w:r>
        <w:rPr>
          <w:rFonts w:hint="eastAsia"/>
          <w:sz w:val="30"/>
          <w:szCs w:val="30"/>
        </w:rPr>
        <w:t>286687.65</w:t>
      </w:r>
      <w:r>
        <w:rPr>
          <w:rFonts w:hint="eastAsia"/>
          <w:sz w:val="30"/>
          <w:szCs w:val="30"/>
        </w:rPr>
        <w:t>元并予以平分，其行为均已触犯我国刑律，构成贪污罪。综合被告人陈某乙、陈某丙的犯罪事实及前述量刑情节，依法可以对被告人陈某乙、陈某丙减轻处罚。根据被告人陈某乙、陈某丙的犯罪情节和悔罪表现，对其适用缓刑确实不致再危害社会，依法均可以对其宣告缓刑。依照《中华人民共和国刑法》第三百八十二条第一款、第三百八十三条第一款第（一）项、第六十七条第一款、第七十二条第一款、第三款、第七十三条第二款、第三款、第六十四条之规定，判决如下：</w:t>
      </w:r>
    </w:p>
    <w:p w14:paraId="1A317626" w14:textId="77777777" w:rsidR="00935863" w:rsidRDefault="00935863">
      <w:pPr>
        <w:spacing w:line="500" w:lineRule="atLeast"/>
        <w:ind w:firstLine="600"/>
        <w:divId w:val="1606839015"/>
        <w:rPr>
          <w:rFonts w:hint="eastAsia"/>
          <w:sz w:val="30"/>
          <w:szCs w:val="30"/>
        </w:rPr>
      </w:pPr>
      <w:r>
        <w:rPr>
          <w:rFonts w:hint="eastAsia"/>
          <w:sz w:val="30"/>
          <w:szCs w:val="30"/>
        </w:rPr>
        <w:t>一、被告人陈某乙犯贪污罪，判处有期徒刑一年六个月，缓刑二年，并处罚金人民币十二万元。</w:t>
      </w:r>
    </w:p>
    <w:p w14:paraId="768E545C" w14:textId="77777777" w:rsidR="00935863" w:rsidRDefault="00935863">
      <w:pPr>
        <w:spacing w:line="500" w:lineRule="atLeast"/>
        <w:ind w:firstLine="600"/>
        <w:divId w:val="1516504331"/>
        <w:rPr>
          <w:rFonts w:hint="eastAsia"/>
          <w:sz w:val="30"/>
          <w:szCs w:val="30"/>
        </w:rPr>
      </w:pPr>
      <w:r>
        <w:rPr>
          <w:rFonts w:hint="eastAsia"/>
          <w:sz w:val="30"/>
          <w:szCs w:val="30"/>
        </w:rPr>
        <w:t>（缓刑考验期限从判决确定之日起计算。）</w:t>
      </w:r>
    </w:p>
    <w:p w14:paraId="4D475557" w14:textId="77777777" w:rsidR="00935863" w:rsidRDefault="00935863">
      <w:pPr>
        <w:spacing w:line="500" w:lineRule="atLeast"/>
        <w:ind w:firstLine="600"/>
        <w:divId w:val="2142919271"/>
        <w:rPr>
          <w:rFonts w:hint="eastAsia"/>
          <w:sz w:val="30"/>
          <w:szCs w:val="30"/>
        </w:rPr>
      </w:pPr>
      <w:r>
        <w:rPr>
          <w:rFonts w:hint="eastAsia"/>
          <w:sz w:val="30"/>
          <w:szCs w:val="30"/>
        </w:rPr>
        <w:t>二、被告人陈某丙犯贪污罪，判处有期徒刑一年六个月，缓刑二年，并处罚金人民币十二万元。</w:t>
      </w:r>
    </w:p>
    <w:p w14:paraId="44A1D7A0" w14:textId="77777777" w:rsidR="00935863" w:rsidRDefault="00935863">
      <w:pPr>
        <w:spacing w:line="500" w:lineRule="atLeast"/>
        <w:ind w:firstLine="600"/>
        <w:divId w:val="1285578049"/>
        <w:rPr>
          <w:rFonts w:hint="eastAsia"/>
          <w:sz w:val="30"/>
          <w:szCs w:val="30"/>
        </w:rPr>
      </w:pPr>
      <w:r>
        <w:rPr>
          <w:rFonts w:hint="eastAsia"/>
          <w:sz w:val="30"/>
          <w:szCs w:val="30"/>
        </w:rPr>
        <w:t>（缓刑考验期限从判决确定之日起计算。）</w:t>
      </w:r>
    </w:p>
    <w:p w14:paraId="0FD9F9FB" w14:textId="77777777" w:rsidR="00935863" w:rsidRDefault="00935863">
      <w:pPr>
        <w:spacing w:line="500" w:lineRule="atLeast"/>
        <w:ind w:firstLine="600"/>
        <w:divId w:val="669722284"/>
        <w:rPr>
          <w:rFonts w:hint="eastAsia"/>
          <w:sz w:val="30"/>
          <w:szCs w:val="30"/>
        </w:rPr>
      </w:pPr>
      <w:r>
        <w:rPr>
          <w:rFonts w:hint="eastAsia"/>
          <w:sz w:val="30"/>
          <w:szCs w:val="30"/>
        </w:rPr>
        <w:t>三、扣押在案的款项人民币</w:t>
      </w:r>
      <w:r>
        <w:rPr>
          <w:rFonts w:hint="eastAsia"/>
          <w:sz w:val="30"/>
          <w:szCs w:val="30"/>
        </w:rPr>
        <w:t>286686.83</w:t>
      </w:r>
      <w:r>
        <w:rPr>
          <w:rFonts w:hint="eastAsia"/>
          <w:sz w:val="30"/>
          <w:szCs w:val="30"/>
        </w:rPr>
        <w:t>元予以没收，由扣押单位直接上缴国库。</w:t>
      </w:r>
    </w:p>
    <w:p w14:paraId="3857D864" w14:textId="77777777" w:rsidR="00935863" w:rsidRDefault="00935863">
      <w:pPr>
        <w:spacing w:line="500" w:lineRule="atLeast"/>
        <w:ind w:firstLine="600"/>
        <w:divId w:val="43614243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D1555BD" w14:textId="77777777" w:rsidR="00935863" w:rsidRDefault="00935863">
      <w:pPr>
        <w:spacing w:line="500" w:lineRule="atLeast"/>
        <w:jc w:val="right"/>
        <w:divId w:val="1284847096"/>
        <w:rPr>
          <w:rFonts w:hint="eastAsia"/>
          <w:sz w:val="30"/>
          <w:szCs w:val="30"/>
        </w:rPr>
      </w:pPr>
      <w:r>
        <w:rPr>
          <w:rFonts w:hint="eastAsia"/>
          <w:sz w:val="30"/>
          <w:szCs w:val="30"/>
        </w:rPr>
        <w:t>审　判　长　　莫伟文</w:t>
      </w:r>
    </w:p>
    <w:p w14:paraId="5686EC3B" w14:textId="77777777" w:rsidR="00935863" w:rsidRDefault="00935863">
      <w:pPr>
        <w:spacing w:line="500" w:lineRule="atLeast"/>
        <w:jc w:val="right"/>
        <w:divId w:val="240455419"/>
        <w:rPr>
          <w:rFonts w:hint="eastAsia"/>
          <w:sz w:val="30"/>
          <w:szCs w:val="30"/>
        </w:rPr>
      </w:pPr>
      <w:r>
        <w:rPr>
          <w:rFonts w:hint="eastAsia"/>
          <w:sz w:val="30"/>
          <w:szCs w:val="30"/>
        </w:rPr>
        <w:t>审　判　员　　徐　娟</w:t>
      </w:r>
    </w:p>
    <w:p w14:paraId="11217299" w14:textId="77777777" w:rsidR="00935863" w:rsidRDefault="00935863">
      <w:pPr>
        <w:spacing w:line="500" w:lineRule="atLeast"/>
        <w:jc w:val="right"/>
        <w:divId w:val="1032417521"/>
        <w:rPr>
          <w:rFonts w:hint="eastAsia"/>
          <w:sz w:val="30"/>
          <w:szCs w:val="30"/>
        </w:rPr>
      </w:pPr>
      <w:r>
        <w:rPr>
          <w:rFonts w:hint="eastAsia"/>
          <w:sz w:val="30"/>
          <w:szCs w:val="30"/>
        </w:rPr>
        <w:t>代理审判员　　彭　帅</w:t>
      </w:r>
    </w:p>
    <w:p w14:paraId="4B35FEEB" w14:textId="77777777" w:rsidR="00935863" w:rsidRDefault="00935863">
      <w:pPr>
        <w:spacing w:line="500" w:lineRule="atLeast"/>
        <w:jc w:val="right"/>
        <w:divId w:val="2042976023"/>
        <w:rPr>
          <w:rFonts w:hint="eastAsia"/>
          <w:sz w:val="30"/>
          <w:szCs w:val="30"/>
        </w:rPr>
      </w:pPr>
      <w:r>
        <w:rPr>
          <w:rFonts w:hint="eastAsia"/>
          <w:sz w:val="30"/>
          <w:szCs w:val="30"/>
        </w:rPr>
        <w:t>二〇一六年五月三十一日</w:t>
      </w:r>
    </w:p>
    <w:p w14:paraId="71816512" w14:textId="77777777" w:rsidR="00935863" w:rsidRDefault="00935863">
      <w:pPr>
        <w:spacing w:line="500" w:lineRule="atLeast"/>
        <w:jc w:val="right"/>
        <w:divId w:val="1027560038"/>
        <w:rPr>
          <w:rFonts w:hint="eastAsia"/>
          <w:sz w:val="30"/>
          <w:szCs w:val="30"/>
        </w:rPr>
      </w:pPr>
      <w:r>
        <w:rPr>
          <w:rFonts w:hint="eastAsia"/>
          <w:sz w:val="30"/>
          <w:szCs w:val="30"/>
        </w:rPr>
        <w:t>书　记　员　　栾丽霞</w:t>
      </w:r>
    </w:p>
    <w:p w14:paraId="0C0F4C5E" w14:textId="77777777" w:rsidR="00935863" w:rsidRDefault="00935863">
      <w:pPr>
        <w:spacing w:line="500" w:lineRule="atLeast"/>
        <w:ind w:firstLine="600"/>
        <w:divId w:val="839388966"/>
        <w:rPr>
          <w:rFonts w:hint="eastAsia"/>
          <w:sz w:val="30"/>
          <w:szCs w:val="30"/>
        </w:rPr>
      </w:pPr>
      <w:r>
        <w:rPr>
          <w:rFonts w:hint="eastAsia"/>
          <w:sz w:val="30"/>
          <w:szCs w:val="30"/>
        </w:rPr>
        <w:t>附相关法条：</w:t>
      </w:r>
    </w:p>
    <w:p w14:paraId="41F16A1F" w14:textId="77777777" w:rsidR="00935863" w:rsidRDefault="00935863">
      <w:pPr>
        <w:spacing w:line="500" w:lineRule="atLeast"/>
        <w:ind w:firstLine="600"/>
        <w:divId w:val="874468729"/>
        <w:rPr>
          <w:rFonts w:hint="eastAsia"/>
          <w:sz w:val="30"/>
          <w:szCs w:val="30"/>
        </w:rPr>
      </w:pPr>
      <w:r>
        <w:rPr>
          <w:rFonts w:hint="eastAsia"/>
          <w:sz w:val="30"/>
          <w:szCs w:val="30"/>
        </w:rPr>
        <w:t>《中华人民共和国刑法》</w:t>
      </w:r>
    </w:p>
    <w:p w14:paraId="6580F509" w14:textId="77777777" w:rsidR="00935863" w:rsidRDefault="00935863">
      <w:pPr>
        <w:spacing w:line="500" w:lineRule="atLeast"/>
        <w:ind w:firstLine="600"/>
        <w:divId w:val="3689916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4548F1" w14:textId="77777777" w:rsidR="00935863" w:rsidRDefault="00935863">
      <w:pPr>
        <w:spacing w:line="500" w:lineRule="atLeast"/>
        <w:ind w:firstLine="600"/>
        <w:divId w:val="420374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0C03E4" w14:textId="77777777" w:rsidR="00935863" w:rsidRDefault="00935863">
      <w:pPr>
        <w:spacing w:line="500" w:lineRule="atLeast"/>
        <w:ind w:firstLine="600"/>
        <w:divId w:val="19413323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FE2077" w14:textId="77777777" w:rsidR="00935863" w:rsidRDefault="00935863">
      <w:pPr>
        <w:spacing w:line="500" w:lineRule="atLeast"/>
        <w:ind w:firstLine="600"/>
        <w:divId w:val="1841766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303884" w14:textId="77777777" w:rsidR="00935863" w:rsidRDefault="00935863">
      <w:pPr>
        <w:spacing w:line="500" w:lineRule="atLeast"/>
        <w:ind w:firstLine="600"/>
        <w:divId w:val="6191496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F4FE23" w14:textId="77777777" w:rsidR="00935863" w:rsidRDefault="00935863">
      <w:pPr>
        <w:spacing w:line="500" w:lineRule="atLeast"/>
        <w:ind w:firstLine="600"/>
        <w:divId w:val="795366296"/>
        <w:rPr>
          <w:rFonts w:hint="eastAsia"/>
          <w:sz w:val="30"/>
          <w:szCs w:val="30"/>
        </w:rPr>
      </w:pPr>
      <w:r>
        <w:rPr>
          <w:rFonts w:hint="eastAsia"/>
          <w:sz w:val="30"/>
          <w:szCs w:val="30"/>
        </w:rPr>
        <w:t>（一）犯罪情节较轻；</w:t>
      </w:r>
    </w:p>
    <w:p w14:paraId="48C66AEB" w14:textId="77777777" w:rsidR="00935863" w:rsidRDefault="00935863">
      <w:pPr>
        <w:spacing w:line="500" w:lineRule="atLeast"/>
        <w:ind w:firstLine="600"/>
        <w:divId w:val="2131195892"/>
        <w:rPr>
          <w:rFonts w:hint="eastAsia"/>
          <w:sz w:val="30"/>
          <w:szCs w:val="30"/>
        </w:rPr>
      </w:pPr>
      <w:r>
        <w:rPr>
          <w:rFonts w:hint="eastAsia"/>
          <w:sz w:val="30"/>
          <w:szCs w:val="30"/>
        </w:rPr>
        <w:t>（二）有悔罪表现；</w:t>
      </w:r>
    </w:p>
    <w:p w14:paraId="7F0089EA" w14:textId="77777777" w:rsidR="00935863" w:rsidRDefault="00935863">
      <w:pPr>
        <w:spacing w:line="500" w:lineRule="atLeast"/>
        <w:ind w:firstLine="600"/>
        <w:divId w:val="1888101830"/>
        <w:rPr>
          <w:rFonts w:hint="eastAsia"/>
          <w:sz w:val="30"/>
          <w:szCs w:val="30"/>
        </w:rPr>
      </w:pPr>
      <w:r>
        <w:rPr>
          <w:rFonts w:hint="eastAsia"/>
          <w:sz w:val="30"/>
          <w:szCs w:val="30"/>
        </w:rPr>
        <w:t>（三）没有再犯罪的危险；</w:t>
      </w:r>
    </w:p>
    <w:p w14:paraId="52B7E053" w14:textId="77777777" w:rsidR="00935863" w:rsidRDefault="00935863">
      <w:pPr>
        <w:spacing w:line="500" w:lineRule="atLeast"/>
        <w:ind w:firstLine="600"/>
        <w:divId w:val="1018199362"/>
        <w:rPr>
          <w:rFonts w:hint="eastAsia"/>
          <w:sz w:val="30"/>
          <w:szCs w:val="30"/>
        </w:rPr>
      </w:pPr>
      <w:r>
        <w:rPr>
          <w:rFonts w:hint="eastAsia"/>
          <w:sz w:val="30"/>
          <w:szCs w:val="30"/>
        </w:rPr>
        <w:t>（四）宣告缓刑对所居住社区没有重大不良影响。</w:t>
      </w:r>
    </w:p>
    <w:p w14:paraId="7325B5FA" w14:textId="77777777" w:rsidR="00935863" w:rsidRDefault="00935863">
      <w:pPr>
        <w:spacing w:line="500" w:lineRule="atLeast"/>
        <w:ind w:firstLine="600"/>
        <w:divId w:val="18075506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8C33242" w14:textId="77777777" w:rsidR="00935863" w:rsidRDefault="00935863">
      <w:pPr>
        <w:spacing w:line="500" w:lineRule="atLeast"/>
        <w:ind w:firstLine="600"/>
        <w:divId w:val="1233928133"/>
        <w:rPr>
          <w:rFonts w:hint="eastAsia"/>
          <w:sz w:val="30"/>
          <w:szCs w:val="30"/>
        </w:rPr>
      </w:pPr>
      <w:r>
        <w:rPr>
          <w:rFonts w:hint="eastAsia"/>
          <w:sz w:val="30"/>
          <w:szCs w:val="30"/>
        </w:rPr>
        <w:t>被宣告缓刑的犯罪分子，如果被判处附加刑，附加刑仍须执行。</w:t>
      </w:r>
    </w:p>
    <w:p w14:paraId="436BB9F6" w14:textId="77777777" w:rsidR="00935863" w:rsidRDefault="00935863">
      <w:pPr>
        <w:spacing w:line="500" w:lineRule="atLeast"/>
        <w:ind w:firstLine="600"/>
        <w:divId w:val="365253142"/>
        <w:rPr>
          <w:rFonts w:hint="eastAsia"/>
          <w:sz w:val="30"/>
          <w:szCs w:val="30"/>
        </w:rPr>
      </w:pPr>
      <w:r>
        <w:rPr>
          <w:rFonts w:hint="eastAsia"/>
          <w:sz w:val="30"/>
          <w:szCs w:val="30"/>
        </w:rPr>
        <w:t>第七十三条拘役的缓刑考验期限为原判刑期以上一年以下，但是不能少于二个月。</w:t>
      </w:r>
    </w:p>
    <w:p w14:paraId="16C9DDBF" w14:textId="77777777" w:rsidR="00935863" w:rsidRDefault="00935863">
      <w:pPr>
        <w:spacing w:line="500" w:lineRule="atLeast"/>
        <w:ind w:firstLine="600"/>
        <w:divId w:val="1094130435"/>
        <w:rPr>
          <w:rFonts w:hint="eastAsia"/>
          <w:sz w:val="30"/>
          <w:szCs w:val="30"/>
        </w:rPr>
      </w:pPr>
      <w:r>
        <w:rPr>
          <w:rFonts w:hint="eastAsia"/>
          <w:sz w:val="30"/>
          <w:szCs w:val="30"/>
        </w:rPr>
        <w:t>有期徒刑的缓刑考验期限为原判刑期以上五年以下，但是不能少于一年。</w:t>
      </w:r>
    </w:p>
    <w:p w14:paraId="594CB7E2" w14:textId="77777777" w:rsidR="00935863" w:rsidRDefault="00935863">
      <w:pPr>
        <w:spacing w:line="500" w:lineRule="atLeast"/>
        <w:ind w:firstLine="600"/>
        <w:divId w:val="1130442998"/>
        <w:rPr>
          <w:rFonts w:hint="eastAsia"/>
          <w:sz w:val="30"/>
          <w:szCs w:val="30"/>
        </w:rPr>
      </w:pPr>
      <w:r>
        <w:rPr>
          <w:rFonts w:hint="eastAsia"/>
          <w:sz w:val="30"/>
          <w:szCs w:val="30"/>
        </w:rPr>
        <w:t>缓刑考验期限，从判决确定之日起计算。</w:t>
      </w:r>
    </w:p>
    <w:p w14:paraId="6F374E96" w14:textId="77777777" w:rsidR="00935863" w:rsidRDefault="00935863">
      <w:pPr>
        <w:spacing w:line="500" w:lineRule="atLeast"/>
        <w:ind w:firstLine="600"/>
        <w:divId w:val="167923098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CEC981" w14:textId="77777777" w:rsidR="00935863" w:rsidRDefault="00935863">
      <w:pPr>
        <w:spacing w:line="500" w:lineRule="atLeast"/>
        <w:ind w:firstLine="600"/>
        <w:divId w:val="76233500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3151AD4" w14:textId="77777777" w:rsidR="00935863" w:rsidRDefault="00935863">
      <w:pPr>
        <w:spacing w:line="500" w:lineRule="atLeast"/>
        <w:ind w:firstLine="600"/>
        <w:divId w:val="1351906786"/>
        <w:rPr>
          <w:rFonts w:hint="eastAsia"/>
          <w:sz w:val="30"/>
          <w:szCs w:val="30"/>
        </w:rPr>
      </w:pPr>
      <w:r>
        <w:rPr>
          <w:rFonts w:hint="eastAsia"/>
          <w:sz w:val="30"/>
          <w:szCs w:val="30"/>
        </w:rPr>
        <w:t>与前两款所列人员勾结，伙同贪污的，以共犯论处。</w:t>
      </w:r>
    </w:p>
    <w:p w14:paraId="2BB2FD00" w14:textId="77777777" w:rsidR="00935863" w:rsidRDefault="00935863">
      <w:pPr>
        <w:spacing w:line="500" w:lineRule="atLeast"/>
        <w:ind w:firstLine="600"/>
        <w:divId w:val="185676669"/>
        <w:rPr>
          <w:rFonts w:hint="eastAsia"/>
          <w:sz w:val="30"/>
          <w:szCs w:val="30"/>
        </w:rPr>
      </w:pPr>
      <w:r>
        <w:rPr>
          <w:rFonts w:hint="eastAsia"/>
          <w:sz w:val="30"/>
          <w:szCs w:val="30"/>
        </w:rPr>
        <w:t>第三百八十三条对犯贪污罪的，根据情节轻重，分别依照下列规定处罚：</w:t>
      </w:r>
    </w:p>
    <w:p w14:paraId="0CA0B581" w14:textId="77777777" w:rsidR="00935863" w:rsidRDefault="00935863">
      <w:pPr>
        <w:spacing w:line="500" w:lineRule="atLeast"/>
        <w:ind w:firstLine="600"/>
        <w:divId w:val="1701012793"/>
        <w:rPr>
          <w:rFonts w:hint="eastAsia"/>
          <w:sz w:val="30"/>
          <w:szCs w:val="30"/>
        </w:rPr>
      </w:pPr>
      <w:r>
        <w:rPr>
          <w:rFonts w:hint="eastAsia"/>
          <w:sz w:val="30"/>
          <w:szCs w:val="30"/>
        </w:rPr>
        <w:t>（一）贪污数额较大或者有其他较重情节的，处三年以下有期徒刑或者拘役，并处罚金。</w:t>
      </w:r>
    </w:p>
    <w:p w14:paraId="0C5FDACD" w14:textId="77777777" w:rsidR="00935863" w:rsidRDefault="00935863">
      <w:pPr>
        <w:spacing w:line="500" w:lineRule="atLeast"/>
        <w:ind w:firstLine="600"/>
        <w:divId w:val="1725595635"/>
        <w:rPr>
          <w:rFonts w:hint="eastAsia"/>
          <w:sz w:val="30"/>
          <w:szCs w:val="30"/>
        </w:rPr>
      </w:pPr>
      <w:r>
        <w:rPr>
          <w:rFonts w:hint="eastAsia"/>
          <w:sz w:val="30"/>
          <w:szCs w:val="30"/>
        </w:rPr>
        <w:t>（二）贪污数额巨大或者有其他严重情节的，处三年以上十年以下有期徒刑，并处罚金或者没收财产。</w:t>
      </w:r>
    </w:p>
    <w:p w14:paraId="5459A225" w14:textId="77777777" w:rsidR="00935863" w:rsidRDefault="00935863">
      <w:pPr>
        <w:spacing w:line="500" w:lineRule="atLeast"/>
        <w:ind w:firstLine="600"/>
        <w:divId w:val="786581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AE3DB6" w14:textId="77777777" w:rsidR="00935863" w:rsidRDefault="00935863">
      <w:pPr>
        <w:spacing w:line="500" w:lineRule="atLeast"/>
        <w:ind w:firstLine="600"/>
        <w:divId w:val="365444591"/>
        <w:rPr>
          <w:rFonts w:hint="eastAsia"/>
          <w:sz w:val="30"/>
          <w:szCs w:val="30"/>
        </w:rPr>
      </w:pPr>
      <w:r>
        <w:rPr>
          <w:rFonts w:hint="eastAsia"/>
          <w:sz w:val="30"/>
          <w:szCs w:val="30"/>
        </w:rPr>
        <w:t>对多次贪污未经处理的，按照累计贪污数额处罚。</w:t>
      </w:r>
    </w:p>
    <w:p w14:paraId="7082218B" w14:textId="77777777" w:rsidR="00935863" w:rsidRDefault="00935863">
      <w:pPr>
        <w:spacing w:line="500" w:lineRule="atLeast"/>
        <w:ind w:firstLine="600"/>
        <w:divId w:val="515127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4DB4B3" w14:textId="77777777" w:rsidR="00935863" w:rsidRDefault="00935863">
      <w:pPr>
        <w:spacing w:line="500" w:lineRule="atLeast"/>
        <w:ind w:firstLine="600"/>
        <w:divId w:val="19733213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7175B" w14:textId="77777777" w:rsidR="00935863" w:rsidRDefault="00935863" w:rsidP="00935863">
      <w:pPr>
        <w:rPr>
          <w:rFonts w:hint="eastAsia"/>
        </w:rPr>
      </w:pPr>
      <w:r>
        <w:separator/>
      </w:r>
    </w:p>
  </w:endnote>
  <w:endnote w:type="continuationSeparator" w:id="0">
    <w:p w14:paraId="4382D00D" w14:textId="77777777" w:rsidR="00935863" w:rsidRDefault="00935863" w:rsidP="009358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45BB" w14:textId="77777777" w:rsidR="00935863" w:rsidRDefault="00935863" w:rsidP="00935863">
      <w:pPr>
        <w:rPr>
          <w:rFonts w:hint="eastAsia"/>
        </w:rPr>
      </w:pPr>
      <w:r>
        <w:separator/>
      </w:r>
    </w:p>
  </w:footnote>
  <w:footnote w:type="continuationSeparator" w:id="0">
    <w:p w14:paraId="3CFBB2C6" w14:textId="77777777" w:rsidR="00935863" w:rsidRDefault="00935863" w:rsidP="009358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5863"/>
    <w:rsid w:val="002A6721"/>
    <w:rsid w:val="00935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0825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5863"/>
    <w:pPr>
      <w:tabs>
        <w:tab w:val="center" w:pos="4153"/>
        <w:tab w:val="right" w:pos="8306"/>
      </w:tabs>
      <w:snapToGrid w:val="0"/>
      <w:jc w:val="center"/>
    </w:pPr>
    <w:rPr>
      <w:sz w:val="18"/>
      <w:szCs w:val="18"/>
    </w:rPr>
  </w:style>
  <w:style w:type="character" w:customStyle="1" w:styleId="a4">
    <w:name w:val="页眉 字符"/>
    <w:basedOn w:val="a0"/>
    <w:link w:val="a3"/>
    <w:uiPriority w:val="99"/>
    <w:rsid w:val="00935863"/>
    <w:rPr>
      <w:rFonts w:ascii="宋体" w:eastAsia="宋体" w:hAnsi="宋体" w:cs="宋体"/>
      <w:sz w:val="18"/>
      <w:szCs w:val="18"/>
    </w:rPr>
  </w:style>
  <w:style w:type="paragraph" w:styleId="a5">
    <w:name w:val="footer"/>
    <w:basedOn w:val="a"/>
    <w:link w:val="a6"/>
    <w:uiPriority w:val="99"/>
    <w:unhideWhenUsed/>
    <w:rsid w:val="00935863"/>
    <w:pPr>
      <w:tabs>
        <w:tab w:val="center" w:pos="4153"/>
        <w:tab w:val="right" w:pos="8306"/>
      </w:tabs>
      <w:snapToGrid w:val="0"/>
    </w:pPr>
    <w:rPr>
      <w:sz w:val="18"/>
      <w:szCs w:val="18"/>
    </w:rPr>
  </w:style>
  <w:style w:type="character" w:customStyle="1" w:styleId="a6">
    <w:name w:val="页脚 字符"/>
    <w:basedOn w:val="a0"/>
    <w:link w:val="a5"/>
    <w:uiPriority w:val="99"/>
    <w:rsid w:val="009358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2754">
      <w:marLeft w:val="0"/>
      <w:marRight w:val="0"/>
      <w:marTop w:val="10"/>
      <w:marBottom w:val="10"/>
      <w:divBdr>
        <w:top w:val="none" w:sz="0" w:space="0" w:color="auto"/>
        <w:left w:val="none" w:sz="0" w:space="0" w:color="auto"/>
        <w:bottom w:val="none" w:sz="0" w:space="0" w:color="auto"/>
        <w:right w:val="none" w:sz="0" w:space="0" w:color="auto"/>
      </w:divBdr>
    </w:div>
    <w:div w:id="67387705">
      <w:marLeft w:val="0"/>
      <w:marRight w:val="0"/>
      <w:marTop w:val="10"/>
      <w:marBottom w:val="10"/>
      <w:divBdr>
        <w:top w:val="none" w:sz="0" w:space="0" w:color="auto"/>
        <w:left w:val="none" w:sz="0" w:space="0" w:color="auto"/>
        <w:bottom w:val="none" w:sz="0" w:space="0" w:color="auto"/>
        <w:right w:val="none" w:sz="0" w:space="0" w:color="auto"/>
      </w:divBdr>
    </w:div>
    <w:div w:id="184176626">
      <w:marLeft w:val="0"/>
      <w:marRight w:val="0"/>
      <w:marTop w:val="10"/>
      <w:marBottom w:val="10"/>
      <w:divBdr>
        <w:top w:val="none" w:sz="0" w:space="0" w:color="auto"/>
        <w:left w:val="none" w:sz="0" w:space="0" w:color="auto"/>
        <w:bottom w:val="none" w:sz="0" w:space="0" w:color="auto"/>
        <w:right w:val="none" w:sz="0" w:space="0" w:color="auto"/>
      </w:divBdr>
    </w:div>
    <w:div w:id="185676669">
      <w:marLeft w:val="0"/>
      <w:marRight w:val="0"/>
      <w:marTop w:val="10"/>
      <w:marBottom w:val="10"/>
      <w:divBdr>
        <w:top w:val="none" w:sz="0" w:space="0" w:color="auto"/>
        <w:left w:val="none" w:sz="0" w:space="0" w:color="auto"/>
        <w:bottom w:val="none" w:sz="0" w:space="0" w:color="auto"/>
        <w:right w:val="none" w:sz="0" w:space="0" w:color="auto"/>
      </w:divBdr>
    </w:div>
    <w:div w:id="198856143">
      <w:marLeft w:val="0"/>
      <w:marRight w:val="0"/>
      <w:marTop w:val="10"/>
      <w:marBottom w:val="10"/>
      <w:divBdr>
        <w:top w:val="none" w:sz="0" w:space="0" w:color="auto"/>
        <w:left w:val="none" w:sz="0" w:space="0" w:color="auto"/>
        <w:bottom w:val="none" w:sz="0" w:space="0" w:color="auto"/>
        <w:right w:val="none" w:sz="0" w:space="0" w:color="auto"/>
      </w:divBdr>
    </w:div>
    <w:div w:id="240455419">
      <w:marLeft w:val="0"/>
      <w:marRight w:val="720"/>
      <w:marTop w:val="10"/>
      <w:marBottom w:val="10"/>
      <w:divBdr>
        <w:top w:val="none" w:sz="0" w:space="0" w:color="auto"/>
        <w:left w:val="none" w:sz="0" w:space="0" w:color="auto"/>
        <w:bottom w:val="none" w:sz="0" w:space="0" w:color="auto"/>
        <w:right w:val="none" w:sz="0" w:space="0" w:color="auto"/>
      </w:divBdr>
    </w:div>
    <w:div w:id="313486931">
      <w:marLeft w:val="0"/>
      <w:marRight w:val="0"/>
      <w:marTop w:val="10"/>
      <w:marBottom w:val="10"/>
      <w:divBdr>
        <w:top w:val="none" w:sz="0" w:space="0" w:color="auto"/>
        <w:left w:val="none" w:sz="0" w:space="0" w:color="auto"/>
        <w:bottom w:val="none" w:sz="0" w:space="0" w:color="auto"/>
        <w:right w:val="none" w:sz="0" w:space="0" w:color="auto"/>
      </w:divBdr>
    </w:div>
    <w:div w:id="365253142">
      <w:marLeft w:val="0"/>
      <w:marRight w:val="0"/>
      <w:marTop w:val="10"/>
      <w:marBottom w:val="10"/>
      <w:divBdr>
        <w:top w:val="none" w:sz="0" w:space="0" w:color="auto"/>
        <w:left w:val="none" w:sz="0" w:space="0" w:color="auto"/>
        <w:bottom w:val="none" w:sz="0" w:space="0" w:color="auto"/>
        <w:right w:val="none" w:sz="0" w:space="0" w:color="auto"/>
      </w:divBdr>
    </w:div>
    <w:div w:id="365444591">
      <w:marLeft w:val="0"/>
      <w:marRight w:val="0"/>
      <w:marTop w:val="10"/>
      <w:marBottom w:val="10"/>
      <w:divBdr>
        <w:top w:val="none" w:sz="0" w:space="0" w:color="auto"/>
        <w:left w:val="none" w:sz="0" w:space="0" w:color="auto"/>
        <w:bottom w:val="none" w:sz="0" w:space="0" w:color="auto"/>
        <w:right w:val="none" w:sz="0" w:space="0" w:color="auto"/>
      </w:divBdr>
    </w:div>
    <w:div w:id="368991613">
      <w:marLeft w:val="0"/>
      <w:marRight w:val="0"/>
      <w:marTop w:val="10"/>
      <w:marBottom w:val="10"/>
      <w:divBdr>
        <w:top w:val="none" w:sz="0" w:space="0" w:color="auto"/>
        <w:left w:val="none" w:sz="0" w:space="0" w:color="auto"/>
        <w:bottom w:val="none" w:sz="0" w:space="0" w:color="auto"/>
        <w:right w:val="none" w:sz="0" w:space="0" w:color="auto"/>
      </w:divBdr>
    </w:div>
    <w:div w:id="390807528">
      <w:marLeft w:val="0"/>
      <w:marRight w:val="0"/>
      <w:marTop w:val="10"/>
      <w:marBottom w:val="10"/>
      <w:divBdr>
        <w:top w:val="none" w:sz="0" w:space="0" w:color="auto"/>
        <w:left w:val="none" w:sz="0" w:space="0" w:color="auto"/>
        <w:bottom w:val="none" w:sz="0" w:space="0" w:color="auto"/>
        <w:right w:val="none" w:sz="0" w:space="0" w:color="auto"/>
      </w:divBdr>
    </w:div>
    <w:div w:id="420374018">
      <w:marLeft w:val="0"/>
      <w:marRight w:val="0"/>
      <w:marTop w:val="10"/>
      <w:marBottom w:val="10"/>
      <w:divBdr>
        <w:top w:val="none" w:sz="0" w:space="0" w:color="auto"/>
        <w:left w:val="none" w:sz="0" w:space="0" w:color="auto"/>
        <w:bottom w:val="none" w:sz="0" w:space="0" w:color="auto"/>
        <w:right w:val="none" w:sz="0" w:space="0" w:color="auto"/>
      </w:divBdr>
    </w:div>
    <w:div w:id="436142439">
      <w:marLeft w:val="0"/>
      <w:marRight w:val="0"/>
      <w:marTop w:val="10"/>
      <w:marBottom w:val="10"/>
      <w:divBdr>
        <w:top w:val="none" w:sz="0" w:space="0" w:color="auto"/>
        <w:left w:val="none" w:sz="0" w:space="0" w:color="auto"/>
        <w:bottom w:val="none" w:sz="0" w:space="0" w:color="auto"/>
        <w:right w:val="none" w:sz="0" w:space="0" w:color="auto"/>
      </w:divBdr>
    </w:div>
    <w:div w:id="526139442">
      <w:marLeft w:val="0"/>
      <w:marRight w:val="0"/>
      <w:marTop w:val="10"/>
      <w:marBottom w:val="10"/>
      <w:divBdr>
        <w:top w:val="none" w:sz="0" w:space="0" w:color="auto"/>
        <w:left w:val="none" w:sz="0" w:space="0" w:color="auto"/>
        <w:bottom w:val="none" w:sz="0" w:space="0" w:color="auto"/>
        <w:right w:val="none" w:sz="0" w:space="0" w:color="auto"/>
      </w:divBdr>
    </w:div>
    <w:div w:id="537399917">
      <w:marLeft w:val="0"/>
      <w:marRight w:val="0"/>
      <w:marTop w:val="10"/>
      <w:marBottom w:val="10"/>
      <w:divBdr>
        <w:top w:val="none" w:sz="0" w:space="0" w:color="auto"/>
        <w:left w:val="none" w:sz="0" w:space="0" w:color="auto"/>
        <w:bottom w:val="none" w:sz="0" w:space="0" w:color="auto"/>
        <w:right w:val="none" w:sz="0" w:space="0" w:color="auto"/>
      </w:divBdr>
    </w:div>
    <w:div w:id="570426806">
      <w:marLeft w:val="0"/>
      <w:marRight w:val="0"/>
      <w:marTop w:val="10"/>
      <w:marBottom w:val="10"/>
      <w:divBdr>
        <w:top w:val="none" w:sz="0" w:space="0" w:color="auto"/>
        <w:left w:val="none" w:sz="0" w:space="0" w:color="auto"/>
        <w:bottom w:val="none" w:sz="0" w:space="0" w:color="auto"/>
        <w:right w:val="none" w:sz="0" w:space="0" w:color="auto"/>
      </w:divBdr>
    </w:div>
    <w:div w:id="571235496">
      <w:marLeft w:val="0"/>
      <w:marRight w:val="0"/>
      <w:marTop w:val="10"/>
      <w:marBottom w:val="10"/>
      <w:divBdr>
        <w:top w:val="none" w:sz="0" w:space="0" w:color="auto"/>
        <w:left w:val="none" w:sz="0" w:space="0" w:color="auto"/>
        <w:bottom w:val="none" w:sz="0" w:space="0" w:color="auto"/>
        <w:right w:val="none" w:sz="0" w:space="0" w:color="auto"/>
      </w:divBdr>
    </w:div>
    <w:div w:id="619149662">
      <w:marLeft w:val="0"/>
      <w:marRight w:val="0"/>
      <w:marTop w:val="10"/>
      <w:marBottom w:val="10"/>
      <w:divBdr>
        <w:top w:val="none" w:sz="0" w:space="0" w:color="auto"/>
        <w:left w:val="none" w:sz="0" w:space="0" w:color="auto"/>
        <w:bottom w:val="none" w:sz="0" w:space="0" w:color="auto"/>
        <w:right w:val="none" w:sz="0" w:space="0" w:color="auto"/>
      </w:divBdr>
    </w:div>
    <w:div w:id="669722284">
      <w:marLeft w:val="0"/>
      <w:marRight w:val="0"/>
      <w:marTop w:val="10"/>
      <w:marBottom w:val="10"/>
      <w:divBdr>
        <w:top w:val="none" w:sz="0" w:space="0" w:color="auto"/>
        <w:left w:val="none" w:sz="0" w:space="0" w:color="auto"/>
        <w:bottom w:val="none" w:sz="0" w:space="0" w:color="auto"/>
        <w:right w:val="none" w:sz="0" w:space="0" w:color="auto"/>
      </w:divBdr>
    </w:div>
    <w:div w:id="699743521">
      <w:marLeft w:val="0"/>
      <w:marRight w:val="0"/>
      <w:marTop w:val="10"/>
      <w:marBottom w:val="10"/>
      <w:divBdr>
        <w:top w:val="none" w:sz="0" w:space="0" w:color="auto"/>
        <w:left w:val="none" w:sz="0" w:space="0" w:color="auto"/>
        <w:bottom w:val="none" w:sz="0" w:space="0" w:color="auto"/>
        <w:right w:val="none" w:sz="0" w:space="0" w:color="auto"/>
      </w:divBdr>
    </w:div>
    <w:div w:id="762335009">
      <w:marLeft w:val="0"/>
      <w:marRight w:val="0"/>
      <w:marTop w:val="10"/>
      <w:marBottom w:val="10"/>
      <w:divBdr>
        <w:top w:val="none" w:sz="0" w:space="0" w:color="auto"/>
        <w:left w:val="none" w:sz="0" w:space="0" w:color="auto"/>
        <w:bottom w:val="none" w:sz="0" w:space="0" w:color="auto"/>
        <w:right w:val="none" w:sz="0" w:space="0" w:color="auto"/>
      </w:divBdr>
    </w:div>
    <w:div w:id="786581353">
      <w:marLeft w:val="0"/>
      <w:marRight w:val="0"/>
      <w:marTop w:val="10"/>
      <w:marBottom w:val="10"/>
      <w:divBdr>
        <w:top w:val="none" w:sz="0" w:space="0" w:color="auto"/>
        <w:left w:val="none" w:sz="0" w:space="0" w:color="auto"/>
        <w:bottom w:val="none" w:sz="0" w:space="0" w:color="auto"/>
        <w:right w:val="none" w:sz="0" w:space="0" w:color="auto"/>
      </w:divBdr>
    </w:div>
    <w:div w:id="795366296">
      <w:marLeft w:val="0"/>
      <w:marRight w:val="0"/>
      <w:marTop w:val="10"/>
      <w:marBottom w:val="10"/>
      <w:divBdr>
        <w:top w:val="none" w:sz="0" w:space="0" w:color="auto"/>
        <w:left w:val="none" w:sz="0" w:space="0" w:color="auto"/>
        <w:bottom w:val="none" w:sz="0" w:space="0" w:color="auto"/>
        <w:right w:val="none" w:sz="0" w:space="0" w:color="auto"/>
      </w:divBdr>
    </w:div>
    <w:div w:id="839388966">
      <w:marLeft w:val="0"/>
      <w:marRight w:val="0"/>
      <w:marTop w:val="10"/>
      <w:marBottom w:val="10"/>
      <w:divBdr>
        <w:top w:val="none" w:sz="0" w:space="0" w:color="auto"/>
        <w:left w:val="none" w:sz="0" w:space="0" w:color="auto"/>
        <w:bottom w:val="none" w:sz="0" w:space="0" w:color="auto"/>
        <w:right w:val="none" w:sz="0" w:space="0" w:color="auto"/>
      </w:divBdr>
    </w:div>
    <w:div w:id="874468729">
      <w:marLeft w:val="0"/>
      <w:marRight w:val="0"/>
      <w:marTop w:val="10"/>
      <w:marBottom w:val="10"/>
      <w:divBdr>
        <w:top w:val="none" w:sz="0" w:space="0" w:color="auto"/>
        <w:left w:val="none" w:sz="0" w:space="0" w:color="auto"/>
        <w:bottom w:val="none" w:sz="0" w:space="0" w:color="auto"/>
        <w:right w:val="none" w:sz="0" w:space="0" w:color="auto"/>
      </w:divBdr>
    </w:div>
    <w:div w:id="881483125">
      <w:marLeft w:val="0"/>
      <w:marRight w:val="0"/>
      <w:marTop w:val="10"/>
      <w:marBottom w:val="10"/>
      <w:divBdr>
        <w:top w:val="none" w:sz="0" w:space="0" w:color="auto"/>
        <w:left w:val="none" w:sz="0" w:space="0" w:color="auto"/>
        <w:bottom w:val="none" w:sz="0" w:space="0" w:color="auto"/>
        <w:right w:val="none" w:sz="0" w:space="0" w:color="auto"/>
      </w:divBdr>
    </w:div>
    <w:div w:id="888154408">
      <w:marLeft w:val="0"/>
      <w:marRight w:val="0"/>
      <w:marTop w:val="10"/>
      <w:marBottom w:val="10"/>
      <w:divBdr>
        <w:top w:val="none" w:sz="0" w:space="0" w:color="auto"/>
        <w:left w:val="none" w:sz="0" w:space="0" w:color="auto"/>
        <w:bottom w:val="none" w:sz="0" w:space="0" w:color="auto"/>
        <w:right w:val="none" w:sz="0" w:space="0" w:color="auto"/>
      </w:divBdr>
    </w:div>
    <w:div w:id="1018199362">
      <w:marLeft w:val="0"/>
      <w:marRight w:val="0"/>
      <w:marTop w:val="10"/>
      <w:marBottom w:val="10"/>
      <w:divBdr>
        <w:top w:val="none" w:sz="0" w:space="0" w:color="auto"/>
        <w:left w:val="none" w:sz="0" w:space="0" w:color="auto"/>
        <w:bottom w:val="none" w:sz="0" w:space="0" w:color="auto"/>
        <w:right w:val="none" w:sz="0" w:space="0" w:color="auto"/>
      </w:divBdr>
    </w:div>
    <w:div w:id="1027560038">
      <w:marLeft w:val="0"/>
      <w:marRight w:val="720"/>
      <w:marTop w:val="10"/>
      <w:marBottom w:val="10"/>
      <w:divBdr>
        <w:top w:val="none" w:sz="0" w:space="0" w:color="auto"/>
        <w:left w:val="none" w:sz="0" w:space="0" w:color="auto"/>
        <w:bottom w:val="none" w:sz="0" w:space="0" w:color="auto"/>
        <w:right w:val="none" w:sz="0" w:space="0" w:color="auto"/>
      </w:divBdr>
    </w:div>
    <w:div w:id="1032417521">
      <w:marLeft w:val="0"/>
      <w:marRight w:val="720"/>
      <w:marTop w:val="10"/>
      <w:marBottom w:val="10"/>
      <w:divBdr>
        <w:top w:val="none" w:sz="0" w:space="0" w:color="auto"/>
        <w:left w:val="none" w:sz="0" w:space="0" w:color="auto"/>
        <w:bottom w:val="none" w:sz="0" w:space="0" w:color="auto"/>
        <w:right w:val="none" w:sz="0" w:space="0" w:color="auto"/>
      </w:divBdr>
    </w:div>
    <w:div w:id="1094130435">
      <w:marLeft w:val="0"/>
      <w:marRight w:val="0"/>
      <w:marTop w:val="10"/>
      <w:marBottom w:val="10"/>
      <w:divBdr>
        <w:top w:val="none" w:sz="0" w:space="0" w:color="auto"/>
        <w:left w:val="none" w:sz="0" w:space="0" w:color="auto"/>
        <w:bottom w:val="none" w:sz="0" w:space="0" w:color="auto"/>
        <w:right w:val="none" w:sz="0" w:space="0" w:color="auto"/>
      </w:divBdr>
    </w:div>
    <w:div w:id="1130442998">
      <w:marLeft w:val="0"/>
      <w:marRight w:val="0"/>
      <w:marTop w:val="10"/>
      <w:marBottom w:val="10"/>
      <w:divBdr>
        <w:top w:val="none" w:sz="0" w:space="0" w:color="auto"/>
        <w:left w:val="none" w:sz="0" w:space="0" w:color="auto"/>
        <w:bottom w:val="none" w:sz="0" w:space="0" w:color="auto"/>
        <w:right w:val="none" w:sz="0" w:space="0" w:color="auto"/>
      </w:divBdr>
    </w:div>
    <w:div w:id="1160535304">
      <w:marLeft w:val="0"/>
      <w:marRight w:val="0"/>
      <w:marTop w:val="10"/>
      <w:marBottom w:val="10"/>
      <w:divBdr>
        <w:top w:val="none" w:sz="0" w:space="0" w:color="auto"/>
        <w:left w:val="none" w:sz="0" w:space="0" w:color="auto"/>
        <w:bottom w:val="none" w:sz="0" w:space="0" w:color="auto"/>
        <w:right w:val="none" w:sz="0" w:space="0" w:color="auto"/>
      </w:divBdr>
    </w:div>
    <w:div w:id="1183591328">
      <w:marLeft w:val="0"/>
      <w:marRight w:val="0"/>
      <w:marTop w:val="10"/>
      <w:marBottom w:val="10"/>
      <w:divBdr>
        <w:top w:val="none" w:sz="0" w:space="0" w:color="auto"/>
        <w:left w:val="none" w:sz="0" w:space="0" w:color="auto"/>
        <w:bottom w:val="none" w:sz="0" w:space="0" w:color="auto"/>
        <w:right w:val="none" w:sz="0" w:space="0" w:color="auto"/>
      </w:divBdr>
    </w:div>
    <w:div w:id="1233928133">
      <w:marLeft w:val="0"/>
      <w:marRight w:val="0"/>
      <w:marTop w:val="10"/>
      <w:marBottom w:val="10"/>
      <w:divBdr>
        <w:top w:val="none" w:sz="0" w:space="0" w:color="auto"/>
        <w:left w:val="none" w:sz="0" w:space="0" w:color="auto"/>
        <w:bottom w:val="none" w:sz="0" w:space="0" w:color="auto"/>
        <w:right w:val="none" w:sz="0" w:space="0" w:color="auto"/>
      </w:divBdr>
    </w:div>
    <w:div w:id="1284847096">
      <w:marLeft w:val="0"/>
      <w:marRight w:val="720"/>
      <w:marTop w:val="10"/>
      <w:marBottom w:val="10"/>
      <w:divBdr>
        <w:top w:val="none" w:sz="0" w:space="0" w:color="auto"/>
        <w:left w:val="none" w:sz="0" w:space="0" w:color="auto"/>
        <w:bottom w:val="none" w:sz="0" w:space="0" w:color="auto"/>
        <w:right w:val="none" w:sz="0" w:space="0" w:color="auto"/>
      </w:divBdr>
    </w:div>
    <w:div w:id="1285578049">
      <w:marLeft w:val="0"/>
      <w:marRight w:val="0"/>
      <w:marTop w:val="10"/>
      <w:marBottom w:val="10"/>
      <w:divBdr>
        <w:top w:val="none" w:sz="0" w:space="0" w:color="auto"/>
        <w:left w:val="none" w:sz="0" w:space="0" w:color="auto"/>
        <w:bottom w:val="none" w:sz="0" w:space="0" w:color="auto"/>
        <w:right w:val="none" w:sz="0" w:space="0" w:color="auto"/>
      </w:divBdr>
    </w:div>
    <w:div w:id="1351906786">
      <w:marLeft w:val="0"/>
      <w:marRight w:val="0"/>
      <w:marTop w:val="10"/>
      <w:marBottom w:val="10"/>
      <w:divBdr>
        <w:top w:val="none" w:sz="0" w:space="0" w:color="auto"/>
        <w:left w:val="none" w:sz="0" w:space="0" w:color="auto"/>
        <w:bottom w:val="none" w:sz="0" w:space="0" w:color="auto"/>
        <w:right w:val="none" w:sz="0" w:space="0" w:color="auto"/>
      </w:divBdr>
    </w:div>
    <w:div w:id="1371762553">
      <w:marLeft w:val="0"/>
      <w:marRight w:val="0"/>
      <w:marTop w:val="10"/>
      <w:marBottom w:val="10"/>
      <w:divBdr>
        <w:top w:val="none" w:sz="0" w:space="0" w:color="auto"/>
        <w:left w:val="none" w:sz="0" w:space="0" w:color="auto"/>
        <w:bottom w:val="none" w:sz="0" w:space="0" w:color="auto"/>
        <w:right w:val="none" w:sz="0" w:space="0" w:color="auto"/>
      </w:divBdr>
    </w:div>
    <w:div w:id="1516504331">
      <w:marLeft w:val="0"/>
      <w:marRight w:val="0"/>
      <w:marTop w:val="10"/>
      <w:marBottom w:val="10"/>
      <w:divBdr>
        <w:top w:val="none" w:sz="0" w:space="0" w:color="auto"/>
        <w:left w:val="none" w:sz="0" w:space="0" w:color="auto"/>
        <w:bottom w:val="none" w:sz="0" w:space="0" w:color="auto"/>
        <w:right w:val="none" w:sz="0" w:space="0" w:color="auto"/>
      </w:divBdr>
    </w:div>
    <w:div w:id="1606839015">
      <w:marLeft w:val="0"/>
      <w:marRight w:val="0"/>
      <w:marTop w:val="10"/>
      <w:marBottom w:val="10"/>
      <w:divBdr>
        <w:top w:val="none" w:sz="0" w:space="0" w:color="auto"/>
        <w:left w:val="none" w:sz="0" w:space="0" w:color="auto"/>
        <w:bottom w:val="none" w:sz="0" w:space="0" w:color="auto"/>
        <w:right w:val="none" w:sz="0" w:space="0" w:color="auto"/>
      </w:divBdr>
    </w:div>
    <w:div w:id="1679230984">
      <w:marLeft w:val="0"/>
      <w:marRight w:val="0"/>
      <w:marTop w:val="10"/>
      <w:marBottom w:val="10"/>
      <w:divBdr>
        <w:top w:val="none" w:sz="0" w:space="0" w:color="auto"/>
        <w:left w:val="none" w:sz="0" w:space="0" w:color="auto"/>
        <w:bottom w:val="none" w:sz="0" w:space="0" w:color="auto"/>
        <w:right w:val="none" w:sz="0" w:space="0" w:color="auto"/>
      </w:divBdr>
    </w:div>
    <w:div w:id="1701012793">
      <w:marLeft w:val="0"/>
      <w:marRight w:val="0"/>
      <w:marTop w:val="10"/>
      <w:marBottom w:val="10"/>
      <w:divBdr>
        <w:top w:val="none" w:sz="0" w:space="0" w:color="auto"/>
        <w:left w:val="none" w:sz="0" w:space="0" w:color="auto"/>
        <w:bottom w:val="none" w:sz="0" w:space="0" w:color="auto"/>
        <w:right w:val="none" w:sz="0" w:space="0" w:color="auto"/>
      </w:divBdr>
    </w:div>
    <w:div w:id="1725595635">
      <w:marLeft w:val="0"/>
      <w:marRight w:val="0"/>
      <w:marTop w:val="10"/>
      <w:marBottom w:val="10"/>
      <w:divBdr>
        <w:top w:val="none" w:sz="0" w:space="0" w:color="auto"/>
        <w:left w:val="none" w:sz="0" w:space="0" w:color="auto"/>
        <w:bottom w:val="none" w:sz="0" w:space="0" w:color="auto"/>
        <w:right w:val="none" w:sz="0" w:space="0" w:color="auto"/>
      </w:divBdr>
    </w:div>
    <w:div w:id="1755709569">
      <w:marLeft w:val="0"/>
      <w:marRight w:val="0"/>
      <w:marTop w:val="10"/>
      <w:marBottom w:val="10"/>
      <w:divBdr>
        <w:top w:val="none" w:sz="0" w:space="0" w:color="auto"/>
        <w:left w:val="none" w:sz="0" w:space="0" w:color="auto"/>
        <w:bottom w:val="none" w:sz="0" w:space="0" w:color="auto"/>
        <w:right w:val="none" w:sz="0" w:space="0" w:color="auto"/>
      </w:divBdr>
    </w:div>
    <w:div w:id="1763336043">
      <w:marLeft w:val="0"/>
      <w:marRight w:val="0"/>
      <w:marTop w:val="10"/>
      <w:marBottom w:val="10"/>
      <w:divBdr>
        <w:top w:val="none" w:sz="0" w:space="0" w:color="auto"/>
        <w:left w:val="none" w:sz="0" w:space="0" w:color="auto"/>
        <w:bottom w:val="none" w:sz="0" w:space="0" w:color="auto"/>
        <w:right w:val="none" w:sz="0" w:space="0" w:color="auto"/>
      </w:divBdr>
    </w:div>
    <w:div w:id="1781022765">
      <w:marLeft w:val="0"/>
      <w:marRight w:val="0"/>
      <w:marTop w:val="10"/>
      <w:marBottom w:val="10"/>
      <w:divBdr>
        <w:top w:val="none" w:sz="0" w:space="0" w:color="auto"/>
        <w:left w:val="none" w:sz="0" w:space="0" w:color="auto"/>
        <w:bottom w:val="none" w:sz="0" w:space="0" w:color="auto"/>
        <w:right w:val="none" w:sz="0" w:space="0" w:color="auto"/>
      </w:divBdr>
    </w:div>
    <w:div w:id="1803959335">
      <w:marLeft w:val="0"/>
      <w:marRight w:val="0"/>
      <w:marTop w:val="10"/>
      <w:marBottom w:val="10"/>
      <w:divBdr>
        <w:top w:val="none" w:sz="0" w:space="0" w:color="auto"/>
        <w:left w:val="none" w:sz="0" w:space="0" w:color="auto"/>
        <w:bottom w:val="none" w:sz="0" w:space="0" w:color="auto"/>
        <w:right w:val="none" w:sz="0" w:space="0" w:color="auto"/>
      </w:divBdr>
    </w:div>
    <w:div w:id="1807550683">
      <w:marLeft w:val="0"/>
      <w:marRight w:val="0"/>
      <w:marTop w:val="10"/>
      <w:marBottom w:val="10"/>
      <w:divBdr>
        <w:top w:val="none" w:sz="0" w:space="0" w:color="auto"/>
        <w:left w:val="none" w:sz="0" w:space="0" w:color="auto"/>
        <w:bottom w:val="none" w:sz="0" w:space="0" w:color="auto"/>
        <w:right w:val="none" w:sz="0" w:space="0" w:color="auto"/>
      </w:divBdr>
    </w:div>
    <w:div w:id="1888101830">
      <w:marLeft w:val="0"/>
      <w:marRight w:val="0"/>
      <w:marTop w:val="10"/>
      <w:marBottom w:val="10"/>
      <w:divBdr>
        <w:top w:val="none" w:sz="0" w:space="0" w:color="auto"/>
        <w:left w:val="none" w:sz="0" w:space="0" w:color="auto"/>
        <w:bottom w:val="none" w:sz="0" w:space="0" w:color="auto"/>
        <w:right w:val="none" w:sz="0" w:space="0" w:color="auto"/>
      </w:divBdr>
    </w:div>
    <w:div w:id="1941332399">
      <w:marLeft w:val="0"/>
      <w:marRight w:val="0"/>
      <w:marTop w:val="10"/>
      <w:marBottom w:val="10"/>
      <w:divBdr>
        <w:top w:val="none" w:sz="0" w:space="0" w:color="auto"/>
        <w:left w:val="none" w:sz="0" w:space="0" w:color="auto"/>
        <w:bottom w:val="none" w:sz="0" w:space="0" w:color="auto"/>
        <w:right w:val="none" w:sz="0" w:space="0" w:color="auto"/>
      </w:divBdr>
    </w:div>
    <w:div w:id="1973321330">
      <w:marLeft w:val="0"/>
      <w:marRight w:val="0"/>
      <w:marTop w:val="10"/>
      <w:marBottom w:val="10"/>
      <w:divBdr>
        <w:top w:val="none" w:sz="0" w:space="0" w:color="auto"/>
        <w:left w:val="none" w:sz="0" w:space="0" w:color="auto"/>
        <w:bottom w:val="none" w:sz="0" w:space="0" w:color="auto"/>
        <w:right w:val="none" w:sz="0" w:space="0" w:color="auto"/>
      </w:divBdr>
    </w:div>
    <w:div w:id="2042976023">
      <w:marLeft w:val="0"/>
      <w:marRight w:val="720"/>
      <w:marTop w:val="10"/>
      <w:marBottom w:val="10"/>
      <w:divBdr>
        <w:top w:val="none" w:sz="0" w:space="0" w:color="auto"/>
        <w:left w:val="none" w:sz="0" w:space="0" w:color="auto"/>
        <w:bottom w:val="none" w:sz="0" w:space="0" w:color="auto"/>
        <w:right w:val="none" w:sz="0" w:space="0" w:color="auto"/>
      </w:divBdr>
    </w:div>
    <w:div w:id="2131195892">
      <w:marLeft w:val="0"/>
      <w:marRight w:val="0"/>
      <w:marTop w:val="10"/>
      <w:marBottom w:val="10"/>
      <w:divBdr>
        <w:top w:val="none" w:sz="0" w:space="0" w:color="auto"/>
        <w:left w:val="none" w:sz="0" w:space="0" w:color="auto"/>
        <w:bottom w:val="none" w:sz="0" w:space="0" w:color="auto"/>
        <w:right w:val="none" w:sz="0" w:space="0" w:color="auto"/>
      </w:divBdr>
    </w:div>
    <w:div w:id="21429192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