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AFD" w:rsidRDefault="007A1AFD">
      <w:pPr>
        <w:spacing w:line="500" w:lineRule="atLeast"/>
        <w:jc w:val="center"/>
        <w:divId w:val="1428774116"/>
        <w:rPr>
          <w:rFonts w:ascii="黑体" w:eastAsia="黑体" w:hAnsi="黑体"/>
          <w:sz w:val="36"/>
          <w:szCs w:val="36"/>
        </w:rPr>
      </w:pPr>
      <w:r>
        <w:rPr>
          <w:rFonts w:ascii="黑体" w:eastAsia="黑体" w:hAnsi="黑体" w:hint="eastAsia"/>
          <w:sz w:val="36"/>
          <w:szCs w:val="36"/>
        </w:rPr>
        <w:t>汕头市金平区人民法院</w:t>
      </w:r>
    </w:p>
    <w:p w:rsidR="007A1AFD" w:rsidRDefault="007A1AFD">
      <w:pPr>
        <w:spacing w:line="500" w:lineRule="atLeast"/>
        <w:jc w:val="center"/>
        <w:divId w:val="877015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1AFD" w:rsidRDefault="007A1AFD">
      <w:pPr>
        <w:spacing w:line="500" w:lineRule="atLeast"/>
        <w:jc w:val="right"/>
        <w:divId w:val="11284777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539</w:t>
      </w:r>
      <w:r>
        <w:rPr>
          <w:rFonts w:hint="eastAsia"/>
          <w:sz w:val="30"/>
          <w:szCs w:val="30"/>
        </w:rPr>
        <w:t>号</w:t>
      </w:r>
    </w:p>
    <w:p w:rsidR="007A1AFD" w:rsidRDefault="007A1AFD">
      <w:pPr>
        <w:spacing w:line="500" w:lineRule="atLeast"/>
        <w:ind w:firstLine="600"/>
        <w:divId w:val="11033013"/>
        <w:rPr>
          <w:rFonts w:hint="eastAsia"/>
          <w:sz w:val="30"/>
          <w:szCs w:val="30"/>
        </w:rPr>
      </w:pPr>
      <w:r>
        <w:rPr>
          <w:rFonts w:hint="eastAsia"/>
          <w:sz w:val="30"/>
          <w:szCs w:val="30"/>
        </w:rPr>
        <w:t>公诉机关汕头市金平区人民检察院。</w:t>
      </w:r>
    </w:p>
    <w:p w:rsidR="007A1AFD" w:rsidRDefault="007A1AFD">
      <w:pPr>
        <w:spacing w:line="500" w:lineRule="atLeast"/>
        <w:ind w:firstLine="600"/>
        <w:divId w:val="689337274"/>
        <w:rPr>
          <w:rFonts w:hint="eastAsia"/>
          <w:sz w:val="30"/>
          <w:szCs w:val="30"/>
        </w:rPr>
      </w:pPr>
      <w:r>
        <w:rPr>
          <w:rFonts w:hint="eastAsia"/>
          <w:sz w:val="30"/>
          <w:szCs w:val="30"/>
        </w:rPr>
        <w:t>被告人陈某，曾用名陈某，男，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日出生，汉族，广东省汕头市人，文化程度高中，住广东省汕头市金平区，原任汕头市住宅建筑工程公司综合厂厂长。因涉嫌犯受贿罪于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rsidR="007A1AFD" w:rsidRDefault="007A1AFD">
      <w:pPr>
        <w:spacing w:line="500" w:lineRule="atLeast"/>
        <w:ind w:firstLine="600"/>
        <w:divId w:val="1168863088"/>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446</w:t>
      </w:r>
      <w:r>
        <w:rPr>
          <w:rFonts w:hint="eastAsia"/>
          <w:sz w:val="30"/>
          <w:szCs w:val="30"/>
        </w:rPr>
        <w:t>号起诉书指控被告人陈某犯受贿罪，于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日立案，依法组成合议庭，于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日公开开庭审理了本案。汕头市金平区人民检察院指派检察员黄为群出庭支持公诉，被告人陈某到庭参加诉讼。现已审理终结。</w:t>
      </w:r>
    </w:p>
    <w:p w:rsidR="007A1AFD" w:rsidRDefault="007A1AFD">
      <w:pPr>
        <w:spacing w:line="500" w:lineRule="atLeast"/>
        <w:ind w:firstLine="600"/>
        <w:divId w:val="850994411"/>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月，被告人陈某在担任汕头市住宅建筑工程公司综合厂厂长期间，先后</w:t>
      </w:r>
      <w:r>
        <w:rPr>
          <w:rFonts w:hint="eastAsia"/>
          <w:sz w:val="30"/>
          <w:szCs w:val="30"/>
        </w:rPr>
        <w:t>22</w:t>
      </w:r>
      <w:r>
        <w:rPr>
          <w:rFonts w:hint="eastAsia"/>
          <w:sz w:val="30"/>
          <w:szCs w:val="30"/>
        </w:rPr>
        <w:t>次收受行贿人房某的贿赂款共</w:t>
      </w:r>
      <w:r>
        <w:rPr>
          <w:rFonts w:hint="eastAsia"/>
          <w:sz w:val="30"/>
          <w:szCs w:val="30"/>
        </w:rPr>
        <w:t>132000</w:t>
      </w:r>
      <w:r>
        <w:rPr>
          <w:rFonts w:hint="eastAsia"/>
          <w:sz w:val="30"/>
          <w:szCs w:val="30"/>
        </w:rPr>
        <w:t>元。公诉机关向法庭提交了相关证据，认定被告人陈某的行为构成受贿罪，应依照《中华人民共和国刑法》第三百八十五条、第三百八十三条之规定追究其刑事责任。鉴于被告人陈某有自首情节，且积极退赃，可以从轻处罚。</w:t>
      </w:r>
    </w:p>
    <w:p w:rsidR="007A1AFD" w:rsidRDefault="007A1AFD">
      <w:pPr>
        <w:spacing w:line="500" w:lineRule="atLeast"/>
        <w:ind w:firstLine="600"/>
        <w:divId w:val="1282221037"/>
        <w:rPr>
          <w:rFonts w:hint="eastAsia"/>
          <w:sz w:val="30"/>
          <w:szCs w:val="30"/>
        </w:rPr>
      </w:pPr>
      <w:r>
        <w:rPr>
          <w:rFonts w:hint="eastAsia"/>
          <w:sz w:val="30"/>
          <w:szCs w:val="30"/>
        </w:rPr>
        <w:t>被告人陈某对公诉机关指控的事实及罪名均没有异议。</w:t>
      </w:r>
    </w:p>
    <w:p w:rsidR="007A1AFD" w:rsidRDefault="007A1AFD">
      <w:pPr>
        <w:spacing w:line="500" w:lineRule="atLeast"/>
        <w:ind w:firstLine="600"/>
        <w:divId w:val="1245451628"/>
        <w:rPr>
          <w:rFonts w:hint="eastAsia"/>
          <w:sz w:val="30"/>
          <w:szCs w:val="30"/>
        </w:rPr>
      </w:pPr>
      <w:r>
        <w:rPr>
          <w:rFonts w:hint="eastAsia"/>
          <w:sz w:val="30"/>
          <w:szCs w:val="30"/>
        </w:rPr>
        <w:t>经审理查明</w:t>
      </w:r>
      <w:r>
        <w:rPr>
          <w:rFonts w:hint="eastAsia"/>
          <w:sz w:val="30"/>
          <w:szCs w:val="30"/>
        </w:rPr>
        <w:t>:</w:t>
      </w:r>
      <w:r>
        <w:rPr>
          <w:rFonts w:hint="eastAsia"/>
          <w:sz w:val="30"/>
          <w:szCs w:val="30"/>
        </w:rPr>
        <w:t>汕头市住宅建筑工程公司系全民所有制企业，法定代表人为黄某；其下属汕头市住宅建筑工程公司综合厂（以下简称综合厂）系全民所有制非法人企业，负责人为陈某。</w:t>
      </w:r>
    </w:p>
    <w:p w:rsidR="007A1AFD" w:rsidRDefault="007A1AFD">
      <w:pPr>
        <w:spacing w:line="500" w:lineRule="atLeast"/>
        <w:ind w:firstLine="600"/>
        <w:divId w:val="1850095124"/>
        <w:rPr>
          <w:rFonts w:hint="eastAsia"/>
          <w:sz w:val="30"/>
          <w:szCs w:val="30"/>
        </w:rPr>
      </w:pPr>
      <w:r>
        <w:rPr>
          <w:rFonts w:hint="eastAsia"/>
          <w:sz w:val="30"/>
          <w:szCs w:val="30"/>
        </w:rPr>
        <w:lastRenderedPageBreak/>
        <w:t>被告人陈某自</w:t>
      </w:r>
      <w:r>
        <w:rPr>
          <w:rFonts w:hint="eastAsia"/>
          <w:sz w:val="30"/>
          <w:szCs w:val="30"/>
        </w:rPr>
        <w:t>1997</w:t>
      </w:r>
      <w:r>
        <w:rPr>
          <w:rFonts w:hint="eastAsia"/>
          <w:sz w:val="30"/>
          <w:szCs w:val="30"/>
        </w:rPr>
        <w:t>年</w:t>
      </w:r>
      <w:r>
        <w:rPr>
          <w:rFonts w:hint="eastAsia"/>
          <w:sz w:val="30"/>
          <w:szCs w:val="30"/>
        </w:rPr>
        <w:t>6</w:t>
      </w:r>
      <w:r>
        <w:rPr>
          <w:rFonts w:hint="eastAsia"/>
          <w:sz w:val="30"/>
          <w:szCs w:val="30"/>
        </w:rPr>
        <w:t>月起担任综合厂厂长。</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月，汕头市粤东机电设备厂有限公司（以下简称粤东机电公司）租赁综合厂位于汕头市金平区大华路</w:t>
      </w:r>
      <w:r>
        <w:rPr>
          <w:rFonts w:hint="eastAsia"/>
          <w:sz w:val="30"/>
          <w:szCs w:val="30"/>
        </w:rPr>
        <w:t>78</w:t>
      </w:r>
      <w:r>
        <w:rPr>
          <w:rFonts w:hint="eastAsia"/>
          <w:sz w:val="30"/>
          <w:szCs w:val="30"/>
        </w:rPr>
        <w:t>号的</w:t>
      </w:r>
      <w:r>
        <w:rPr>
          <w:rFonts w:hint="eastAsia"/>
          <w:sz w:val="30"/>
          <w:szCs w:val="30"/>
        </w:rPr>
        <w:t>B1</w:t>
      </w:r>
      <w:r>
        <w:rPr>
          <w:rFonts w:hint="eastAsia"/>
          <w:sz w:val="30"/>
          <w:szCs w:val="30"/>
        </w:rPr>
        <w:t>、</w:t>
      </w:r>
      <w:r>
        <w:rPr>
          <w:rFonts w:hint="eastAsia"/>
          <w:sz w:val="30"/>
          <w:szCs w:val="30"/>
        </w:rPr>
        <w:t>G1</w:t>
      </w:r>
      <w:r>
        <w:rPr>
          <w:rFonts w:hint="eastAsia"/>
          <w:sz w:val="30"/>
          <w:szCs w:val="30"/>
        </w:rPr>
        <w:t>厂房。应粤东机电公司实际经营者房某的要求，由综合厂筹集资金搭建</w:t>
      </w:r>
      <w:r>
        <w:rPr>
          <w:rFonts w:hint="eastAsia"/>
          <w:sz w:val="30"/>
          <w:szCs w:val="30"/>
        </w:rPr>
        <w:t>G1</w:t>
      </w:r>
      <w:r>
        <w:rPr>
          <w:rFonts w:hint="eastAsia"/>
          <w:sz w:val="30"/>
          <w:szCs w:val="30"/>
        </w:rPr>
        <w:t>厂房并出租给粤东机电公司，同时提供</w:t>
      </w:r>
      <w:r>
        <w:rPr>
          <w:rFonts w:hint="eastAsia"/>
          <w:sz w:val="30"/>
          <w:szCs w:val="30"/>
        </w:rPr>
        <w:t>B1</w:t>
      </w:r>
      <w:r>
        <w:rPr>
          <w:rFonts w:hint="eastAsia"/>
          <w:sz w:val="30"/>
          <w:szCs w:val="30"/>
        </w:rPr>
        <w:t>厂房旁车库由粤东机电公司无偿使用。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月，房某为答谢被告人陈某在租赁厂房过程中提供的帮助及为此后经营上的便利，许诺按每月</w:t>
      </w:r>
      <w:r>
        <w:rPr>
          <w:rFonts w:hint="eastAsia"/>
          <w:sz w:val="30"/>
          <w:szCs w:val="30"/>
        </w:rPr>
        <w:t>1000</w:t>
      </w:r>
      <w:r>
        <w:rPr>
          <w:rFonts w:hint="eastAsia"/>
          <w:sz w:val="30"/>
          <w:szCs w:val="30"/>
        </w:rPr>
        <w:t>元，每半年送给被告人陈某</w:t>
      </w:r>
      <w:r>
        <w:rPr>
          <w:rFonts w:hint="eastAsia"/>
          <w:sz w:val="30"/>
          <w:szCs w:val="30"/>
        </w:rPr>
        <w:t>6000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月期间，被告人陈某于每年</w:t>
      </w:r>
      <w:r>
        <w:rPr>
          <w:rFonts w:hint="eastAsia"/>
          <w:sz w:val="30"/>
          <w:szCs w:val="30"/>
        </w:rPr>
        <w:t>1</w:t>
      </w:r>
      <w:r>
        <w:rPr>
          <w:rFonts w:hint="eastAsia"/>
          <w:sz w:val="30"/>
          <w:szCs w:val="30"/>
        </w:rPr>
        <w:t>月及</w:t>
      </w:r>
      <w:r>
        <w:rPr>
          <w:rFonts w:hint="eastAsia"/>
          <w:sz w:val="30"/>
          <w:szCs w:val="30"/>
        </w:rPr>
        <w:t>7</w:t>
      </w:r>
      <w:r>
        <w:rPr>
          <w:rFonts w:hint="eastAsia"/>
          <w:sz w:val="30"/>
          <w:szCs w:val="30"/>
        </w:rPr>
        <w:t>月在粤东机电公司办公室先后</w:t>
      </w:r>
      <w:r>
        <w:rPr>
          <w:rFonts w:hint="eastAsia"/>
          <w:sz w:val="30"/>
          <w:szCs w:val="30"/>
        </w:rPr>
        <w:t>22</w:t>
      </w:r>
      <w:r>
        <w:rPr>
          <w:rFonts w:hint="eastAsia"/>
          <w:sz w:val="30"/>
          <w:szCs w:val="30"/>
        </w:rPr>
        <w:t>次收受房某的贿赂款共</w:t>
      </w:r>
      <w:r>
        <w:rPr>
          <w:rFonts w:hint="eastAsia"/>
          <w:sz w:val="30"/>
          <w:szCs w:val="30"/>
        </w:rPr>
        <w:t>132000</w:t>
      </w:r>
      <w:r>
        <w:rPr>
          <w:rFonts w:hint="eastAsia"/>
          <w:sz w:val="30"/>
          <w:szCs w:val="30"/>
        </w:rPr>
        <w:t>元。被告人陈某将上述赃款部分用于期间中秋节、春节购买物资发放给综合厂部分员工，余款用于个人日常开销。</w:t>
      </w:r>
    </w:p>
    <w:p w:rsidR="007A1AFD" w:rsidRDefault="007A1AFD">
      <w:pPr>
        <w:spacing w:line="500" w:lineRule="atLeast"/>
        <w:ind w:firstLine="600"/>
        <w:divId w:val="668026281"/>
        <w:rPr>
          <w:rFonts w:hint="eastAsia"/>
          <w:sz w:val="30"/>
          <w:szCs w:val="30"/>
        </w:rPr>
      </w:pPr>
      <w:r>
        <w:rPr>
          <w:rFonts w:hint="eastAsia"/>
          <w:sz w:val="30"/>
          <w:szCs w:val="30"/>
        </w:rPr>
        <w:t>汕头市金平区人民检察院在侦查其他案件过程中发现被告人陈某涉嫌受贿的线索，于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日进行初查，被告人陈某如实供述其犯罪事实。汕头市金平区人民检察院于同年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日对本案立案侦查。同年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日，被告人陈某退缴赃款</w:t>
      </w:r>
      <w:r>
        <w:rPr>
          <w:rFonts w:hint="eastAsia"/>
          <w:sz w:val="30"/>
          <w:szCs w:val="30"/>
        </w:rPr>
        <w:t>132000</w:t>
      </w:r>
      <w:r>
        <w:rPr>
          <w:rFonts w:hint="eastAsia"/>
          <w:sz w:val="30"/>
          <w:szCs w:val="30"/>
        </w:rPr>
        <w:t>元。</w:t>
      </w:r>
    </w:p>
    <w:p w:rsidR="007A1AFD" w:rsidRDefault="007A1AFD">
      <w:pPr>
        <w:spacing w:line="500" w:lineRule="atLeast"/>
        <w:ind w:firstLine="600"/>
        <w:divId w:val="2081324665"/>
        <w:rPr>
          <w:rFonts w:hint="eastAsia"/>
          <w:sz w:val="30"/>
          <w:szCs w:val="30"/>
        </w:rPr>
      </w:pPr>
      <w:r>
        <w:rPr>
          <w:rFonts w:hint="eastAsia"/>
          <w:sz w:val="30"/>
          <w:szCs w:val="30"/>
        </w:rPr>
        <w:t>上述事实，被告人陈某在开庭审理过程中亦无异议，且有检察机关的立案决定书、发破案经过、办案说明，被告人陈某的户籍材料、任职证明，扣押决定书、扣押清单、退缴赃款收据，汕头市住宅建筑工程公司及汕头市住宅建筑工程公司综合厂的营业执照、汕头市住宅建筑工程公司文件，涉案的租赁合同、财务凭证、账目，受贿地点的照片，视听资料，证人房某、丁某</w:t>
      </w:r>
      <w:r>
        <w:rPr>
          <w:rFonts w:hint="eastAsia"/>
          <w:sz w:val="30"/>
          <w:szCs w:val="30"/>
        </w:rPr>
        <w:t>1</w:t>
      </w:r>
      <w:r>
        <w:rPr>
          <w:rFonts w:hint="eastAsia"/>
          <w:sz w:val="30"/>
          <w:szCs w:val="30"/>
        </w:rPr>
        <w:t>、纪某、卢某、肖某、马某、陈某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、李某的证言及辨认笔录，被告人陈某的供述及辨认笔录等证据当庭出示并经质证，足以认定。</w:t>
      </w:r>
    </w:p>
    <w:p w:rsidR="007A1AFD" w:rsidRDefault="007A1AFD">
      <w:pPr>
        <w:spacing w:line="500" w:lineRule="atLeast"/>
        <w:ind w:firstLine="600"/>
        <w:divId w:val="354382878"/>
        <w:rPr>
          <w:rFonts w:hint="eastAsia"/>
          <w:sz w:val="30"/>
          <w:szCs w:val="30"/>
        </w:rPr>
      </w:pPr>
      <w:r>
        <w:rPr>
          <w:rFonts w:hint="eastAsia"/>
          <w:sz w:val="30"/>
          <w:szCs w:val="30"/>
        </w:rPr>
        <w:t>本院认为：公诉机关指控被告人陈某收受房某贿赂款</w:t>
      </w:r>
      <w:r>
        <w:rPr>
          <w:rFonts w:hint="eastAsia"/>
          <w:sz w:val="30"/>
          <w:szCs w:val="30"/>
        </w:rPr>
        <w:t>132000</w:t>
      </w:r>
      <w:r>
        <w:rPr>
          <w:rFonts w:hint="eastAsia"/>
          <w:sz w:val="30"/>
          <w:szCs w:val="30"/>
        </w:rPr>
        <w:t>元的事实清楚，证据确实、充分，本院予以认定。</w:t>
      </w:r>
    </w:p>
    <w:p w:rsidR="007A1AFD" w:rsidRDefault="007A1AFD">
      <w:pPr>
        <w:spacing w:line="500" w:lineRule="atLeast"/>
        <w:ind w:firstLine="600"/>
        <w:divId w:val="1249651046"/>
        <w:rPr>
          <w:rFonts w:hint="eastAsia"/>
          <w:sz w:val="30"/>
          <w:szCs w:val="30"/>
        </w:rPr>
      </w:pPr>
      <w:r>
        <w:rPr>
          <w:rFonts w:hint="eastAsia"/>
          <w:sz w:val="30"/>
          <w:szCs w:val="30"/>
        </w:rPr>
        <w:t>被告人陈某身为国有企业工作人员，利用其担任汕头市住宅建筑工程公司综合厂厂长的职务便利，为他人谋取利益，收受贿赂</w:t>
      </w:r>
      <w:r>
        <w:rPr>
          <w:rFonts w:hint="eastAsia"/>
          <w:sz w:val="30"/>
          <w:szCs w:val="30"/>
        </w:rPr>
        <w:t>132000</w:t>
      </w:r>
      <w:r>
        <w:rPr>
          <w:rFonts w:hint="eastAsia"/>
          <w:sz w:val="30"/>
          <w:szCs w:val="30"/>
        </w:rPr>
        <w:t>元，数额较大，其行为侵害了国有企业的正常管理活动和国家工作人员职务行为的廉洁性，构成受贿罪，依法应承担刑事责任。</w:t>
      </w:r>
    </w:p>
    <w:p w:rsidR="007A1AFD" w:rsidRDefault="007A1AFD">
      <w:pPr>
        <w:spacing w:line="500" w:lineRule="atLeast"/>
        <w:ind w:firstLine="600"/>
        <w:divId w:val="1207912168"/>
        <w:rPr>
          <w:rFonts w:hint="eastAsia"/>
          <w:sz w:val="30"/>
          <w:szCs w:val="30"/>
        </w:rPr>
      </w:pPr>
      <w:r>
        <w:rPr>
          <w:rFonts w:hint="eastAsia"/>
          <w:sz w:val="30"/>
          <w:szCs w:val="30"/>
        </w:rPr>
        <w:t>鉴于被告人陈某在检察机关立案前如实供述自己的罪行，可认定为自首；且在提起公诉前真诚悔罪、积极退清赃款，依法均可予从轻处罚。结合被告人陈某的犯罪情节、认罪态度和社会危害性，可以适用缓刑。</w:t>
      </w:r>
    </w:p>
    <w:p w:rsidR="007A1AFD" w:rsidRDefault="007A1AFD">
      <w:pPr>
        <w:spacing w:line="500" w:lineRule="atLeast"/>
        <w:ind w:firstLine="600"/>
        <w:divId w:val="1632706110"/>
        <w:rPr>
          <w:rFonts w:hint="eastAsia"/>
          <w:sz w:val="30"/>
          <w:szCs w:val="30"/>
        </w:rPr>
      </w:pPr>
      <w:r>
        <w:rPr>
          <w:rFonts w:hint="eastAsia"/>
          <w:sz w:val="30"/>
          <w:szCs w:val="30"/>
        </w:rPr>
        <w:t>依照《中华人民共和国刑法》第三百八十五条、第三百八十六条、第三百八十三条第一款第（一）项、第二款、第三款、第九十三条、第六十七条第一款、第七十二条第一款、第三款、第七十三条第二款、第三款和最高人民法院、最高人民检察院《关于办理贪污贿赂刑事案件适用法律若干问题的解释》第一条第一款、第十五条第一款、第十九条第一款之规定，判决如下：</w:t>
      </w:r>
    </w:p>
    <w:p w:rsidR="007A1AFD" w:rsidRDefault="007A1AFD">
      <w:pPr>
        <w:spacing w:line="500" w:lineRule="atLeast"/>
        <w:ind w:firstLine="600"/>
        <w:divId w:val="1416977286"/>
        <w:rPr>
          <w:rFonts w:hint="eastAsia"/>
          <w:sz w:val="30"/>
          <w:szCs w:val="30"/>
        </w:rPr>
      </w:pPr>
      <w:r>
        <w:rPr>
          <w:rFonts w:hint="eastAsia"/>
          <w:sz w:val="30"/>
          <w:szCs w:val="30"/>
        </w:rPr>
        <w:t>被告人陈某犯受贿罪，判处有期徒刑一年六个月，缓刑两年，并处罚金</w:t>
      </w:r>
      <w:r>
        <w:rPr>
          <w:rFonts w:hint="eastAsia"/>
          <w:sz w:val="30"/>
          <w:szCs w:val="30"/>
        </w:rPr>
        <w:t>100000</w:t>
      </w:r>
      <w:r>
        <w:rPr>
          <w:rFonts w:hint="eastAsia"/>
          <w:sz w:val="30"/>
          <w:szCs w:val="30"/>
        </w:rPr>
        <w:t>元。</w:t>
      </w:r>
    </w:p>
    <w:p w:rsidR="007A1AFD" w:rsidRDefault="007A1AFD">
      <w:pPr>
        <w:spacing w:line="500" w:lineRule="atLeast"/>
        <w:ind w:firstLine="600"/>
        <w:divId w:val="1365404841"/>
        <w:rPr>
          <w:rFonts w:hint="eastAsia"/>
          <w:sz w:val="30"/>
          <w:szCs w:val="30"/>
        </w:rPr>
      </w:pPr>
      <w:r>
        <w:rPr>
          <w:rFonts w:hint="eastAsia"/>
          <w:sz w:val="30"/>
          <w:szCs w:val="30"/>
        </w:rPr>
        <w:t>（缓刑考验期限，自判决确认之日起计算。罚金已缴纳。</w:t>
      </w:r>
      <w:r>
        <w:rPr>
          <w:rFonts w:hint="eastAsia"/>
          <w:sz w:val="30"/>
          <w:szCs w:val="30"/>
        </w:rPr>
        <w:t>)</w:t>
      </w:r>
    </w:p>
    <w:p w:rsidR="007A1AFD" w:rsidRDefault="007A1AFD">
      <w:pPr>
        <w:spacing w:line="500" w:lineRule="atLeast"/>
        <w:ind w:firstLine="600"/>
        <w:divId w:val="101800234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7A1AFD" w:rsidRDefault="007A1AFD">
      <w:pPr>
        <w:spacing w:line="500" w:lineRule="atLeast"/>
        <w:jc w:val="right"/>
        <w:divId w:val="215049304"/>
        <w:rPr>
          <w:rFonts w:hint="eastAsia"/>
          <w:sz w:val="30"/>
          <w:szCs w:val="30"/>
        </w:rPr>
      </w:pPr>
      <w:r>
        <w:rPr>
          <w:rFonts w:hint="eastAsia"/>
          <w:sz w:val="30"/>
          <w:szCs w:val="30"/>
        </w:rPr>
        <w:t>审判长　　林鹏生</w:t>
      </w:r>
    </w:p>
    <w:p w:rsidR="007A1AFD" w:rsidRDefault="007A1AFD">
      <w:pPr>
        <w:spacing w:line="500" w:lineRule="atLeast"/>
        <w:jc w:val="right"/>
        <w:divId w:val="831717607"/>
        <w:rPr>
          <w:rFonts w:hint="eastAsia"/>
          <w:sz w:val="30"/>
          <w:szCs w:val="30"/>
        </w:rPr>
      </w:pPr>
      <w:r>
        <w:rPr>
          <w:rFonts w:hint="eastAsia"/>
          <w:sz w:val="30"/>
          <w:szCs w:val="30"/>
        </w:rPr>
        <w:t>审判员　　李树文</w:t>
      </w:r>
    </w:p>
    <w:p w:rsidR="007A1AFD" w:rsidRDefault="007A1AFD">
      <w:pPr>
        <w:spacing w:line="500" w:lineRule="atLeast"/>
        <w:jc w:val="right"/>
        <w:divId w:val="939685095"/>
        <w:rPr>
          <w:rFonts w:hint="eastAsia"/>
          <w:sz w:val="30"/>
          <w:szCs w:val="30"/>
        </w:rPr>
      </w:pPr>
      <w:r>
        <w:rPr>
          <w:rFonts w:hint="eastAsia"/>
          <w:sz w:val="30"/>
          <w:szCs w:val="30"/>
        </w:rPr>
        <w:t>审判员　　郑维加</w:t>
      </w:r>
    </w:p>
    <w:p w:rsidR="007A1AFD" w:rsidRDefault="007A1AFD">
      <w:pPr>
        <w:spacing w:line="500" w:lineRule="atLeast"/>
        <w:jc w:val="right"/>
        <w:divId w:val="1683627315"/>
        <w:rPr>
          <w:rFonts w:hint="eastAsia"/>
          <w:sz w:val="30"/>
          <w:szCs w:val="30"/>
        </w:rPr>
      </w:pPr>
      <w:r>
        <w:rPr>
          <w:rFonts w:hint="eastAsia"/>
          <w:sz w:val="30"/>
          <w:szCs w:val="30"/>
        </w:rPr>
        <w:t>二〇一七年十一月九日</w:t>
      </w:r>
    </w:p>
    <w:p w:rsidR="007A1AFD" w:rsidRDefault="007A1AFD">
      <w:pPr>
        <w:spacing w:line="500" w:lineRule="atLeast"/>
        <w:jc w:val="right"/>
        <w:divId w:val="739526647"/>
        <w:rPr>
          <w:rFonts w:hint="eastAsia"/>
          <w:sz w:val="30"/>
          <w:szCs w:val="30"/>
        </w:rPr>
      </w:pPr>
      <w:r>
        <w:rPr>
          <w:rFonts w:hint="eastAsia"/>
          <w:sz w:val="30"/>
          <w:szCs w:val="30"/>
        </w:rPr>
        <w:t>书记员　　李　烁</w:t>
      </w:r>
    </w:p>
    <w:p w:rsidR="007A1AFD" w:rsidRDefault="007A1AFD">
      <w:pPr>
        <w:spacing w:line="500" w:lineRule="atLeast"/>
        <w:ind w:firstLine="600"/>
        <w:divId w:val="2010138585"/>
        <w:rPr>
          <w:rFonts w:hint="eastAsia"/>
          <w:sz w:val="30"/>
          <w:szCs w:val="30"/>
        </w:rPr>
      </w:pPr>
      <w:r>
        <w:rPr>
          <w:rFonts w:hint="eastAsia"/>
          <w:sz w:val="30"/>
          <w:szCs w:val="30"/>
        </w:rPr>
        <w:t>附相关法律条文：</w:t>
      </w:r>
    </w:p>
    <w:p w:rsidR="007A1AFD" w:rsidRDefault="007A1AFD">
      <w:pPr>
        <w:spacing w:line="500" w:lineRule="atLeast"/>
        <w:ind w:firstLine="600"/>
        <w:divId w:val="1470758"/>
        <w:rPr>
          <w:rFonts w:hint="eastAsia"/>
          <w:sz w:val="30"/>
          <w:szCs w:val="30"/>
        </w:rPr>
      </w:pPr>
      <w:r>
        <w:rPr>
          <w:rFonts w:hint="eastAsia"/>
          <w:sz w:val="30"/>
          <w:szCs w:val="30"/>
        </w:rPr>
        <w:t>《中华人民共和国刑法》</w:t>
      </w:r>
    </w:p>
    <w:p w:rsidR="007A1AFD" w:rsidRDefault="007A1AFD">
      <w:pPr>
        <w:spacing w:line="500" w:lineRule="atLeast"/>
        <w:ind w:firstLine="600"/>
        <w:divId w:val="14788865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A1AFD" w:rsidRDefault="007A1AFD">
      <w:pPr>
        <w:spacing w:line="500" w:lineRule="atLeast"/>
        <w:ind w:firstLine="600"/>
        <w:divId w:val="1624115610"/>
        <w:rPr>
          <w:rFonts w:hint="eastAsia"/>
          <w:sz w:val="30"/>
          <w:szCs w:val="30"/>
        </w:rPr>
      </w:pPr>
      <w:r>
        <w:rPr>
          <w:rFonts w:hint="eastAsia"/>
          <w:sz w:val="30"/>
          <w:szCs w:val="30"/>
        </w:rPr>
        <w:t>国家工作人员在经济往来中，违反国家规定，收受各种名义的回扣、手续费，归个人所有的，以受贿论处。</w:t>
      </w:r>
    </w:p>
    <w:p w:rsidR="007A1AFD" w:rsidRDefault="007A1AFD">
      <w:pPr>
        <w:spacing w:line="500" w:lineRule="atLeast"/>
        <w:ind w:firstLine="600"/>
        <w:divId w:val="152844879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A1AFD" w:rsidRDefault="007A1AFD">
      <w:pPr>
        <w:spacing w:line="500" w:lineRule="atLeast"/>
        <w:ind w:firstLine="600"/>
        <w:divId w:val="1856767653"/>
        <w:rPr>
          <w:rFonts w:hint="eastAsia"/>
          <w:sz w:val="30"/>
          <w:szCs w:val="30"/>
        </w:rPr>
      </w:pPr>
      <w:r>
        <w:rPr>
          <w:rFonts w:hint="eastAsia"/>
          <w:sz w:val="30"/>
          <w:szCs w:val="30"/>
        </w:rPr>
        <w:t>第三百八十三条第一款对犯贪污罪的，根据情节轻重，分别依照下列规定处罚：</w:t>
      </w:r>
    </w:p>
    <w:p w:rsidR="007A1AFD" w:rsidRDefault="007A1AFD">
      <w:pPr>
        <w:spacing w:line="500" w:lineRule="atLeast"/>
        <w:ind w:firstLine="600"/>
        <w:divId w:val="1950576795"/>
        <w:rPr>
          <w:rFonts w:hint="eastAsia"/>
          <w:sz w:val="30"/>
          <w:szCs w:val="30"/>
        </w:rPr>
      </w:pPr>
      <w:r>
        <w:rPr>
          <w:rFonts w:hint="eastAsia"/>
          <w:sz w:val="30"/>
          <w:szCs w:val="30"/>
        </w:rPr>
        <w:t>（一）贪污数额较大或者有其他较重情节的，处三年以下有期徒刑或者拘役，并处罚金。</w:t>
      </w:r>
    </w:p>
    <w:p w:rsidR="007A1AFD" w:rsidRDefault="007A1AFD">
      <w:pPr>
        <w:spacing w:line="500" w:lineRule="atLeast"/>
        <w:ind w:firstLine="600"/>
        <w:divId w:val="300303774"/>
        <w:rPr>
          <w:rFonts w:hint="eastAsia"/>
          <w:sz w:val="30"/>
          <w:szCs w:val="30"/>
        </w:rPr>
      </w:pPr>
      <w:r>
        <w:rPr>
          <w:rFonts w:hint="eastAsia"/>
          <w:sz w:val="30"/>
          <w:szCs w:val="30"/>
        </w:rPr>
        <w:t>第二款对多次贪污未经处理的，按照累计贪污数额处罚。</w:t>
      </w:r>
    </w:p>
    <w:p w:rsidR="007A1AFD" w:rsidRDefault="007A1AFD">
      <w:pPr>
        <w:spacing w:line="500" w:lineRule="atLeast"/>
        <w:ind w:firstLine="600"/>
        <w:divId w:val="1756591159"/>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7A1AFD" w:rsidRDefault="007A1AFD">
      <w:pPr>
        <w:spacing w:line="500" w:lineRule="atLeast"/>
        <w:ind w:firstLine="600"/>
        <w:divId w:val="50931099"/>
        <w:rPr>
          <w:rFonts w:hint="eastAsia"/>
          <w:sz w:val="30"/>
          <w:szCs w:val="30"/>
        </w:rPr>
      </w:pPr>
      <w:r>
        <w:rPr>
          <w:rFonts w:hint="eastAsia"/>
          <w:sz w:val="30"/>
          <w:szCs w:val="30"/>
        </w:rPr>
        <w:t>第九十三条本法所称国家工作人员，是指国家机关中从事公务的人员。</w:t>
      </w:r>
    </w:p>
    <w:p w:rsidR="007A1AFD" w:rsidRDefault="007A1AFD">
      <w:pPr>
        <w:spacing w:line="500" w:lineRule="atLeast"/>
        <w:ind w:firstLine="600"/>
        <w:divId w:val="114855039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A1AFD" w:rsidRDefault="007A1AFD">
      <w:pPr>
        <w:spacing w:line="500" w:lineRule="atLeast"/>
        <w:ind w:firstLine="600"/>
        <w:divId w:val="73709659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7A1AFD" w:rsidRDefault="007A1AFD">
      <w:pPr>
        <w:spacing w:line="500" w:lineRule="atLeast"/>
        <w:ind w:firstLine="600"/>
        <w:divId w:val="184373435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7A1AFD" w:rsidRDefault="007A1AFD">
      <w:pPr>
        <w:spacing w:line="500" w:lineRule="atLeast"/>
        <w:ind w:firstLine="600"/>
        <w:divId w:val="291979140"/>
        <w:rPr>
          <w:rFonts w:hint="eastAsia"/>
          <w:sz w:val="30"/>
          <w:szCs w:val="30"/>
        </w:rPr>
      </w:pPr>
      <w:r>
        <w:rPr>
          <w:rFonts w:hint="eastAsia"/>
          <w:sz w:val="30"/>
          <w:szCs w:val="30"/>
        </w:rPr>
        <w:t>（一）犯罪情节较轻；</w:t>
      </w:r>
    </w:p>
    <w:p w:rsidR="007A1AFD" w:rsidRDefault="007A1AFD">
      <w:pPr>
        <w:spacing w:line="500" w:lineRule="atLeast"/>
        <w:ind w:firstLine="600"/>
        <w:divId w:val="918756602"/>
        <w:rPr>
          <w:rFonts w:hint="eastAsia"/>
          <w:sz w:val="30"/>
          <w:szCs w:val="30"/>
        </w:rPr>
      </w:pPr>
      <w:r>
        <w:rPr>
          <w:rFonts w:hint="eastAsia"/>
          <w:sz w:val="30"/>
          <w:szCs w:val="30"/>
        </w:rPr>
        <w:t>（二）有悔罪表现；</w:t>
      </w:r>
    </w:p>
    <w:p w:rsidR="007A1AFD" w:rsidRDefault="007A1AFD">
      <w:pPr>
        <w:spacing w:line="500" w:lineRule="atLeast"/>
        <w:ind w:firstLine="600"/>
        <w:divId w:val="1043213300"/>
        <w:rPr>
          <w:rFonts w:hint="eastAsia"/>
          <w:sz w:val="30"/>
          <w:szCs w:val="30"/>
        </w:rPr>
      </w:pPr>
      <w:r>
        <w:rPr>
          <w:rFonts w:hint="eastAsia"/>
          <w:sz w:val="30"/>
          <w:szCs w:val="30"/>
        </w:rPr>
        <w:t>（三）没有再犯罪的危险；</w:t>
      </w:r>
    </w:p>
    <w:p w:rsidR="007A1AFD" w:rsidRDefault="007A1AFD">
      <w:pPr>
        <w:spacing w:line="500" w:lineRule="atLeast"/>
        <w:ind w:firstLine="600"/>
        <w:divId w:val="1118599662"/>
        <w:rPr>
          <w:rFonts w:hint="eastAsia"/>
          <w:sz w:val="30"/>
          <w:szCs w:val="30"/>
        </w:rPr>
      </w:pPr>
      <w:r>
        <w:rPr>
          <w:rFonts w:hint="eastAsia"/>
          <w:sz w:val="30"/>
          <w:szCs w:val="30"/>
        </w:rPr>
        <w:t>（四）宣告缓刑对所居住社区没有重大不良影响。</w:t>
      </w:r>
    </w:p>
    <w:p w:rsidR="007A1AFD" w:rsidRDefault="007A1AFD">
      <w:pPr>
        <w:spacing w:line="500" w:lineRule="atLeast"/>
        <w:ind w:firstLine="600"/>
        <w:divId w:val="1440950344"/>
        <w:rPr>
          <w:rFonts w:hint="eastAsia"/>
          <w:sz w:val="30"/>
          <w:szCs w:val="30"/>
        </w:rPr>
      </w:pPr>
      <w:r>
        <w:rPr>
          <w:rFonts w:hint="eastAsia"/>
          <w:sz w:val="30"/>
          <w:szCs w:val="30"/>
        </w:rPr>
        <w:t>第三款被宣告缓刑的犯罪分子，如果被判处附加刑，附加刑仍须执行。</w:t>
      </w:r>
    </w:p>
    <w:p w:rsidR="007A1AFD" w:rsidRDefault="007A1AFD">
      <w:pPr>
        <w:spacing w:line="500" w:lineRule="atLeast"/>
        <w:ind w:firstLine="600"/>
        <w:divId w:val="1702708219"/>
        <w:rPr>
          <w:rFonts w:hint="eastAsia"/>
          <w:sz w:val="30"/>
          <w:szCs w:val="30"/>
        </w:rPr>
      </w:pPr>
      <w:r>
        <w:rPr>
          <w:rFonts w:hint="eastAsia"/>
          <w:sz w:val="30"/>
          <w:szCs w:val="30"/>
        </w:rPr>
        <w:t>第七十三条第二款有期徒刑的缓刑考验期限为原判刑期以上五年以下，但是不能少于一年。</w:t>
      </w:r>
    </w:p>
    <w:p w:rsidR="007A1AFD" w:rsidRDefault="007A1AFD">
      <w:pPr>
        <w:spacing w:line="500" w:lineRule="atLeast"/>
        <w:ind w:firstLine="600"/>
        <w:divId w:val="469061348"/>
        <w:rPr>
          <w:rFonts w:hint="eastAsia"/>
          <w:sz w:val="30"/>
          <w:szCs w:val="30"/>
        </w:rPr>
      </w:pPr>
      <w:r>
        <w:rPr>
          <w:rFonts w:hint="eastAsia"/>
          <w:sz w:val="30"/>
          <w:szCs w:val="30"/>
        </w:rPr>
        <w:t>第三款缓刑考验期限，从判决确定之日起计算。</w:t>
      </w:r>
    </w:p>
    <w:p w:rsidR="007A1AFD" w:rsidRDefault="007A1AFD">
      <w:pPr>
        <w:spacing w:line="500" w:lineRule="atLeast"/>
        <w:ind w:firstLine="600"/>
        <w:divId w:val="859583073"/>
        <w:rPr>
          <w:rFonts w:hint="eastAsia"/>
          <w:sz w:val="30"/>
          <w:szCs w:val="30"/>
        </w:rPr>
      </w:pPr>
      <w:r>
        <w:rPr>
          <w:rFonts w:hint="eastAsia"/>
          <w:sz w:val="30"/>
          <w:szCs w:val="30"/>
        </w:rPr>
        <w:t>最高人民法院、最高人民检察院《关于办理贪污贿赂刑事案件适用法律若干问题的解释》</w:t>
      </w:r>
    </w:p>
    <w:p w:rsidR="007A1AFD" w:rsidRDefault="007A1AFD">
      <w:pPr>
        <w:spacing w:line="500" w:lineRule="atLeast"/>
        <w:ind w:firstLine="600"/>
        <w:divId w:val="945427780"/>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7A1AFD" w:rsidRDefault="007A1AFD">
      <w:pPr>
        <w:spacing w:line="500" w:lineRule="atLeast"/>
        <w:ind w:firstLine="600"/>
        <w:divId w:val="1335183402"/>
        <w:rPr>
          <w:rFonts w:hint="eastAsia"/>
          <w:sz w:val="30"/>
          <w:szCs w:val="30"/>
        </w:rPr>
      </w:pPr>
      <w:r>
        <w:rPr>
          <w:rFonts w:hint="eastAsia"/>
          <w:sz w:val="30"/>
          <w:szCs w:val="30"/>
        </w:rPr>
        <w:t>第十五条第一款对多次受贿未经处理的</w:t>
      </w:r>
      <w:r>
        <w:rPr>
          <w:rFonts w:hint="eastAsia"/>
          <w:sz w:val="30"/>
          <w:szCs w:val="30"/>
        </w:rPr>
        <w:t>,</w:t>
      </w:r>
      <w:r>
        <w:rPr>
          <w:rFonts w:hint="eastAsia"/>
          <w:sz w:val="30"/>
          <w:szCs w:val="30"/>
        </w:rPr>
        <w:t>累计计算受贿数额。</w:t>
      </w:r>
    </w:p>
    <w:p w:rsidR="007A1AFD" w:rsidRDefault="007A1AFD">
      <w:pPr>
        <w:spacing w:line="500" w:lineRule="atLeast"/>
        <w:ind w:firstLine="600"/>
        <w:divId w:val="569467329"/>
        <w:rPr>
          <w:rFonts w:hint="eastAsia"/>
          <w:sz w:val="30"/>
          <w:szCs w:val="30"/>
        </w:rPr>
      </w:pPr>
      <w:r>
        <w:rPr>
          <w:rFonts w:hint="eastAsia"/>
          <w:sz w:val="30"/>
          <w:szCs w:val="30"/>
        </w:rPr>
        <w:t>第十九条第一款对贪污罪、受贿罪判处三年以下有期徒刑或者拘役的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1AFD" w:rsidRDefault="007A1AFD" w:rsidP="007A1AFD">
      <w:pPr>
        <w:rPr>
          <w:rFonts w:hint="eastAsia"/>
        </w:rPr>
      </w:pPr>
      <w:r>
        <w:separator/>
      </w:r>
    </w:p>
  </w:endnote>
  <w:endnote w:type="continuationSeparator" w:id="0">
    <w:p w:rsidR="007A1AFD" w:rsidRDefault="007A1AFD" w:rsidP="007A1A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1AFD" w:rsidRDefault="007A1AFD" w:rsidP="007A1AFD">
      <w:pPr>
        <w:rPr>
          <w:rFonts w:hint="eastAsia"/>
        </w:rPr>
      </w:pPr>
      <w:r>
        <w:separator/>
      </w:r>
    </w:p>
  </w:footnote>
  <w:footnote w:type="continuationSeparator" w:id="0">
    <w:p w:rsidR="007A1AFD" w:rsidRDefault="007A1AFD" w:rsidP="007A1A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1AFD"/>
    <w:rsid w:val="002A6721"/>
    <w:rsid w:val="007A1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1AFD"/>
    <w:pPr>
      <w:tabs>
        <w:tab w:val="center" w:pos="4153"/>
        <w:tab w:val="right" w:pos="8306"/>
      </w:tabs>
      <w:snapToGrid w:val="0"/>
      <w:jc w:val="center"/>
    </w:pPr>
    <w:rPr>
      <w:sz w:val="18"/>
      <w:szCs w:val="18"/>
    </w:rPr>
  </w:style>
  <w:style w:type="character" w:customStyle="1" w:styleId="a4">
    <w:name w:val="页眉 字符"/>
    <w:basedOn w:val="a0"/>
    <w:link w:val="a3"/>
    <w:uiPriority w:val="99"/>
    <w:rsid w:val="007A1AFD"/>
    <w:rPr>
      <w:rFonts w:ascii="宋体" w:eastAsia="宋体" w:hAnsi="宋体" w:cs="宋体"/>
      <w:sz w:val="18"/>
      <w:szCs w:val="18"/>
    </w:rPr>
  </w:style>
  <w:style w:type="paragraph" w:styleId="a5">
    <w:name w:val="footer"/>
    <w:basedOn w:val="a"/>
    <w:link w:val="a6"/>
    <w:uiPriority w:val="99"/>
    <w:unhideWhenUsed/>
    <w:rsid w:val="007A1AFD"/>
    <w:pPr>
      <w:tabs>
        <w:tab w:val="center" w:pos="4153"/>
        <w:tab w:val="right" w:pos="8306"/>
      </w:tabs>
      <w:snapToGrid w:val="0"/>
    </w:pPr>
    <w:rPr>
      <w:sz w:val="18"/>
      <w:szCs w:val="18"/>
    </w:rPr>
  </w:style>
  <w:style w:type="character" w:customStyle="1" w:styleId="a6">
    <w:name w:val="页脚 字符"/>
    <w:basedOn w:val="a0"/>
    <w:link w:val="a5"/>
    <w:uiPriority w:val="99"/>
    <w:rsid w:val="007A1A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758">
      <w:marLeft w:val="0"/>
      <w:marRight w:val="0"/>
      <w:marTop w:val="10"/>
      <w:marBottom w:val="10"/>
      <w:divBdr>
        <w:top w:val="none" w:sz="0" w:space="0" w:color="auto"/>
        <w:left w:val="none" w:sz="0" w:space="0" w:color="auto"/>
        <w:bottom w:val="none" w:sz="0" w:space="0" w:color="auto"/>
        <w:right w:val="none" w:sz="0" w:space="0" w:color="auto"/>
      </w:divBdr>
    </w:div>
    <w:div w:id="11033013">
      <w:marLeft w:val="0"/>
      <w:marRight w:val="0"/>
      <w:marTop w:val="10"/>
      <w:marBottom w:val="10"/>
      <w:divBdr>
        <w:top w:val="none" w:sz="0" w:space="0" w:color="auto"/>
        <w:left w:val="none" w:sz="0" w:space="0" w:color="auto"/>
        <w:bottom w:val="none" w:sz="0" w:space="0" w:color="auto"/>
        <w:right w:val="none" w:sz="0" w:space="0" w:color="auto"/>
      </w:divBdr>
    </w:div>
    <w:div w:id="50931099">
      <w:marLeft w:val="0"/>
      <w:marRight w:val="0"/>
      <w:marTop w:val="10"/>
      <w:marBottom w:val="10"/>
      <w:divBdr>
        <w:top w:val="none" w:sz="0" w:space="0" w:color="auto"/>
        <w:left w:val="none" w:sz="0" w:space="0" w:color="auto"/>
        <w:bottom w:val="none" w:sz="0" w:space="0" w:color="auto"/>
        <w:right w:val="none" w:sz="0" w:space="0" w:color="auto"/>
      </w:divBdr>
    </w:div>
    <w:div w:id="215049304">
      <w:marLeft w:val="0"/>
      <w:marRight w:val="720"/>
      <w:marTop w:val="10"/>
      <w:marBottom w:val="10"/>
      <w:divBdr>
        <w:top w:val="none" w:sz="0" w:space="0" w:color="auto"/>
        <w:left w:val="none" w:sz="0" w:space="0" w:color="auto"/>
        <w:bottom w:val="none" w:sz="0" w:space="0" w:color="auto"/>
        <w:right w:val="none" w:sz="0" w:space="0" w:color="auto"/>
      </w:divBdr>
    </w:div>
    <w:div w:id="291979140">
      <w:marLeft w:val="0"/>
      <w:marRight w:val="0"/>
      <w:marTop w:val="10"/>
      <w:marBottom w:val="10"/>
      <w:divBdr>
        <w:top w:val="none" w:sz="0" w:space="0" w:color="auto"/>
        <w:left w:val="none" w:sz="0" w:space="0" w:color="auto"/>
        <w:bottom w:val="none" w:sz="0" w:space="0" w:color="auto"/>
        <w:right w:val="none" w:sz="0" w:space="0" w:color="auto"/>
      </w:divBdr>
    </w:div>
    <w:div w:id="300303774">
      <w:marLeft w:val="0"/>
      <w:marRight w:val="0"/>
      <w:marTop w:val="10"/>
      <w:marBottom w:val="10"/>
      <w:divBdr>
        <w:top w:val="none" w:sz="0" w:space="0" w:color="auto"/>
        <w:left w:val="none" w:sz="0" w:space="0" w:color="auto"/>
        <w:bottom w:val="none" w:sz="0" w:space="0" w:color="auto"/>
        <w:right w:val="none" w:sz="0" w:space="0" w:color="auto"/>
      </w:divBdr>
    </w:div>
    <w:div w:id="354382878">
      <w:marLeft w:val="0"/>
      <w:marRight w:val="0"/>
      <w:marTop w:val="10"/>
      <w:marBottom w:val="10"/>
      <w:divBdr>
        <w:top w:val="none" w:sz="0" w:space="0" w:color="auto"/>
        <w:left w:val="none" w:sz="0" w:space="0" w:color="auto"/>
        <w:bottom w:val="none" w:sz="0" w:space="0" w:color="auto"/>
        <w:right w:val="none" w:sz="0" w:space="0" w:color="auto"/>
      </w:divBdr>
    </w:div>
    <w:div w:id="469061348">
      <w:marLeft w:val="0"/>
      <w:marRight w:val="0"/>
      <w:marTop w:val="10"/>
      <w:marBottom w:val="10"/>
      <w:divBdr>
        <w:top w:val="none" w:sz="0" w:space="0" w:color="auto"/>
        <w:left w:val="none" w:sz="0" w:space="0" w:color="auto"/>
        <w:bottom w:val="none" w:sz="0" w:space="0" w:color="auto"/>
        <w:right w:val="none" w:sz="0" w:space="0" w:color="auto"/>
      </w:divBdr>
    </w:div>
    <w:div w:id="569467329">
      <w:marLeft w:val="0"/>
      <w:marRight w:val="0"/>
      <w:marTop w:val="10"/>
      <w:marBottom w:val="10"/>
      <w:divBdr>
        <w:top w:val="none" w:sz="0" w:space="0" w:color="auto"/>
        <w:left w:val="none" w:sz="0" w:space="0" w:color="auto"/>
        <w:bottom w:val="none" w:sz="0" w:space="0" w:color="auto"/>
        <w:right w:val="none" w:sz="0" w:space="0" w:color="auto"/>
      </w:divBdr>
    </w:div>
    <w:div w:id="668026281">
      <w:marLeft w:val="0"/>
      <w:marRight w:val="0"/>
      <w:marTop w:val="10"/>
      <w:marBottom w:val="10"/>
      <w:divBdr>
        <w:top w:val="none" w:sz="0" w:space="0" w:color="auto"/>
        <w:left w:val="none" w:sz="0" w:space="0" w:color="auto"/>
        <w:bottom w:val="none" w:sz="0" w:space="0" w:color="auto"/>
        <w:right w:val="none" w:sz="0" w:space="0" w:color="auto"/>
      </w:divBdr>
    </w:div>
    <w:div w:id="689337274">
      <w:marLeft w:val="0"/>
      <w:marRight w:val="0"/>
      <w:marTop w:val="10"/>
      <w:marBottom w:val="10"/>
      <w:divBdr>
        <w:top w:val="none" w:sz="0" w:space="0" w:color="auto"/>
        <w:left w:val="none" w:sz="0" w:space="0" w:color="auto"/>
        <w:bottom w:val="none" w:sz="0" w:space="0" w:color="auto"/>
        <w:right w:val="none" w:sz="0" w:space="0" w:color="auto"/>
      </w:divBdr>
    </w:div>
    <w:div w:id="737096597">
      <w:marLeft w:val="0"/>
      <w:marRight w:val="0"/>
      <w:marTop w:val="10"/>
      <w:marBottom w:val="10"/>
      <w:divBdr>
        <w:top w:val="none" w:sz="0" w:space="0" w:color="auto"/>
        <w:left w:val="none" w:sz="0" w:space="0" w:color="auto"/>
        <w:bottom w:val="none" w:sz="0" w:space="0" w:color="auto"/>
        <w:right w:val="none" w:sz="0" w:space="0" w:color="auto"/>
      </w:divBdr>
    </w:div>
    <w:div w:id="739526647">
      <w:marLeft w:val="0"/>
      <w:marRight w:val="720"/>
      <w:marTop w:val="10"/>
      <w:marBottom w:val="10"/>
      <w:divBdr>
        <w:top w:val="none" w:sz="0" w:space="0" w:color="auto"/>
        <w:left w:val="none" w:sz="0" w:space="0" w:color="auto"/>
        <w:bottom w:val="none" w:sz="0" w:space="0" w:color="auto"/>
        <w:right w:val="none" w:sz="0" w:space="0" w:color="auto"/>
      </w:divBdr>
    </w:div>
    <w:div w:id="831717607">
      <w:marLeft w:val="0"/>
      <w:marRight w:val="720"/>
      <w:marTop w:val="10"/>
      <w:marBottom w:val="10"/>
      <w:divBdr>
        <w:top w:val="none" w:sz="0" w:space="0" w:color="auto"/>
        <w:left w:val="none" w:sz="0" w:space="0" w:color="auto"/>
        <w:bottom w:val="none" w:sz="0" w:space="0" w:color="auto"/>
        <w:right w:val="none" w:sz="0" w:space="0" w:color="auto"/>
      </w:divBdr>
    </w:div>
    <w:div w:id="850994411">
      <w:marLeft w:val="0"/>
      <w:marRight w:val="0"/>
      <w:marTop w:val="10"/>
      <w:marBottom w:val="10"/>
      <w:divBdr>
        <w:top w:val="none" w:sz="0" w:space="0" w:color="auto"/>
        <w:left w:val="none" w:sz="0" w:space="0" w:color="auto"/>
        <w:bottom w:val="none" w:sz="0" w:space="0" w:color="auto"/>
        <w:right w:val="none" w:sz="0" w:space="0" w:color="auto"/>
      </w:divBdr>
    </w:div>
    <w:div w:id="859583073">
      <w:marLeft w:val="0"/>
      <w:marRight w:val="0"/>
      <w:marTop w:val="10"/>
      <w:marBottom w:val="10"/>
      <w:divBdr>
        <w:top w:val="none" w:sz="0" w:space="0" w:color="auto"/>
        <w:left w:val="none" w:sz="0" w:space="0" w:color="auto"/>
        <w:bottom w:val="none" w:sz="0" w:space="0" w:color="auto"/>
        <w:right w:val="none" w:sz="0" w:space="0" w:color="auto"/>
      </w:divBdr>
    </w:div>
    <w:div w:id="877015412">
      <w:marLeft w:val="0"/>
      <w:marRight w:val="0"/>
      <w:marTop w:val="10"/>
      <w:marBottom w:val="10"/>
      <w:divBdr>
        <w:top w:val="none" w:sz="0" w:space="0" w:color="auto"/>
        <w:left w:val="none" w:sz="0" w:space="0" w:color="auto"/>
        <w:bottom w:val="none" w:sz="0" w:space="0" w:color="auto"/>
        <w:right w:val="none" w:sz="0" w:space="0" w:color="auto"/>
      </w:divBdr>
    </w:div>
    <w:div w:id="918756602">
      <w:marLeft w:val="0"/>
      <w:marRight w:val="0"/>
      <w:marTop w:val="10"/>
      <w:marBottom w:val="10"/>
      <w:divBdr>
        <w:top w:val="none" w:sz="0" w:space="0" w:color="auto"/>
        <w:left w:val="none" w:sz="0" w:space="0" w:color="auto"/>
        <w:bottom w:val="none" w:sz="0" w:space="0" w:color="auto"/>
        <w:right w:val="none" w:sz="0" w:space="0" w:color="auto"/>
      </w:divBdr>
    </w:div>
    <w:div w:id="939685095">
      <w:marLeft w:val="0"/>
      <w:marRight w:val="720"/>
      <w:marTop w:val="10"/>
      <w:marBottom w:val="10"/>
      <w:divBdr>
        <w:top w:val="none" w:sz="0" w:space="0" w:color="auto"/>
        <w:left w:val="none" w:sz="0" w:space="0" w:color="auto"/>
        <w:bottom w:val="none" w:sz="0" w:space="0" w:color="auto"/>
        <w:right w:val="none" w:sz="0" w:space="0" w:color="auto"/>
      </w:divBdr>
    </w:div>
    <w:div w:id="945427780">
      <w:marLeft w:val="0"/>
      <w:marRight w:val="0"/>
      <w:marTop w:val="10"/>
      <w:marBottom w:val="10"/>
      <w:divBdr>
        <w:top w:val="none" w:sz="0" w:space="0" w:color="auto"/>
        <w:left w:val="none" w:sz="0" w:space="0" w:color="auto"/>
        <w:bottom w:val="none" w:sz="0" w:space="0" w:color="auto"/>
        <w:right w:val="none" w:sz="0" w:space="0" w:color="auto"/>
      </w:divBdr>
    </w:div>
    <w:div w:id="1018002341">
      <w:marLeft w:val="0"/>
      <w:marRight w:val="0"/>
      <w:marTop w:val="10"/>
      <w:marBottom w:val="10"/>
      <w:divBdr>
        <w:top w:val="none" w:sz="0" w:space="0" w:color="auto"/>
        <w:left w:val="none" w:sz="0" w:space="0" w:color="auto"/>
        <w:bottom w:val="none" w:sz="0" w:space="0" w:color="auto"/>
        <w:right w:val="none" w:sz="0" w:space="0" w:color="auto"/>
      </w:divBdr>
    </w:div>
    <w:div w:id="1043213300">
      <w:marLeft w:val="0"/>
      <w:marRight w:val="0"/>
      <w:marTop w:val="10"/>
      <w:marBottom w:val="10"/>
      <w:divBdr>
        <w:top w:val="none" w:sz="0" w:space="0" w:color="auto"/>
        <w:left w:val="none" w:sz="0" w:space="0" w:color="auto"/>
        <w:bottom w:val="none" w:sz="0" w:space="0" w:color="auto"/>
        <w:right w:val="none" w:sz="0" w:space="0" w:color="auto"/>
      </w:divBdr>
    </w:div>
    <w:div w:id="1118599662">
      <w:marLeft w:val="0"/>
      <w:marRight w:val="0"/>
      <w:marTop w:val="10"/>
      <w:marBottom w:val="10"/>
      <w:divBdr>
        <w:top w:val="none" w:sz="0" w:space="0" w:color="auto"/>
        <w:left w:val="none" w:sz="0" w:space="0" w:color="auto"/>
        <w:bottom w:val="none" w:sz="0" w:space="0" w:color="auto"/>
        <w:right w:val="none" w:sz="0" w:space="0" w:color="auto"/>
      </w:divBdr>
    </w:div>
    <w:div w:id="1128477719">
      <w:marLeft w:val="0"/>
      <w:marRight w:val="0"/>
      <w:marTop w:val="10"/>
      <w:marBottom w:val="10"/>
      <w:divBdr>
        <w:top w:val="none" w:sz="0" w:space="0" w:color="auto"/>
        <w:left w:val="none" w:sz="0" w:space="0" w:color="auto"/>
        <w:bottom w:val="none" w:sz="0" w:space="0" w:color="auto"/>
        <w:right w:val="none" w:sz="0" w:space="0" w:color="auto"/>
      </w:divBdr>
    </w:div>
    <w:div w:id="1148550397">
      <w:marLeft w:val="0"/>
      <w:marRight w:val="0"/>
      <w:marTop w:val="10"/>
      <w:marBottom w:val="10"/>
      <w:divBdr>
        <w:top w:val="none" w:sz="0" w:space="0" w:color="auto"/>
        <w:left w:val="none" w:sz="0" w:space="0" w:color="auto"/>
        <w:bottom w:val="none" w:sz="0" w:space="0" w:color="auto"/>
        <w:right w:val="none" w:sz="0" w:space="0" w:color="auto"/>
      </w:divBdr>
    </w:div>
    <w:div w:id="1168863088">
      <w:marLeft w:val="0"/>
      <w:marRight w:val="0"/>
      <w:marTop w:val="10"/>
      <w:marBottom w:val="10"/>
      <w:divBdr>
        <w:top w:val="none" w:sz="0" w:space="0" w:color="auto"/>
        <w:left w:val="none" w:sz="0" w:space="0" w:color="auto"/>
        <w:bottom w:val="none" w:sz="0" w:space="0" w:color="auto"/>
        <w:right w:val="none" w:sz="0" w:space="0" w:color="auto"/>
      </w:divBdr>
    </w:div>
    <w:div w:id="1207912168">
      <w:marLeft w:val="0"/>
      <w:marRight w:val="0"/>
      <w:marTop w:val="10"/>
      <w:marBottom w:val="10"/>
      <w:divBdr>
        <w:top w:val="none" w:sz="0" w:space="0" w:color="auto"/>
        <w:left w:val="none" w:sz="0" w:space="0" w:color="auto"/>
        <w:bottom w:val="none" w:sz="0" w:space="0" w:color="auto"/>
        <w:right w:val="none" w:sz="0" w:space="0" w:color="auto"/>
      </w:divBdr>
    </w:div>
    <w:div w:id="1245451628">
      <w:marLeft w:val="0"/>
      <w:marRight w:val="0"/>
      <w:marTop w:val="10"/>
      <w:marBottom w:val="10"/>
      <w:divBdr>
        <w:top w:val="none" w:sz="0" w:space="0" w:color="auto"/>
        <w:left w:val="none" w:sz="0" w:space="0" w:color="auto"/>
        <w:bottom w:val="none" w:sz="0" w:space="0" w:color="auto"/>
        <w:right w:val="none" w:sz="0" w:space="0" w:color="auto"/>
      </w:divBdr>
    </w:div>
    <w:div w:id="1249651046">
      <w:marLeft w:val="0"/>
      <w:marRight w:val="0"/>
      <w:marTop w:val="10"/>
      <w:marBottom w:val="10"/>
      <w:divBdr>
        <w:top w:val="none" w:sz="0" w:space="0" w:color="auto"/>
        <w:left w:val="none" w:sz="0" w:space="0" w:color="auto"/>
        <w:bottom w:val="none" w:sz="0" w:space="0" w:color="auto"/>
        <w:right w:val="none" w:sz="0" w:space="0" w:color="auto"/>
      </w:divBdr>
    </w:div>
    <w:div w:id="1282221037">
      <w:marLeft w:val="0"/>
      <w:marRight w:val="0"/>
      <w:marTop w:val="10"/>
      <w:marBottom w:val="10"/>
      <w:divBdr>
        <w:top w:val="none" w:sz="0" w:space="0" w:color="auto"/>
        <w:left w:val="none" w:sz="0" w:space="0" w:color="auto"/>
        <w:bottom w:val="none" w:sz="0" w:space="0" w:color="auto"/>
        <w:right w:val="none" w:sz="0" w:space="0" w:color="auto"/>
      </w:divBdr>
    </w:div>
    <w:div w:id="1335183402">
      <w:marLeft w:val="0"/>
      <w:marRight w:val="0"/>
      <w:marTop w:val="10"/>
      <w:marBottom w:val="10"/>
      <w:divBdr>
        <w:top w:val="none" w:sz="0" w:space="0" w:color="auto"/>
        <w:left w:val="none" w:sz="0" w:space="0" w:color="auto"/>
        <w:bottom w:val="none" w:sz="0" w:space="0" w:color="auto"/>
        <w:right w:val="none" w:sz="0" w:space="0" w:color="auto"/>
      </w:divBdr>
    </w:div>
    <w:div w:id="1365404841">
      <w:marLeft w:val="0"/>
      <w:marRight w:val="0"/>
      <w:marTop w:val="10"/>
      <w:marBottom w:val="10"/>
      <w:divBdr>
        <w:top w:val="none" w:sz="0" w:space="0" w:color="auto"/>
        <w:left w:val="none" w:sz="0" w:space="0" w:color="auto"/>
        <w:bottom w:val="none" w:sz="0" w:space="0" w:color="auto"/>
        <w:right w:val="none" w:sz="0" w:space="0" w:color="auto"/>
      </w:divBdr>
    </w:div>
    <w:div w:id="1416977286">
      <w:marLeft w:val="0"/>
      <w:marRight w:val="0"/>
      <w:marTop w:val="10"/>
      <w:marBottom w:val="10"/>
      <w:divBdr>
        <w:top w:val="none" w:sz="0" w:space="0" w:color="auto"/>
        <w:left w:val="none" w:sz="0" w:space="0" w:color="auto"/>
        <w:bottom w:val="none" w:sz="0" w:space="0" w:color="auto"/>
        <w:right w:val="none" w:sz="0" w:space="0" w:color="auto"/>
      </w:divBdr>
    </w:div>
    <w:div w:id="1428774116">
      <w:marLeft w:val="0"/>
      <w:marRight w:val="0"/>
      <w:marTop w:val="10"/>
      <w:marBottom w:val="10"/>
      <w:divBdr>
        <w:top w:val="none" w:sz="0" w:space="0" w:color="auto"/>
        <w:left w:val="none" w:sz="0" w:space="0" w:color="auto"/>
        <w:bottom w:val="none" w:sz="0" w:space="0" w:color="auto"/>
        <w:right w:val="none" w:sz="0" w:space="0" w:color="auto"/>
      </w:divBdr>
    </w:div>
    <w:div w:id="1440950344">
      <w:marLeft w:val="0"/>
      <w:marRight w:val="0"/>
      <w:marTop w:val="10"/>
      <w:marBottom w:val="10"/>
      <w:divBdr>
        <w:top w:val="none" w:sz="0" w:space="0" w:color="auto"/>
        <w:left w:val="none" w:sz="0" w:space="0" w:color="auto"/>
        <w:bottom w:val="none" w:sz="0" w:space="0" w:color="auto"/>
        <w:right w:val="none" w:sz="0" w:space="0" w:color="auto"/>
      </w:divBdr>
    </w:div>
    <w:div w:id="1478886583">
      <w:marLeft w:val="0"/>
      <w:marRight w:val="0"/>
      <w:marTop w:val="10"/>
      <w:marBottom w:val="10"/>
      <w:divBdr>
        <w:top w:val="none" w:sz="0" w:space="0" w:color="auto"/>
        <w:left w:val="none" w:sz="0" w:space="0" w:color="auto"/>
        <w:bottom w:val="none" w:sz="0" w:space="0" w:color="auto"/>
        <w:right w:val="none" w:sz="0" w:space="0" w:color="auto"/>
      </w:divBdr>
    </w:div>
    <w:div w:id="1528448798">
      <w:marLeft w:val="0"/>
      <w:marRight w:val="0"/>
      <w:marTop w:val="10"/>
      <w:marBottom w:val="10"/>
      <w:divBdr>
        <w:top w:val="none" w:sz="0" w:space="0" w:color="auto"/>
        <w:left w:val="none" w:sz="0" w:space="0" w:color="auto"/>
        <w:bottom w:val="none" w:sz="0" w:space="0" w:color="auto"/>
        <w:right w:val="none" w:sz="0" w:space="0" w:color="auto"/>
      </w:divBdr>
    </w:div>
    <w:div w:id="1624115610">
      <w:marLeft w:val="0"/>
      <w:marRight w:val="0"/>
      <w:marTop w:val="10"/>
      <w:marBottom w:val="10"/>
      <w:divBdr>
        <w:top w:val="none" w:sz="0" w:space="0" w:color="auto"/>
        <w:left w:val="none" w:sz="0" w:space="0" w:color="auto"/>
        <w:bottom w:val="none" w:sz="0" w:space="0" w:color="auto"/>
        <w:right w:val="none" w:sz="0" w:space="0" w:color="auto"/>
      </w:divBdr>
    </w:div>
    <w:div w:id="1632706110">
      <w:marLeft w:val="0"/>
      <w:marRight w:val="0"/>
      <w:marTop w:val="10"/>
      <w:marBottom w:val="10"/>
      <w:divBdr>
        <w:top w:val="none" w:sz="0" w:space="0" w:color="auto"/>
        <w:left w:val="none" w:sz="0" w:space="0" w:color="auto"/>
        <w:bottom w:val="none" w:sz="0" w:space="0" w:color="auto"/>
        <w:right w:val="none" w:sz="0" w:space="0" w:color="auto"/>
      </w:divBdr>
    </w:div>
    <w:div w:id="1683627315">
      <w:marLeft w:val="0"/>
      <w:marRight w:val="720"/>
      <w:marTop w:val="10"/>
      <w:marBottom w:val="10"/>
      <w:divBdr>
        <w:top w:val="none" w:sz="0" w:space="0" w:color="auto"/>
        <w:left w:val="none" w:sz="0" w:space="0" w:color="auto"/>
        <w:bottom w:val="none" w:sz="0" w:space="0" w:color="auto"/>
        <w:right w:val="none" w:sz="0" w:space="0" w:color="auto"/>
      </w:divBdr>
    </w:div>
    <w:div w:id="1702708219">
      <w:marLeft w:val="0"/>
      <w:marRight w:val="0"/>
      <w:marTop w:val="10"/>
      <w:marBottom w:val="10"/>
      <w:divBdr>
        <w:top w:val="none" w:sz="0" w:space="0" w:color="auto"/>
        <w:left w:val="none" w:sz="0" w:space="0" w:color="auto"/>
        <w:bottom w:val="none" w:sz="0" w:space="0" w:color="auto"/>
        <w:right w:val="none" w:sz="0" w:space="0" w:color="auto"/>
      </w:divBdr>
    </w:div>
    <w:div w:id="1756591159">
      <w:marLeft w:val="0"/>
      <w:marRight w:val="0"/>
      <w:marTop w:val="10"/>
      <w:marBottom w:val="10"/>
      <w:divBdr>
        <w:top w:val="none" w:sz="0" w:space="0" w:color="auto"/>
        <w:left w:val="none" w:sz="0" w:space="0" w:color="auto"/>
        <w:bottom w:val="none" w:sz="0" w:space="0" w:color="auto"/>
        <w:right w:val="none" w:sz="0" w:space="0" w:color="auto"/>
      </w:divBdr>
    </w:div>
    <w:div w:id="1843734354">
      <w:marLeft w:val="0"/>
      <w:marRight w:val="0"/>
      <w:marTop w:val="10"/>
      <w:marBottom w:val="10"/>
      <w:divBdr>
        <w:top w:val="none" w:sz="0" w:space="0" w:color="auto"/>
        <w:left w:val="none" w:sz="0" w:space="0" w:color="auto"/>
        <w:bottom w:val="none" w:sz="0" w:space="0" w:color="auto"/>
        <w:right w:val="none" w:sz="0" w:space="0" w:color="auto"/>
      </w:divBdr>
    </w:div>
    <w:div w:id="1850095124">
      <w:marLeft w:val="0"/>
      <w:marRight w:val="0"/>
      <w:marTop w:val="10"/>
      <w:marBottom w:val="10"/>
      <w:divBdr>
        <w:top w:val="none" w:sz="0" w:space="0" w:color="auto"/>
        <w:left w:val="none" w:sz="0" w:space="0" w:color="auto"/>
        <w:bottom w:val="none" w:sz="0" w:space="0" w:color="auto"/>
        <w:right w:val="none" w:sz="0" w:space="0" w:color="auto"/>
      </w:divBdr>
    </w:div>
    <w:div w:id="1856767653">
      <w:marLeft w:val="0"/>
      <w:marRight w:val="0"/>
      <w:marTop w:val="10"/>
      <w:marBottom w:val="10"/>
      <w:divBdr>
        <w:top w:val="none" w:sz="0" w:space="0" w:color="auto"/>
        <w:left w:val="none" w:sz="0" w:space="0" w:color="auto"/>
        <w:bottom w:val="none" w:sz="0" w:space="0" w:color="auto"/>
        <w:right w:val="none" w:sz="0" w:space="0" w:color="auto"/>
      </w:divBdr>
    </w:div>
    <w:div w:id="1950576795">
      <w:marLeft w:val="0"/>
      <w:marRight w:val="0"/>
      <w:marTop w:val="10"/>
      <w:marBottom w:val="10"/>
      <w:divBdr>
        <w:top w:val="none" w:sz="0" w:space="0" w:color="auto"/>
        <w:left w:val="none" w:sz="0" w:space="0" w:color="auto"/>
        <w:bottom w:val="none" w:sz="0" w:space="0" w:color="auto"/>
        <w:right w:val="none" w:sz="0" w:space="0" w:color="auto"/>
      </w:divBdr>
    </w:div>
    <w:div w:id="2010138585">
      <w:marLeft w:val="0"/>
      <w:marRight w:val="0"/>
      <w:marTop w:val="10"/>
      <w:marBottom w:val="10"/>
      <w:divBdr>
        <w:top w:val="none" w:sz="0" w:space="0" w:color="auto"/>
        <w:left w:val="none" w:sz="0" w:space="0" w:color="auto"/>
        <w:bottom w:val="none" w:sz="0" w:space="0" w:color="auto"/>
        <w:right w:val="none" w:sz="0" w:space="0" w:color="auto"/>
      </w:divBdr>
    </w:div>
    <w:div w:id="2081324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