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5D45" w:rsidRDefault="00005D45">
      <w:pPr>
        <w:spacing w:line="500" w:lineRule="atLeast"/>
        <w:jc w:val="center"/>
        <w:divId w:val="868688749"/>
        <w:rPr>
          <w:rFonts w:ascii="黑体" w:eastAsia="黑体" w:hAnsi="黑体"/>
          <w:sz w:val="36"/>
          <w:szCs w:val="36"/>
        </w:rPr>
      </w:pPr>
      <w:r>
        <w:rPr>
          <w:rFonts w:ascii="黑体" w:eastAsia="黑体" w:hAnsi="黑体" w:hint="eastAsia"/>
          <w:sz w:val="36"/>
          <w:szCs w:val="36"/>
        </w:rPr>
        <w:t>广东省广州市番禺区人民法院</w:t>
      </w:r>
    </w:p>
    <w:p w:rsidR="00005D45" w:rsidRDefault="00005D45">
      <w:pPr>
        <w:spacing w:line="500" w:lineRule="atLeast"/>
        <w:jc w:val="center"/>
        <w:divId w:val="3096026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5D45" w:rsidRDefault="00005D45">
      <w:pPr>
        <w:spacing w:line="500" w:lineRule="atLeast"/>
        <w:jc w:val="right"/>
        <w:divId w:val="1654680660"/>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793</w:t>
      </w:r>
      <w:r>
        <w:rPr>
          <w:rFonts w:hint="eastAsia"/>
          <w:sz w:val="30"/>
          <w:szCs w:val="30"/>
        </w:rPr>
        <w:t>号</w:t>
      </w:r>
    </w:p>
    <w:p w:rsidR="00005D45" w:rsidRDefault="00005D45">
      <w:pPr>
        <w:spacing w:line="500" w:lineRule="atLeast"/>
        <w:ind w:firstLine="600"/>
        <w:divId w:val="2049529986"/>
        <w:rPr>
          <w:rFonts w:hint="eastAsia"/>
          <w:sz w:val="30"/>
          <w:szCs w:val="30"/>
        </w:rPr>
      </w:pPr>
      <w:r>
        <w:rPr>
          <w:rFonts w:hint="eastAsia"/>
          <w:sz w:val="30"/>
          <w:szCs w:val="30"/>
        </w:rPr>
        <w:t>公诉机关广州市番禺区人民检察院。</w:t>
      </w:r>
    </w:p>
    <w:p w:rsidR="00005D45" w:rsidRDefault="00005D45">
      <w:pPr>
        <w:spacing w:line="500" w:lineRule="atLeast"/>
        <w:ind w:firstLine="600"/>
        <w:divId w:val="49234539"/>
        <w:rPr>
          <w:rFonts w:hint="eastAsia"/>
          <w:sz w:val="30"/>
          <w:szCs w:val="30"/>
        </w:rPr>
      </w:pPr>
      <w:r>
        <w:rPr>
          <w:rFonts w:hint="eastAsia"/>
          <w:sz w:val="30"/>
          <w:szCs w:val="30"/>
        </w:rPr>
        <w:t>被告人陈某，男，</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日出生，汉族，文化程度研究生，原系广州市番禺区南村镇人大副主席，住广州市番禺区。因本案于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日被羁押，同日被刑事拘留，同月</w:t>
      </w:r>
      <w:r>
        <w:rPr>
          <w:rFonts w:hint="eastAsia"/>
          <w:sz w:val="30"/>
          <w:szCs w:val="30"/>
        </w:rPr>
        <w:t>27</w:t>
      </w:r>
      <w:r>
        <w:rPr>
          <w:rFonts w:hint="eastAsia"/>
          <w:sz w:val="30"/>
          <w:szCs w:val="30"/>
        </w:rPr>
        <w:t>日被逮捕。现押于广州市番禺区看守所。</w:t>
      </w:r>
    </w:p>
    <w:p w:rsidR="00005D45" w:rsidRDefault="00005D45">
      <w:pPr>
        <w:spacing w:line="500" w:lineRule="atLeast"/>
        <w:ind w:firstLine="600"/>
        <w:divId w:val="578636473"/>
        <w:rPr>
          <w:rFonts w:hint="eastAsia"/>
          <w:sz w:val="30"/>
          <w:szCs w:val="30"/>
        </w:rPr>
      </w:pPr>
      <w:r>
        <w:rPr>
          <w:rFonts w:hint="eastAsia"/>
          <w:sz w:val="30"/>
          <w:szCs w:val="30"/>
        </w:rPr>
        <w:t>辩护人韩秀娴，是广东容林律师事务所律师。</w:t>
      </w:r>
    </w:p>
    <w:p w:rsidR="00005D45" w:rsidRDefault="00005D45">
      <w:pPr>
        <w:spacing w:line="500" w:lineRule="atLeast"/>
        <w:ind w:firstLine="600"/>
        <w:divId w:val="963465213"/>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755</w:t>
      </w:r>
      <w:r>
        <w:rPr>
          <w:rFonts w:hint="eastAsia"/>
          <w:sz w:val="30"/>
          <w:szCs w:val="30"/>
        </w:rPr>
        <w:t>号起诉书指控被告人陈某犯受贿罪，于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日向本院提起公诉。本院依法组成合议庭，公开开庭审理了本案。广州市番禺区人民检察院检察员罗少威出庭支持公诉，被告人陈某及其辩护人韩秀娴到庭参加了诉讼。现已审理终结。</w:t>
      </w:r>
    </w:p>
    <w:p w:rsidR="00005D45" w:rsidRDefault="00005D45">
      <w:pPr>
        <w:spacing w:line="500" w:lineRule="atLeast"/>
        <w:ind w:firstLine="600"/>
        <w:divId w:val="971517862"/>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年间，被告人陈某利用担任广州市番禺区南村镇副镇长，主管教育、医疗卫生工作的职务便利，收受南村镇中心小学土方工程承建人卢某某（已判刑）贿送的人民币</w:t>
      </w:r>
      <w:r>
        <w:rPr>
          <w:rFonts w:hint="eastAsia"/>
          <w:sz w:val="30"/>
          <w:szCs w:val="30"/>
        </w:rPr>
        <w:t>2</w:t>
      </w:r>
      <w:r>
        <w:rPr>
          <w:rFonts w:hint="eastAsia"/>
          <w:sz w:val="30"/>
          <w:szCs w:val="30"/>
        </w:rPr>
        <w:t>万元、中心小学教学楼工程承建人张某某（另处理）贿送的人民币</w:t>
      </w:r>
      <w:r>
        <w:rPr>
          <w:rFonts w:hint="eastAsia"/>
          <w:sz w:val="30"/>
          <w:szCs w:val="30"/>
        </w:rPr>
        <w:t>2</w:t>
      </w:r>
      <w:r>
        <w:rPr>
          <w:rFonts w:hint="eastAsia"/>
          <w:sz w:val="30"/>
          <w:szCs w:val="30"/>
        </w:rPr>
        <w:t>万元、中心小学教工宿舍工程承建人冯某某贿送的人民币</w:t>
      </w:r>
      <w:r>
        <w:rPr>
          <w:rFonts w:hint="eastAsia"/>
          <w:sz w:val="30"/>
          <w:szCs w:val="30"/>
        </w:rPr>
        <w:t>5</w:t>
      </w:r>
      <w:r>
        <w:rPr>
          <w:rFonts w:hint="eastAsia"/>
          <w:sz w:val="30"/>
          <w:szCs w:val="30"/>
        </w:rPr>
        <w:t>千元。</w:t>
      </w:r>
      <w:r>
        <w:rPr>
          <w:rFonts w:hint="eastAsia"/>
          <w:sz w:val="30"/>
          <w:szCs w:val="30"/>
        </w:rPr>
        <w:t>2004</w:t>
      </w:r>
      <w:r>
        <w:rPr>
          <w:rFonts w:hint="eastAsia"/>
          <w:sz w:val="30"/>
          <w:szCs w:val="30"/>
        </w:rPr>
        <w:t>年间，被告人陈某利用上述职务便利，收受南村医院住院大楼工程承建人方某某（另处理）贿送的人民币</w:t>
      </w:r>
      <w:r>
        <w:rPr>
          <w:rFonts w:hint="eastAsia"/>
          <w:sz w:val="30"/>
          <w:szCs w:val="30"/>
        </w:rPr>
        <w:t>8</w:t>
      </w:r>
      <w:r>
        <w:rPr>
          <w:rFonts w:hint="eastAsia"/>
          <w:sz w:val="30"/>
          <w:szCs w:val="30"/>
        </w:rPr>
        <w:t>万元。收受南村镇中学、中心小学等学校功能室设备供应商陈某甲（另处理）贿送的人民币</w:t>
      </w:r>
      <w:r>
        <w:rPr>
          <w:rFonts w:hint="eastAsia"/>
          <w:sz w:val="30"/>
          <w:szCs w:val="30"/>
        </w:rPr>
        <w:t>3</w:t>
      </w:r>
      <w:r>
        <w:rPr>
          <w:rFonts w:hint="eastAsia"/>
          <w:sz w:val="30"/>
          <w:szCs w:val="30"/>
        </w:rPr>
        <w:t>万元。公诉机关认为，被告人陈某身为国家工作人员，无视国家法律，利用职务上的便利非法收受他人财物，为他人谋取利益，其行为已触犯《中华人民共和国刑法》第三百八十五条第一款、第三百八十六条、第三百八十三条第一款第（一）项之规定，犯罪事实清</w:t>
      </w:r>
      <w:r>
        <w:rPr>
          <w:rFonts w:hint="eastAsia"/>
          <w:sz w:val="30"/>
          <w:szCs w:val="30"/>
        </w:rPr>
        <w:lastRenderedPageBreak/>
        <w:t>楚，证据确实充分，应以受贿罪追究其刑事责任。提请本院依法判处。</w:t>
      </w:r>
    </w:p>
    <w:p w:rsidR="00005D45" w:rsidRDefault="00005D45">
      <w:pPr>
        <w:spacing w:line="500" w:lineRule="atLeast"/>
        <w:ind w:firstLine="600"/>
        <w:divId w:val="56319397"/>
        <w:rPr>
          <w:rFonts w:hint="eastAsia"/>
          <w:sz w:val="30"/>
          <w:szCs w:val="30"/>
        </w:rPr>
      </w:pPr>
      <w:r>
        <w:rPr>
          <w:rFonts w:hint="eastAsia"/>
          <w:sz w:val="30"/>
          <w:szCs w:val="30"/>
        </w:rPr>
        <w:t>被告人陈某辩解方某某贿送的人民币</w:t>
      </w:r>
      <w:r>
        <w:rPr>
          <w:rFonts w:hint="eastAsia"/>
          <w:sz w:val="30"/>
          <w:szCs w:val="30"/>
        </w:rPr>
        <w:t>8</w:t>
      </w:r>
      <w:r>
        <w:rPr>
          <w:rFonts w:hint="eastAsia"/>
          <w:sz w:val="30"/>
          <w:szCs w:val="30"/>
        </w:rPr>
        <w:t>万元不是事实，承认其余指控控罪。</w:t>
      </w:r>
    </w:p>
    <w:p w:rsidR="00005D45" w:rsidRDefault="00005D45">
      <w:pPr>
        <w:spacing w:line="500" w:lineRule="atLeast"/>
        <w:ind w:firstLine="600"/>
        <w:divId w:val="668364693"/>
        <w:rPr>
          <w:rFonts w:hint="eastAsia"/>
          <w:sz w:val="30"/>
          <w:szCs w:val="30"/>
        </w:rPr>
      </w:pPr>
      <w:r>
        <w:rPr>
          <w:rFonts w:hint="eastAsia"/>
          <w:sz w:val="30"/>
          <w:szCs w:val="30"/>
        </w:rPr>
        <w:t>辩护人的辩护意见：被告人陈某对于受贿罪是认罪的，但对受贿的金额有异议。方某某在笔录中确认贿送的时间</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月，但后来又改口称贿送的时间是</w:t>
      </w:r>
      <w:r>
        <w:rPr>
          <w:rFonts w:hint="eastAsia"/>
          <w:sz w:val="30"/>
          <w:szCs w:val="30"/>
        </w:rPr>
        <w:t>2004</w:t>
      </w:r>
      <w:r>
        <w:rPr>
          <w:rFonts w:hint="eastAsia"/>
          <w:sz w:val="30"/>
          <w:szCs w:val="30"/>
        </w:rPr>
        <w:t>年年底。</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日方某某的陈述是约陈某吃饭，饭后把钱给了陈某，后来又说用购物袋装着</w:t>
      </w:r>
      <w:r>
        <w:rPr>
          <w:rFonts w:hint="eastAsia"/>
          <w:sz w:val="30"/>
          <w:szCs w:val="30"/>
        </w:rPr>
        <w:t>8</w:t>
      </w:r>
      <w:r>
        <w:rPr>
          <w:rFonts w:hint="eastAsia"/>
          <w:sz w:val="30"/>
          <w:szCs w:val="30"/>
        </w:rPr>
        <w:t>万元放在陈某的车上，再后来说贿送的地点是验收现场，钱用报纸包着，这三份笔录中对贿送的时间、地点、方式是全部不一致的。最后方某某也说他确实没有给过陈某钱，他解释说因为之前说了有贿送陈某钱，如果出尔反尔是违法的。陈某确实说过对收方某某的钱记忆不清，请求侦查机关调查，侦查机关也有收集被告人陈某无罪的证据责任，所以辩护人认为方某某的</w:t>
      </w:r>
      <w:r>
        <w:rPr>
          <w:rFonts w:hint="eastAsia"/>
          <w:sz w:val="30"/>
          <w:szCs w:val="30"/>
        </w:rPr>
        <w:t>8</w:t>
      </w:r>
      <w:r>
        <w:rPr>
          <w:rFonts w:hint="eastAsia"/>
          <w:sz w:val="30"/>
          <w:szCs w:val="30"/>
        </w:rPr>
        <w:t>万元不应该计算在陈某收受的钱款之内。</w:t>
      </w:r>
      <w:r>
        <w:rPr>
          <w:rFonts w:hint="eastAsia"/>
          <w:sz w:val="30"/>
          <w:szCs w:val="30"/>
        </w:rPr>
        <w:t>2</w:t>
      </w:r>
      <w:r>
        <w:rPr>
          <w:rFonts w:hint="eastAsia"/>
          <w:sz w:val="30"/>
          <w:szCs w:val="30"/>
        </w:rPr>
        <w:t>、被告人当庭认罪，有悔罪表现并且积极退赃，犯罪情节轻微，应当从轻处罚。行贿人贿送钱款给陈某是因为在工程的过程中出现问题积极与各部门沟通，为了感谢陈某而送的钱款。陈某被立案后一直如实供述自己的犯罪事实，工作上兢兢业业，为南村镇曾作出过巨大的贡献，其收取钱款没有上交是党性不够，之前也没有任何犯罪记录。现在陈某已经</w:t>
      </w:r>
      <w:r>
        <w:rPr>
          <w:rFonts w:hint="eastAsia"/>
          <w:sz w:val="30"/>
          <w:szCs w:val="30"/>
        </w:rPr>
        <w:t>60</w:t>
      </w:r>
      <w:r>
        <w:rPr>
          <w:rFonts w:hint="eastAsia"/>
          <w:sz w:val="30"/>
          <w:szCs w:val="30"/>
        </w:rPr>
        <w:t>岁了，身体也有多种疾病。综上所述，恳请法庭对被告人陈某从轻处罚。</w:t>
      </w:r>
    </w:p>
    <w:p w:rsidR="00005D45" w:rsidRDefault="00005D45">
      <w:pPr>
        <w:spacing w:line="500" w:lineRule="atLeast"/>
        <w:ind w:firstLine="600"/>
        <w:divId w:val="137372717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年间，被告人陈某利用担任广州市番禺区南村镇副镇长，主管教育、医疗卫生工作的职务便利，收受南村镇中心小学土方工程承建人卢某某（已判刑）贿送的人民币</w:t>
      </w:r>
      <w:r>
        <w:rPr>
          <w:rFonts w:hint="eastAsia"/>
          <w:sz w:val="30"/>
          <w:szCs w:val="30"/>
        </w:rPr>
        <w:t>2</w:t>
      </w:r>
      <w:r>
        <w:rPr>
          <w:rFonts w:hint="eastAsia"/>
          <w:sz w:val="30"/>
          <w:szCs w:val="30"/>
        </w:rPr>
        <w:t>万元、中心小学教学楼工程承建人张某某（另处理）贿送的人民币</w:t>
      </w:r>
      <w:r>
        <w:rPr>
          <w:rFonts w:hint="eastAsia"/>
          <w:sz w:val="30"/>
          <w:szCs w:val="30"/>
        </w:rPr>
        <w:t>2</w:t>
      </w:r>
      <w:r>
        <w:rPr>
          <w:rFonts w:hint="eastAsia"/>
          <w:sz w:val="30"/>
          <w:szCs w:val="30"/>
        </w:rPr>
        <w:t>万元、中心小学教工宿舍工程承建人冯某某贿送的人民币</w:t>
      </w:r>
      <w:r>
        <w:rPr>
          <w:rFonts w:hint="eastAsia"/>
          <w:sz w:val="30"/>
          <w:szCs w:val="30"/>
        </w:rPr>
        <w:t>5</w:t>
      </w:r>
      <w:r>
        <w:rPr>
          <w:rFonts w:hint="eastAsia"/>
          <w:sz w:val="30"/>
          <w:szCs w:val="30"/>
        </w:rPr>
        <w:t>千元。</w:t>
      </w:r>
    </w:p>
    <w:p w:rsidR="00005D45" w:rsidRDefault="00005D45">
      <w:pPr>
        <w:spacing w:line="500" w:lineRule="atLeast"/>
        <w:ind w:firstLine="600"/>
        <w:divId w:val="782072068"/>
        <w:rPr>
          <w:rFonts w:hint="eastAsia"/>
          <w:sz w:val="30"/>
          <w:szCs w:val="30"/>
        </w:rPr>
      </w:pPr>
      <w:r>
        <w:rPr>
          <w:rFonts w:hint="eastAsia"/>
          <w:sz w:val="30"/>
          <w:szCs w:val="30"/>
        </w:rPr>
        <w:t>2004</w:t>
      </w:r>
      <w:r>
        <w:rPr>
          <w:rFonts w:hint="eastAsia"/>
          <w:sz w:val="30"/>
          <w:szCs w:val="30"/>
        </w:rPr>
        <w:t>年间，被告人陈某利用上述职务便利，收受南村镇中学、中心小学等学校功能室设备供应商陈某甲（另处理）贿送的人民币</w:t>
      </w:r>
      <w:r>
        <w:rPr>
          <w:rFonts w:hint="eastAsia"/>
          <w:sz w:val="30"/>
          <w:szCs w:val="30"/>
        </w:rPr>
        <w:t>3</w:t>
      </w:r>
      <w:r>
        <w:rPr>
          <w:rFonts w:hint="eastAsia"/>
          <w:sz w:val="30"/>
          <w:szCs w:val="30"/>
        </w:rPr>
        <w:t>万元。</w:t>
      </w:r>
    </w:p>
    <w:p w:rsidR="00005D45" w:rsidRDefault="00005D45">
      <w:pPr>
        <w:spacing w:line="500" w:lineRule="atLeast"/>
        <w:ind w:firstLine="600"/>
        <w:divId w:val="898203121"/>
        <w:rPr>
          <w:rFonts w:hint="eastAsia"/>
          <w:sz w:val="30"/>
          <w:szCs w:val="30"/>
        </w:rPr>
      </w:pPr>
      <w:r>
        <w:rPr>
          <w:rFonts w:hint="eastAsia"/>
          <w:sz w:val="30"/>
          <w:szCs w:val="30"/>
        </w:rPr>
        <w:t>案发后，被告人陈某已退出本案赃款人民币</w:t>
      </w:r>
      <w:r>
        <w:rPr>
          <w:rFonts w:hint="eastAsia"/>
          <w:sz w:val="30"/>
          <w:szCs w:val="30"/>
        </w:rPr>
        <w:t>75000</w:t>
      </w:r>
      <w:r>
        <w:rPr>
          <w:rFonts w:hint="eastAsia"/>
          <w:sz w:val="30"/>
          <w:szCs w:val="30"/>
        </w:rPr>
        <w:t>元。</w:t>
      </w:r>
    </w:p>
    <w:p w:rsidR="00005D45" w:rsidRDefault="00005D45">
      <w:pPr>
        <w:spacing w:line="500" w:lineRule="atLeast"/>
        <w:ind w:firstLine="600"/>
        <w:divId w:val="1044449432"/>
        <w:rPr>
          <w:rFonts w:hint="eastAsia"/>
          <w:sz w:val="30"/>
          <w:szCs w:val="30"/>
        </w:rPr>
      </w:pPr>
      <w:r>
        <w:rPr>
          <w:rFonts w:hint="eastAsia"/>
          <w:sz w:val="30"/>
          <w:szCs w:val="30"/>
        </w:rPr>
        <w:t>上述事实，被告人陈某在庭审中亦无异议，并有证人方某某、卢某某、冯某某、陈某甲、张某某的证言，被告人陈某的供述，被告人个人身份信息、简历，组织部文件，人大常委会办公室文件，证明，扣押通知书，扣押清单，南村医院住院大楼工程建设工程施工合同，南村医院拨款申请，主体部分工程质量验收记录，南村镇中心小学第一期土方工程验收说明，南村镇中心小学教工宿舍土建工程材料，南村镇中心小学教学楼工程材料，记账凭证，发票，房地产权情况证明，破案经过等证据证实，足以认定。</w:t>
      </w:r>
    </w:p>
    <w:p w:rsidR="00005D45" w:rsidRDefault="00005D45">
      <w:pPr>
        <w:spacing w:line="500" w:lineRule="atLeast"/>
        <w:ind w:firstLine="600"/>
        <w:divId w:val="1037705872"/>
        <w:rPr>
          <w:rFonts w:hint="eastAsia"/>
          <w:sz w:val="30"/>
          <w:szCs w:val="30"/>
        </w:rPr>
      </w:pPr>
      <w:r>
        <w:rPr>
          <w:rFonts w:hint="eastAsia"/>
          <w:sz w:val="30"/>
          <w:szCs w:val="30"/>
        </w:rPr>
        <w:t>对于公诉机关指控被告人收受南村医院住院大楼工程承建人方某某贿送</w:t>
      </w:r>
      <w:r>
        <w:rPr>
          <w:rFonts w:hint="eastAsia"/>
          <w:sz w:val="30"/>
          <w:szCs w:val="30"/>
        </w:rPr>
        <w:t>8</w:t>
      </w:r>
      <w:r>
        <w:rPr>
          <w:rFonts w:hint="eastAsia"/>
          <w:sz w:val="30"/>
          <w:szCs w:val="30"/>
        </w:rPr>
        <w:t>万元的事实。经查，被告人庭上供述该款是自己准备拿去交房产税的，在有关部门问话时由于疲劳及身体不适就承认了是受贿款，实际根本没有这回事；证人方某某的多份证言对于付款的过程、地点等前后不一致，并且与被告人的供述不吻合，再后来则否认送过钱给被告人。证人方某某在向法庭补充陈述时称是在家人入院需照顾的特殊情况下才匆忙签认了笔录的内容，并非其真实意思表示。综上所述，由于证人及被告人的陈述不一致，及至后来双方均否认，故在只有口供没有其他证据佐证的情况下本院对公诉机关的该宗指控不予支持。辩护人提出的辩护意见符合本案事实，本院予以采纳；被告人在犯罪以后自动投案，如实供述除八万元该宗外的其余犯罪事实，是自首，并且退出了全部赃款，可以减轻处罚。</w:t>
      </w:r>
    </w:p>
    <w:p w:rsidR="00005D45" w:rsidRDefault="00005D45">
      <w:pPr>
        <w:spacing w:line="500" w:lineRule="atLeast"/>
        <w:ind w:firstLine="600"/>
        <w:divId w:val="72314120"/>
        <w:rPr>
          <w:rFonts w:hint="eastAsia"/>
          <w:sz w:val="30"/>
          <w:szCs w:val="30"/>
        </w:rPr>
      </w:pPr>
      <w:r>
        <w:rPr>
          <w:rFonts w:hint="eastAsia"/>
          <w:sz w:val="30"/>
          <w:szCs w:val="30"/>
        </w:rPr>
        <w:t>本院认为，被告人陈某无视国家法律，身为国家工作人员，利用职务便利，非法收受他人财物，为他人谋取利益，其行为已构成受贿罪。依法应当对其适用“五年以上有期徒刑”的量刑幅度予以处罚。鉴于被告人陈某在犯罪以后自动投案，如实供述自己的罪行，是自首，并且退出全部赃款，可以减轻处罚。根据前述法定刑幅度、法定的量刑情节、酌定的量刑情节，并综合考虑被告人犯罪的具体事实、认罪态度等因素决定对被告人减轻处罚并适用缓刑。依照《中华人民共和国刑法》第三百八十五条、第三百八十六条、第三百八十三条第一款第（二）项、第六十四条、第六十七条第一款、第七十二条、第七十三条和《最高人民法院关于处理自首和立功具体应用法律若干问题的解释》第一条、第三条的规定，判决如下：</w:t>
      </w:r>
    </w:p>
    <w:p w:rsidR="00005D45" w:rsidRDefault="00005D45">
      <w:pPr>
        <w:spacing w:line="500" w:lineRule="atLeast"/>
        <w:ind w:firstLine="600"/>
        <w:divId w:val="1790472359"/>
        <w:rPr>
          <w:rFonts w:hint="eastAsia"/>
          <w:sz w:val="30"/>
          <w:szCs w:val="30"/>
        </w:rPr>
      </w:pPr>
      <w:r>
        <w:rPr>
          <w:rFonts w:hint="eastAsia"/>
          <w:sz w:val="30"/>
          <w:szCs w:val="30"/>
        </w:rPr>
        <w:t>一、被告人陈某犯受贿罪，判处有期徒刑二年，缓刑三年，并处没收财产三万元（缓刑考验期限从判决确定之日起计算，没收的财产在判决发生法律效力之日起十日内交纳，上缴国库）。</w:t>
      </w:r>
    </w:p>
    <w:p w:rsidR="00005D45" w:rsidRDefault="00005D45">
      <w:pPr>
        <w:spacing w:line="500" w:lineRule="atLeast"/>
        <w:ind w:firstLine="600"/>
        <w:divId w:val="1815944335"/>
        <w:rPr>
          <w:rFonts w:hint="eastAsia"/>
          <w:sz w:val="30"/>
          <w:szCs w:val="30"/>
        </w:rPr>
      </w:pPr>
      <w:r>
        <w:rPr>
          <w:rFonts w:hint="eastAsia"/>
          <w:sz w:val="30"/>
          <w:szCs w:val="30"/>
        </w:rPr>
        <w:t>二、被告人陈某退出的赃款人民币</w:t>
      </w:r>
      <w:r>
        <w:rPr>
          <w:rFonts w:hint="eastAsia"/>
          <w:sz w:val="30"/>
          <w:szCs w:val="30"/>
        </w:rPr>
        <w:t>75000</w:t>
      </w:r>
      <w:r>
        <w:rPr>
          <w:rFonts w:hint="eastAsia"/>
          <w:sz w:val="30"/>
          <w:szCs w:val="30"/>
        </w:rPr>
        <w:t>元，予以没收上缴国库（该款现存于广州市番禺区人民检察院）。</w:t>
      </w:r>
    </w:p>
    <w:p w:rsidR="00005D45" w:rsidRDefault="00005D45">
      <w:pPr>
        <w:spacing w:line="500" w:lineRule="atLeast"/>
        <w:ind w:firstLine="600"/>
        <w:divId w:val="860751575"/>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005D45" w:rsidRDefault="00005D45">
      <w:pPr>
        <w:spacing w:line="500" w:lineRule="atLeast"/>
        <w:jc w:val="right"/>
        <w:divId w:val="1738824609"/>
        <w:rPr>
          <w:rFonts w:hint="eastAsia"/>
          <w:sz w:val="30"/>
          <w:szCs w:val="30"/>
        </w:rPr>
      </w:pPr>
      <w:r>
        <w:rPr>
          <w:rFonts w:hint="eastAsia"/>
          <w:sz w:val="30"/>
          <w:szCs w:val="30"/>
        </w:rPr>
        <w:t>审　判　长　　张志文</w:t>
      </w:r>
    </w:p>
    <w:p w:rsidR="00005D45" w:rsidRDefault="00005D45">
      <w:pPr>
        <w:spacing w:line="500" w:lineRule="atLeast"/>
        <w:jc w:val="right"/>
        <w:divId w:val="1633292287"/>
        <w:rPr>
          <w:rFonts w:hint="eastAsia"/>
          <w:sz w:val="30"/>
          <w:szCs w:val="30"/>
        </w:rPr>
      </w:pPr>
      <w:r>
        <w:rPr>
          <w:rFonts w:hint="eastAsia"/>
          <w:sz w:val="30"/>
          <w:szCs w:val="30"/>
        </w:rPr>
        <w:t>人民陪审员　　周建军</w:t>
      </w:r>
    </w:p>
    <w:p w:rsidR="00005D45" w:rsidRDefault="00005D45">
      <w:pPr>
        <w:spacing w:line="500" w:lineRule="atLeast"/>
        <w:jc w:val="right"/>
        <w:divId w:val="917203779"/>
        <w:rPr>
          <w:rFonts w:hint="eastAsia"/>
          <w:sz w:val="30"/>
          <w:szCs w:val="30"/>
        </w:rPr>
      </w:pPr>
      <w:r>
        <w:rPr>
          <w:rFonts w:hint="eastAsia"/>
          <w:sz w:val="30"/>
          <w:szCs w:val="30"/>
        </w:rPr>
        <w:t>人民陪审员　　郭洋铺</w:t>
      </w:r>
    </w:p>
    <w:p w:rsidR="00005D45" w:rsidRDefault="00005D45">
      <w:pPr>
        <w:spacing w:line="500" w:lineRule="atLeast"/>
        <w:jc w:val="right"/>
        <w:divId w:val="489516406"/>
        <w:rPr>
          <w:rFonts w:hint="eastAsia"/>
          <w:sz w:val="30"/>
          <w:szCs w:val="30"/>
        </w:rPr>
      </w:pPr>
      <w:r>
        <w:rPr>
          <w:rFonts w:hint="eastAsia"/>
          <w:sz w:val="30"/>
          <w:szCs w:val="30"/>
        </w:rPr>
        <w:t>二〇一四年七月十八日</w:t>
      </w:r>
    </w:p>
    <w:p w:rsidR="00005D45" w:rsidRDefault="00005D45">
      <w:pPr>
        <w:spacing w:line="500" w:lineRule="atLeast"/>
        <w:jc w:val="right"/>
        <w:divId w:val="2093971008"/>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5D45" w:rsidRDefault="00005D45" w:rsidP="00005D45">
      <w:pPr>
        <w:rPr>
          <w:rFonts w:hint="eastAsia"/>
        </w:rPr>
      </w:pPr>
      <w:r>
        <w:separator/>
      </w:r>
    </w:p>
  </w:endnote>
  <w:endnote w:type="continuationSeparator" w:id="0">
    <w:p w:rsidR="00005D45" w:rsidRDefault="00005D45" w:rsidP="00005D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5D45" w:rsidRDefault="00005D45" w:rsidP="00005D45">
      <w:pPr>
        <w:rPr>
          <w:rFonts w:hint="eastAsia"/>
        </w:rPr>
      </w:pPr>
      <w:r>
        <w:separator/>
      </w:r>
    </w:p>
  </w:footnote>
  <w:footnote w:type="continuationSeparator" w:id="0">
    <w:p w:rsidR="00005D45" w:rsidRDefault="00005D45" w:rsidP="00005D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5D45"/>
    <w:rsid w:val="00005D4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5D45"/>
    <w:pPr>
      <w:tabs>
        <w:tab w:val="center" w:pos="4153"/>
        <w:tab w:val="right" w:pos="8306"/>
      </w:tabs>
      <w:snapToGrid w:val="0"/>
      <w:jc w:val="center"/>
    </w:pPr>
    <w:rPr>
      <w:sz w:val="18"/>
      <w:szCs w:val="18"/>
    </w:rPr>
  </w:style>
  <w:style w:type="character" w:customStyle="1" w:styleId="a4">
    <w:name w:val="页眉 字符"/>
    <w:basedOn w:val="a0"/>
    <w:link w:val="a3"/>
    <w:uiPriority w:val="99"/>
    <w:rsid w:val="00005D45"/>
    <w:rPr>
      <w:rFonts w:ascii="宋体" w:eastAsia="宋体" w:hAnsi="宋体" w:cs="宋体"/>
      <w:sz w:val="18"/>
      <w:szCs w:val="18"/>
    </w:rPr>
  </w:style>
  <w:style w:type="paragraph" w:styleId="a5">
    <w:name w:val="footer"/>
    <w:basedOn w:val="a"/>
    <w:link w:val="a6"/>
    <w:uiPriority w:val="99"/>
    <w:unhideWhenUsed/>
    <w:rsid w:val="00005D45"/>
    <w:pPr>
      <w:tabs>
        <w:tab w:val="center" w:pos="4153"/>
        <w:tab w:val="right" w:pos="8306"/>
      </w:tabs>
      <w:snapToGrid w:val="0"/>
    </w:pPr>
    <w:rPr>
      <w:sz w:val="18"/>
      <w:szCs w:val="18"/>
    </w:rPr>
  </w:style>
  <w:style w:type="character" w:customStyle="1" w:styleId="a6">
    <w:name w:val="页脚 字符"/>
    <w:basedOn w:val="a0"/>
    <w:link w:val="a5"/>
    <w:uiPriority w:val="99"/>
    <w:rsid w:val="00005D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4539">
      <w:marLeft w:val="0"/>
      <w:marRight w:val="0"/>
      <w:marTop w:val="10"/>
      <w:marBottom w:val="10"/>
      <w:divBdr>
        <w:top w:val="none" w:sz="0" w:space="0" w:color="auto"/>
        <w:left w:val="none" w:sz="0" w:space="0" w:color="auto"/>
        <w:bottom w:val="none" w:sz="0" w:space="0" w:color="auto"/>
        <w:right w:val="none" w:sz="0" w:space="0" w:color="auto"/>
      </w:divBdr>
    </w:div>
    <w:div w:id="56319397">
      <w:marLeft w:val="0"/>
      <w:marRight w:val="0"/>
      <w:marTop w:val="10"/>
      <w:marBottom w:val="10"/>
      <w:divBdr>
        <w:top w:val="none" w:sz="0" w:space="0" w:color="auto"/>
        <w:left w:val="none" w:sz="0" w:space="0" w:color="auto"/>
        <w:bottom w:val="none" w:sz="0" w:space="0" w:color="auto"/>
        <w:right w:val="none" w:sz="0" w:space="0" w:color="auto"/>
      </w:divBdr>
    </w:div>
    <w:div w:id="72314120">
      <w:marLeft w:val="0"/>
      <w:marRight w:val="0"/>
      <w:marTop w:val="10"/>
      <w:marBottom w:val="10"/>
      <w:divBdr>
        <w:top w:val="none" w:sz="0" w:space="0" w:color="auto"/>
        <w:left w:val="none" w:sz="0" w:space="0" w:color="auto"/>
        <w:bottom w:val="none" w:sz="0" w:space="0" w:color="auto"/>
        <w:right w:val="none" w:sz="0" w:space="0" w:color="auto"/>
      </w:divBdr>
    </w:div>
    <w:div w:id="309602693">
      <w:marLeft w:val="0"/>
      <w:marRight w:val="0"/>
      <w:marTop w:val="10"/>
      <w:marBottom w:val="10"/>
      <w:divBdr>
        <w:top w:val="none" w:sz="0" w:space="0" w:color="auto"/>
        <w:left w:val="none" w:sz="0" w:space="0" w:color="auto"/>
        <w:bottom w:val="none" w:sz="0" w:space="0" w:color="auto"/>
        <w:right w:val="none" w:sz="0" w:space="0" w:color="auto"/>
      </w:divBdr>
    </w:div>
    <w:div w:id="489516406">
      <w:marLeft w:val="0"/>
      <w:marRight w:val="720"/>
      <w:marTop w:val="10"/>
      <w:marBottom w:val="10"/>
      <w:divBdr>
        <w:top w:val="none" w:sz="0" w:space="0" w:color="auto"/>
        <w:left w:val="none" w:sz="0" w:space="0" w:color="auto"/>
        <w:bottom w:val="none" w:sz="0" w:space="0" w:color="auto"/>
        <w:right w:val="none" w:sz="0" w:space="0" w:color="auto"/>
      </w:divBdr>
    </w:div>
    <w:div w:id="578636473">
      <w:marLeft w:val="0"/>
      <w:marRight w:val="0"/>
      <w:marTop w:val="10"/>
      <w:marBottom w:val="10"/>
      <w:divBdr>
        <w:top w:val="none" w:sz="0" w:space="0" w:color="auto"/>
        <w:left w:val="none" w:sz="0" w:space="0" w:color="auto"/>
        <w:bottom w:val="none" w:sz="0" w:space="0" w:color="auto"/>
        <w:right w:val="none" w:sz="0" w:space="0" w:color="auto"/>
      </w:divBdr>
    </w:div>
    <w:div w:id="668364693">
      <w:marLeft w:val="0"/>
      <w:marRight w:val="0"/>
      <w:marTop w:val="10"/>
      <w:marBottom w:val="10"/>
      <w:divBdr>
        <w:top w:val="none" w:sz="0" w:space="0" w:color="auto"/>
        <w:left w:val="none" w:sz="0" w:space="0" w:color="auto"/>
        <w:bottom w:val="none" w:sz="0" w:space="0" w:color="auto"/>
        <w:right w:val="none" w:sz="0" w:space="0" w:color="auto"/>
      </w:divBdr>
    </w:div>
    <w:div w:id="782072068">
      <w:marLeft w:val="0"/>
      <w:marRight w:val="0"/>
      <w:marTop w:val="10"/>
      <w:marBottom w:val="10"/>
      <w:divBdr>
        <w:top w:val="none" w:sz="0" w:space="0" w:color="auto"/>
        <w:left w:val="none" w:sz="0" w:space="0" w:color="auto"/>
        <w:bottom w:val="none" w:sz="0" w:space="0" w:color="auto"/>
        <w:right w:val="none" w:sz="0" w:space="0" w:color="auto"/>
      </w:divBdr>
    </w:div>
    <w:div w:id="860751575">
      <w:marLeft w:val="0"/>
      <w:marRight w:val="0"/>
      <w:marTop w:val="10"/>
      <w:marBottom w:val="10"/>
      <w:divBdr>
        <w:top w:val="none" w:sz="0" w:space="0" w:color="auto"/>
        <w:left w:val="none" w:sz="0" w:space="0" w:color="auto"/>
        <w:bottom w:val="none" w:sz="0" w:space="0" w:color="auto"/>
        <w:right w:val="none" w:sz="0" w:space="0" w:color="auto"/>
      </w:divBdr>
    </w:div>
    <w:div w:id="868688749">
      <w:marLeft w:val="0"/>
      <w:marRight w:val="0"/>
      <w:marTop w:val="10"/>
      <w:marBottom w:val="10"/>
      <w:divBdr>
        <w:top w:val="none" w:sz="0" w:space="0" w:color="auto"/>
        <w:left w:val="none" w:sz="0" w:space="0" w:color="auto"/>
        <w:bottom w:val="none" w:sz="0" w:space="0" w:color="auto"/>
        <w:right w:val="none" w:sz="0" w:space="0" w:color="auto"/>
      </w:divBdr>
    </w:div>
    <w:div w:id="898203121">
      <w:marLeft w:val="0"/>
      <w:marRight w:val="0"/>
      <w:marTop w:val="10"/>
      <w:marBottom w:val="10"/>
      <w:divBdr>
        <w:top w:val="none" w:sz="0" w:space="0" w:color="auto"/>
        <w:left w:val="none" w:sz="0" w:space="0" w:color="auto"/>
        <w:bottom w:val="none" w:sz="0" w:space="0" w:color="auto"/>
        <w:right w:val="none" w:sz="0" w:space="0" w:color="auto"/>
      </w:divBdr>
    </w:div>
    <w:div w:id="917203779">
      <w:marLeft w:val="0"/>
      <w:marRight w:val="720"/>
      <w:marTop w:val="10"/>
      <w:marBottom w:val="10"/>
      <w:divBdr>
        <w:top w:val="none" w:sz="0" w:space="0" w:color="auto"/>
        <w:left w:val="none" w:sz="0" w:space="0" w:color="auto"/>
        <w:bottom w:val="none" w:sz="0" w:space="0" w:color="auto"/>
        <w:right w:val="none" w:sz="0" w:space="0" w:color="auto"/>
      </w:divBdr>
    </w:div>
    <w:div w:id="963465213">
      <w:marLeft w:val="0"/>
      <w:marRight w:val="0"/>
      <w:marTop w:val="10"/>
      <w:marBottom w:val="10"/>
      <w:divBdr>
        <w:top w:val="none" w:sz="0" w:space="0" w:color="auto"/>
        <w:left w:val="none" w:sz="0" w:space="0" w:color="auto"/>
        <w:bottom w:val="none" w:sz="0" w:space="0" w:color="auto"/>
        <w:right w:val="none" w:sz="0" w:space="0" w:color="auto"/>
      </w:divBdr>
    </w:div>
    <w:div w:id="971517862">
      <w:marLeft w:val="0"/>
      <w:marRight w:val="0"/>
      <w:marTop w:val="10"/>
      <w:marBottom w:val="10"/>
      <w:divBdr>
        <w:top w:val="none" w:sz="0" w:space="0" w:color="auto"/>
        <w:left w:val="none" w:sz="0" w:space="0" w:color="auto"/>
        <w:bottom w:val="none" w:sz="0" w:space="0" w:color="auto"/>
        <w:right w:val="none" w:sz="0" w:space="0" w:color="auto"/>
      </w:divBdr>
    </w:div>
    <w:div w:id="1037705872">
      <w:marLeft w:val="0"/>
      <w:marRight w:val="0"/>
      <w:marTop w:val="10"/>
      <w:marBottom w:val="10"/>
      <w:divBdr>
        <w:top w:val="none" w:sz="0" w:space="0" w:color="auto"/>
        <w:left w:val="none" w:sz="0" w:space="0" w:color="auto"/>
        <w:bottom w:val="none" w:sz="0" w:space="0" w:color="auto"/>
        <w:right w:val="none" w:sz="0" w:space="0" w:color="auto"/>
      </w:divBdr>
    </w:div>
    <w:div w:id="1044449432">
      <w:marLeft w:val="0"/>
      <w:marRight w:val="0"/>
      <w:marTop w:val="10"/>
      <w:marBottom w:val="10"/>
      <w:divBdr>
        <w:top w:val="none" w:sz="0" w:space="0" w:color="auto"/>
        <w:left w:val="none" w:sz="0" w:space="0" w:color="auto"/>
        <w:bottom w:val="none" w:sz="0" w:space="0" w:color="auto"/>
        <w:right w:val="none" w:sz="0" w:space="0" w:color="auto"/>
      </w:divBdr>
    </w:div>
    <w:div w:id="1373727179">
      <w:marLeft w:val="0"/>
      <w:marRight w:val="0"/>
      <w:marTop w:val="10"/>
      <w:marBottom w:val="10"/>
      <w:divBdr>
        <w:top w:val="none" w:sz="0" w:space="0" w:color="auto"/>
        <w:left w:val="none" w:sz="0" w:space="0" w:color="auto"/>
        <w:bottom w:val="none" w:sz="0" w:space="0" w:color="auto"/>
        <w:right w:val="none" w:sz="0" w:space="0" w:color="auto"/>
      </w:divBdr>
    </w:div>
    <w:div w:id="1633292287">
      <w:marLeft w:val="0"/>
      <w:marRight w:val="720"/>
      <w:marTop w:val="10"/>
      <w:marBottom w:val="10"/>
      <w:divBdr>
        <w:top w:val="none" w:sz="0" w:space="0" w:color="auto"/>
        <w:left w:val="none" w:sz="0" w:space="0" w:color="auto"/>
        <w:bottom w:val="none" w:sz="0" w:space="0" w:color="auto"/>
        <w:right w:val="none" w:sz="0" w:space="0" w:color="auto"/>
      </w:divBdr>
    </w:div>
    <w:div w:id="1654680660">
      <w:marLeft w:val="0"/>
      <w:marRight w:val="0"/>
      <w:marTop w:val="10"/>
      <w:marBottom w:val="10"/>
      <w:divBdr>
        <w:top w:val="none" w:sz="0" w:space="0" w:color="auto"/>
        <w:left w:val="none" w:sz="0" w:space="0" w:color="auto"/>
        <w:bottom w:val="none" w:sz="0" w:space="0" w:color="auto"/>
        <w:right w:val="none" w:sz="0" w:space="0" w:color="auto"/>
      </w:divBdr>
    </w:div>
    <w:div w:id="1738824609">
      <w:marLeft w:val="0"/>
      <w:marRight w:val="720"/>
      <w:marTop w:val="10"/>
      <w:marBottom w:val="10"/>
      <w:divBdr>
        <w:top w:val="none" w:sz="0" w:space="0" w:color="auto"/>
        <w:left w:val="none" w:sz="0" w:space="0" w:color="auto"/>
        <w:bottom w:val="none" w:sz="0" w:space="0" w:color="auto"/>
        <w:right w:val="none" w:sz="0" w:space="0" w:color="auto"/>
      </w:divBdr>
    </w:div>
    <w:div w:id="1790472359">
      <w:marLeft w:val="0"/>
      <w:marRight w:val="0"/>
      <w:marTop w:val="10"/>
      <w:marBottom w:val="10"/>
      <w:divBdr>
        <w:top w:val="none" w:sz="0" w:space="0" w:color="auto"/>
        <w:left w:val="none" w:sz="0" w:space="0" w:color="auto"/>
        <w:bottom w:val="none" w:sz="0" w:space="0" w:color="auto"/>
        <w:right w:val="none" w:sz="0" w:space="0" w:color="auto"/>
      </w:divBdr>
    </w:div>
    <w:div w:id="1815944335">
      <w:marLeft w:val="0"/>
      <w:marRight w:val="0"/>
      <w:marTop w:val="10"/>
      <w:marBottom w:val="10"/>
      <w:divBdr>
        <w:top w:val="none" w:sz="0" w:space="0" w:color="auto"/>
        <w:left w:val="none" w:sz="0" w:space="0" w:color="auto"/>
        <w:bottom w:val="none" w:sz="0" w:space="0" w:color="auto"/>
        <w:right w:val="none" w:sz="0" w:space="0" w:color="auto"/>
      </w:divBdr>
    </w:div>
    <w:div w:id="2049529986">
      <w:marLeft w:val="0"/>
      <w:marRight w:val="0"/>
      <w:marTop w:val="10"/>
      <w:marBottom w:val="10"/>
      <w:divBdr>
        <w:top w:val="none" w:sz="0" w:space="0" w:color="auto"/>
        <w:left w:val="none" w:sz="0" w:space="0" w:color="auto"/>
        <w:bottom w:val="none" w:sz="0" w:space="0" w:color="auto"/>
        <w:right w:val="none" w:sz="0" w:space="0" w:color="auto"/>
      </w:divBdr>
    </w:div>
    <w:div w:id="209397100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