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5037" w:rsidRDefault="00F45037">
      <w:pPr>
        <w:spacing w:line="500" w:lineRule="atLeast"/>
        <w:jc w:val="center"/>
        <w:divId w:val="168100240"/>
        <w:rPr>
          <w:rFonts w:ascii="黑体" w:eastAsia="黑体" w:hAnsi="黑体"/>
          <w:sz w:val="36"/>
          <w:szCs w:val="36"/>
        </w:rPr>
      </w:pPr>
      <w:r>
        <w:rPr>
          <w:rFonts w:ascii="黑体" w:eastAsia="黑体" w:hAnsi="黑体" w:hint="eastAsia"/>
          <w:sz w:val="36"/>
          <w:szCs w:val="36"/>
        </w:rPr>
        <w:t>广东省五华县人民法院</w:t>
      </w:r>
    </w:p>
    <w:p w:rsidR="00F45037" w:rsidRDefault="00F45037">
      <w:pPr>
        <w:spacing w:line="500" w:lineRule="atLeast"/>
        <w:jc w:val="center"/>
        <w:divId w:val="18055373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45037" w:rsidRDefault="00F45037">
      <w:pPr>
        <w:spacing w:line="500" w:lineRule="atLeast"/>
        <w:jc w:val="right"/>
        <w:divId w:val="145636328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74</w:t>
      </w:r>
      <w:r>
        <w:rPr>
          <w:rFonts w:hint="eastAsia"/>
          <w:sz w:val="30"/>
          <w:szCs w:val="30"/>
        </w:rPr>
        <w:t>号</w:t>
      </w:r>
    </w:p>
    <w:p w:rsidR="00F45037" w:rsidRDefault="00F45037">
      <w:pPr>
        <w:spacing w:line="500" w:lineRule="atLeast"/>
        <w:ind w:firstLine="600"/>
        <w:divId w:val="1411654228"/>
        <w:rPr>
          <w:rFonts w:hint="eastAsia"/>
          <w:sz w:val="30"/>
          <w:szCs w:val="30"/>
        </w:rPr>
      </w:pPr>
      <w:r>
        <w:rPr>
          <w:rFonts w:hint="eastAsia"/>
          <w:sz w:val="30"/>
          <w:szCs w:val="30"/>
        </w:rPr>
        <w:t>公诉机关五华县人民检察院。</w:t>
      </w:r>
    </w:p>
    <w:p w:rsidR="00F45037" w:rsidRDefault="00F45037">
      <w:pPr>
        <w:spacing w:line="500" w:lineRule="atLeast"/>
        <w:ind w:firstLine="600"/>
        <w:divId w:val="90861303"/>
        <w:rPr>
          <w:rFonts w:hint="eastAsia"/>
          <w:sz w:val="30"/>
          <w:szCs w:val="30"/>
        </w:rPr>
      </w:pPr>
      <w:r>
        <w:rPr>
          <w:rFonts w:hint="eastAsia"/>
          <w:sz w:val="30"/>
          <w:szCs w:val="30"/>
        </w:rPr>
        <w:t>被告人陈某甲，男，出生于广东省五华县，汉族，初中文化，中共党员，任五华县××村村支部书记，住五华县。因本案于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日被取保候审。</w:t>
      </w:r>
    </w:p>
    <w:p w:rsidR="00F45037" w:rsidRDefault="00F45037">
      <w:pPr>
        <w:spacing w:line="500" w:lineRule="atLeast"/>
        <w:ind w:firstLine="600"/>
        <w:divId w:val="572275608"/>
        <w:rPr>
          <w:rFonts w:hint="eastAsia"/>
          <w:sz w:val="30"/>
          <w:szCs w:val="30"/>
        </w:rPr>
      </w:pPr>
      <w:r>
        <w:rPr>
          <w:rFonts w:hint="eastAsia"/>
          <w:sz w:val="30"/>
          <w:szCs w:val="30"/>
        </w:rPr>
        <w:t>被告人陈某乙，男，出生于广东省五华县，汉族，高中文化，中共党员，任五华县××村委主任，住五华县。因本案于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日被取保候审。</w:t>
      </w:r>
    </w:p>
    <w:p w:rsidR="00F45037" w:rsidRDefault="00F45037">
      <w:pPr>
        <w:spacing w:line="500" w:lineRule="atLeast"/>
        <w:ind w:firstLine="600"/>
        <w:divId w:val="1428192351"/>
        <w:rPr>
          <w:rFonts w:hint="eastAsia"/>
          <w:sz w:val="30"/>
          <w:szCs w:val="30"/>
        </w:rPr>
      </w:pPr>
      <w:r>
        <w:rPr>
          <w:rFonts w:hint="eastAsia"/>
          <w:sz w:val="30"/>
          <w:szCs w:val="30"/>
        </w:rPr>
        <w:t>被告人陈某丙，男，出生于广东省五华县，汉族，大专文化，中共党员，任五华县××村委会计，住五华县。因本案于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日被取保候审。</w:t>
      </w:r>
    </w:p>
    <w:p w:rsidR="00F45037" w:rsidRDefault="00F45037">
      <w:pPr>
        <w:spacing w:line="500" w:lineRule="atLeast"/>
        <w:ind w:firstLine="600"/>
        <w:divId w:val="1869636331"/>
        <w:rPr>
          <w:rFonts w:hint="eastAsia"/>
          <w:sz w:val="30"/>
          <w:szCs w:val="30"/>
        </w:rPr>
      </w:pPr>
      <w:r>
        <w:rPr>
          <w:rFonts w:hint="eastAsia"/>
          <w:sz w:val="30"/>
          <w:szCs w:val="30"/>
        </w:rPr>
        <w:t>被告人陈某丁，男，出生于广东省五华县，汉族，初中文化，中共党员，任五华县××村委出纳，住五华县。因本案于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日被取保候审。</w:t>
      </w:r>
    </w:p>
    <w:p w:rsidR="00F45037" w:rsidRDefault="00F45037">
      <w:pPr>
        <w:spacing w:line="500" w:lineRule="atLeast"/>
        <w:ind w:firstLine="600"/>
        <w:divId w:val="1802530525"/>
        <w:rPr>
          <w:rFonts w:hint="eastAsia"/>
          <w:sz w:val="30"/>
          <w:szCs w:val="30"/>
        </w:rPr>
      </w:pPr>
      <w:r>
        <w:rPr>
          <w:rFonts w:hint="eastAsia"/>
          <w:sz w:val="30"/>
          <w:szCs w:val="30"/>
        </w:rPr>
        <w:t>五华县人民检察院以华检诉刑诉（</w:t>
      </w:r>
      <w:r>
        <w:rPr>
          <w:rFonts w:hint="eastAsia"/>
          <w:sz w:val="30"/>
          <w:szCs w:val="30"/>
        </w:rPr>
        <w:t>2016</w:t>
      </w:r>
      <w:r>
        <w:rPr>
          <w:rFonts w:hint="eastAsia"/>
          <w:sz w:val="30"/>
          <w:szCs w:val="30"/>
        </w:rPr>
        <w:t>）</w:t>
      </w:r>
      <w:r>
        <w:rPr>
          <w:rFonts w:hint="eastAsia"/>
          <w:sz w:val="30"/>
          <w:szCs w:val="30"/>
        </w:rPr>
        <w:t>56</w:t>
      </w:r>
      <w:r>
        <w:rPr>
          <w:rFonts w:hint="eastAsia"/>
          <w:sz w:val="30"/>
          <w:szCs w:val="30"/>
        </w:rPr>
        <w:t>号起诉书，指控被告人陈某甲、陈某乙、陈某丙、陈某丁犯贪污罪向本院提起公诉。本院依法适用普通程序组成合议庭，公开开庭审理了本案。五华县人民检察院指派代理检察员赖佳妮出庭支持公诉，被告人陈某甲、陈某乙、陈某丙、陈某丁到庭参加了诉讼。现已审理终结。</w:t>
      </w:r>
    </w:p>
    <w:p w:rsidR="00F45037" w:rsidRDefault="00F45037">
      <w:pPr>
        <w:spacing w:line="500" w:lineRule="atLeast"/>
        <w:ind w:firstLine="600"/>
        <w:divId w:val="1166364663"/>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月间，被告人陈某甲、陈某乙、陈某丙、陈某丁在该村新石桥电站二级电厂升级改造过程中，利用职务之便，采取弄虚作假的手段以“改造电厂主坝、圳道、换高压电线、电线杆”等名义套取上级下拨的帮扶资金</w:t>
      </w:r>
      <w:r>
        <w:rPr>
          <w:rFonts w:hint="eastAsia"/>
          <w:sz w:val="30"/>
          <w:szCs w:val="30"/>
        </w:rPr>
        <w:t>10</w:t>
      </w:r>
      <w:r>
        <w:rPr>
          <w:rFonts w:hint="eastAsia"/>
          <w:sz w:val="30"/>
          <w:szCs w:val="30"/>
        </w:rPr>
        <w:lastRenderedPageBreak/>
        <w:t>万元进行私分。事后，被告人陈某甲、陈某乙、陈某丙、陈某丁每人各分得</w:t>
      </w:r>
      <w:r>
        <w:rPr>
          <w:rFonts w:hint="eastAsia"/>
          <w:sz w:val="30"/>
          <w:szCs w:val="30"/>
        </w:rPr>
        <w:t>2.5</w:t>
      </w:r>
      <w:r>
        <w:rPr>
          <w:rFonts w:hint="eastAsia"/>
          <w:sz w:val="30"/>
          <w:szCs w:val="30"/>
        </w:rPr>
        <w:t>万元占为已有。</w:t>
      </w:r>
    </w:p>
    <w:p w:rsidR="00F45037" w:rsidRDefault="00F45037">
      <w:pPr>
        <w:spacing w:line="500" w:lineRule="atLeast"/>
        <w:ind w:firstLine="600"/>
        <w:divId w:val="1226834811"/>
        <w:rPr>
          <w:rFonts w:hint="eastAsia"/>
          <w:sz w:val="30"/>
          <w:szCs w:val="30"/>
        </w:rPr>
      </w:pPr>
      <w:r>
        <w:rPr>
          <w:rFonts w:hint="eastAsia"/>
          <w:sz w:val="30"/>
          <w:szCs w:val="30"/>
        </w:rPr>
        <w:t>上述事实，被告人陈某甲、陈某乙、陈某丙、陈某丁在开庭审理过程中亦无异议，且有证人李某、陈某戊、邓某的证言，身份证明，书证，退赃依据，归案说明等证据证实，足以认定。</w:t>
      </w:r>
    </w:p>
    <w:p w:rsidR="00F45037" w:rsidRDefault="00F45037">
      <w:pPr>
        <w:spacing w:line="500" w:lineRule="atLeast"/>
        <w:ind w:firstLine="600"/>
        <w:divId w:val="531462332"/>
        <w:rPr>
          <w:rFonts w:hint="eastAsia"/>
          <w:sz w:val="30"/>
          <w:szCs w:val="30"/>
        </w:rPr>
      </w:pPr>
      <w:r>
        <w:rPr>
          <w:rFonts w:hint="eastAsia"/>
          <w:sz w:val="30"/>
          <w:szCs w:val="30"/>
        </w:rPr>
        <w:t>本院认为，被告人陈某甲、陈某乙、陈某丙、陈某丁作为村基层组织人员协助人民政府从事扶贫款物的管理，利用职务之便，采取弄虚作假的手段非法占有公共财物，究其行为均已构成贪污罪。公诉机关指控罪名成立，应予以支持。鉴于被告人陈某甲、陈某乙、陈某丙、陈某丁案发后均能主动投案，如实供述其犯罪事实，属自首，依法减轻处罚，且能主动退清全部赃款，酌情从轻处罚。依照《中华人民共和国刑法》第三百八十二条、第三百八十三条第一款第（二）项、第九十三条第二款、第六十七条第一款、第五十二条、第七十二条、第六十四条、《最高人民法院、最高人民检察院关于办理贪污贿赂刑事案件适用法律若干问题的解释》第一条、第二条、《全国人民代表大会常务委员会关于〈中华人民共和国刑法〉第九十三条第二款的解释》及最高人民法院《关于处理自首和立功具体应用法律若干问题的解释》第一条之规定，判决如下：</w:t>
      </w:r>
    </w:p>
    <w:p w:rsidR="00F45037" w:rsidRDefault="00F45037">
      <w:pPr>
        <w:spacing w:line="500" w:lineRule="atLeast"/>
        <w:ind w:firstLine="600"/>
        <w:divId w:val="2031057595"/>
        <w:rPr>
          <w:rFonts w:hint="eastAsia"/>
          <w:sz w:val="30"/>
          <w:szCs w:val="30"/>
        </w:rPr>
      </w:pPr>
      <w:r>
        <w:rPr>
          <w:rFonts w:hint="eastAsia"/>
          <w:sz w:val="30"/>
          <w:szCs w:val="30"/>
        </w:rPr>
        <w:t>一、被告人陈某甲犯贪污罪，判处有期徒刑一年六个月，缓刑二年，并处罚金</w:t>
      </w:r>
      <w:r>
        <w:rPr>
          <w:rFonts w:hint="eastAsia"/>
          <w:sz w:val="30"/>
          <w:szCs w:val="30"/>
        </w:rPr>
        <w:t>10</w:t>
      </w:r>
      <w:r>
        <w:rPr>
          <w:rFonts w:hint="eastAsia"/>
          <w:sz w:val="30"/>
          <w:szCs w:val="30"/>
        </w:rPr>
        <w:t>万元（已交）。</w:t>
      </w:r>
    </w:p>
    <w:p w:rsidR="00F45037" w:rsidRDefault="00F45037">
      <w:pPr>
        <w:spacing w:line="500" w:lineRule="atLeast"/>
        <w:ind w:firstLine="600"/>
        <w:divId w:val="2117169947"/>
        <w:rPr>
          <w:rFonts w:hint="eastAsia"/>
          <w:sz w:val="30"/>
          <w:szCs w:val="30"/>
        </w:rPr>
      </w:pPr>
      <w:r>
        <w:rPr>
          <w:rFonts w:hint="eastAsia"/>
          <w:sz w:val="30"/>
          <w:szCs w:val="30"/>
        </w:rPr>
        <w:t>（缓刑考验期限，从判决确定之日起计算。）</w:t>
      </w:r>
    </w:p>
    <w:p w:rsidR="00F45037" w:rsidRDefault="00F45037">
      <w:pPr>
        <w:spacing w:line="500" w:lineRule="atLeast"/>
        <w:ind w:firstLine="600"/>
        <w:divId w:val="89281567"/>
        <w:rPr>
          <w:rFonts w:hint="eastAsia"/>
          <w:sz w:val="30"/>
          <w:szCs w:val="30"/>
        </w:rPr>
      </w:pPr>
      <w:r>
        <w:rPr>
          <w:rFonts w:hint="eastAsia"/>
          <w:sz w:val="30"/>
          <w:szCs w:val="30"/>
        </w:rPr>
        <w:t>二、被告人陈某乙犯贪污罪，判处有期徒刑一年六个月，缓刑二年，并处罚金</w:t>
      </w:r>
      <w:r>
        <w:rPr>
          <w:rFonts w:hint="eastAsia"/>
          <w:sz w:val="30"/>
          <w:szCs w:val="30"/>
        </w:rPr>
        <w:t>10</w:t>
      </w:r>
      <w:r>
        <w:rPr>
          <w:rFonts w:hint="eastAsia"/>
          <w:sz w:val="30"/>
          <w:szCs w:val="30"/>
        </w:rPr>
        <w:t>万元（已交）。</w:t>
      </w:r>
    </w:p>
    <w:p w:rsidR="00F45037" w:rsidRDefault="00F45037">
      <w:pPr>
        <w:spacing w:line="500" w:lineRule="atLeast"/>
        <w:ind w:firstLine="600"/>
        <w:divId w:val="1418208657"/>
        <w:rPr>
          <w:rFonts w:hint="eastAsia"/>
          <w:sz w:val="30"/>
          <w:szCs w:val="30"/>
        </w:rPr>
      </w:pPr>
      <w:r>
        <w:rPr>
          <w:rFonts w:hint="eastAsia"/>
          <w:sz w:val="30"/>
          <w:szCs w:val="30"/>
        </w:rPr>
        <w:t>（缓刑考验期限，从判决确定之日起计算。）</w:t>
      </w:r>
    </w:p>
    <w:p w:rsidR="00F45037" w:rsidRDefault="00F45037">
      <w:pPr>
        <w:spacing w:line="500" w:lineRule="atLeast"/>
        <w:ind w:firstLine="600"/>
        <w:divId w:val="1338266531"/>
        <w:rPr>
          <w:rFonts w:hint="eastAsia"/>
          <w:sz w:val="30"/>
          <w:szCs w:val="30"/>
        </w:rPr>
      </w:pPr>
      <w:r>
        <w:rPr>
          <w:rFonts w:hint="eastAsia"/>
          <w:sz w:val="30"/>
          <w:szCs w:val="30"/>
        </w:rPr>
        <w:t>三、被告人陈某丙犯贪污罪，判处有期徒刑一年六个月，缓刑二年，并处罚金</w:t>
      </w:r>
      <w:r>
        <w:rPr>
          <w:rFonts w:hint="eastAsia"/>
          <w:sz w:val="30"/>
          <w:szCs w:val="30"/>
        </w:rPr>
        <w:t>10</w:t>
      </w:r>
      <w:r>
        <w:rPr>
          <w:rFonts w:hint="eastAsia"/>
          <w:sz w:val="30"/>
          <w:szCs w:val="30"/>
        </w:rPr>
        <w:t>万元（已交）。</w:t>
      </w:r>
    </w:p>
    <w:p w:rsidR="00F45037" w:rsidRDefault="00F45037">
      <w:pPr>
        <w:spacing w:line="500" w:lineRule="atLeast"/>
        <w:ind w:firstLine="600"/>
        <w:divId w:val="991060249"/>
        <w:rPr>
          <w:rFonts w:hint="eastAsia"/>
          <w:sz w:val="30"/>
          <w:szCs w:val="30"/>
        </w:rPr>
      </w:pPr>
      <w:r>
        <w:rPr>
          <w:rFonts w:hint="eastAsia"/>
          <w:sz w:val="30"/>
          <w:szCs w:val="30"/>
        </w:rPr>
        <w:t>（缓刑考验期限，从判决确定之日起计算。）</w:t>
      </w:r>
    </w:p>
    <w:p w:rsidR="00F45037" w:rsidRDefault="00F45037">
      <w:pPr>
        <w:spacing w:line="500" w:lineRule="atLeast"/>
        <w:ind w:firstLine="600"/>
        <w:divId w:val="476606205"/>
        <w:rPr>
          <w:rFonts w:hint="eastAsia"/>
          <w:sz w:val="30"/>
          <w:szCs w:val="30"/>
        </w:rPr>
      </w:pPr>
      <w:r>
        <w:rPr>
          <w:rFonts w:hint="eastAsia"/>
          <w:sz w:val="30"/>
          <w:szCs w:val="30"/>
        </w:rPr>
        <w:t>四、被告人陈某丁犯贪污罪，判处有期徒刑一年六个月，缓刑二年，并处罚金</w:t>
      </w:r>
      <w:r>
        <w:rPr>
          <w:rFonts w:hint="eastAsia"/>
          <w:sz w:val="30"/>
          <w:szCs w:val="30"/>
        </w:rPr>
        <w:t>10</w:t>
      </w:r>
      <w:r>
        <w:rPr>
          <w:rFonts w:hint="eastAsia"/>
          <w:sz w:val="30"/>
          <w:szCs w:val="30"/>
        </w:rPr>
        <w:t>万元（已交）。</w:t>
      </w:r>
    </w:p>
    <w:p w:rsidR="00F45037" w:rsidRDefault="00F45037">
      <w:pPr>
        <w:spacing w:line="500" w:lineRule="atLeast"/>
        <w:ind w:firstLine="600"/>
        <w:divId w:val="287005481"/>
        <w:rPr>
          <w:rFonts w:hint="eastAsia"/>
          <w:sz w:val="30"/>
          <w:szCs w:val="30"/>
        </w:rPr>
      </w:pPr>
      <w:r>
        <w:rPr>
          <w:rFonts w:hint="eastAsia"/>
          <w:sz w:val="30"/>
          <w:szCs w:val="30"/>
        </w:rPr>
        <w:t>（缓刑考验期限，从判决确定之日起计算。）</w:t>
      </w:r>
    </w:p>
    <w:p w:rsidR="00F45037" w:rsidRDefault="00F45037">
      <w:pPr>
        <w:spacing w:line="500" w:lineRule="atLeast"/>
        <w:ind w:firstLine="600"/>
        <w:divId w:val="1480532730"/>
        <w:rPr>
          <w:rFonts w:hint="eastAsia"/>
          <w:sz w:val="30"/>
          <w:szCs w:val="30"/>
        </w:rPr>
      </w:pPr>
      <w:r>
        <w:rPr>
          <w:rFonts w:hint="eastAsia"/>
          <w:sz w:val="30"/>
          <w:szCs w:val="30"/>
        </w:rPr>
        <w:t>五、被告人陈某甲、陈某乙、陈某丙、陈某丁各退出的赃款</w:t>
      </w:r>
      <w:r>
        <w:rPr>
          <w:rFonts w:hint="eastAsia"/>
          <w:sz w:val="30"/>
          <w:szCs w:val="30"/>
        </w:rPr>
        <w:t>2.5</w:t>
      </w:r>
      <w:r>
        <w:rPr>
          <w:rFonts w:hint="eastAsia"/>
          <w:sz w:val="30"/>
          <w:szCs w:val="30"/>
        </w:rPr>
        <w:t>万元，共</w:t>
      </w:r>
      <w:r>
        <w:rPr>
          <w:rFonts w:hint="eastAsia"/>
          <w:sz w:val="30"/>
          <w:szCs w:val="30"/>
        </w:rPr>
        <w:t>10</w:t>
      </w:r>
      <w:r>
        <w:rPr>
          <w:rFonts w:hint="eastAsia"/>
          <w:sz w:val="30"/>
          <w:szCs w:val="30"/>
        </w:rPr>
        <w:t>万元予以没收，由五华县人民检察院上缴国库。</w:t>
      </w:r>
    </w:p>
    <w:p w:rsidR="00F45037" w:rsidRDefault="00F45037">
      <w:pPr>
        <w:spacing w:line="500" w:lineRule="atLeast"/>
        <w:ind w:firstLine="600"/>
        <w:divId w:val="1646623648"/>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rsidR="00F45037" w:rsidRDefault="00F45037">
      <w:pPr>
        <w:spacing w:line="500" w:lineRule="atLeast"/>
        <w:jc w:val="right"/>
        <w:divId w:val="1501390441"/>
        <w:rPr>
          <w:rFonts w:hint="eastAsia"/>
          <w:sz w:val="30"/>
          <w:szCs w:val="30"/>
        </w:rPr>
      </w:pPr>
      <w:r>
        <w:rPr>
          <w:rFonts w:hint="eastAsia"/>
          <w:sz w:val="30"/>
          <w:szCs w:val="30"/>
        </w:rPr>
        <w:t>审　判　长　　钟伟萍</w:t>
      </w:r>
    </w:p>
    <w:p w:rsidR="00F45037" w:rsidRDefault="00F45037">
      <w:pPr>
        <w:spacing w:line="500" w:lineRule="atLeast"/>
        <w:jc w:val="right"/>
        <w:divId w:val="2055420692"/>
        <w:rPr>
          <w:rFonts w:hint="eastAsia"/>
          <w:sz w:val="30"/>
          <w:szCs w:val="30"/>
        </w:rPr>
      </w:pPr>
      <w:r>
        <w:rPr>
          <w:rFonts w:hint="eastAsia"/>
          <w:sz w:val="30"/>
          <w:szCs w:val="30"/>
        </w:rPr>
        <w:t>审　判　员　　周秀红</w:t>
      </w:r>
    </w:p>
    <w:p w:rsidR="00F45037" w:rsidRDefault="00F45037">
      <w:pPr>
        <w:spacing w:line="500" w:lineRule="atLeast"/>
        <w:jc w:val="right"/>
        <w:divId w:val="144787660"/>
        <w:rPr>
          <w:rFonts w:hint="eastAsia"/>
          <w:sz w:val="30"/>
          <w:szCs w:val="30"/>
        </w:rPr>
      </w:pPr>
      <w:r>
        <w:rPr>
          <w:rFonts w:hint="eastAsia"/>
          <w:sz w:val="30"/>
          <w:szCs w:val="30"/>
        </w:rPr>
        <w:t>人民陪审员　　周运金</w:t>
      </w:r>
    </w:p>
    <w:p w:rsidR="00F45037" w:rsidRDefault="00F45037">
      <w:pPr>
        <w:spacing w:line="500" w:lineRule="atLeast"/>
        <w:jc w:val="right"/>
        <w:divId w:val="1725836520"/>
        <w:rPr>
          <w:rFonts w:hint="eastAsia"/>
          <w:sz w:val="30"/>
          <w:szCs w:val="30"/>
        </w:rPr>
      </w:pPr>
      <w:r>
        <w:rPr>
          <w:rFonts w:hint="eastAsia"/>
          <w:sz w:val="30"/>
          <w:szCs w:val="30"/>
        </w:rPr>
        <w:t>二〇一六年五月二十七日</w:t>
      </w:r>
    </w:p>
    <w:p w:rsidR="00F45037" w:rsidRDefault="00F45037">
      <w:pPr>
        <w:spacing w:line="500" w:lineRule="atLeast"/>
        <w:jc w:val="right"/>
        <w:divId w:val="1746141777"/>
        <w:rPr>
          <w:rFonts w:hint="eastAsia"/>
          <w:sz w:val="30"/>
          <w:szCs w:val="30"/>
        </w:rPr>
      </w:pPr>
      <w:r>
        <w:rPr>
          <w:rFonts w:hint="eastAsia"/>
          <w:sz w:val="30"/>
          <w:szCs w:val="30"/>
        </w:rPr>
        <w:t>书　记　员　　魏玉妮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5037" w:rsidRDefault="00F45037" w:rsidP="00F45037">
      <w:pPr>
        <w:rPr>
          <w:rFonts w:hint="eastAsia"/>
        </w:rPr>
      </w:pPr>
      <w:r>
        <w:separator/>
      </w:r>
    </w:p>
  </w:endnote>
  <w:endnote w:type="continuationSeparator" w:id="0">
    <w:p w:rsidR="00F45037" w:rsidRDefault="00F45037" w:rsidP="00F450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5037" w:rsidRDefault="00F45037" w:rsidP="00F45037">
      <w:pPr>
        <w:rPr>
          <w:rFonts w:hint="eastAsia"/>
        </w:rPr>
      </w:pPr>
      <w:r>
        <w:separator/>
      </w:r>
    </w:p>
  </w:footnote>
  <w:footnote w:type="continuationSeparator" w:id="0">
    <w:p w:rsidR="00F45037" w:rsidRDefault="00F45037" w:rsidP="00F450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5037"/>
    <w:rsid w:val="002A6721"/>
    <w:rsid w:val="00F450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5037"/>
    <w:pPr>
      <w:tabs>
        <w:tab w:val="center" w:pos="4153"/>
        <w:tab w:val="right" w:pos="8306"/>
      </w:tabs>
      <w:snapToGrid w:val="0"/>
      <w:jc w:val="center"/>
    </w:pPr>
    <w:rPr>
      <w:sz w:val="18"/>
      <w:szCs w:val="18"/>
    </w:rPr>
  </w:style>
  <w:style w:type="character" w:customStyle="1" w:styleId="a4">
    <w:name w:val="页眉 字符"/>
    <w:basedOn w:val="a0"/>
    <w:link w:val="a3"/>
    <w:uiPriority w:val="99"/>
    <w:rsid w:val="00F45037"/>
    <w:rPr>
      <w:rFonts w:ascii="宋体" w:eastAsia="宋体" w:hAnsi="宋体" w:cs="宋体"/>
      <w:sz w:val="18"/>
      <w:szCs w:val="18"/>
    </w:rPr>
  </w:style>
  <w:style w:type="paragraph" w:styleId="a5">
    <w:name w:val="footer"/>
    <w:basedOn w:val="a"/>
    <w:link w:val="a6"/>
    <w:uiPriority w:val="99"/>
    <w:unhideWhenUsed/>
    <w:rsid w:val="00F45037"/>
    <w:pPr>
      <w:tabs>
        <w:tab w:val="center" w:pos="4153"/>
        <w:tab w:val="right" w:pos="8306"/>
      </w:tabs>
      <w:snapToGrid w:val="0"/>
    </w:pPr>
    <w:rPr>
      <w:sz w:val="18"/>
      <w:szCs w:val="18"/>
    </w:rPr>
  </w:style>
  <w:style w:type="character" w:customStyle="1" w:styleId="a6">
    <w:name w:val="页脚 字符"/>
    <w:basedOn w:val="a0"/>
    <w:link w:val="a5"/>
    <w:uiPriority w:val="99"/>
    <w:rsid w:val="00F450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81567">
      <w:marLeft w:val="0"/>
      <w:marRight w:val="0"/>
      <w:marTop w:val="10"/>
      <w:marBottom w:val="10"/>
      <w:divBdr>
        <w:top w:val="none" w:sz="0" w:space="0" w:color="auto"/>
        <w:left w:val="none" w:sz="0" w:space="0" w:color="auto"/>
        <w:bottom w:val="none" w:sz="0" w:space="0" w:color="auto"/>
        <w:right w:val="none" w:sz="0" w:space="0" w:color="auto"/>
      </w:divBdr>
    </w:div>
    <w:div w:id="90861303">
      <w:marLeft w:val="0"/>
      <w:marRight w:val="0"/>
      <w:marTop w:val="10"/>
      <w:marBottom w:val="10"/>
      <w:divBdr>
        <w:top w:val="none" w:sz="0" w:space="0" w:color="auto"/>
        <w:left w:val="none" w:sz="0" w:space="0" w:color="auto"/>
        <w:bottom w:val="none" w:sz="0" w:space="0" w:color="auto"/>
        <w:right w:val="none" w:sz="0" w:space="0" w:color="auto"/>
      </w:divBdr>
    </w:div>
    <w:div w:id="144787660">
      <w:marLeft w:val="0"/>
      <w:marRight w:val="720"/>
      <w:marTop w:val="10"/>
      <w:marBottom w:val="10"/>
      <w:divBdr>
        <w:top w:val="none" w:sz="0" w:space="0" w:color="auto"/>
        <w:left w:val="none" w:sz="0" w:space="0" w:color="auto"/>
        <w:bottom w:val="none" w:sz="0" w:space="0" w:color="auto"/>
        <w:right w:val="none" w:sz="0" w:space="0" w:color="auto"/>
      </w:divBdr>
    </w:div>
    <w:div w:id="168100240">
      <w:marLeft w:val="0"/>
      <w:marRight w:val="0"/>
      <w:marTop w:val="10"/>
      <w:marBottom w:val="10"/>
      <w:divBdr>
        <w:top w:val="none" w:sz="0" w:space="0" w:color="auto"/>
        <w:left w:val="none" w:sz="0" w:space="0" w:color="auto"/>
        <w:bottom w:val="none" w:sz="0" w:space="0" w:color="auto"/>
        <w:right w:val="none" w:sz="0" w:space="0" w:color="auto"/>
      </w:divBdr>
    </w:div>
    <w:div w:id="287005481">
      <w:marLeft w:val="0"/>
      <w:marRight w:val="0"/>
      <w:marTop w:val="10"/>
      <w:marBottom w:val="10"/>
      <w:divBdr>
        <w:top w:val="none" w:sz="0" w:space="0" w:color="auto"/>
        <w:left w:val="none" w:sz="0" w:space="0" w:color="auto"/>
        <w:bottom w:val="none" w:sz="0" w:space="0" w:color="auto"/>
        <w:right w:val="none" w:sz="0" w:space="0" w:color="auto"/>
      </w:divBdr>
    </w:div>
    <w:div w:id="476606205">
      <w:marLeft w:val="0"/>
      <w:marRight w:val="0"/>
      <w:marTop w:val="10"/>
      <w:marBottom w:val="10"/>
      <w:divBdr>
        <w:top w:val="none" w:sz="0" w:space="0" w:color="auto"/>
        <w:left w:val="none" w:sz="0" w:space="0" w:color="auto"/>
        <w:bottom w:val="none" w:sz="0" w:space="0" w:color="auto"/>
        <w:right w:val="none" w:sz="0" w:space="0" w:color="auto"/>
      </w:divBdr>
    </w:div>
    <w:div w:id="531462332">
      <w:marLeft w:val="0"/>
      <w:marRight w:val="0"/>
      <w:marTop w:val="10"/>
      <w:marBottom w:val="10"/>
      <w:divBdr>
        <w:top w:val="none" w:sz="0" w:space="0" w:color="auto"/>
        <w:left w:val="none" w:sz="0" w:space="0" w:color="auto"/>
        <w:bottom w:val="none" w:sz="0" w:space="0" w:color="auto"/>
        <w:right w:val="none" w:sz="0" w:space="0" w:color="auto"/>
      </w:divBdr>
    </w:div>
    <w:div w:id="572275608">
      <w:marLeft w:val="0"/>
      <w:marRight w:val="0"/>
      <w:marTop w:val="10"/>
      <w:marBottom w:val="10"/>
      <w:divBdr>
        <w:top w:val="none" w:sz="0" w:space="0" w:color="auto"/>
        <w:left w:val="none" w:sz="0" w:space="0" w:color="auto"/>
        <w:bottom w:val="none" w:sz="0" w:space="0" w:color="auto"/>
        <w:right w:val="none" w:sz="0" w:space="0" w:color="auto"/>
      </w:divBdr>
    </w:div>
    <w:div w:id="991060249">
      <w:marLeft w:val="0"/>
      <w:marRight w:val="0"/>
      <w:marTop w:val="10"/>
      <w:marBottom w:val="10"/>
      <w:divBdr>
        <w:top w:val="none" w:sz="0" w:space="0" w:color="auto"/>
        <w:left w:val="none" w:sz="0" w:space="0" w:color="auto"/>
        <w:bottom w:val="none" w:sz="0" w:space="0" w:color="auto"/>
        <w:right w:val="none" w:sz="0" w:space="0" w:color="auto"/>
      </w:divBdr>
    </w:div>
    <w:div w:id="1166364663">
      <w:marLeft w:val="0"/>
      <w:marRight w:val="0"/>
      <w:marTop w:val="10"/>
      <w:marBottom w:val="10"/>
      <w:divBdr>
        <w:top w:val="none" w:sz="0" w:space="0" w:color="auto"/>
        <w:left w:val="none" w:sz="0" w:space="0" w:color="auto"/>
        <w:bottom w:val="none" w:sz="0" w:space="0" w:color="auto"/>
        <w:right w:val="none" w:sz="0" w:space="0" w:color="auto"/>
      </w:divBdr>
    </w:div>
    <w:div w:id="1226834811">
      <w:marLeft w:val="0"/>
      <w:marRight w:val="0"/>
      <w:marTop w:val="10"/>
      <w:marBottom w:val="10"/>
      <w:divBdr>
        <w:top w:val="none" w:sz="0" w:space="0" w:color="auto"/>
        <w:left w:val="none" w:sz="0" w:space="0" w:color="auto"/>
        <w:bottom w:val="none" w:sz="0" w:space="0" w:color="auto"/>
        <w:right w:val="none" w:sz="0" w:space="0" w:color="auto"/>
      </w:divBdr>
    </w:div>
    <w:div w:id="1338266531">
      <w:marLeft w:val="0"/>
      <w:marRight w:val="0"/>
      <w:marTop w:val="10"/>
      <w:marBottom w:val="10"/>
      <w:divBdr>
        <w:top w:val="none" w:sz="0" w:space="0" w:color="auto"/>
        <w:left w:val="none" w:sz="0" w:space="0" w:color="auto"/>
        <w:bottom w:val="none" w:sz="0" w:space="0" w:color="auto"/>
        <w:right w:val="none" w:sz="0" w:space="0" w:color="auto"/>
      </w:divBdr>
    </w:div>
    <w:div w:id="1411654228">
      <w:marLeft w:val="0"/>
      <w:marRight w:val="0"/>
      <w:marTop w:val="10"/>
      <w:marBottom w:val="10"/>
      <w:divBdr>
        <w:top w:val="none" w:sz="0" w:space="0" w:color="auto"/>
        <w:left w:val="none" w:sz="0" w:space="0" w:color="auto"/>
        <w:bottom w:val="none" w:sz="0" w:space="0" w:color="auto"/>
        <w:right w:val="none" w:sz="0" w:space="0" w:color="auto"/>
      </w:divBdr>
    </w:div>
    <w:div w:id="1418208657">
      <w:marLeft w:val="0"/>
      <w:marRight w:val="0"/>
      <w:marTop w:val="10"/>
      <w:marBottom w:val="10"/>
      <w:divBdr>
        <w:top w:val="none" w:sz="0" w:space="0" w:color="auto"/>
        <w:left w:val="none" w:sz="0" w:space="0" w:color="auto"/>
        <w:bottom w:val="none" w:sz="0" w:space="0" w:color="auto"/>
        <w:right w:val="none" w:sz="0" w:space="0" w:color="auto"/>
      </w:divBdr>
    </w:div>
    <w:div w:id="1428192351">
      <w:marLeft w:val="0"/>
      <w:marRight w:val="0"/>
      <w:marTop w:val="10"/>
      <w:marBottom w:val="10"/>
      <w:divBdr>
        <w:top w:val="none" w:sz="0" w:space="0" w:color="auto"/>
        <w:left w:val="none" w:sz="0" w:space="0" w:color="auto"/>
        <w:bottom w:val="none" w:sz="0" w:space="0" w:color="auto"/>
        <w:right w:val="none" w:sz="0" w:space="0" w:color="auto"/>
      </w:divBdr>
    </w:div>
    <w:div w:id="1456363281">
      <w:marLeft w:val="0"/>
      <w:marRight w:val="0"/>
      <w:marTop w:val="10"/>
      <w:marBottom w:val="10"/>
      <w:divBdr>
        <w:top w:val="none" w:sz="0" w:space="0" w:color="auto"/>
        <w:left w:val="none" w:sz="0" w:space="0" w:color="auto"/>
        <w:bottom w:val="none" w:sz="0" w:space="0" w:color="auto"/>
        <w:right w:val="none" w:sz="0" w:space="0" w:color="auto"/>
      </w:divBdr>
    </w:div>
    <w:div w:id="1480532730">
      <w:marLeft w:val="0"/>
      <w:marRight w:val="0"/>
      <w:marTop w:val="10"/>
      <w:marBottom w:val="10"/>
      <w:divBdr>
        <w:top w:val="none" w:sz="0" w:space="0" w:color="auto"/>
        <w:left w:val="none" w:sz="0" w:space="0" w:color="auto"/>
        <w:bottom w:val="none" w:sz="0" w:space="0" w:color="auto"/>
        <w:right w:val="none" w:sz="0" w:space="0" w:color="auto"/>
      </w:divBdr>
    </w:div>
    <w:div w:id="1501390441">
      <w:marLeft w:val="0"/>
      <w:marRight w:val="720"/>
      <w:marTop w:val="10"/>
      <w:marBottom w:val="10"/>
      <w:divBdr>
        <w:top w:val="none" w:sz="0" w:space="0" w:color="auto"/>
        <w:left w:val="none" w:sz="0" w:space="0" w:color="auto"/>
        <w:bottom w:val="none" w:sz="0" w:space="0" w:color="auto"/>
        <w:right w:val="none" w:sz="0" w:space="0" w:color="auto"/>
      </w:divBdr>
    </w:div>
    <w:div w:id="1646623648">
      <w:marLeft w:val="0"/>
      <w:marRight w:val="0"/>
      <w:marTop w:val="10"/>
      <w:marBottom w:val="10"/>
      <w:divBdr>
        <w:top w:val="none" w:sz="0" w:space="0" w:color="auto"/>
        <w:left w:val="none" w:sz="0" w:space="0" w:color="auto"/>
        <w:bottom w:val="none" w:sz="0" w:space="0" w:color="auto"/>
        <w:right w:val="none" w:sz="0" w:space="0" w:color="auto"/>
      </w:divBdr>
    </w:div>
    <w:div w:id="1725836520">
      <w:marLeft w:val="0"/>
      <w:marRight w:val="720"/>
      <w:marTop w:val="10"/>
      <w:marBottom w:val="10"/>
      <w:divBdr>
        <w:top w:val="none" w:sz="0" w:space="0" w:color="auto"/>
        <w:left w:val="none" w:sz="0" w:space="0" w:color="auto"/>
        <w:bottom w:val="none" w:sz="0" w:space="0" w:color="auto"/>
        <w:right w:val="none" w:sz="0" w:space="0" w:color="auto"/>
      </w:divBdr>
    </w:div>
    <w:div w:id="1746141777">
      <w:marLeft w:val="0"/>
      <w:marRight w:val="720"/>
      <w:marTop w:val="10"/>
      <w:marBottom w:val="10"/>
      <w:divBdr>
        <w:top w:val="none" w:sz="0" w:space="0" w:color="auto"/>
        <w:left w:val="none" w:sz="0" w:space="0" w:color="auto"/>
        <w:bottom w:val="none" w:sz="0" w:space="0" w:color="auto"/>
        <w:right w:val="none" w:sz="0" w:space="0" w:color="auto"/>
      </w:divBdr>
    </w:div>
    <w:div w:id="1802530525">
      <w:marLeft w:val="0"/>
      <w:marRight w:val="0"/>
      <w:marTop w:val="10"/>
      <w:marBottom w:val="10"/>
      <w:divBdr>
        <w:top w:val="none" w:sz="0" w:space="0" w:color="auto"/>
        <w:left w:val="none" w:sz="0" w:space="0" w:color="auto"/>
        <w:bottom w:val="none" w:sz="0" w:space="0" w:color="auto"/>
        <w:right w:val="none" w:sz="0" w:space="0" w:color="auto"/>
      </w:divBdr>
    </w:div>
    <w:div w:id="1805537354">
      <w:marLeft w:val="0"/>
      <w:marRight w:val="0"/>
      <w:marTop w:val="10"/>
      <w:marBottom w:val="10"/>
      <w:divBdr>
        <w:top w:val="none" w:sz="0" w:space="0" w:color="auto"/>
        <w:left w:val="none" w:sz="0" w:space="0" w:color="auto"/>
        <w:bottom w:val="none" w:sz="0" w:space="0" w:color="auto"/>
        <w:right w:val="none" w:sz="0" w:space="0" w:color="auto"/>
      </w:divBdr>
    </w:div>
    <w:div w:id="1869636331">
      <w:marLeft w:val="0"/>
      <w:marRight w:val="0"/>
      <w:marTop w:val="10"/>
      <w:marBottom w:val="10"/>
      <w:divBdr>
        <w:top w:val="none" w:sz="0" w:space="0" w:color="auto"/>
        <w:left w:val="none" w:sz="0" w:space="0" w:color="auto"/>
        <w:bottom w:val="none" w:sz="0" w:space="0" w:color="auto"/>
        <w:right w:val="none" w:sz="0" w:space="0" w:color="auto"/>
      </w:divBdr>
    </w:div>
    <w:div w:id="2031057595">
      <w:marLeft w:val="0"/>
      <w:marRight w:val="0"/>
      <w:marTop w:val="10"/>
      <w:marBottom w:val="10"/>
      <w:divBdr>
        <w:top w:val="none" w:sz="0" w:space="0" w:color="auto"/>
        <w:left w:val="none" w:sz="0" w:space="0" w:color="auto"/>
        <w:bottom w:val="none" w:sz="0" w:space="0" w:color="auto"/>
        <w:right w:val="none" w:sz="0" w:space="0" w:color="auto"/>
      </w:divBdr>
    </w:div>
    <w:div w:id="2055420692">
      <w:marLeft w:val="0"/>
      <w:marRight w:val="720"/>
      <w:marTop w:val="10"/>
      <w:marBottom w:val="10"/>
      <w:divBdr>
        <w:top w:val="none" w:sz="0" w:space="0" w:color="auto"/>
        <w:left w:val="none" w:sz="0" w:space="0" w:color="auto"/>
        <w:bottom w:val="none" w:sz="0" w:space="0" w:color="auto"/>
        <w:right w:val="none" w:sz="0" w:space="0" w:color="auto"/>
      </w:divBdr>
    </w:div>
    <w:div w:id="21171699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