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6DB8" w:rsidRDefault="00B76DB8">
      <w:pPr>
        <w:spacing w:line="500" w:lineRule="atLeast"/>
        <w:jc w:val="center"/>
        <w:divId w:val="463542173"/>
        <w:rPr>
          <w:rFonts w:ascii="黑体" w:eastAsia="黑体" w:hAnsi="黑体"/>
          <w:sz w:val="36"/>
          <w:szCs w:val="36"/>
        </w:rPr>
      </w:pPr>
      <w:r>
        <w:rPr>
          <w:rFonts w:ascii="黑体" w:eastAsia="黑体" w:hAnsi="黑体" w:hint="eastAsia"/>
          <w:sz w:val="36"/>
          <w:szCs w:val="36"/>
        </w:rPr>
        <w:t>广东省广州市越秀区人民法院</w:t>
      </w:r>
    </w:p>
    <w:p w:rsidR="00B76DB8" w:rsidRDefault="00B76DB8">
      <w:pPr>
        <w:spacing w:line="500" w:lineRule="atLeast"/>
        <w:jc w:val="center"/>
        <w:divId w:val="18598567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76DB8" w:rsidRDefault="00B76DB8">
      <w:pPr>
        <w:spacing w:line="500" w:lineRule="atLeast"/>
        <w:jc w:val="right"/>
        <w:divId w:val="586503322"/>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804</w:t>
      </w:r>
      <w:r>
        <w:rPr>
          <w:rFonts w:hint="eastAsia"/>
          <w:sz w:val="30"/>
          <w:szCs w:val="30"/>
        </w:rPr>
        <w:t>号</w:t>
      </w:r>
    </w:p>
    <w:p w:rsidR="00B76DB8" w:rsidRDefault="00B76DB8">
      <w:pPr>
        <w:spacing w:line="500" w:lineRule="atLeast"/>
        <w:ind w:firstLine="600"/>
        <w:divId w:val="823862140"/>
        <w:rPr>
          <w:rFonts w:hint="eastAsia"/>
          <w:sz w:val="30"/>
          <w:szCs w:val="30"/>
        </w:rPr>
      </w:pPr>
      <w:r>
        <w:rPr>
          <w:rFonts w:hint="eastAsia"/>
          <w:sz w:val="30"/>
          <w:szCs w:val="30"/>
        </w:rPr>
        <w:t>公诉机关广东省广州市越秀区人民检察院。</w:t>
      </w:r>
    </w:p>
    <w:p w:rsidR="00B76DB8" w:rsidRDefault="00B76DB8">
      <w:pPr>
        <w:spacing w:line="500" w:lineRule="atLeast"/>
        <w:ind w:firstLine="600"/>
        <w:divId w:val="1312565558"/>
        <w:rPr>
          <w:rFonts w:hint="eastAsia"/>
          <w:sz w:val="30"/>
          <w:szCs w:val="30"/>
        </w:rPr>
      </w:pPr>
      <w:r>
        <w:rPr>
          <w:rFonts w:hint="eastAsia"/>
          <w:sz w:val="30"/>
          <w:szCs w:val="30"/>
        </w:rPr>
        <w:t>被告人陈某，出生地广东省广州市，住广州市天河区。因本案于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日被广州市越秀区人民检察院取保候审，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日被本院决定继续取保候审。</w:t>
      </w:r>
    </w:p>
    <w:p w:rsidR="00B76DB8" w:rsidRDefault="00B76DB8">
      <w:pPr>
        <w:spacing w:line="500" w:lineRule="atLeast"/>
        <w:ind w:firstLine="600"/>
        <w:divId w:val="523984338"/>
        <w:rPr>
          <w:rFonts w:hint="eastAsia"/>
          <w:sz w:val="30"/>
          <w:szCs w:val="30"/>
        </w:rPr>
      </w:pPr>
      <w:r>
        <w:rPr>
          <w:rFonts w:hint="eastAsia"/>
          <w:sz w:val="30"/>
          <w:szCs w:val="30"/>
        </w:rPr>
        <w:t>辩护人陈菲、万祥，广州金鹏律师事务所律师。</w:t>
      </w:r>
    </w:p>
    <w:p w:rsidR="00B76DB8" w:rsidRDefault="00B76DB8">
      <w:pPr>
        <w:spacing w:line="500" w:lineRule="atLeast"/>
        <w:ind w:firstLine="600"/>
        <w:divId w:val="1723672456"/>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1988</w:t>
      </w:r>
      <w:r>
        <w:rPr>
          <w:rFonts w:hint="eastAsia"/>
          <w:sz w:val="30"/>
          <w:szCs w:val="30"/>
        </w:rPr>
        <w:t>号起诉书指控被告人陈某犯行贿罪，向本院提起公诉。本院依法组成合议庭，公开开庭审理了本案。广州市越秀区人民检察院指派检察员隆霞出庭支持公诉，被告人陈某及其辩护人陈菲、万祥均到庭参加了诉讼。现已审理终结。</w:t>
      </w:r>
    </w:p>
    <w:p w:rsidR="00B76DB8" w:rsidRDefault="00B76DB8">
      <w:pPr>
        <w:spacing w:line="500" w:lineRule="atLeast"/>
        <w:ind w:firstLine="600"/>
        <w:divId w:val="527959311"/>
        <w:rPr>
          <w:rFonts w:hint="eastAsia"/>
          <w:sz w:val="30"/>
          <w:szCs w:val="30"/>
        </w:rPr>
      </w:pPr>
      <w:r>
        <w:rPr>
          <w:rFonts w:hint="eastAsia"/>
          <w:sz w:val="30"/>
          <w:szCs w:val="30"/>
        </w:rPr>
        <w:t>广州市越秀区人民检察院指控，</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陈某在运作业主方为广州市照明建设管理中心的“光亮工程养护维修项目”的相关招投标事宜过程中，为谋取不正当利益，违反国家规定，向投标候选单位之一的广州市机电安装有限公司第一分公司经理何健辉（另案处理）贿送现金人民币</w:t>
      </w:r>
      <w:r>
        <w:rPr>
          <w:rFonts w:hint="eastAsia"/>
          <w:sz w:val="30"/>
          <w:szCs w:val="30"/>
        </w:rPr>
        <w:t>23</w:t>
      </w:r>
      <w:r>
        <w:rPr>
          <w:rFonts w:hint="eastAsia"/>
          <w:sz w:val="30"/>
          <w:szCs w:val="30"/>
        </w:rPr>
        <w:t>万元，非法获利人民币</w:t>
      </w:r>
      <w:r>
        <w:rPr>
          <w:rFonts w:hint="eastAsia"/>
          <w:sz w:val="30"/>
          <w:szCs w:val="30"/>
        </w:rPr>
        <w:t>32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日，被告人陈某向检察机关投案自首，并退缴违法所得人民币</w:t>
      </w:r>
      <w:r>
        <w:rPr>
          <w:rFonts w:hint="eastAsia"/>
          <w:sz w:val="30"/>
          <w:szCs w:val="30"/>
        </w:rPr>
        <w:t>30</w:t>
      </w:r>
      <w:r>
        <w:rPr>
          <w:rFonts w:hint="eastAsia"/>
          <w:sz w:val="30"/>
          <w:szCs w:val="30"/>
        </w:rPr>
        <w:t>万元。公诉机关认为，被告人陈某的行为触犯《中华人民共和国刑法》第三百八十九条第一款之规定，构成行贿罪，并提供受贿人的供述、证人证言等相关证据。被告人陈某在被追诉前主动交代行贿行为，依法可以减轻处罚，提请本院依法判处。</w:t>
      </w:r>
    </w:p>
    <w:p w:rsidR="00B76DB8" w:rsidRDefault="00B76DB8">
      <w:pPr>
        <w:spacing w:line="500" w:lineRule="atLeast"/>
        <w:ind w:firstLine="600"/>
        <w:divId w:val="614017418"/>
        <w:rPr>
          <w:rFonts w:hint="eastAsia"/>
          <w:sz w:val="30"/>
          <w:szCs w:val="30"/>
        </w:rPr>
      </w:pPr>
      <w:r>
        <w:rPr>
          <w:rFonts w:hint="eastAsia"/>
          <w:sz w:val="30"/>
          <w:szCs w:val="30"/>
        </w:rPr>
        <w:t>被告人陈某对公诉机关指控的事实和罪名均无异议。其辩护人认为，被告人陈某主动交代行贿事实，属于初犯，已退缴非法所得，建议对其减轻处罚。</w:t>
      </w:r>
    </w:p>
    <w:p w:rsidR="00B76DB8" w:rsidRDefault="00B76DB8">
      <w:pPr>
        <w:spacing w:line="500" w:lineRule="atLeast"/>
        <w:ind w:firstLine="600"/>
        <w:divId w:val="849443975"/>
        <w:rPr>
          <w:rFonts w:hint="eastAsia"/>
          <w:sz w:val="30"/>
          <w:szCs w:val="30"/>
        </w:rPr>
      </w:pPr>
      <w:r>
        <w:rPr>
          <w:rFonts w:hint="eastAsia"/>
          <w:sz w:val="30"/>
          <w:szCs w:val="30"/>
        </w:rPr>
        <w:lastRenderedPageBreak/>
        <w:t>经审理查明，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陈某在运作业主方为广州市照明建设管理中心的“光亮工程养护维修项目”的相关招投标事宜过程中，为谋取不正当利益，违反国家规定，向投标候选单位之一的广州市机电安装有限公司第一分公司经理何某（已判刑）贿送现金人民币</w:t>
      </w:r>
      <w:r>
        <w:rPr>
          <w:rFonts w:hint="eastAsia"/>
          <w:sz w:val="30"/>
          <w:szCs w:val="30"/>
        </w:rPr>
        <w:t>23</w:t>
      </w:r>
      <w:r>
        <w:rPr>
          <w:rFonts w:hint="eastAsia"/>
          <w:sz w:val="30"/>
          <w:szCs w:val="30"/>
        </w:rPr>
        <w:t>万元，非法获利人民币</w:t>
      </w:r>
      <w:r>
        <w:rPr>
          <w:rFonts w:hint="eastAsia"/>
          <w:sz w:val="30"/>
          <w:szCs w:val="30"/>
        </w:rPr>
        <w:t>32</w:t>
      </w:r>
      <w:r>
        <w:rPr>
          <w:rFonts w:hint="eastAsia"/>
          <w:sz w:val="30"/>
          <w:szCs w:val="30"/>
        </w:rPr>
        <w:t>万元。</w:t>
      </w:r>
    </w:p>
    <w:p w:rsidR="00B76DB8" w:rsidRDefault="00B76DB8">
      <w:pPr>
        <w:spacing w:line="500" w:lineRule="atLeast"/>
        <w:ind w:firstLine="600"/>
        <w:divId w:val="1900508409"/>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日，被告人陈某向广州市越秀区人民检察院投案自首，并退缴违法所得人民币</w:t>
      </w:r>
      <w:r>
        <w:rPr>
          <w:rFonts w:hint="eastAsia"/>
          <w:sz w:val="30"/>
          <w:szCs w:val="30"/>
        </w:rPr>
        <w:t>30</w:t>
      </w:r>
      <w:r>
        <w:rPr>
          <w:rFonts w:hint="eastAsia"/>
          <w:sz w:val="30"/>
          <w:szCs w:val="30"/>
        </w:rPr>
        <w:t>万元。</w:t>
      </w:r>
    </w:p>
    <w:p w:rsidR="00B76DB8" w:rsidRDefault="00B76DB8">
      <w:pPr>
        <w:spacing w:line="500" w:lineRule="atLeast"/>
        <w:ind w:firstLine="600"/>
        <w:divId w:val="626279474"/>
        <w:rPr>
          <w:rFonts w:hint="eastAsia"/>
          <w:sz w:val="30"/>
          <w:szCs w:val="30"/>
        </w:rPr>
      </w:pPr>
      <w:r>
        <w:rPr>
          <w:rFonts w:hint="eastAsia"/>
          <w:sz w:val="30"/>
          <w:szCs w:val="30"/>
        </w:rPr>
        <w:t>上述事实，有检察机关提交，并经法庭质证、认证的下列证据证明：</w:t>
      </w:r>
    </w:p>
    <w:p w:rsidR="00B76DB8" w:rsidRDefault="00B76DB8">
      <w:pPr>
        <w:spacing w:line="500" w:lineRule="atLeast"/>
        <w:ind w:firstLine="600"/>
        <w:divId w:val="1578782007"/>
        <w:rPr>
          <w:rFonts w:hint="eastAsia"/>
          <w:sz w:val="30"/>
          <w:szCs w:val="30"/>
        </w:rPr>
      </w:pPr>
      <w:r>
        <w:rPr>
          <w:rFonts w:hint="eastAsia"/>
          <w:sz w:val="30"/>
          <w:szCs w:val="30"/>
        </w:rPr>
        <w:t>1.</w:t>
      </w:r>
      <w:r>
        <w:rPr>
          <w:rFonts w:hint="eastAsia"/>
          <w:sz w:val="30"/>
          <w:szCs w:val="30"/>
        </w:rPr>
        <w:t>证人何某的证言，证实：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广州市机电安装有限公司准备参与“城市光亮工程路灯维护工程”第一、二标段的招投标，这个项目当时是由其所在的一分公司负责编制、递交标书的。在递交标书前一天，一个叫“陈某”的朋友打电话给其，让他们公司不要递交标书，事成后再送其一些感谢费，其答应了。后来，其便让公司下属不要去递交标书。当天下午，一个其不认识的年轻人到办公室找其，说送一些投标费用给其并亲手交给其一个大牛皮信封，里面装有现金人民币</w:t>
      </w:r>
      <w:r>
        <w:rPr>
          <w:rFonts w:hint="eastAsia"/>
          <w:sz w:val="30"/>
          <w:szCs w:val="30"/>
        </w:rPr>
        <w:t>23</w:t>
      </w:r>
      <w:r>
        <w:rPr>
          <w:rFonts w:hint="eastAsia"/>
          <w:sz w:val="30"/>
          <w:szCs w:val="30"/>
        </w:rPr>
        <w:t>万元，当时其收下了。陈某是为了让他们市机安公司不要参与该工程的招投标，从而减少竞争并最终使其顺利中标才会送其上述现金</w:t>
      </w:r>
      <w:r>
        <w:rPr>
          <w:rFonts w:hint="eastAsia"/>
          <w:sz w:val="30"/>
          <w:szCs w:val="30"/>
        </w:rPr>
        <w:t>23</w:t>
      </w:r>
      <w:r>
        <w:rPr>
          <w:rFonts w:hint="eastAsia"/>
          <w:sz w:val="30"/>
          <w:szCs w:val="30"/>
        </w:rPr>
        <w:t>万元的。</w:t>
      </w:r>
    </w:p>
    <w:p w:rsidR="00B76DB8" w:rsidRDefault="00B76DB8">
      <w:pPr>
        <w:spacing w:line="500" w:lineRule="atLeast"/>
        <w:ind w:firstLine="600"/>
        <w:divId w:val="1548758457"/>
        <w:rPr>
          <w:rFonts w:hint="eastAsia"/>
          <w:sz w:val="30"/>
          <w:szCs w:val="30"/>
        </w:rPr>
      </w:pPr>
      <w:r>
        <w:rPr>
          <w:rFonts w:hint="eastAsia"/>
          <w:sz w:val="30"/>
          <w:szCs w:val="30"/>
        </w:rPr>
        <w:t>2.</w:t>
      </w:r>
      <w:r>
        <w:rPr>
          <w:rFonts w:hint="eastAsia"/>
          <w:sz w:val="30"/>
          <w:szCs w:val="30"/>
        </w:rPr>
        <w:t>证人郑某乙的证言，证实：其与陈某是通过工作关系认识的。</w:t>
      </w:r>
      <w:r>
        <w:rPr>
          <w:rFonts w:hint="eastAsia"/>
          <w:sz w:val="30"/>
          <w:szCs w:val="30"/>
        </w:rPr>
        <w:t>2013</w:t>
      </w:r>
      <w:r>
        <w:rPr>
          <w:rFonts w:hint="eastAsia"/>
          <w:sz w:val="30"/>
          <w:szCs w:val="30"/>
        </w:rPr>
        <w:t>年年底的一天，陈某说有点事情让其帮忙，让其将一个密封的大信封送到广州市机电安装有限公司给一分公司经理何某，并跟其说他已经与何某约好的。当天下午，其去到广卫路的广州市机电安装有限公司，在何某的办公室将信封交给何某，并跟他说是陈某给的。何某当时就说了声好的，收下了信封。至于陈某为何要送上述物品给何某，其不清楚。</w:t>
      </w:r>
    </w:p>
    <w:p w:rsidR="00B76DB8" w:rsidRDefault="00B76DB8">
      <w:pPr>
        <w:spacing w:line="500" w:lineRule="atLeast"/>
        <w:ind w:firstLine="600"/>
        <w:divId w:val="467210051"/>
        <w:rPr>
          <w:rFonts w:hint="eastAsia"/>
          <w:sz w:val="30"/>
          <w:szCs w:val="30"/>
        </w:rPr>
      </w:pPr>
      <w:r>
        <w:rPr>
          <w:rFonts w:hint="eastAsia"/>
          <w:sz w:val="30"/>
          <w:szCs w:val="30"/>
        </w:rPr>
        <w:t>3.</w:t>
      </w:r>
      <w:r>
        <w:rPr>
          <w:rFonts w:hint="eastAsia"/>
          <w:sz w:val="30"/>
          <w:szCs w:val="30"/>
        </w:rPr>
        <w:t>证人郑某甲的证言，证实：</w:t>
      </w:r>
      <w:r>
        <w:rPr>
          <w:rFonts w:hint="eastAsia"/>
          <w:sz w:val="30"/>
          <w:szCs w:val="30"/>
        </w:rPr>
        <w:t>2011</w:t>
      </w:r>
      <w:r>
        <w:rPr>
          <w:rFonts w:hint="eastAsia"/>
          <w:sz w:val="30"/>
          <w:szCs w:val="30"/>
        </w:rPr>
        <w:t>年年中，其得知有一个“广州市市管项目光亮工程维护服务标”的项目，其想承接到上述项目。但是由于其没有资质参与投标，所以其就想通过挂靠的方式承接到上述的项目。其之前通过朋友介绍认识了陈某，知道陈某认识相关部门的工作人员，所以其就找到陈某，希望他能帮其承接到上述项目。同时其也向陈某承诺，如果他能帮其承接到上述项目，其可以给陈某人民币</w:t>
      </w:r>
      <w:r>
        <w:rPr>
          <w:rFonts w:hint="eastAsia"/>
          <w:sz w:val="30"/>
          <w:szCs w:val="30"/>
        </w:rPr>
        <w:t>80</w:t>
      </w:r>
      <w:r>
        <w:rPr>
          <w:rFonts w:hint="eastAsia"/>
          <w:sz w:val="30"/>
          <w:szCs w:val="30"/>
        </w:rPr>
        <w:t>万元作为酬劳。陈某表示其可以帮忙。过了一段时间，陈某告诉其可以让其承接到上述工程项目，让其把之前承诺的</w:t>
      </w:r>
      <w:r>
        <w:rPr>
          <w:rFonts w:hint="eastAsia"/>
          <w:sz w:val="30"/>
          <w:szCs w:val="30"/>
        </w:rPr>
        <w:t>80</w:t>
      </w:r>
      <w:r>
        <w:rPr>
          <w:rFonts w:hint="eastAsia"/>
          <w:sz w:val="30"/>
          <w:szCs w:val="30"/>
        </w:rPr>
        <w:t>万元拿给他，后来，其也顺利承接到了上述的工程项目。其不知道陈某是通过什么方式去运作的，其只知道陈某是认识上述项目的投标公司的人员，至于陈某通过什么方式而承接到上述项目其就不清楚了。其把钱给陈某后，就由陈某自己去处理了。</w:t>
      </w:r>
    </w:p>
    <w:p w:rsidR="00B76DB8" w:rsidRDefault="00B76DB8">
      <w:pPr>
        <w:spacing w:line="500" w:lineRule="atLeast"/>
        <w:ind w:firstLine="600"/>
        <w:divId w:val="2101175301"/>
        <w:rPr>
          <w:rFonts w:hint="eastAsia"/>
          <w:sz w:val="30"/>
          <w:szCs w:val="30"/>
        </w:rPr>
      </w:pPr>
      <w:r>
        <w:rPr>
          <w:rFonts w:hint="eastAsia"/>
          <w:sz w:val="30"/>
          <w:szCs w:val="30"/>
        </w:rPr>
        <w:t>4.</w:t>
      </w:r>
      <w:r>
        <w:rPr>
          <w:rFonts w:hint="eastAsia"/>
          <w:sz w:val="30"/>
          <w:szCs w:val="30"/>
        </w:rPr>
        <w:t>广州市机电安装有限公司出具的关于“光亮工程养护维修项目”投标情况的说明，资格预审结果公某、中标候选人公某及“光亮工程”养护维修项目招标文件等书证，证实涉案工程项目的相关情况。</w:t>
      </w:r>
    </w:p>
    <w:p w:rsidR="00B76DB8" w:rsidRDefault="00B76DB8">
      <w:pPr>
        <w:spacing w:line="500" w:lineRule="atLeast"/>
        <w:ind w:firstLine="600"/>
        <w:divId w:val="1069696462"/>
        <w:rPr>
          <w:rFonts w:hint="eastAsia"/>
          <w:sz w:val="30"/>
          <w:szCs w:val="30"/>
        </w:rPr>
      </w:pPr>
      <w:r>
        <w:rPr>
          <w:rFonts w:hint="eastAsia"/>
          <w:sz w:val="30"/>
          <w:szCs w:val="30"/>
        </w:rPr>
        <w:t>5.</w:t>
      </w:r>
      <w:r>
        <w:rPr>
          <w:rFonts w:hint="eastAsia"/>
          <w:sz w:val="30"/>
          <w:szCs w:val="30"/>
        </w:rPr>
        <w:t>广州市建筑集团有限公司的企业法人营业执照、企业国有资产产权登记证及该集团设立股份公司的批复及工作会议纪要、广州市机电安装有限公司的企业法人营业执照及公司情况说明等书证，证实涉案公司的相关情况。</w:t>
      </w:r>
    </w:p>
    <w:p w:rsidR="00B76DB8" w:rsidRDefault="00B76DB8">
      <w:pPr>
        <w:spacing w:line="500" w:lineRule="atLeast"/>
        <w:ind w:firstLine="600"/>
        <w:divId w:val="29574636"/>
        <w:rPr>
          <w:rFonts w:hint="eastAsia"/>
          <w:sz w:val="30"/>
          <w:szCs w:val="30"/>
        </w:rPr>
      </w:pPr>
      <w:r>
        <w:rPr>
          <w:rFonts w:hint="eastAsia"/>
          <w:sz w:val="30"/>
          <w:szCs w:val="30"/>
        </w:rPr>
        <w:t>6.</w:t>
      </w:r>
      <w:r>
        <w:rPr>
          <w:rFonts w:hint="eastAsia"/>
          <w:sz w:val="30"/>
          <w:szCs w:val="30"/>
        </w:rPr>
        <w:t>广州市机电安装有限公司出具关于何某工作职责的说明、何某的职工履历表及劳动合同复印件，证实何某的身份为国家工作人员。</w:t>
      </w:r>
    </w:p>
    <w:p w:rsidR="00B76DB8" w:rsidRDefault="00B76DB8">
      <w:pPr>
        <w:spacing w:line="500" w:lineRule="atLeast"/>
        <w:ind w:firstLine="600"/>
        <w:divId w:val="223182211"/>
        <w:rPr>
          <w:rFonts w:hint="eastAsia"/>
          <w:sz w:val="30"/>
          <w:szCs w:val="30"/>
        </w:rPr>
      </w:pPr>
      <w:r>
        <w:rPr>
          <w:rFonts w:hint="eastAsia"/>
          <w:sz w:val="30"/>
          <w:szCs w:val="30"/>
        </w:rPr>
        <w:t>7.</w:t>
      </w:r>
      <w:r>
        <w:rPr>
          <w:rFonts w:hint="eastAsia"/>
          <w:sz w:val="30"/>
          <w:szCs w:val="30"/>
        </w:rPr>
        <w:t>广州市中级人民法院（</w:t>
      </w:r>
      <w:r>
        <w:rPr>
          <w:rFonts w:hint="eastAsia"/>
          <w:sz w:val="30"/>
          <w:szCs w:val="30"/>
        </w:rPr>
        <w:t>2014</w:t>
      </w:r>
      <w:r>
        <w:rPr>
          <w:rFonts w:hint="eastAsia"/>
          <w:sz w:val="30"/>
          <w:szCs w:val="30"/>
        </w:rPr>
        <w:t>）穗中法刑二终字第</w:t>
      </w:r>
      <w:r>
        <w:rPr>
          <w:rFonts w:hint="eastAsia"/>
          <w:sz w:val="30"/>
          <w:szCs w:val="30"/>
        </w:rPr>
        <w:t>652</w:t>
      </w:r>
      <w:r>
        <w:rPr>
          <w:rFonts w:hint="eastAsia"/>
          <w:sz w:val="30"/>
          <w:szCs w:val="30"/>
        </w:rPr>
        <w:t>号刑事判决书，证实该判决认定何某收受陈某贿送的现金人民币</w:t>
      </w:r>
      <w:r>
        <w:rPr>
          <w:rFonts w:hint="eastAsia"/>
          <w:sz w:val="30"/>
          <w:szCs w:val="30"/>
        </w:rPr>
        <w:t>23</w:t>
      </w:r>
      <w:r>
        <w:rPr>
          <w:rFonts w:hint="eastAsia"/>
          <w:sz w:val="30"/>
          <w:szCs w:val="30"/>
        </w:rPr>
        <w:t>万元的事实。</w:t>
      </w:r>
    </w:p>
    <w:p w:rsidR="00B76DB8" w:rsidRDefault="00B76DB8">
      <w:pPr>
        <w:spacing w:line="500" w:lineRule="atLeast"/>
        <w:ind w:firstLine="600"/>
        <w:divId w:val="721752512"/>
        <w:rPr>
          <w:rFonts w:hint="eastAsia"/>
          <w:sz w:val="30"/>
          <w:szCs w:val="30"/>
        </w:rPr>
      </w:pPr>
      <w:r>
        <w:rPr>
          <w:rFonts w:hint="eastAsia"/>
          <w:sz w:val="30"/>
          <w:szCs w:val="30"/>
        </w:rPr>
        <w:t>8.</w:t>
      </w:r>
      <w:r>
        <w:rPr>
          <w:rFonts w:hint="eastAsia"/>
          <w:sz w:val="30"/>
          <w:szCs w:val="30"/>
        </w:rPr>
        <w:t>广州市越秀区人民检察院反贪污贿赂局出具的破案报告，证实被告人陈某于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日主动到该院接受调查。</w:t>
      </w:r>
    </w:p>
    <w:p w:rsidR="00B76DB8" w:rsidRDefault="00B76DB8">
      <w:pPr>
        <w:spacing w:line="500" w:lineRule="atLeast"/>
        <w:ind w:firstLine="600"/>
        <w:divId w:val="211162445"/>
        <w:rPr>
          <w:rFonts w:hint="eastAsia"/>
          <w:sz w:val="30"/>
          <w:szCs w:val="30"/>
        </w:rPr>
      </w:pPr>
      <w:r>
        <w:rPr>
          <w:rFonts w:hint="eastAsia"/>
          <w:sz w:val="30"/>
          <w:szCs w:val="30"/>
        </w:rPr>
        <w:t>9.</w:t>
      </w:r>
      <w:r>
        <w:rPr>
          <w:rFonts w:hint="eastAsia"/>
          <w:sz w:val="30"/>
          <w:szCs w:val="30"/>
        </w:rPr>
        <w:t>暂扣财物收据，证实被告人陈某退缴违法所得</w:t>
      </w:r>
      <w:r>
        <w:rPr>
          <w:rFonts w:hint="eastAsia"/>
          <w:sz w:val="30"/>
          <w:szCs w:val="30"/>
        </w:rPr>
        <w:t>30</w:t>
      </w:r>
      <w:r>
        <w:rPr>
          <w:rFonts w:hint="eastAsia"/>
          <w:sz w:val="30"/>
          <w:szCs w:val="30"/>
        </w:rPr>
        <w:t>万元。</w:t>
      </w:r>
    </w:p>
    <w:p w:rsidR="00B76DB8" w:rsidRDefault="00B76DB8">
      <w:pPr>
        <w:spacing w:line="500" w:lineRule="atLeast"/>
        <w:ind w:firstLine="600"/>
        <w:divId w:val="797452031"/>
        <w:rPr>
          <w:rFonts w:hint="eastAsia"/>
          <w:sz w:val="30"/>
          <w:szCs w:val="30"/>
        </w:rPr>
      </w:pPr>
      <w:r>
        <w:rPr>
          <w:rFonts w:hint="eastAsia"/>
          <w:sz w:val="30"/>
          <w:szCs w:val="30"/>
        </w:rPr>
        <w:t>10.</w:t>
      </w:r>
      <w:r>
        <w:rPr>
          <w:rFonts w:hint="eastAsia"/>
          <w:sz w:val="30"/>
          <w:szCs w:val="30"/>
        </w:rPr>
        <w:t>被告人陈某的供述，证实：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其在广州建设工程交易中心的网络上得知广州市机电安装有限公司有报名并已入围了广州市照明中心为招标人，广州市珠江监理有限公司为代理的“广州市市管项目光亮工程维护服务标”正式投标人候选人。因为其认识相关投标单位的人，一个私人老板郑某甲找到其，表示其如果能帮他承接上述工程，他会给其</w:t>
      </w:r>
      <w:r>
        <w:rPr>
          <w:rFonts w:hint="eastAsia"/>
          <w:sz w:val="30"/>
          <w:szCs w:val="30"/>
        </w:rPr>
        <w:t>80</w:t>
      </w:r>
      <w:r>
        <w:rPr>
          <w:rFonts w:hint="eastAsia"/>
          <w:sz w:val="30"/>
          <w:szCs w:val="30"/>
        </w:rPr>
        <w:t>万元作为酬劳，其答应了。其之前因业务认识广州市机电安装有限公司当时主管经营的副总经理黎某，黎某表示可以支持，至于具体细节，他会吩咐一个下属与其联系。一个星期后，市机安公司下属的第一分公司经理何某通过电话与其联系，表示可以代表各自公司放弃上述工程，但是需要收取“编标费”。过了一段时间，上述项目到了提交标书的时候，该公司按照之前的约定没有提交投标书，其便吩咐郑某乙把现金人民币</w:t>
      </w:r>
      <w:r>
        <w:rPr>
          <w:rFonts w:hint="eastAsia"/>
          <w:sz w:val="30"/>
          <w:szCs w:val="30"/>
        </w:rPr>
        <w:t>25</w:t>
      </w:r>
      <w:r>
        <w:rPr>
          <w:rFonts w:hint="eastAsia"/>
          <w:sz w:val="30"/>
          <w:szCs w:val="30"/>
        </w:rPr>
        <w:t>万元送给了何某。其帮郑某甲是利用其私人关系，与其本职工作无关，其从中获利人民币</w:t>
      </w:r>
      <w:r>
        <w:rPr>
          <w:rFonts w:hint="eastAsia"/>
          <w:sz w:val="30"/>
          <w:szCs w:val="30"/>
        </w:rPr>
        <w:t>32</w:t>
      </w:r>
      <w:r>
        <w:rPr>
          <w:rFonts w:hint="eastAsia"/>
          <w:sz w:val="30"/>
          <w:szCs w:val="30"/>
        </w:rPr>
        <w:t>万元。</w:t>
      </w:r>
    </w:p>
    <w:p w:rsidR="00B76DB8" w:rsidRDefault="00B76DB8">
      <w:pPr>
        <w:spacing w:line="500" w:lineRule="atLeast"/>
        <w:ind w:firstLine="600"/>
        <w:divId w:val="666637565"/>
        <w:rPr>
          <w:rFonts w:hint="eastAsia"/>
          <w:sz w:val="30"/>
          <w:szCs w:val="30"/>
        </w:rPr>
      </w:pPr>
      <w:r>
        <w:rPr>
          <w:rFonts w:hint="eastAsia"/>
          <w:sz w:val="30"/>
          <w:szCs w:val="30"/>
        </w:rPr>
        <w:t>上述证据，来源合法，查证属实，予以采信。</w:t>
      </w:r>
    </w:p>
    <w:p w:rsidR="00B76DB8" w:rsidRDefault="00B76DB8">
      <w:pPr>
        <w:spacing w:line="500" w:lineRule="atLeast"/>
        <w:ind w:firstLine="600"/>
        <w:divId w:val="985284975"/>
        <w:rPr>
          <w:rFonts w:hint="eastAsia"/>
          <w:sz w:val="30"/>
          <w:szCs w:val="30"/>
        </w:rPr>
      </w:pPr>
      <w:r>
        <w:rPr>
          <w:rFonts w:hint="eastAsia"/>
          <w:sz w:val="30"/>
          <w:szCs w:val="30"/>
        </w:rPr>
        <w:t>本院认为，被告人陈某为谋取不正当利益，给予国家工作人员以财物，其行为已构成行贿罪。公诉机关指控被告人陈某犯行贿罪的事实清楚，证据充分，罪名成立，本院予以支持。被告人陈某在被追诉前主动交代行贿行为，依法可以减轻处罚。其辩护人要求对被告人陈某从轻处罚的相关意见，本院在量刑时予以考虑。依照《中华人民共和国刑法》第三百八十九条第一款、第三百九十条、第七十二条、第七十三条第二、三款、第六十四条之规定，判决如下：</w:t>
      </w:r>
    </w:p>
    <w:p w:rsidR="00B76DB8" w:rsidRDefault="00B76DB8">
      <w:pPr>
        <w:spacing w:line="500" w:lineRule="atLeast"/>
        <w:ind w:firstLine="600"/>
        <w:divId w:val="1283726570"/>
        <w:rPr>
          <w:rFonts w:hint="eastAsia"/>
          <w:sz w:val="30"/>
          <w:szCs w:val="30"/>
        </w:rPr>
      </w:pPr>
      <w:r>
        <w:rPr>
          <w:rFonts w:hint="eastAsia"/>
          <w:sz w:val="30"/>
          <w:szCs w:val="30"/>
        </w:rPr>
        <w:t>一、被告人陈某犯行贿罪，判处有期徒刑一年六个月，缓刑二年。</w:t>
      </w:r>
    </w:p>
    <w:p w:rsidR="00B76DB8" w:rsidRDefault="00B76DB8">
      <w:pPr>
        <w:spacing w:line="500" w:lineRule="atLeast"/>
        <w:ind w:firstLine="600"/>
        <w:divId w:val="1299454075"/>
        <w:rPr>
          <w:rFonts w:hint="eastAsia"/>
          <w:sz w:val="30"/>
          <w:szCs w:val="30"/>
        </w:rPr>
      </w:pPr>
      <w:r>
        <w:rPr>
          <w:rFonts w:hint="eastAsia"/>
          <w:sz w:val="30"/>
          <w:szCs w:val="30"/>
        </w:rPr>
        <w:t>（缓刑考验期限，从判决确定之日起计算。）</w:t>
      </w:r>
    </w:p>
    <w:p w:rsidR="00B76DB8" w:rsidRDefault="00B76DB8">
      <w:pPr>
        <w:spacing w:line="500" w:lineRule="atLeast"/>
        <w:ind w:firstLine="600"/>
        <w:divId w:val="795491502"/>
        <w:rPr>
          <w:rFonts w:hint="eastAsia"/>
          <w:sz w:val="30"/>
          <w:szCs w:val="30"/>
        </w:rPr>
      </w:pPr>
      <w:r>
        <w:rPr>
          <w:rFonts w:hint="eastAsia"/>
          <w:sz w:val="30"/>
          <w:szCs w:val="30"/>
        </w:rPr>
        <w:t>二、违法所得款人民币</w:t>
      </w:r>
      <w:r>
        <w:rPr>
          <w:rFonts w:hint="eastAsia"/>
          <w:sz w:val="30"/>
          <w:szCs w:val="30"/>
        </w:rPr>
        <w:t>30</w:t>
      </w:r>
      <w:r>
        <w:rPr>
          <w:rFonts w:hint="eastAsia"/>
          <w:sz w:val="30"/>
          <w:szCs w:val="30"/>
        </w:rPr>
        <w:t>万元由扣押机关广州市越秀区人民检察院予以没收，上缴国库。</w:t>
      </w:r>
    </w:p>
    <w:p w:rsidR="00B76DB8" w:rsidRDefault="00B76DB8">
      <w:pPr>
        <w:spacing w:line="500" w:lineRule="atLeast"/>
        <w:ind w:firstLine="600"/>
        <w:divId w:val="183934497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B76DB8" w:rsidRDefault="00B76DB8">
      <w:pPr>
        <w:spacing w:line="500" w:lineRule="atLeast"/>
        <w:jc w:val="right"/>
        <w:divId w:val="200628358"/>
        <w:rPr>
          <w:rFonts w:hint="eastAsia"/>
          <w:sz w:val="30"/>
          <w:szCs w:val="30"/>
        </w:rPr>
      </w:pPr>
      <w:r>
        <w:rPr>
          <w:rFonts w:hint="eastAsia"/>
          <w:sz w:val="30"/>
          <w:szCs w:val="30"/>
        </w:rPr>
        <w:t>审　判　长　　黄　</w:t>
      </w:r>
    </w:p>
    <w:p w:rsidR="00B76DB8" w:rsidRDefault="00B76DB8">
      <w:pPr>
        <w:spacing w:line="500" w:lineRule="atLeast"/>
        <w:jc w:val="right"/>
        <w:divId w:val="764106462"/>
        <w:rPr>
          <w:rFonts w:hint="eastAsia"/>
          <w:sz w:val="30"/>
          <w:szCs w:val="30"/>
        </w:rPr>
      </w:pPr>
      <w:r>
        <w:rPr>
          <w:rFonts w:hint="eastAsia"/>
          <w:sz w:val="30"/>
          <w:szCs w:val="30"/>
        </w:rPr>
        <w:t>人民陪审员　　刘耀邦</w:t>
      </w:r>
    </w:p>
    <w:p w:rsidR="00B76DB8" w:rsidRDefault="00B76DB8">
      <w:pPr>
        <w:spacing w:line="500" w:lineRule="atLeast"/>
        <w:jc w:val="right"/>
        <w:divId w:val="458038810"/>
        <w:rPr>
          <w:rFonts w:hint="eastAsia"/>
          <w:sz w:val="30"/>
          <w:szCs w:val="30"/>
        </w:rPr>
      </w:pPr>
      <w:r>
        <w:rPr>
          <w:rFonts w:hint="eastAsia"/>
          <w:sz w:val="30"/>
          <w:szCs w:val="30"/>
        </w:rPr>
        <w:t>人民陪审员　　沈绍棠</w:t>
      </w:r>
    </w:p>
    <w:p w:rsidR="00B76DB8" w:rsidRDefault="00B76DB8">
      <w:pPr>
        <w:spacing w:line="500" w:lineRule="atLeast"/>
        <w:jc w:val="right"/>
        <w:divId w:val="1385518208"/>
        <w:rPr>
          <w:rFonts w:hint="eastAsia"/>
          <w:sz w:val="30"/>
          <w:szCs w:val="30"/>
        </w:rPr>
      </w:pPr>
      <w:r>
        <w:rPr>
          <w:rFonts w:hint="eastAsia"/>
          <w:sz w:val="30"/>
          <w:szCs w:val="30"/>
        </w:rPr>
        <w:t>二〇一五年六月十五日</w:t>
      </w:r>
    </w:p>
    <w:p w:rsidR="00B76DB8" w:rsidRDefault="00B76DB8">
      <w:pPr>
        <w:spacing w:line="500" w:lineRule="atLeast"/>
        <w:jc w:val="right"/>
        <w:divId w:val="1466966651"/>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6DB8" w:rsidRDefault="00B76DB8" w:rsidP="00B76DB8">
      <w:pPr>
        <w:rPr>
          <w:rFonts w:hint="eastAsia"/>
        </w:rPr>
      </w:pPr>
      <w:r>
        <w:separator/>
      </w:r>
    </w:p>
  </w:endnote>
  <w:endnote w:type="continuationSeparator" w:id="0">
    <w:p w:rsidR="00B76DB8" w:rsidRDefault="00B76DB8" w:rsidP="00B76D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6DB8" w:rsidRDefault="00B76DB8" w:rsidP="00B76DB8">
      <w:pPr>
        <w:rPr>
          <w:rFonts w:hint="eastAsia"/>
        </w:rPr>
      </w:pPr>
      <w:r>
        <w:separator/>
      </w:r>
    </w:p>
  </w:footnote>
  <w:footnote w:type="continuationSeparator" w:id="0">
    <w:p w:rsidR="00B76DB8" w:rsidRDefault="00B76DB8" w:rsidP="00B76D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6DB8"/>
    <w:rsid w:val="002A6721"/>
    <w:rsid w:val="00B76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6DB8"/>
    <w:pPr>
      <w:tabs>
        <w:tab w:val="center" w:pos="4153"/>
        <w:tab w:val="right" w:pos="8306"/>
      </w:tabs>
      <w:snapToGrid w:val="0"/>
      <w:jc w:val="center"/>
    </w:pPr>
    <w:rPr>
      <w:sz w:val="18"/>
      <w:szCs w:val="18"/>
    </w:rPr>
  </w:style>
  <w:style w:type="character" w:customStyle="1" w:styleId="a4">
    <w:name w:val="页眉 字符"/>
    <w:basedOn w:val="a0"/>
    <w:link w:val="a3"/>
    <w:uiPriority w:val="99"/>
    <w:rsid w:val="00B76DB8"/>
    <w:rPr>
      <w:rFonts w:ascii="宋体" w:eastAsia="宋体" w:hAnsi="宋体" w:cs="宋体"/>
      <w:sz w:val="18"/>
      <w:szCs w:val="18"/>
    </w:rPr>
  </w:style>
  <w:style w:type="paragraph" w:styleId="a5">
    <w:name w:val="footer"/>
    <w:basedOn w:val="a"/>
    <w:link w:val="a6"/>
    <w:uiPriority w:val="99"/>
    <w:unhideWhenUsed/>
    <w:rsid w:val="00B76DB8"/>
    <w:pPr>
      <w:tabs>
        <w:tab w:val="center" w:pos="4153"/>
        <w:tab w:val="right" w:pos="8306"/>
      </w:tabs>
      <w:snapToGrid w:val="0"/>
    </w:pPr>
    <w:rPr>
      <w:sz w:val="18"/>
      <w:szCs w:val="18"/>
    </w:rPr>
  </w:style>
  <w:style w:type="character" w:customStyle="1" w:styleId="a6">
    <w:name w:val="页脚 字符"/>
    <w:basedOn w:val="a0"/>
    <w:link w:val="a5"/>
    <w:uiPriority w:val="99"/>
    <w:rsid w:val="00B76D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4636">
      <w:marLeft w:val="0"/>
      <w:marRight w:val="0"/>
      <w:marTop w:val="10"/>
      <w:marBottom w:val="10"/>
      <w:divBdr>
        <w:top w:val="none" w:sz="0" w:space="0" w:color="auto"/>
        <w:left w:val="none" w:sz="0" w:space="0" w:color="auto"/>
        <w:bottom w:val="none" w:sz="0" w:space="0" w:color="auto"/>
        <w:right w:val="none" w:sz="0" w:space="0" w:color="auto"/>
      </w:divBdr>
    </w:div>
    <w:div w:id="200628358">
      <w:marLeft w:val="0"/>
      <w:marRight w:val="720"/>
      <w:marTop w:val="10"/>
      <w:marBottom w:val="10"/>
      <w:divBdr>
        <w:top w:val="none" w:sz="0" w:space="0" w:color="auto"/>
        <w:left w:val="none" w:sz="0" w:space="0" w:color="auto"/>
        <w:bottom w:val="none" w:sz="0" w:space="0" w:color="auto"/>
        <w:right w:val="none" w:sz="0" w:space="0" w:color="auto"/>
      </w:divBdr>
    </w:div>
    <w:div w:id="211162445">
      <w:marLeft w:val="0"/>
      <w:marRight w:val="0"/>
      <w:marTop w:val="10"/>
      <w:marBottom w:val="10"/>
      <w:divBdr>
        <w:top w:val="none" w:sz="0" w:space="0" w:color="auto"/>
        <w:left w:val="none" w:sz="0" w:space="0" w:color="auto"/>
        <w:bottom w:val="none" w:sz="0" w:space="0" w:color="auto"/>
        <w:right w:val="none" w:sz="0" w:space="0" w:color="auto"/>
      </w:divBdr>
    </w:div>
    <w:div w:id="223182211">
      <w:marLeft w:val="0"/>
      <w:marRight w:val="0"/>
      <w:marTop w:val="10"/>
      <w:marBottom w:val="10"/>
      <w:divBdr>
        <w:top w:val="none" w:sz="0" w:space="0" w:color="auto"/>
        <w:left w:val="none" w:sz="0" w:space="0" w:color="auto"/>
        <w:bottom w:val="none" w:sz="0" w:space="0" w:color="auto"/>
        <w:right w:val="none" w:sz="0" w:space="0" w:color="auto"/>
      </w:divBdr>
    </w:div>
    <w:div w:id="458038810">
      <w:marLeft w:val="0"/>
      <w:marRight w:val="720"/>
      <w:marTop w:val="10"/>
      <w:marBottom w:val="10"/>
      <w:divBdr>
        <w:top w:val="none" w:sz="0" w:space="0" w:color="auto"/>
        <w:left w:val="none" w:sz="0" w:space="0" w:color="auto"/>
        <w:bottom w:val="none" w:sz="0" w:space="0" w:color="auto"/>
        <w:right w:val="none" w:sz="0" w:space="0" w:color="auto"/>
      </w:divBdr>
    </w:div>
    <w:div w:id="463542173">
      <w:marLeft w:val="0"/>
      <w:marRight w:val="0"/>
      <w:marTop w:val="10"/>
      <w:marBottom w:val="10"/>
      <w:divBdr>
        <w:top w:val="none" w:sz="0" w:space="0" w:color="auto"/>
        <w:left w:val="none" w:sz="0" w:space="0" w:color="auto"/>
        <w:bottom w:val="none" w:sz="0" w:space="0" w:color="auto"/>
        <w:right w:val="none" w:sz="0" w:space="0" w:color="auto"/>
      </w:divBdr>
    </w:div>
    <w:div w:id="467210051">
      <w:marLeft w:val="0"/>
      <w:marRight w:val="0"/>
      <w:marTop w:val="10"/>
      <w:marBottom w:val="10"/>
      <w:divBdr>
        <w:top w:val="none" w:sz="0" w:space="0" w:color="auto"/>
        <w:left w:val="none" w:sz="0" w:space="0" w:color="auto"/>
        <w:bottom w:val="none" w:sz="0" w:space="0" w:color="auto"/>
        <w:right w:val="none" w:sz="0" w:space="0" w:color="auto"/>
      </w:divBdr>
    </w:div>
    <w:div w:id="523984338">
      <w:marLeft w:val="0"/>
      <w:marRight w:val="0"/>
      <w:marTop w:val="10"/>
      <w:marBottom w:val="10"/>
      <w:divBdr>
        <w:top w:val="none" w:sz="0" w:space="0" w:color="auto"/>
        <w:left w:val="none" w:sz="0" w:space="0" w:color="auto"/>
        <w:bottom w:val="none" w:sz="0" w:space="0" w:color="auto"/>
        <w:right w:val="none" w:sz="0" w:space="0" w:color="auto"/>
      </w:divBdr>
    </w:div>
    <w:div w:id="527959311">
      <w:marLeft w:val="0"/>
      <w:marRight w:val="0"/>
      <w:marTop w:val="10"/>
      <w:marBottom w:val="10"/>
      <w:divBdr>
        <w:top w:val="none" w:sz="0" w:space="0" w:color="auto"/>
        <w:left w:val="none" w:sz="0" w:space="0" w:color="auto"/>
        <w:bottom w:val="none" w:sz="0" w:space="0" w:color="auto"/>
        <w:right w:val="none" w:sz="0" w:space="0" w:color="auto"/>
      </w:divBdr>
    </w:div>
    <w:div w:id="586503322">
      <w:marLeft w:val="0"/>
      <w:marRight w:val="0"/>
      <w:marTop w:val="10"/>
      <w:marBottom w:val="10"/>
      <w:divBdr>
        <w:top w:val="none" w:sz="0" w:space="0" w:color="auto"/>
        <w:left w:val="none" w:sz="0" w:space="0" w:color="auto"/>
        <w:bottom w:val="none" w:sz="0" w:space="0" w:color="auto"/>
        <w:right w:val="none" w:sz="0" w:space="0" w:color="auto"/>
      </w:divBdr>
    </w:div>
    <w:div w:id="614017418">
      <w:marLeft w:val="0"/>
      <w:marRight w:val="0"/>
      <w:marTop w:val="10"/>
      <w:marBottom w:val="10"/>
      <w:divBdr>
        <w:top w:val="none" w:sz="0" w:space="0" w:color="auto"/>
        <w:left w:val="none" w:sz="0" w:space="0" w:color="auto"/>
        <w:bottom w:val="none" w:sz="0" w:space="0" w:color="auto"/>
        <w:right w:val="none" w:sz="0" w:space="0" w:color="auto"/>
      </w:divBdr>
    </w:div>
    <w:div w:id="626279474">
      <w:marLeft w:val="0"/>
      <w:marRight w:val="0"/>
      <w:marTop w:val="10"/>
      <w:marBottom w:val="10"/>
      <w:divBdr>
        <w:top w:val="none" w:sz="0" w:space="0" w:color="auto"/>
        <w:left w:val="none" w:sz="0" w:space="0" w:color="auto"/>
        <w:bottom w:val="none" w:sz="0" w:space="0" w:color="auto"/>
        <w:right w:val="none" w:sz="0" w:space="0" w:color="auto"/>
      </w:divBdr>
    </w:div>
    <w:div w:id="666637565">
      <w:marLeft w:val="0"/>
      <w:marRight w:val="0"/>
      <w:marTop w:val="10"/>
      <w:marBottom w:val="10"/>
      <w:divBdr>
        <w:top w:val="none" w:sz="0" w:space="0" w:color="auto"/>
        <w:left w:val="none" w:sz="0" w:space="0" w:color="auto"/>
        <w:bottom w:val="none" w:sz="0" w:space="0" w:color="auto"/>
        <w:right w:val="none" w:sz="0" w:space="0" w:color="auto"/>
      </w:divBdr>
    </w:div>
    <w:div w:id="721752512">
      <w:marLeft w:val="0"/>
      <w:marRight w:val="0"/>
      <w:marTop w:val="10"/>
      <w:marBottom w:val="10"/>
      <w:divBdr>
        <w:top w:val="none" w:sz="0" w:space="0" w:color="auto"/>
        <w:left w:val="none" w:sz="0" w:space="0" w:color="auto"/>
        <w:bottom w:val="none" w:sz="0" w:space="0" w:color="auto"/>
        <w:right w:val="none" w:sz="0" w:space="0" w:color="auto"/>
      </w:divBdr>
    </w:div>
    <w:div w:id="764106462">
      <w:marLeft w:val="0"/>
      <w:marRight w:val="720"/>
      <w:marTop w:val="10"/>
      <w:marBottom w:val="10"/>
      <w:divBdr>
        <w:top w:val="none" w:sz="0" w:space="0" w:color="auto"/>
        <w:left w:val="none" w:sz="0" w:space="0" w:color="auto"/>
        <w:bottom w:val="none" w:sz="0" w:space="0" w:color="auto"/>
        <w:right w:val="none" w:sz="0" w:space="0" w:color="auto"/>
      </w:divBdr>
    </w:div>
    <w:div w:id="795491502">
      <w:marLeft w:val="0"/>
      <w:marRight w:val="0"/>
      <w:marTop w:val="10"/>
      <w:marBottom w:val="10"/>
      <w:divBdr>
        <w:top w:val="none" w:sz="0" w:space="0" w:color="auto"/>
        <w:left w:val="none" w:sz="0" w:space="0" w:color="auto"/>
        <w:bottom w:val="none" w:sz="0" w:space="0" w:color="auto"/>
        <w:right w:val="none" w:sz="0" w:space="0" w:color="auto"/>
      </w:divBdr>
    </w:div>
    <w:div w:id="797452031">
      <w:marLeft w:val="0"/>
      <w:marRight w:val="0"/>
      <w:marTop w:val="10"/>
      <w:marBottom w:val="10"/>
      <w:divBdr>
        <w:top w:val="none" w:sz="0" w:space="0" w:color="auto"/>
        <w:left w:val="none" w:sz="0" w:space="0" w:color="auto"/>
        <w:bottom w:val="none" w:sz="0" w:space="0" w:color="auto"/>
        <w:right w:val="none" w:sz="0" w:space="0" w:color="auto"/>
      </w:divBdr>
    </w:div>
    <w:div w:id="823862140">
      <w:marLeft w:val="0"/>
      <w:marRight w:val="0"/>
      <w:marTop w:val="10"/>
      <w:marBottom w:val="10"/>
      <w:divBdr>
        <w:top w:val="none" w:sz="0" w:space="0" w:color="auto"/>
        <w:left w:val="none" w:sz="0" w:space="0" w:color="auto"/>
        <w:bottom w:val="none" w:sz="0" w:space="0" w:color="auto"/>
        <w:right w:val="none" w:sz="0" w:space="0" w:color="auto"/>
      </w:divBdr>
    </w:div>
    <w:div w:id="849443975">
      <w:marLeft w:val="0"/>
      <w:marRight w:val="0"/>
      <w:marTop w:val="10"/>
      <w:marBottom w:val="10"/>
      <w:divBdr>
        <w:top w:val="none" w:sz="0" w:space="0" w:color="auto"/>
        <w:left w:val="none" w:sz="0" w:space="0" w:color="auto"/>
        <w:bottom w:val="none" w:sz="0" w:space="0" w:color="auto"/>
        <w:right w:val="none" w:sz="0" w:space="0" w:color="auto"/>
      </w:divBdr>
    </w:div>
    <w:div w:id="985284975">
      <w:marLeft w:val="0"/>
      <w:marRight w:val="0"/>
      <w:marTop w:val="10"/>
      <w:marBottom w:val="10"/>
      <w:divBdr>
        <w:top w:val="none" w:sz="0" w:space="0" w:color="auto"/>
        <w:left w:val="none" w:sz="0" w:space="0" w:color="auto"/>
        <w:bottom w:val="none" w:sz="0" w:space="0" w:color="auto"/>
        <w:right w:val="none" w:sz="0" w:space="0" w:color="auto"/>
      </w:divBdr>
    </w:div>
    <w:div w:id="1069696462">
      <w:marLeft w:val="0"/>
      <w:marRight w:val="0"/>
      <w:marTop w:val="10"/>
      <w:marBottom w:val="10"/>
      <w:divBdr>
        <w:top w:val="none" w:sz="0" w:space="0" w:color="auto"/>
        <w:left w:val="none" w:sz="0" w:space="0" w:color="auto"/>
        <w:bottom w:val="none" w:sz="0" w:space="0" w:color="auto"/>
        <w:right w:val="none" w:sz="0" w:space="0" w:color="auto"/>
      </w:divBdr>
    </w:div>
    <w:div w:id="1283726570">
      <w:marLeft w:val="0"/>
      <w:marRight w:val="0"/>
      <w:marTop w:val="10"/>
      <w:marBottom w:val="10"/>
      <w:divBdr>
        <w:top w:val="none" w:sz="0" w:space="0" w:color="auto"/>
        <w:left w:val="none" w:sz="0" w:space="0" w:color="auto"/>
        <w:bottom w:val="none" w:sz="0" w:space="0" w:color="auto"/>
        <w:right w:val="none" w:sz="0" w:space="0" w:color="auto"/>
      </w:divBdr>
    </w:div>
    <w:div w:id="1299454075">
      <w:marLeft w:val="0"/>
      <w:marRight w:val="0"/>
      <w:marTop w:val="10"/>
      <w:marBottom w:val="10"/>
      <w:divBdr>
        <w:top w:val="none" w:sz="0" w:space="0" w:color="auto"/>
        <w:left w:val="none" w:sz="0" w:space="0" w:color="auto"/>
        <w:bottom w:val="none" w:sz="0" w:space="0" w:color="auto"/>
        <w:right w:val="none" w:sz="0" w:space="0" w:color="auto"/>
      </w:divBdr>
    </w:div>
    <w:div w:id="1312565558">
      <w:marLeft w:val="0"/>
      <w:marRight w:val="0"/>
      <w:marTop w:val="10"/>
      <w:marBottom w:val="10"/>
      <w:divBdr>
        <w:top w:val="none" w:sz="0" w:space="0" w:color="auto"/>
        <w:left w:val="none" w:sz="0" w:space="0" w:color="auto"/>
        <w:bottom w:val="none" w:sz="0" w:space="0" w:color="auto"/>
        <w:right w:val="none" w:sz="0" w:space="0" w:color="auto"/>
      </w:divBdr>
    </w:div>
    <w:div w:id="1385518208">
      <w:marLeft w:val="0"/>
      <w:marRight w:val="720"/>
      <w:marTop w:val="10"/>
      <w:marBottom w:val="10"/>
      <w:divBdr>
        <w:top w:val="none" w:sz="0" w:space="0" w:color="auto"/>
        <w:left w:val="none" w:sz="0" w:space="0" w:color="auto"/>
        <w:bottom w:val="none" w:sz="0" w:space="0" w:color="auto"/>
        <w:right w:val="none" w:sz="0" w:space="0" w:color="auto"/>
      </w:divBdr>
    </w:div>
    <w:div w:id="1466966651">
      <w:marLeft w:val="0"/>
      <w:marRight w:val="720"/>
      <w:marTop w:val="10"/>
      <w:marBottom w:val="10"/>
      <w:divBdr>
        <w:top w:val="none" w:sz="0" w:space="0" w:color="auto"/>
        <w:left w:val="none" w:sz="0" w:space="0" w:color="auto"/>
        <w:bottom w:val="none" w:sz="0" w:space="0" w:color="auto"/>
        <w:right w:val="none" w:sz="0" w:space="0" w:color="auto"/>
      </w:divBdr>
    </w:div>
    <w:div w:id="1548758457">
      <w:marLeft w:val="0"/>
      <w:marRight w:val="0"/>
      <w:marTop w:val="10"/>
      <w:marBottom w:val="10"/>
      <w:divBdr>
        <w:top w:val="none" w:sz="0" w:space="0" w:color="auto"/>
        <w:left w:val="none" w:sz="0" w:space="0" w:color="auto"/>
        <w:bottom w:val="none" w:sz="0" w:space="0" w:color="auto"/>
        <w:right w:val="none" w:sz="0" w:space="0" w:color="auto"/>
      </w:divBdr>
    </w:div>
    <w:div w:id="1578782007">
      <w:marLeft w:val="0"/>
      <w:marRight w:val="0"/>
      <w:marTop w:val="10"/>
      <w:marBottom w:val="10"/>
      <w:divBdr>
        <w:top w:val="none" w:sz="0" w:space="0" w:color="auto"/>
        <w:left w:val="none" w:sz="0" w:space="0" w:color="auto"/>
        <w:bottom w:val="none" w:sz="0" w:space="0" w:color="auto"/>
        <w:right w:val="none" w:sz="0" w:space="0" w:color="auto"/>
      </w:divBdr>
    </w:div>
    <w:div w:id="1723672456">
      <w:marLeft w:val="0"/>
      <w:marRight w:val="0"/>
      <w:marTop w:val="10"/>
      <w:marBottom w:val="10"/>
      <w:divBdr>
        <w:top w:val="none" w:sz="0" w:space="0" w:color="auto"/>
        <w:left w:val="none" w:sz="0" w:space="0" w:color="auto"/>
        <w:bottom w:val="none" w:sz="0" w:space="0" w:color="auto"/>
        <w:right w:val="none" w:sz="0" w:space="0" w:color="auto"/>
      </w:divBdr>
    </w:div>
    <w:div w:id="1839344974">
      <w:marLeft w:val="0"/>
      <w:marRight w:val="0"/>
      <w:marTop w:val="10"/>
      <w:marBottom w:val="10"/>
      <w:divBdr>
        <w:top w:val="none" w:sz="0" w:space="0" w:color="auto"/>
        <w:left w:val="none" w:sz="0" w:space="0" w:color="auto"/>
        <w:bottom w:val="none" w:sz="0" w:space="0" w:color="auto"/>
        <w:right w:val="none" w:sz="0" w:space="0" w:color="auto"/>
      </w:divBdr>
    </w:div>
    <w:div w:id="1859856755">
      <w:marLeft w:val="0"/>
      <w:marRight w:val="0"/>
      <w:marTop w:val="10"/>
      <w:marBottom w:val="10"/>
      <w:divBdr>
        <w:top w:val="none" w:sz="0" w:space="0" w:color="auto"/>
        <w:left w:val="none" w:sz="0" w:space="0" w:color="auto"/>
        <w:bottom w:val="none" w:sz="0" w:space="0" w:color="auto"/>
        <w:right w:val="none" w:sz="0" w:space="0" w:color="auto"/>
      </w:divBdr>
    </w:div>
    <w:div w:id="1900508409">
      <w:marLeft w:val="0"/>
      <w:marRight w:val="0"/>
      <w:marTop w:val="10"/>
      <w:marBottom w:val="10"/>
      <w:divBdr>
        <w:top w:val="none" w:sz="0" w:space="0" w:color="auto"/>
        <w:left w:val="none" w:sz="0" w:space="0" w:color="auto"/>
        <w:bottom w:val="none" w:sz="0" w:space="0" w:color="auto"/>
        <w:right w:val="none" w:sz="0" w:space="0" w:color="auto"/>
      </w:divBdr>
    </w:div>
    <w:div w:id="21011753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