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1EEF" w:rsidRDefault="00851EEF">
      <w:pPr>
        <w:spacing w:line="500" w:lineRule="atLeast"/>
        <w:jc w:val="center"/>
        <w:divId w:val="606161500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广东省佛山市高明区人民法院</w:t>
      </w:r>
    </w:p>
    <w:p w:rsidR="00851EEF" w:rsidRDefault="00851EEF">
      <w:pPr>
        <w:spacing w:line="500" w:lineRule="atLeast"/>
        <w:jc w:val="center"/>
        <w:divId w:val="1154032192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851EEF" w:rsidRDefault="00851EEF">
      <w:pPr>
        <w:spacing w:line="500" w:lineRule="atLeast"/>
        <w:jc w:val="right"/>
        <w:divId w:val="585532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0608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587</w:t>
      </w:r>
      <w:r>
        <w:rPr>
          <w:rFonts w:hint="eastAsia"/>
          <w:sz w:val="30"/>
          <w:szCs w:val="30"/>
        </w:rPr>
        <w:t>号</w:t>
      </w:r>
    </w:p>
    <w:p w:rsidR="00851EEF" w:rsidRDefault="00851EEF">
      <w:pPr>
        <w:spacing w:line="500" w:lineRule="atLeast"/>
        <w:ind w:firstLine="600"/>
        <w:divId w:val="5392468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公诉机关广东省佛山市高明区人民检察院。</w:t>
      </w:r>
    </w:p>
    <w:p w:rsidR="00851EEF" w:rsidRDefault="00851EEF">
      <w:pPr>
        <w:spacing w:line="500" w:lineRule="atLeast"/>
        <w:ind w:firstLine="600"/>
        <w:divId w:val="17179702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，男，</w:t>
      </w:r>
      <w:r>
        <w:rPr>
          <w:rFonts w:hint="eastAsia"/>
          <w:sz w:val="30"/>
          <w:szCs w:val="30"/>
        </w:rPr>
        <w:t>1971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17</w:t>
      </w:r>
      <w:r>
        <w:rPr>
          <w:rFonts w:hint="eastAsia"/>
          <w:sz w:val="30"/>
          <w:szCs w:val="30"/>
        </w:rPr>
        <w:t>日出生于广东省佛山市高明区，汉族，大专文化，中共党员，原佛山市高明区区委区政府办公室副主任，户籍所在地佛山市高明区。因涉嫌犯受贿罪、滥用职权罪，于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日被刑事拘留（同日被羁押），同年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日被逮捕。</w:t>
      </w:r>
    </w:p>
    <w:p w:rsidR="00851EEF" w:rsidRDefault="00851EEF">
      <w:pPr>
        <w:spacing w:line="500" w:lineRule="atLeast"/>
        <w:ind w:firstLine="600"/>
        <w:divId w:val="8242500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辩护人柯民，系广东禅都律师事务所律师。</w:t>
      </w:r>
    </w:p>
    <w:p w:rsidR="00851EEF" w:rsidRDefault="00851EEF">
      <w:pPr>
        <w:spacing w:line="500" w:lineRule="atLeast"/>
        <w:ind w:firstLine="600"/>
        <w:divId w:val="6570297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佛山市高明区人民检察院以明检公诉刑诉〔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〕</w:t>
      </w:r>
      <w:r>
        <w:rPr>
          <w:rFonts w:hint="eastAsia"/>
          <w:sz w:val="30"/>
          <w:szCs w:val="30"/>
        </w:rPr>
        <w:t>562</w:t>
      </w:r>
      <w:r>
        <w:rPr>
          <w:rFonts w:hint="eastAsia"/>
          <w:sz w:val="30"/>
          <w:szCs w:val="30"/>
        </w:rPr>
        <w:t>号起诉书、明检公诉刑追诉〔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〕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号追加起诉决定书指控被告人陈某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犯受贿罪、滥用职权罪，于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日向本院提起公诉。本院依法组成合议庭，适用普通程序，公开开庭审理了本案。高明区人民检察院指派检察员麦幸景出庭支持公诉，被告人陈某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及其辩护人柯民到庭参加诉讼。现已审理终结。</w:t>
      </w:r>
    </w:p>
    <w:p w:rsidR="00851EEF" w:rsidRDefault="00851EEF">
      <w:pPr>
        <w:spacing w:line="500" w:lineRule="atLeast"/>
        <w:divId w:val="7806900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公诉机关指控：</w:t>
      </w:r>
    </w:p>
    <w:p w:rsidR="00851EEF" w:rsidRDefault="00851EEF">
      <w:pPr>
        <w:spacing w:line="500" w:lineRule="atLeast"/>
        <w:ind w:firstLine="600"/>
        <w:divId w:val="21210963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一、受贿</w:t>
      </w:r>
    </w:p>
    <w:p w:rsidR="00851EEF" w:rsidRDefault="00851EEF">
      <w:pPr>
        <w:spacing w:line="500" w:lineRule="atLeast"/>
        <w:ind w:firstLine="600"/>
        <w:divId w:val="7415646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年，被告人陈某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历任佛山市高明区杨和镇党委副书记、镇长和党委书记，其利用可以确定杨和镇土地价格、调配等权利，帮助土地受让方解决土地问题，从中非法收受他人财物价值人民币</w:t>
      </w:r>
      <w:r>
        <w:rPr>
          <w:rFonts w:hint="eastAsia"/>
          <w:sz w:val="30"/>
          <w:szCs w:val="30"/>
        </w:rPr>
        <w:t>86</w:t>
      </w:r>
      <w:r>
        <w:rPr>
          <w:rFonts w:hint="eastAsia"/>
          <w:sz w:val="30"/>
          <w:szCs w:val="30"/>
        </w:rPr>
        <w:t>万元。具体事实如下：</w:t>
      </w:r>
    </w:p>
    <w:p w:rsidR="00851EEF" w:rsidRDefault="00851EEF">
      <w:pPr>
        <w:spacing w:line="500" w:lineRule="atLeast"/>
        <w:ind w:firstLine="600"/>
        <w:divId w:val="20444028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1.2008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月，时任佛山市高明区杨和镇党委副书记、镇长的陈某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帮助原高明区农信社社长苏某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解决该社在杨和镇不良贷款等事项，收受苏某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好处费人民币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万元。</w:t>
      </w:r>
    </w:p>
    <w:p w:rsidR="00851EEF" w:rsidRDefault="00851EEF">
      <w:pPr>
        <w:spacing w:line="500" w:lineRule="atLeast"/>
        <w:ind w:firstLine="600"/>
        <w:divId w:val="269558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2.2008</w:t>
      </w:r>
      <w:r>
        <w:rPr>
          <w:rFonts w:hint="eastAsia"/>
          <w:sz w:val="30"/>
          <w:szCs w:val="30"/>
        </w:rPr>
        <w:t>年，时任佛山市高明区杨和镇党委副书记、镇长的陈某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利用职务之便，向受让人黄某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以每亩便宜</w:t>
      </w:r>
      <w:r>
        <w:rPr>
          <w:rFonts w:hint="eastAsia"/>
          <w:sz w:val="30"/>
          <w:szCs w:val="30"/>
        </w:rPr>
        <w:t>2000</w:t>
      </w:r>
      <w:r>
        <w:rPr>
          <w:rFonts w:hint="eastAsia"/>
          <w:sz w:val="30"/>
          <w:szCs w:val="30"/>
        </w:rPr>
        <w:t>元的价格出售土地，事后，收受黄某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好处费人民币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万元。</w:t>
      </w:r>
    </w:p>
    <w:p w:rsidR="00851EEF" w:rsidRDefault="00851EEF">
      <w:pPr>
        <w:spacing w:line="500" w:lineRule="atLeast"/>
        <w:ind w:firstLine="600"/>
        <w:divId w:val="12937529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3.2013</w:t>
      </w:r>
      <w:r>
        <w:rPr>
          <w:rFonts w:hint="eastAsia"/>
          <w:sz w:val="30"/>
          <w:szCs w:val="30"/>
        </w:rPr>
        <w:t>年，时任佛山市高明区杨和镇党委书记的陈某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在办理陈某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、何某等人土地证的过程中，收受陈某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等人好处费人民币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万元。</w:t>
      </w:r>
    </w:p>
    <w:p w:rsidR="00851EEF" w:rsidRDefault="00851EEF">
      <w:pPr>
        <w:spacing w:line="500" w:lineRule="atLeast"/>
        <w:ind w:firstLine="600"/>
        <w:divId w:val="17940552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4.2014</w:t>
      </w:r>
      <w:r>
        <w:rPr>
          <w:rFonts w:hint="eastAsia"/>
          <w:sz w:val="30"/>
          <w:szCs w:val="30"/>
        </w:rPr>
        <w:t>年中秋节前后，时任杨和镇党委书记的陈某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利用职务之便，帮助受让人苏某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顺利回收土地，并帮助苏某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回收全部土地款项，事后，收受苏某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及其配偶好处费人民币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万元。</w:t>
      </w:r>
    </w:p>
    <w:p w:rsidR="00851EEF" w:rsidRDefault="00851EEF">
      <w:pPr>
        <w:spacing w:line="500" w:lineRule="atLeast"/>
        <w:ind w:firstLine="600"/>
        <w:divId w:val="3671470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5.2005</w:t>
      </w:r>
      <w:r>
        <w:rPr>
          <w:rFonts w:hint="eastAsia"/>
          <w:sz w:val="30"/>
          <w:szCs w:val="30"/>
        </w:rPr>
        <w:t>年，时任佛山市高明区杨和镇副镇长陈某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在余某承接杨和镇相关政府工程过程中，收受余某人民币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万元。</w:t>
      </w:r>
    </w:p>
    <w:p w:rsidR="00851EEF" w:rsidRDefault="00851EEF">
      <w:pPr>
        <w:spacing w:line="500" w:lineRule="atLeast"/>
        <w:ind w:firstLine="600"/>
        <w:divId w:val="1772369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案发后，陈某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向中共佛山市高明区纪律检查委员会退缴违纪款共计</w:t>
      </w:r>
      <w:r>
        <w:rPr>
          <w:rFonts w:hint="eastAsia"/>
          <w:sz w:val="30"/>
          <w:szCs w:val="30"/>
        </w:rPr>
        <w:t>280</w:t>
      </w:r>
      <w:r>
        <w:rPr>
          <w:rFonts w:hint="eastAsia"/>
          <w:sz w:val="30"/>
          <w:szCs w:val="30"/>
        </w:rPr>
        <w:t>万元及部分赃物。</w:t>
      </w:r>
    </w:p>
    <w:p w:rsidR="00851EEF" w:rsidRDefault="00851EEF">
      <w:pPr>
        <w:spacing w:line="500" w:lineRule="atLeast"/>
        <w:ind w:firstLine="600"/>
        <w:divId w:val="13371477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二、滥用职权</w:t>
      </w:r>
    </w:p>
    <w:p w:rsidR="00851EEF" w:rsidRDefault="00851EEF">
      <w:pPr>
        <w:spacing w:line="500" w:lineRule="atLeast"/>
        <w:ind w:firstLine="600"/>
        <w:divId w:val="10512263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年，时任高明区杨和镇党委书记的被告人陈某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，利用其统筹杨和镇经济的职务之便，伙同苏某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、蔡某二人，在出让工业地过程中违反法律法规协议卖地，并擅自决定低价出让杨和镇豸岗工业区工业用地两块，造成公共财产损失人民币</w:t>
      </w:r>
      <w:r>
        <w:rPr>
          <w:rFonts w:hint="eastAsia"/>
          <w:sz w:val="30"/>
          <w:szCs w:val="30"/>
        </w:rPr>
        <w:t>628520</w:t>
      </w:r>
      <w:r>
        <w:rPr>
          <w:rFonts w:hint="eastAsia"/>
          <w:sz w:val="30"/>
          <w:szCs w:val="30"/>
        </w:rPr>
        <w:t>元。</w:t>
      </w:r>
    </w:p>
    <w:p w:rsidR="00851EEF" w:rsidRDefault="00851EEF">
      <w:pPr>
        <w:spacing w:line="500" w:lineRule="atLeast"/>
        <w:ind w:firstLine="600"/>
        <w:divId w:val="21057638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针对上述指控，公诉机关提供了被告人陈某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的供述及辩解，证人黄某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、黄某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、蔡某、苏某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、苏某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、李某、陈某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、何某、张某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、张某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、易某、林某、钟某、朱某、余某、黄某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、梁某的证言，抓获经过，自首说明，关于陈某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在接受纪委纪律审查期间的情况说明，广东省没收财物收据，户籍证明材料，任职材料，移交案件通知书，黄某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购地相关支付凭证、合同，李某、何伟明购地相关支付凭证、合同，陈某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等人购地款项支付、购地合同，陈某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与苏某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经济往来相关资料，涉滥用职权案土地周边的土地出售价格情况，关于高明区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年、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年国有土地使用权基准地价的认定文件，博悦酒店投资管理有限公司购地合同，杨和镇杨西大道以西、和辉路以北地块（</w:t>
      </w:r>
      <w:r>
        <w:rPr>
          <w:rFonts w:hint="eastAsia"/>
          <w:sz w:val="30"/>
          <w:szCs w:val="30"/>
        </w:rPr>
        <w:t>7.14</w:t>
      </w:r>
      <w:r>
        <w:rPr>
          <w:rFonts w:hint="eastAsia"/>
          <w:sz w:val="30"/>
          <w:szCs w:val="30"/>
        </w:rPr>
        <w:t>亩）的情况说明，编号为</w:t>
      </w:r>
      <w:r>
        <w:rPr>
          <w:rFonts w:hint="eastAsia"/>
          <w:sz w:val="30"/>
          <w:szCs w:val="30"/>
        </w:rPr>
        <w:t>149000019300</w:t>
      </w:r>
      <w:r>
        <w:rPr>
          <w:rFonts w:hint="eastAsia"/>
          <w:sz w:val="30"/>
          <w:szCs w:val="30"/>
        </w:rPr>
        <w:t>的现金缴款单，土地评估报告书，拍卖材料，情况说明，杨和镇土地预售及出让情况等证据。</w:t>
      </w:r>
    </w:p>
    <w:p w:rsidR="00851EEF" w:rsidRDefault="00851EEF">
      <w:pPr>
        <w:spacing w:line="500" w:lineRule="atLeast"/>
        <w:ind w:firstLine="600"/>
        <w:divId w:val="42634440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公诉机关认为，被告人陈某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无视国家法律，非法收受他人财物，为他人谋取利益，为他人谋取利益，价值人民币</w:t>
      </w:r>
      <w:r>
        <w:rPr>
          <w:rFonts w:hint="eastAsia"/>
          <w:sz w:val="30"/>
          <w:szCs w:val="30"/>
        </w:rPr>
        <w:t>86</w:t>
      </w:r>
      <w:r>
        <w:rPr>
          <w:rFonts w:hint="eastAsia"/>
          <w:sz w:val="30"/>
          <w:szCs w:val="30"/>
        </w:rPr>
        <w:t>万元，数额巨大，其行为已触犯《中华人民共和国刑法》第三百八十五条第一款、第三百八十六条的规定，应当以受贿罪追究其刑事责任。被告人陈某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身为国家工作人员，滥用职权，造成经济损失人民币</w:t>
      </w:r>
      <w:r>
        <w:rPr>
          <w:rFonts w:hint="eastAsia"/>
          <w:sz w:val="30"/>
          <w:szCs w:val="30"/>
        </w:rPr>
        <w:t>628520</w:t>
      </w:r>
      <w:r>
        <w:rPr>
          <w:rFonts w:hint="eastAsia"/>
          <w:sz w:val="30"/>
          <w:szCs w:val="30"/>
        </w:rPr>
        <w:t>元，其行为已触犯《中华人民共和国刑法》第三百九十七条的规定，应当以滥用职权罪追究其刑事责任。提请本院依法判处。</w:t>
      </w:r>
    </w:p>
    <w:p w:rsidR="00851EEF" w:rsidRDefault="00851EEF">
      <w:pPr>
        <w:spacing w:line="500" w:lineRule="atLeast"/>
        <w:ind w:firstLine="600"/>
        <w:divId w:val="11877896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对起诉书指控的犯罪事实和罪名均没有异议。</w:t>
      </w:r>
    </w:p>
    <w:p w:rsidR="00851EEF" w:rsidRDefault="00851EEF">
      <w:pPr>
        <w:spacing w:line="500" w:lineRule="atLeast"/>
        <w:ind w:firstLine="600"/>
        <w:divId w:val="18702222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的辩护人提出以下辩护意见：对起诉书指控被告人陈某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犯受贿罪没有意见，但对指控受贿数额有意见，通过陈某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和苏某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的供述可以知道有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万元已经归还了，应当予以扣除，即陈某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收受苏某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的好处费仅有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万元。陈某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是在不知情的情况下收受陈某</w:t>
      </w:r>
      <w:r>
        <w:rPr>
          <w:rFonts w:hint="eastAsia"/>
          <w:sz w:val="30"/>
          <w:szCs w:val="30"/>
        </w:rPr>
        <w:t>120</w:t>
      </w:r>
      <w:r>
        <w:rPr>
          <w:rFonts w:hint="eastAsia"/>
          <w:sz w:val="30"/>
          <w:szCs w:val="30"/>
        </w:rPr>
        <w:t>万元，且陈某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之后有让工作人员把该款当做陈某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的购地款。陈某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是在不知情的情况下拿了苏某</w:t>
      </w:r>
      <w:r>
        <w:rPr>
          <w:rFonts w:hint="eastAsia"/>
          <w:sz w:val="30"/>
          <w:szCs w:val="30"/>
        </w:rPr>
        <w:t>220</w:t>
      </w:r>
      <w:r>
        <w:rPr>
          <w:rFonts w:hint="eastAsia"/>
          <w:sz w:val="30"/>
          <w:szCs w:val="30"/>
        </w:rPr>
        <w:t>万元，后陈某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打电话要求苏某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拿回，苏某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不拿回，陈某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才将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万元捐赠，剩余的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万元分文未动准备找机会退回。指控陈某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犯滥用职权罪的证据不足，陈某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没有超越职权，也没有造成公共财产损失，陈某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不构成滥用职权罪。被告人陈某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认罪态度好，有自首情节，积极退赃，请求法院从轻处罚。</w:t>
      </w:r>
    </w:p>
    <w:p w:rsidR="00851EEF" w:rsidRDefault="00851EEF">
      <w:pPr>
        <w:spacing w:line="500" w:lineRule="atLeast"/>
        <w:ind w:firstLine="600"/>
        <w:divId w:val="6090461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</w:t>
      </w:r>
    </w:p>
    <w:p w:rsidR="00851EEF" w:rsidRDefault="00851EEF">
      <w:pPr>
        <w:spacing w:line="500" w:lineRule="atLeast"/>
        <w:ind w:firstLine="600"/>
        <w:divId w:val="4470470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一、受贿</w:t>
      </w:r>
    </w:p>
    <w:p w:rsidR="00851EEF" w:rsidRDefault="00851EEF">
      <w:pPr>
        <w:spacing w:line="500" w:lineRule="atLeast"/>
        <w:ind w:firstLine="600"/>
        <w:divId w:val="17331881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年，被告人陈某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历任佛山市高明区杨和镇党委副书记、镇长和党委书记，其利用可以确定杨和镇土地价格、调配等权利，帮助土地受让方解决土地问题，从中非法收受他人财物价值人民币</w:t>
      </w:r>
      <w:r>
        <w:rPr>
          <w:rFonts w:hint="eastAsia"/>
          <w:sz w:val="30"/>
          <w:szCs w:val="30"/>
        </w:rPr>
        <w:t>86</w:t>
      </w:r>
      <w:r>
        <w:rPr>
          <w:rFonts w:hint="eastAsia"/>
          <w:sz w:val="30"/>
          <w:szCs w:val="30"/>
        </w:rPr>
        <w:t>万元。具体事实如下：</w:t>
      </w:r>
    </w:p>
    <w:p w:rsidR="00851EEF" w:rsidRDefault="00851EEF">
      <w:pPr>
        <w:spacing w:line="500" w:lineRule="atLeast"/>
        <w:ind w:firstLine="600"/>
        <w:divId w:val="2759166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1.2008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月，时任佛山市高明区杨和镇党委副书记、镇长的陈某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帮助原高明区农信社社长苏某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解决该社在杨和镇不良贷款等事项，收受苏某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好处费人民币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万元。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年，被告人陈某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退还苏某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人民币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万元。</w:t>
      </w:r>
    </w:p>
    <w:p w:rsidR="00851EEF" w:rsidRDefault="00851EEF">
      <w:pPr>
        <w:spacing w:line="500" w:lineRule="atLeast"/>
        <w:ind w:firstLine="600"/>
        <w:divId w:val="3424357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2.2008</w:t>
      </w:r>
      <w:r>
        <w:rPr>
          <w:rFonts w:hint="eastAsia"/>
          <w:sz w:val="30"/>
          <w:szCs w:val="30"/>
        </w:rPr>
        <w:t>年，时任佛山市高明区杨和镇党委副书记、镇长的陈某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利用职务之便，向受让人黄某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以每亩便宜</w:t>
      </w:r>
      <w:r>
        <w:rPr>
          <w:rFonts w:hint="eastAsia"/>
          <w:sz w:val="30"/>
          <w:szCs w:val="30"/>
        </w:rPr>
        <w:t>2000</w:t>
      </w:r>
      <w:r>
        <w:rPr>
          <w:rFonts w:hint="eastAsia"/>
          <w:sz w:val="30"/>
          <w:szCs w:val="30"/>
        </w:rPr>
        <w:t>元的价格出售土地，事后，收受黄某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好处费人民币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万元。</w:t>
      </w:r>
    </w:p>
    <w:p w:rsidR="00851EEF" w:rsidRDefault="00851EEF">
      <w:pPr>
        <w:spacing w:line="500" w:lineRule="atLeast"/>
        <w:ind w:firstLine="600"/>
        <w:divId w:val="18044988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3.2013</w:t>
      </w:r>
      <w:r>
        <w:rPr>
          <w:rFonts w:hint="eastAsia"/>
          <w:sz w:val="30"/>
          <w:szCs w:val="30"/>
        </w:rPr>
        <w:t>年，时任佛山市高明区杨和镇党委书记的陈某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在办理陈某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、何某等人土地证的过程中，收受陈某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等人好处费人民币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万元。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17</w:t>
      </w:r>
      <w:r>
        <w:rPr>
          <w:rFonts w:hint="eastAsia"/>
          <w:sz w:val="30"/>
          <w:szCs w:val="30"/>
        </w:rPr>
        <w:t>日，被告人陈某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通过他人经手将该款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万元以陈某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预付土地款名义存入高明区杨和镇财政局账户。</w:t>
      </w:r>
    </w:p>
    <w:p w:rsidR="00851EEF" w:rsidRDefault="00851EEF">
      <w:pPr>
        <w:spacing w:line="500" w:lineRule="atLeast"/>
        <w:ind w:firstLine="600"/>
        <w:divId w:val="17598596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4.2014</w:t>
      </w:r>
      <w:r>
        <w:rPr>
          <w:rFonts w:hint="eastAsia"/>
          <w:sz w:val="30"/>
          <w:szCs w:val="30"/>
        </w:rPr>
        <w:t>年中秋节前后，时任杨和镇党委书记的陈某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利用职务之便，帮助受让人苏某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顺利回收土地，并帮助苏某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回收全部土地款项，事后，收受苏某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及其配偶好处费人民币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万元。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日，被告人陈某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通过他人经手将该款中的人民币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万元捐至佛山市高明区慈善会。</w:t>
      </w:r>
    </w:p>
    <w:p w:rsidR="00851EEF" w:rsidRDefault="00851EEF">
      <w:pPr>
        <w:spacing w:line="500" w:lineRule="atLeast"/>
        <w:ind w:firstLine="600"/>
        <w:divId w:val="7237203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5.2005</w:t>
      </w:r>
      <w:r>
        <w:rPr>
          <w:rFonts w:hint="eastAsia"/>
          <w:sz w:val="30"/>
          <w:szCs w:val="30"/>
        </w:rPr>
        <w:t>年，时任佛山市高明区杨和镇副镇长陈某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在余某承接杨和镇相关政府工程过程中，收受余某人民币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万元。</w:t>
      </w:r>
    </w:p>
    <w:p w:rsidR="00851EEF" w:rsidRDefault="00851EEF">
      <w:pPr>
        <w:spacing w:line="500" w:lineRule="atLeast"/>
        <w:ind w:firstLine="600"/>
        <w:divId w:val="20601316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案发后，陈某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向中共佛山市高明区纪律检查委员会退缴上述全部款项。</w:t>
      </w:r>
    </w:p>
    <w:p w:rsidR="00851EEF" w:rsidRDefault="00851EEF">
      <w:pPr>
        <w:spacing w:line="500" w:lineRule="atLeast"/>
        <w:ind w:firstLine="600"/>
        <w:divId w:val="13432418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二、滥用职权</w:t>
      </w:r>
    </w:p>
    <w:p w:rsidR="00851EEF" w:rsidRDefault="00851EEF">
      <w:pPr>
        <w:spacing w:line="500" w:lineRule="atLeast"/>
        <w:ind w:firstLine="600"/>
        <w:divId w:val="5933197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年，时任高明区杨和镇党委书记的被告人陈某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，利用其统筹杨和镇经济的职务之便，伙同苏某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、蔡某二人，在出让工业地过程中违反法律法规协议卖地，并擅自决定低价出让杨和镇豸岗工业区工业用地两块，造成公共财产损失人民币</w:t>
      </w:r>
      <w:r>
        <w:rPr>
          <w:rFonts w:hint="eastAsia"/>
          <w:sz w:val="30"/>
          <w:szCs w:val="30"/>
        </w:rPr>
        <w:t>628520</w:t>
      </w:r>
      <w:r>
        <w:rPr>
          <w:rFonts w:hint="eastAsia"/>
          <w:sz w:val="30"/>
          <w:szCs w:val="30"/>
        </w:rPr>
        <w:t>元。</w:t>
      </w:r>
    </w:p>
    <w:p w:rsidR="00851EEF" w:rsidRDefault="00851EEF">
      <w:pPr>
        <w:spacing w:line="500" w:lineRule="atLeast"/>
        <w:ind w:firstLine="600"/>
        <w:divId w:val="20028050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另查，被告人陈某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在高明区人民检察院对其采取强制措施之前，主动到中共佛山市高明区纪律检查委员会投案，并如实、主动交代了其主要犯罪事实，属于自首。</w:t>
      </w:r>
    </w:p>
    <w:p w:rsidR="00851EEF" w:rsidRDefault="00851EEF">
      <w:pPr>
        <w:spacing w:line="500" w:lineRule="atLeast"/>
        <w:ind w:firstLine="600"/>
        <w:divId w:val="10171951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上述事实，有公诉机关提供并经法庭质证、认证的下列证据证实：被告人陈某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的供述及辩解，证人黄某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、黄某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、蔡某、苏某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、苏某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、李某、陈某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、何某、张某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、张某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、易某、林某、钟某、朱某、余某、黄某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、梁某的证言，抓获经过，自首说明，关于陈某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在接受纪委纪律审查期间的情况说明，广东省没收财物收据，户籍证明材料，任职材料，移交案件通知书，黄某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购地相关支付凭证、合同，李某、何伟明购地相关支付凭证、合同，陈某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等人购地款项支付、购地合同，陈某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与苏某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经济往来相关资料，涉滥用职权案土地周边的土地出售价格情况，关于高明区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年、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年国有土地使用权基准地价的认定文件，博悦酒店投资管理有限公司购地合同，杨和镇杨西大道以西、和辉路以北地块（</w:t>
      </w:r>
      <w:r>
        <w:rPr>
          <w:rFonts w:hint="eastAsia"/>
          <w:sz w:val="30"/>
          <w:szCs w:val="30"/>
        </w:rPr>
        <w:t>7.14</w:t>
      </w:r>
      <w:r>
        <w:rPr>
          <w:rFonts w:hint="eastAsia"/>
          <w:sz w:val="30"/>
          <w:szCs w:val="30"/>
        </w:rPr>
        <w:t>亩）的情况说明，编号为</w:t>
      </w:r>
      <w:r>
        <w:rPr>
          <w:rFonts w:hint="eastAsia"/>
          <w:sz w:val="30"/>
          <w:szCs w:val="30"/>
        </w:rPr>
        <w:t>149000019300</w:t>
      </w:r>
      <w:r>
        <w:rPr>
          <w:rFonts w:hint="eastAsia"/>
          <w:sz w:val="30"/>
          <w:szCs w:val="30"/>
        </w:rPr>
        <w:t>的现金缴款单，土地评估报告书，拍卖材料，情况说明，杨和镇土地预售及出让情况等证据。</w:t>
      </w:r>
    </w:p>
    <w:p w:rsidR="00851EEF" w:rsidRDefault="00851EEF">
      <w:pPr>
        <w:spacing w:line="500" w:lineRule="atLeast"/>
        <w:ind w:firstLine="600"/>
        <w:divId w:val="9438762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无视国家法律，非法收受他人财物，为他人谋取利益，价值人民币</w:t>
      </w:r>
      <w:r>
        <w:rPr>
          <w:rFonts w:hint="eastAsia"/>
          <w:sz w:val="30"/>
          <w:szCs w:val="30"/>
        </w:rPr>
        <w:t>86</w:t>
      </w:r>
      <w:r>
        <w:rPr>
          <w:rFonts w:hint="eastAsia"/>
          <w:sz w:val="30"/>
          <w:szCs w:val="30"/>
        </w:rPr>
        <w:t>万元，数额巨大，其行为已构成受贿罪。被告人陈某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身为国家工作人员，滥用职权，造成经济损失人民币</w:t>
      </w:r>
      <w:r>
        <w:rPr>
          <w:rFonts w:hint="eastAsia"/>
          <w:sz w:val="30"/>
          <w:szCs w:val="30"/>
        </w:rPr>
        <w:t>628520</w:t>
      </w:r>
      <w:r>
        <w:rPr>
          <w:rFonts w:hint="eastAsia"/>
          <w:sz w:val="30"/>
          <w:szCs w:val="30"/>
        </w:rPr>
        <w:t>元，其行为已构成滥用职权罪。公诉机关指控被告人陈某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的犯受贿罪、滥用职权罪事实清楚、证据确实充分，罪名成立。被告人陈某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一人犯二罪，依法对其数罪并罚。被告人陈某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认罪态度好，有自首情节，积极退缴全部赃款，本院对其予以从轻处罚。被告人陈某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的辩护人提出被告人陈某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认罪态度好、有自首情节、积极退赃、请求法院从轻处罚的辩护意见合理，本院予以采纳。关于辩护人提出陈某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收受贿赂款后捐款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万元、以行贿人名义支付购地款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万元以及退还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万元的数额不应计算在犯罪数额内的辩护意见，经查，被告人陈某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在收受贿赂款后，退出的该</w:t>
      </w:r>
      <w:r>
        <w:rPr>
          <w:rFonts w:hint="eastAsia"/>
          <w:sz w:val="30"/>
          <w:szCs w:val="30"/>
        </w:rPr>
        <w:t>35</w:t>
      </w:r>
      <w:r>
        <w:rPr>
          <w:rFonts w:hint="eastAsia"/>
          <w:sz w:val="30"/>
          <w:szCs w:val="30"/>
        </w:rPr>
        <w:t>万元，是其在犯罪后对赃款的事后处理，公诉机关将该部分数额作为陈某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的犯罪数额计算并无不当，辩护人提出的该辩护意见理由不充分，本院不予以采纳，但对于陈某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退出</w:t>
      </w:r>
      <w:r>
        <w:rPr>
          <w:rFonts w:hint="eastAsia"/>
          <w:sz w:val="30"/>
          <w:szCs w:val="30"/>
        </w:rPr>
        <w:t>35</w:t>
      </w:r>
      <w:r>
        <w:rPr>
          <w:rFonts w:hint="eastAsia"/>
          <w:sz w:val="30"/>
          <w:szCs w:val="30"/>
        </w:rPr>
        <w:t>万元的情节，本院在量刑上予以考虑。关于辩护人提出指控陈某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犯滥用职权罪的证据不足，陈某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没有超越职权，也没有造成公共财产损失，陈某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不构成滥用职权罪的辩护意见，经查，有被告人的供</w:t>
      </w:r>
      <w:r>
        <w:rPr>
          <w:rFonts w:hint="eastAsia"/>
          <w:sz w:val="30"/>
          <w:szCs w:val="30"/>
        </w:rPr>
        <w:t>述、证人证言、评估报告书等证据相互印证陈某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违反法律法规协议卖地，并擅自决定低价出让，造成公共财产损失</w:t>
      </w:r>
      <w:r>
        <w:rPr>
          <w:rFonts w:hint="eastAsia"/>
          <w:sz w:val="30"/>
          <w:szCs w:val="30"/>
        </w:rPr>
        <w:t>628520</w:t>
      </w:r>
      <w:r>
        <w:rPr>
          <w:rFonts w:hint="eastAsia"/>
          <w:sz w:val="30"/>
          <w:szCs w:val="30"/>
        </w:rPr>
        <w:t>元的事实，故本院对该辩护意见不予采纳。将被告人陈某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犯罪所得人民币</w:t>
      </w:r>
      <w:r>
        <w:rPr>
          <w:rFonts w:hint="eastAsia"/>
          <w:sz w:val="30"/>
          <w:szCs w:val="30"/>
        </w:rPr>
        <w:t>51</w:t>
      </w:r>
      <w:r>
        <w:rPr>
          <w:rFonts w:hint="eastAsia"/>
          <w:sz w:val="30"/>
          <w:szCs w:val="30"/>
        </w:rPr>
        <w:t>万元予以没收，上缴国库。依照《中华人民共和国刑法》第三百八十五条第一款，第三百八十六条，第三百八十三条第一款第（二）项、第二款、第三款，第三百九十七条第一款，第五十二条，第五十三条，第六十四条，第六十七条第一款，第六十九条的规定，判决如下：</w:t>
      </w:r>
    </w:p>
    <w:p w:rsidR="00851EEF" w:rsidRDefault="00851EEF">
      <w:pPr>
        <w:spacing w:line="500" w:lineRule="atLeast"/>
        <w:ind w:firstLine="600"/>
        <w:divId w:val="14809990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犯受贿罪，判处有期徒刑三年六个月，并处罚金人民币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万元，犯滥用职权罪，判处有期徒刑九个月，决定执行有期徒刑三年九个月，并处罚金人民币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万元；</w:t>
      </w:r>
    </w:p>
    <w:p w:rsidR="00851EEF" w:rsidRDefault="00851EEF">
      <w:pPr>
        <w:spacing w:line="500" w:lineRule="atLeast"/>
        <w:ind w:firstLine="600"/>
        <w:divId w:val="15628677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（刑期从判决执行之日起计算。判决执行以前先行羁押的，羁押一日折抵刑期一日，即自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日止，罚金于本判决发生法律效力之日起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日内向本院缴纳）。</w:t>
      </w:r>
    </w:p>
    <w:p w:rsidR="00851EEF" w:rsidRDefault="00851EEF">
      <w:pPr>
        <w:spacing w:line="500" w:lineRule="atLeast"/>
        <w:ind w:firstLine="600"/>
        <w:divId w:val="17286499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二、将被告人陈某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犯罪所得人民币</w:t>
      </w:r>
      <w:r>
        <w:rPr>
          <w:rFonts w:hint="eastAsia"/>
          <w:sz w:val="30"/>
          <w:szCs w:val="30"/>
        </w:rPr>
        <w:t>51</w:t>
      </w:r>
      <w:r>
        <w:rPr>
          <w:rFonts w:hint="eastAsia"/>
          <w:sz w:val="30"/>
          <w:szCs w:val="30"/>
        </w:rPr>
        <w:t>万元予以没收，上缴国库。</w:t>
      </w:r>
    </w:p>
    <w:p w:rsidR="00851EEF" w:rsidRDefault="00851EEF">
      <w:pPr>
        <w:spacing w:line="500" w:lineRule="atLeast"/>
        <w:ind w:firstLine="600"/>
        <w:divId w:val="9740224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如不服本判决，可在接到判决书的第二日起十日内，通过本院或者直接向佛山市中级人民法院提出上诉。书面上诉的，应当提交上诉状正本一份，副本两份。</w:t>
      </w:r>
    </w:p>
    <w:p w:rsidR="00851EEF" w:rsidRDefault="00851EEF">
      <w:pPr>
        <w:spacing w:line="500" w:lineRule="atLeast"/>
        <w:jc w:val="right"/>
        <w:divId w:val="1372619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卢　军</w:t>
      </w:r>
    </w:p>
    <w:p w:rsidR="00851EEF" w:rsidRDefault="00851EEF">
      <w:pPr>
        <w:spacing w:line="500" w:lineRule="atLeast"/>
        <w:jc w:val="right"/>
        <w:divId w:val="18605806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张恩广</w:t>
      </w:r>
    </w:p>
    <w:p w:rsidR="00851EEF" w:rsidRDefault="00851EEF">
      <w:pPr>
        <w:spacing w:line="500" w:lineRule="atLeast"/>
        <w:jc w:val="right"/>
        <w:divId w:val="20114459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代理审判员　　刘忆红</w:t>
      </w:r>
    </w:p>
    <w:p w:rsidR="00851EEF" w:rsidRDefault="00851EEF">
      <w:pPr>
        <w:spacing w:line="500" w:lineRule="atLeast"/>
        <w:jc w:val="right"/>
        <w:divId w:val="8477916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二〇一七年一月十一日</w:t>
      </w:r>
    </w:p>
    <w:p w:rsidR="00851EEF" w:rsidRDefault="00851EEF">
      <w:pPr>
        <w:spacing w:line="500" w:lineRule="atLeast"/>
        <w:jc w:val="right"/>
        <w:divId w:val="12745584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邓豪杰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51EEF" w:rsidRDefault="00851EEF" w:rsidP="00851EEF">
      <w:pPr>
        <w:rPr>
          <w:rFonts w:hint="eastAsia"/>
        </w:rPr>
      </w:pPr>
      <w:r>
        <w:separator/>
      </w:r>
    </w:p>
  </w:endnote>
  <w:endnote w:type="continuationSeparator" w:id="0">
    <w:p w:rsidR="00851EEF" w:rsidRDefault="00851EEF" w:rsidP="00851EE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51EEF" w:rsidRDefault="00851EEF" w:rsidP="00851EEF">
      <w:pPr>
        <w:rPr>
          <w:rFonts w:hint="eastAsia"/>
        </w:rPr>
      </w:pPr>
      <w:r>
        <w:separator/>
      </w:r>
    </w:p>
  </w:footnote>
  <w:footnote w:type="continuationSeparator" w:id="0">
    <w:p w:rsidR="00851EEF" w:rsidRDefault="00851EEF" w:rsidP="00851EE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EEF"/>
    <w:rsid w:val="002A6721"/>
    <w:rsid w:val="0085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51EE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51EEF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51EE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51EEF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558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32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98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9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66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57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70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4440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70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8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197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15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61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297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03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46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900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500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160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7629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24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51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63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219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896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844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29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77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18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90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77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02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99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881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596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52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88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067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222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50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592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28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316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38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963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637</Words>
  <Characters>3634</Characters>
  <Application>Microsoft Office Word</Application>
  <DocSecurity>0</DocSecurity>
  <Lines>30</Lines>
  <Paragraphs>8</Paragraphs>
  <ScaleCrop>false</ScaleCrop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2025-04-30T10:05:00Z</dcterms:created>
  <dcterms:modified xsi:type="dcterms:W3CDTF">2025-04-30T10:05:00Z</dcterms:modified>
</cp:coreProperties>
</file>