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4D9A" w:rsidRDefault="00424D9A">
      <w:pPr>
        <w:spacing w:line="500" w:lineRule="atLeast"/>
        <w:jc w:val="center"/>
        <w:divId w:val="2098207970"/>
        <w:rPr>
          <w:rFonts w:ascii="黑体" w:eastAsia="黑体" w:hAnsi="黑体"/>
          <w:sz w:val="36"/>
          <w:szCs w:val="36"/>
        </w:rPr>
      </w:pPr>
      <w:r>
        <w:rPr>
          <w:rFonts w:ascii="黑体" w:eastAsia="黑体" w:hAnsi="黑体" w:hint="eastAsia"/>
          <w:sz w:val="36"/>
          <w:szCs w:val="36"/>
        </w:rPr>
        <w:t>广东省化州市人民法院</w:t>
      </w:r>
    </w:p>
    <w:p w:rsidR="00424D9A" w:rsidRDefault="00424D9A">
      <w:pPr>
        <w:spacing w:line="500" w:lineRule="atLeast"/>
        <w:jc w:val="center"/>
        <w:divId w:val="6657172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24D9A" w:rsidRDefault="00424D9A">
      <w:pPr>
        <w:spacing w:line="500" w:lineRule="atLeast"/>
        <w:jc w:val="right"/>
        <w:divId w:val="48097064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0982</w:t>
      </w:r>
      <w:r>
        <w:rPr>
          <w:rFonts w:hint="eastAsia"/>
          <w:sz w:val="30"/>
          <w:szCs w:val="30"/>
        </w:rPr>
        <w:t>刑初</w:t>
      </w:r>
      <w:r>
        <w:rPr>
          <w:rFonts w:hint="eastAsia"/>
          <w:sz w:val="30"/>
          <w:szCs w:val="30"/>
        </w:rPr>
        <w:t>455</w:t>
      </w:r>
      <w:r>
        <w:rPr>
          <w:rFonts w:hint="eastAsia"/>
          <w:sz w:val="30"/>
          <w:szCs w:val="30"/>
        </w:rPr>
        <w:t>号</w:t>
      </w:r>
    </w:p>
    <w:p w:rsidR="00424D9A" w:rsidRDefault="00424D9A">
      <w:pPr>
        <w:spacing w:line="500" w:lineRule="atLeast"/>
        <w:ind w:firstLine="600"/>
        <w:divId w:val="284898099"/>
        <w:rPr>
          <w:rFonts w:hint="eastAsia"/>
          <w:sz w:val="30"/>
          <w:szCs w:val="30"/>
        </w:rPr>
      </w:pPr>
      <w:r>
        <w:rPr>
          <w:rFonts w:hint="eastAsia"/>
          <w:sz w:val="30"/>
          <w:szCs w:val="30"/>
        </w:rPr>
        <w:t>公诉机关广东省化州市人民检察院。</w:t>
      </w:r>
    </w:p>
    <w:p w:rsidR="00424D9A" w:rsidRDefault="00424D9A">
      <w:pPr>
        <w:spacing w:line="500" w:lineRule="atLeast"/>
        <w:ind w:firstLine="600"/>
        <w:divId w:val="946423868"/>
        <w:rPr>
          <w:rFonts w:hint="eastAsia"/>
          <w:sz w:val="30"/>
          <w:szCs w:val="30"/>
        </w:rPr>
      </w:pPr>
      <w:r>
        <w:rPr>
          <w:rFonts w:hint="eastAsia"/>
          <w:sz w:val="30"/>
          <w:szCs w:val="30"/>
        </w:rPr>
        <w:t>被告人陈涛，男，汉族，</w:t>
      </w:r>
      <w:r>
        <w:rPr>
          <w:rFonts w:hint="eastAsia"/>
          <w:sz w:val="30"/>
          <w:szCs w:val="30"/>
        </w:rPr>
        <w:t>1990</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日出生于广东省化州市，大专文化，原化州市住房和城乡规划建设局建设监察中队东山片区负责人，住所地中国人民银行（茂名化州。无前科。因涉嫌犯受贿罪于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日被逮捕。现羁押于化州市看守所。</w:t>
      </w:r>
    </w:p>
    <w:p w:rsidR="00424D9A" w:rsidRDefault="00424D9A">
      <w:pPr>
        <w:spacing w:line="500" w:lineRule="atLeast"/>
        <w:ind w:firstLine="600"/>
        <w:divId w:val="1359047929"/>
        <w:rPr>
          <w:rFonts w:hint="eastAsia"/>
          <w:sz w:val="30"/>
          <w:szCs w:val="30"/>
        </w:rPr>
      </w:pPr>
      <w:r>
        <w:rPr>
          <w:rFonts w:hint="eastAsia"/>
          <w:sz w:val="30"/>
          <w:szCs w:val="30"/>
        </w:rPr>
        <w:t>辩护人蔡小红，系广东粤强律师事务所律师。</w:t>
      </w:r>
    </w:p>
    <w:p w:rsidR="00424D9A" w:rsidRDefault="00424D9A">
      <w:pPr>
        <w:spacing w:line="500" w:lineRule="atLeast"/>
        <w:ind w:firstLine="600"/>
        <w:divId w:val="1037121852"/>
        <w:rPr>
          <w:rFonts w:hint="eastAsia"/>
          <w:sz w:val="30"/>
          <w:szCs w:val="30"/>
        </w:rPr>
      </w:pPr>
      <w:r>
        <w:rPr>
          <w:rFonts w:hint="eastAsia"/>
          <w:sz w:val="30"/>
          <w:szCs w:val="30"/>
        </w:rPr>
        <w:t>化州市人民检察院以化检公诉刑诉</w:t>
      </w:r>
      <w:r>
        <w:rPr>
          <w:rFonts w:hint="eastAsia"/>
          <w:sz w:val="30"/>
          <w:szCs w:val="30"/>
        </w:rPr>
        <w:t>[2018]396</w:t>
      </w:r>
      <w:r>
        <w:rPr>
          <w:rFonts w:hint="eastAsia"/>
          <w:sz w:val="30"/>
          <w:szCs w:val="30"/>
        </w:rPr>
        <w:t>号起诉书指控被告人陈涛犯受贿罪，于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日向本院提起公诉。本院依法组成合议庭，公开开庭审理了本案。化州市人民检察院检察员黄春晓、被告人陈涛及其辩护人蔡小红到庭参加了诉讼。现已审理终结。</w:t>
      </w:r>
    </w:p>
    <w:p w:rsidR="00424D9A" w:rsidRDefault="00424D9A">
      <w:pPr>
        <w:spacing w:line="500" w:lineRule="atLeast"/>
        <w:divId w:val="1381710588"/>
        <w:rPr>
          <w:rFonts w:hint="eastAsia"/>
          <w:sz w:val="30"/>
          <w:szCs w:val="30"/>
        </w:rPr>
      </w:pPr>
      <w:r>
        <w:rPr>
          <w:rFonts w:hint="eastAsia"/>
          <w:sz w:val="30"/>
          <w:szCs w:val="30"/>
        </w:rPr>
        <w:t>经审理查明：</w:t>
      </w:r>
    </w:p>
    <w:p w:rsidR="00424D9A" w:rsidRDefault="00424D9A">
      <w:pPr>
        <w:spacing w:line="500" w:lineRule="atLeast"/>
        <w:ind w:firstLine="600"/>
        <w:divId w:val="1824925272"/>
        <w:rPr>
          <w:rFonts w:hint="eastAsia"/>
          <w:sz w:val="30"/>
          <w:szCs w:val="30"/>
        </w:rPr>
      </w:pPr>
      <w:r>
        <w:rPr>
          <w:rFonts w:hint="eastAsia"/>
          <w:sz w:val="30"/>
          <w:szCs w:val="30"/>
        </w:rPr>
        <w:t>一、</w:t>
      </w:r>
      <w:r>
        <w:rPr>
          <w:rFonts w:hint="eastAsia"/>
          <w:sz w:val="30"/>
          <w:szCs w:val="30"/>
        </w:rPr>
        <w:t>2017</w:t>
      </w:r>
      <w:r>
        <w:rPr>
          <w:rFonts w:hint="eastAsia"/>
          <w:sz w:val="30"/>
          <w:szCs w:val="30"/>
        </w:rPr>
        <w:t>年上半年，王某（以蔡松儒名义）在化州市上街社区东岸村建房时，因没有到化州市住房和城乡规划建设局办理《建筑工程施工许可证》及违法超建等问题被市建设监察中队查处，责令停工。王某为了顺利建房，通过蔡某志（另案处理）转送给市建设监察中队东山片区负责人陈涛人民币</w:t>
      </w:r>
      <w:r>
        <w:rPr>
          <w:rFonts w:hint="eastAsia"/>
          <w:sz w:val="30"/>
          <w:szCs w:val="30"/>
        </w:rPr>
        <w:t>30000</w:t>
      </w:r>
      <w:r>
        <w:rPr>
          <w:rFonts w:hint="eastAsia"/>
          <w:sz w:val="30"/>
          <w:szCs w:val="30"/>
        </w:rPr>
        <w:t>元。陈涛收到该款后，没有再采取措施阻止建房，导致王某违法超建了</w:t>
      </w:r>
      <w:r>
        <w:rPr>
          <w:rFonts w:hint="eastAsia"/>
          <w:sz w:val="30"/>
          <w:szCs w:val="30"/>
        </w:rPr>
        <w:t>4</w:t>
      </w:r>
      <w:r>
        <w:rPr>
          <w:rFonts w:hint="eastAsia"/>
          <w:sz w:val="30"/>
          <w:szCs w:val="30"/>
        </w:rPr>
        <w:t>层楼房。</w:t>
      </w:r>
    </w:p>
    <w:p w:rsidR="00424D9A" w:rsidRDefault="00424D9A">
      <w:pPr>
        <w:spacing w:line="500" w:lineRule="atLeast"/>
        <w:ind w:firstLine="600"/>
        <w:divId w:val="352998132"/>
        <w:rPr>
          <w:rFonts w:hint="eastAsia"/>
          <w:sz w:val="30"/>
          <w:szCs w:val="30"/>
        </w:rPr>
      </w:pPr>
      <w:r>
        <w:rPr>
          <w:rFonts w:hint="eastAsia"/>
          <w:sz w:val="30"/>
          <w:szCs w:val="30"/>
        </w:rPr>
        <w:t>二、</w:t>
      </w:r>
      <w:r>
        <w:rPr>
          <w:rFonts w:hint="eastAsia"/>
          <w:sz w:val="30"/>
          <w:szCs w:val="30"/>
        </w:rPr>
        <w:t>2017</w:t>
      </w:r>
      <w:r>
        <w:rPr>
          <w:rFonts w:hint="eastAsia"/>
          <w:sz w:val="30"/>
          <w:szCs w:val="30"/>
        </w:rPr>
        <w:t>年上半年，化州市上街社区水尾村村民李某</w:t>
      </w:r>
      <w:r>
        <w:rPr>
          <w:rFonts w:hint="eastAsia"/>
          <w:sz w:val="30"/>
          <w:szCs w:val="30"/>
        </w:rPr>
        <w:t>1</w:t>
      </w:r>
      <w:r>
        <w:rPr>
          <w:rFonts w:hint="eastAsia"/>
          <w:sz w:val="30"/>
          <w:szCs w:val="30"/>
        </w:rPr>
        <w:t>（以颜良志名义）在村中建房时，因违法超建了</w:t>
      </w:r>
      <w:r>
        <w:rPr>
          <w:rFonts w:hint="eastAsia"/>
          <w:sz w:val="30"/>
          <w:szCs w:val="30"/>
        </w:rPr>
        <w:t>2</w:t>
      </w:r>
      <w:r>
        <w:rPr>
          <w:rFonts w:hint="eastAsia"/>
          <w:sz w:val="30"/>
          <w:szCs w:val="30"/>
        </w:rPr>
        <w:t>层楼房，被市建设监察中队查处，责令停工和责令拆除超建的楼层。李某</w:t>
      </w:r>
      <w:r>
        <w:rPr>
          <w:rFonts w:hint="eastAsia"/>
          <w:sz w:val="30"/>
          <w:szCs w:val="30"/>
        </w:rPr>
        <w:t>1</w:t>
      </w:r>
      <w:r>
        <w:rPr>
          <w:rFonts w:hint="eastAsia"/>
          <w:sz w:val="30"/>
          <w:szCs w:val="30"/>
        </w:rPr>
        <w:t>通过蔡某志转送给市建设监察中队东山片区负责人陈涛人民</w:t>
      </w:r>
      <w:r>
        <w:rPr>
          <w:rFonts w:hint="eastAsia"/>
          <w:sz w:val="30"/>
          <w:szCs w:val="30"/>
        </w:rPr>
        <w:lastRenderedPageBreak/>
        <w:t>币</w:t>
      </w:r>
      <w:r>
        <w:rPr>
          <w:rFonts w:hint="eastAsia"/>
          <w:sz w:val="30"/>
          <w:szCs w:val="30"/>
        </w:rPr>
        <w:t>5000</w:t>
      </w:r>
      <w:r>
        <w:rPr>
          <w:rFonts w:hint="eastAsia"/>
          <w:sz w:val="30"/>
          <w:szCs w:val="30"/>
        </w:rPr>
        <w:t>元。陈涛收到该款后，没有再查处李某</w:t>
      </w:r>
      <w:r>
        <w:rPr>
          <w:rFonts w:hint="eastAsia"/>
          <w:sz w:val="30"/>
          <w:szCs w:val="30"/>
        </w:rPr>
        <w:t>1</w:t>
      </w:r>
      <w:r>
        <w:rPr>
          <w:rFonts w:hint="eastAsia"/>
          <w:sz w:val="30"/>
          <w:szCs w:val="30"/>
        </w:rPr>
        <w:t>违法超建的楼房。</w:t>
      </w:r>
    </w:p>
    <w:p w:rsidR="00424D9A" w:rsidRDefault="00424D9A">
      <w:pPr>
        <w:spacing w:line="500" w:lineRule="atLeast"/>
        <w:ind w:firstLine="600"/>
        <w:divId w:val="2042196384"/>
        <w:rPr>
          <w:rFonts w:hint="eastAsia"/>
          <w:sz w:val="30"/>
          <w:szCs w:val="30"/>
        </w:rPr>
      </w:pPr>
      <w:r>
        <w:rPr>
          <w:rFonts w:hint="eastAsia"/>
          <w:sz w:val="30"/>
          <w:szCs w:val="30"/>
        </w:rPr>
        <w:t>以上被告人陈涛利用职务之便，非法收受他人所送财物共计人民币</w:t>
      </w:r>
      <w:r>
        <w:rPr>
          <w:rFonts w:hint="eastAsia"/>
          <w:sz w:val="30"/>
          <w:szCs w:val="30"/>
        </w:rPr>
        <w:t>35000</w:t>
      </w:r>
      <w:r>
        <w:rPr>
          <w:rFonts w:hint="eastAsia"/>
          <w:sz w:val="30"/>
          <w:szCs w:val="30"/>
        </w:rPr>
        <w:t>元。</w:t>
      </w:r>
    </w:p>
    <w:p w:rsidR="00424D9A" w:rsidRDefault="00424D9A">
      <w:pPr>
        <w:spacing w:line="500" w:lineRule="atLeast"/>
        <w:ind w:firstLine="600"/>
        <w:divId w:val="618075273"/>
        <w:rPr>
          <w:rFonts w:hint="eastAsia"/>
          <w:sz w:val="30"/>
          <w:szCs w:val="30"/>
        </w:rPr>
      </w:pPr>
      <w:r>
        <w:rPr>
          <w:rFonts w:hint="eastAsia"/>
          <w:sz w:val="30"/>
          <w:szCs w:val="30"/>
        </w:rPr>
        <w:t>另查明，案发后被告人陈涛自动到化州市监察委员会投案，如实供述自己的罪行，其并主动向化州市监察委员会退出赃款人民币</w:t>
      </w:r>
      <w:r>
        <w:rPr>
          <w:rFonts w:hint="eastAsia"/>
          <w:sz w:val="30"/>
          <w:szCs w:val="30"/>
        </w:rPr>
        <w:t>35000</w:t>
      </w:r>
      <w:r>
        <w:rPr>
          <w:rFonts w:hint="eastAsia"/>
          <w:sz w:val="30"/>
          <w:szCs w:val="30"/>
        </w:rPr>
        <w:t>元。</w:t>
      </w:r>
    </w:p>
    <w:p w:rsidR="00424D9A" w:rsidRDefault="00424D9A">
      <w:pPr>
        <w:spacing w:line="500" w:lineRule="atLeast"/>
        <w:ind w:firstLine="600"/>
        <w:divId w:val="1366369443"/>
        <w:rPr>
          <w:rFonts w:hint="eastAsia"/>
          <w:sz w:val="30"/>
          <w:szCs w:val="30"/>
        </w:rPr>
      </w:pPr>
      <w:r>
        <w:rPr>
          <w:rFonts w:hint="eastAsia"/>
          <w:sz w:val="30"/>
          <w:szCs w:val="30"/>
        </w:rPr>
        <w:t>上述事实，被告人陈涛在法庭审理过程中亦无异议，且有书证立案决定书、关于陈涛到案情况的说明、户籍资料、违法犯罪记录查询情况、扣押决定书、暂时扣留、冻结财物收据、公安机关出具的证明、化州市住房和城乡规划建设局化州市建设监察中队出具的证明、年度考核登记表、干部商调登记表、化州市事业单位调入人员编制卡、干部介绍信、聘用合同、学生档案、责令停止违法建设通知书、责令改正通知书、建设用地批准书、准建通知书、证人王某、李某</w:t>
      </w:r>
      <w:r>
        <w:rPr>
          <w:rFonts w:hint="eastAsia"/>
          <w:sz w:val="30"/>
          <w:szCs w:val="30"/>
        </w:rPr>
        <w:t>1</w:t>
      </w:r>
      <w:r>
        <w:rPr>
          <w:rFonts w:hint="eastAsia"/>
          <w:sz w:val="30"/>
          <w:szCs w:val="30"/>
        </w:rPr>
        <w:t>的证言、涉案人蔡某志的供述、被告人陈涛的供述等证据证实，足以认定。</w:t>
      </w:r>
    </w:p>
    <w:p w:rsidR="00424D9A" w:rsidRDefault="00424D9A">
      <w:pPr>
        <w:spacing w:line="500" w:lineRule="atLeast"/>
        <w:ind w:firstLine="600"/>
        <w:divId w:val="513809149"/>
        <w:rPr>
          <w:rFonts w:hint="eastAsia"/>
          <w:sz w:val="30"/>
          <w:szCs w:val="30"/>
        </w:rPr>
      </w:pPr>
      <w:r>
        <w:rPr>
          <w:rFonts w:hint="eastAsia"/>
          <w:sz w:val="30"/>
          <w:szCs w:val="30"/>
        </w:rPr>
        <w:t>本院认为，被告人陈涛无视国家法律，在担任化州市住房和城乡规划建设局建设监察中队东山片区负责人期间，利用职务之便，非法收受他人财物人民币</w:t>
      </w:r>
      <w:r>
        <w:rPr>
          <w:rFonts w:hint="eastAsia"/>
          <w:sz w:val="30"/>
          <w:szCs w:val="30"/>
        </w:rPr>
        <w:t>35000</w:t>
      </w:r>
      <w:r>
        <w:rPr>
          <w:rFonts w:hint="eastAsia"/>
          <w:sz w:val="30"/>
          <w:szCs w:val="30"/>
        </w:rPr>
        <w:t>元，数额较大，为他人谋取利益，其行为已构成受贿罪，依法应当追究其刑事责任。公诉机关指控被告人陈涛犯受贿罪的犯罪事实清楚，证据确实、充分，罪名成立，本院予以确认。</w:t>
      </w:r>
    </w:p>
    <w:p w:rsidR="00424D9A" w:rsidRDefault="00424D9A">
      <w:pPr>
        <w:spacing w:line="500" w:lineRule="atLeast"/>
        <w:ind w:firstLine="600"/>
        <w:divId w:val="1709715935"/>
        <w:rPr>
          <w:rFonts w:hint="eastAsia"/>
          <w:sz w:val="30"/>
          <w:szCs w:val="30"/>
        </w:rPr>
      </w:pPr>
      <w:r>
        <w:rPr>
          <w:rFonts w:hint="eastAsia"/>
          <w:sz w:val="30"/>
          <w:szCs w:val="30"/>
        </w:rPr>
        <w:t>公诉机关认为被告人陈涛具有自首情节，经查，被告人陈涛犯罪后主动投案，并如实供述自己的罪行，是自首，故对该公诉意见，本院予以采纳。对于自首的犯罪分子，可以从轻或者减轻处罚。其中，犯罪较轻的，可以免除处罚。被告人陈涛案发后积极退赃，并已全部退清赃款，可酌情对其从轻处罚。</w:t>
      </w:r>
    </w:p>
    <w:p w:rsidR="00424D9A" w:rsidRDefault="00424D9A">
      <w:pPr>
        <w:spacing w:line="500" w:lineRule="atLeast"/>
        <w:ind w:firstLine="600"/>
        <w:divId w:val="1023168368"/>
        <w:rPr>
          <w:rFonts w:hint="eastAsia"/>
          <w:sz w:val="30"/>
          <w:szCs w:val="30"/>
        </w:rPr>
      </w:pPr>
      <w:r>
        <w:rPr>
          <w:rFonts w:hint="eastAsia"/>
          <w:sz w:val="30"/>
          <w:szCs w:val="30"/>
        </w:rPr>
        <w:t>辩护人提出被告人陈涛具有自首情节、积极退赃、犯罪情节较轻、涉案金额不大、认罪态度好的辩护意见，经查属实，本院予以采纳。</w:t>
      </w:r>
    </w:p>
    <w:p w:rsidR="00424D9A" w:rsidRDefault="00424D9A">
      <w:pPr>
        <w:spacing w:line="500" w:lineRule="atLeast"/>
        <w:ind w:firstLine="600"/>
        <w:divId w:val="160050840"/>
        <w:rPr>
          <w:rFonts w:hint="eastAsia"/>
          <w:sz w:val="30"/>
          <w:szCs w:val="30"/>
        </w:rPr>
      </w:pPr>
      <w:r>
        <w:rPr>
          <w:rFonts w:hint="eastAsia"/>
          <w:sz w:val="30"/>
          <w:szCs w:val="30"/>
        </w:rPr>
        <w:t>鉴于被告人陈涛具有自首情节，又能积极退清赃款，有悔罪表现，且犯罪情节轻微，故可对其免予刑事处罚。</w:t>
      </w:r>
    </w:p>
    <w:p w:rsidR="00424D9A" w:rsidRDefault="00424D9A">
      <w:pPr>
        <w:spacing w:line="500" w:lineRule="atLeast"/>
        <w:ind w:firstLine="600"/>
        <w:divId w:val="32579714"/>
        <w:rPr>
          <w:rFonts w:hint="eastAsia"/>
          <w:sz w:val="30"/>
          <w:szCs w:val="30"/>
        </w:rPr>
      </w:pPr>
      <w:r>
        <w:rPr>
          <w:rFonts w:hint="eastAsia"/>
          <w:sz w:val="30"/>
          <w:szCs w:val="30"/>
        </w:rPr>
        <w:t>对被告人陈涛受贿所退出的赃款人民币</w:t>
      </w:r>
      <w:r>
        <w:rPr>
          <w:rFonts w:hint="eastAsia"/>
          <w:sz w:val="30"/>
          <w:szCs w:val="30"/>
        </w:rPr>
        <w:t>35000</w:t>
      </w:r>
      <w:r>
        <w:rPr>
          <w:rFonts w:hint="eastAsia"/>
          <w:sz w:val="30"/>
          <w:szCs w:val="30"/>
        </w:rPr>
        <w:t>元，予以没收，上缴国库。</w:t>
      </w:r>
    </w:p>
    <w:p w:rsidR="00424D9A" w:rsidRDefault="00424D9A">
      <w:pPr>
        <w:spacing w:line="500" w:lineRule="atLeast"/>
        <w:ind w:firstLine="600"/>
        <w:divId w:val="773135652"/>
        <w:rPr>
          <w:rFonts w:hint="eastAsia"/>
          <w:sz w:val="30"/>
          <w:szCs w:val="30"/>
        </w:rPr>
      </w:pPr>
      <w:r>
        <w:rPr>
          <w:rFonts w:hint="eastAsia"/>
          <w:sz w:val="30"/>
          <w:szCs w:val="30"/>
        </w:rPr>
        <w:t>根据被告人的犯罪事实、性质、情节和对社会的危害程度及悔罪表现，案经本院审判委员会讨论决定，依照《中华人民共和国刑法》第三百八十五条、第三百八十六条、第三百八十三条、第三十七条、第六十四条、第六十七条第一款、第九十三条和《最高人民法院、最高人民检察院关于办理贪污贿赂刑事案件适用法律若干问题的解释》第一条第一款之规定，判决如下：</w:t>
      </w:r>
    </w:p>
    <w:p w:rsidR="00424D9A" w:rsidRDefault="00424D9A">
      <w:pPr>
        <w:spacing w:line="500" w:lineRule="atLeast"/>
        <w:ind w:firstLine="600"/>
        <w:divId w:val="2130391012"/>
        <w:rPr>
          <w:rFonts w:hint="eastAsia"/>
          <w:sz w:val="30"/>
          <w:szCs w:val="30"/>
        </w:rPr>
      </w:pPr>
      <w:r>
        <w:rPr>
          <w:rFonts w:hint="eastAsia"/>
          <w:sz w:val="30"/>
          <w:szCs w:val="30"/>
        </w:rPr>
        <w:t>一、被告人陈涛犯受贿罪，免予刑事处罚。</w:t>
      </w:r>
    </w:p>
    <w:p w:rsidR="00424D9A" w:rsidRDefault="00424D9A">
      <w:pPr>
        <w:spacing w:line="500" w:lineRule="atLeast"/>
        <w:ind w:firstLine="600"/>
        <w:divId w:val="1500535234"/>
        <w:rPr>
          <w:rFonts w:hint="eastAsia"/>
          <w:sz w:val="30"/>
          <w:szCs w:val="30"/>
        </w:rPr>
      </w:pPr>
      <w:r>
        <w:rPr>
          <w:rFonts w:hint="eastAsia"/>
          <w:sz w:val="30"/>
          <w:szCs w:val="30"/>
        </w:rPr>
        <w:t>二、对被告人陈涛受贿所得人民币</w:t>
      </w:r>
      <w:r>
        <w:rPr>
          <w:rFonts w:hint="eastAsia"/>
          <w:sz w:val="30"/>
          <w:szCs w:val="30"/>
        </w:rPr>
        <w:t>35000</w:t>
      </w:r>
      <w:r>
        <w:rPr>
          <w:rFonts w:hint="eastAsia"/>
          <w:sz w:val="30"/>
          <w:szCs w:val="30"/>
        </w:rPr>
        <w:t>元，予以没收，上缴国库。</w:t>
      </w:r>
    </w:p>
    <w:p w:rsidR="00424D9A" w:rsidRDefault="00424D9A">
      <w:pPr>
        <w:spacing w:line="500" w:lineRule="atLeast"/>
        <w:jc w:val="right"/>
        <w:divId w:val="241841338"/>
        <w:rPr>
          <w:rFonts w:hint="eastAsia"/>
          <w:sz w:val="30"/>
          <w:szCs w:val="30"/>
        </w:rPr>
      </w:pPr>
      <w:r>
        <w:rPr>
          <w:rFonts w:hint="eastAsia"/>
          <w:sz w:val="30"/>
          <w:szCs w:val="30"/>
        </w:rPr>
        <w:t>审　判　长　　陈鸿杰</w:t>
      </w:r>
    </w:p>
    <w:p w:rsidR="00424D9A" w:rsidRDefault="00424D9A">
      <w:pPr>
        <w:spacing w:line="500" w:lineRule="atLeast"/>
        <w:jc w:val="right"/>
        <w:divId w:val="1373072321"/>
        <w:rPr>
          <w:rFonts w:hint="eastAsia"/>
          <w:sz w:val="30"/>
          <w:szCs w:val="30"/>
        </w:rPr>
      </w:pPr>
      <w:r>
        <w:rPr>
          <w:rFonts w:hint="eastAsia"/>
          <w:sz w:val="30"/>
          <w:szCs w:val="30"/>
        </w:rPr>
        <w:t>人民陪审员　　庞美清</w:t>
      </w:r>
    </w:p>
    <w:p w:rsidR="00424D9A" w:rsidRDefault="00424D9A">
      <w:pPr>
        <w:spacing w:line="500" w:lineRule="atLeast"/>
        <w:jc w:val="right"/>
        <w:divId w:val="2105227748"/>
        <w:rPr>
          <w:rFonts w:hint="eastAsia"/>
          <w:sz w:val="30"/>
          <w:szCs w:val="30"/>
        </w:rPr>
      </w:pPr>
      <w:r>
        <w:rPr>
          <w:rFonts w:hint="eastAsia"/>
          <w:sz w:val="30"/>
          <w:szCs w:val="30"/>
        </w:rPr>
        <w:t>人民陪审员　　张晓明</w:t>
      </w:r>
    </w:p>
    <w:p w:rsidR="00424D9A" w:rsidRDefault="00424D9A">
      <w:pPr>
        <w:spacing w:line="500" w:lineRule="atLeast"/>
        <w:jc w:val="right"/>
        <w:divId w:val="40056402"/>
        <w:rPr>
          <w:rFonts w:hint="eastAsia"/>
          <w:sz w:val="30"/>
          <w:szCs w:val="30"/>
        </w:rPr>
      </w:pPr>
      <w:r>
        <w:rPr>
          <w:rFonts w:hint="eastAsia"/>
          <w:sz w:val="30"/>
          <w:szCs w:val="30"/>
        </w:rPr>
        <w:t>二〇一八年十一月十九日</w:t>
      </w:r>
    </w:p>
    <w:p w:rsidR="00424D9A" w:rsidRDefault="00424D9A">
      <w:pPr>
        <w:spacing w:line="500" w:lineRule="atLeast"/>
        <w:ind w:firstLine="600"/>
        <w:divId w:val="42023946"/>
        <w:rPr>
          <w:rFonts w:hint="eastAsia"/>
          <w:sz w:val="30"/>
          <w:szCs w:val="30"/>
        </w:rPr>
      </w:pPr>
      <w:r>
        <w:rPr>
          <w:rFonts w:hint="eastAsia"/>
          <w:sz w:val="30"/>
          <w:szCs w:val="30"/>
        </w:rPr>
        <w:t>法官助理凌玉祥</w:t>
      </w:r>
    </w:p>
    <w:p w:rsidR="00424D9A" w:rsidRDefault="00424D9A">
      <w:pPr>
        <w:spacing w:line="500" w:lineRule="atLeast"/>
        <w:ind w:firstLine="600"/>
        <w:divId w:val="1930430617"/>
        <w:rPr>
          <w:rFonts w:hint="eastAsia"/>
          <w:sz w:val="30"/>
          <w:szCs w:val="30"/>
        </w:rPr>
      </w:pPr>
      <w:r>
        <w:rPr>
          <w:rFonts w:hint="eastAsia"/>
          <w:sz w:val="30"/>
          <w:szCs w:val="30"/>
        </w:rPr>
        <w:t>书记员马露瑜</w:t>
      </w:r>
    </w:p>
    <w:p w:rsidR="00424D9A" w:rsidRDefault="00424D9A">
      <w:pPr>
        <w:spacing w:line="500" w:lineRule="atLeast"/>
        <w:ind w:firstLine="600"/>
        <w:divId w:val="1880699675"/>
        <w:rPr>
          <w:rFonts w:hint="eastAsia"/>
          <w:sz w:val="30"/>
          <w:szCs w:val="30"/>
        </w:rPr>
      </w:pPr>
      <w:r>
        <w:rPr>
          <w:rFonts w:hint="eastAsia"/>
          <w:sz w:val="30"/>
          <w:szCs w:val="30"/>
        </w:rPr>
        <w:t>附本案适用的相关法律条文：</w:t>
      </w:r>
    </w:p>
    <w:p w:rsidR="00424D9A" w:rsidRDefault="00424D9A">
      <w:pPr>
        <w:spacing w:line="500" w:lineRule="atLeast"/>
        <w:ind w:firstLine="600"/>
        <w:divId w:val="596140788"/>
        <w:rPr>
          <w:rFonts w:hint="eastAsia"/>
          <w:sz w:val="30"/>
          <w:szCs w:val="30"/>
        </w:rPr>
      </w:pPr>
      <w:r>
        <w:rPr>
          <w:rFonts w:hint="eastAsia"/>
          <w:sz w:val="30"/>
          <w:szCs w:val="30"/>
        </w:rPr>
        <w:t>《中华人民共和国刑法》</w:t>
      </w:r>
    </w:p>
    <w:p w:rsidR="00424D9A" w:rsidRDefault="00424D9A">
      <w:pPr>
        <w:spacing w:line="500" w:lineRule="atLeast"/>
        <w:ind w:firstLine="600"/>
        <w:divId w:val="117410451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424D9A" w:rsidRDefault="00424D9A">
      <w:pPr>
        <w:spacing w:line="500" w:lineRule="atLeast"/>
        <w:ind w:firstLine="600"/>
        <w:divId w:val="854268435"/>
        <w:rPr>
          <w:rFonts w:hint="eastAsia"/>
          <w:sz w:val="30"/>
          <w:szCs w:val="30"/>
        </w:rPr>
      </w:pPr>
      <w:r>
        <w:rPr>
          <w:rFonts w:hint="eastAsia"/>
          <w:sz w:val="30"/>
          <w:szCs w:val="30"/>
        </w:rPr>
        <w:t>国家工作人员在经济往来中，违反国家规定，收受各种名义的回扣、手续费，归个人所有的，以受贿论处。</w:t>
      </w:r>
    </w:p>
    <w:p w:rsidR="00424D9A" w:rsidRDefault="00424D9A">
      <w:pPr>
        <w:spacing w:line="500" w:lineRule="atLeast"/>
        <w:ind w:firstLine="600"/>
        <w:divId w:val="140981351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424D9A" w:rsidRDefault="00424D9A">
      <w:pPr>
        <w:spacing w:line="500" w:lineRule="atLeast"/>
        <w:ind w:firstLine="600"/>
        <w:divId w:val="995841786"/>
        <w:rPr>
          <w:rFonts w:hint="eastAsia"/>
          <w:sz w:val="30"/>
          <w:szCs w:val="30"/>
        </w:rPr>
      </w:pPr>
      <w:r>
        <w:rPr>
          <w:rFonts w:hint="eastAsia"/>
          <w:sz w:val="30"/>
          <w:szCs w:val="30"/>
        </w:rPr>
        <w:t>第三百八十三条对犯贪污罪的，根据情节轻重，分别依照下列规定处罚：</w:t>
      </w:r>
    </w:p>
    <w:p w:rsidR="00424D9A" w:rsidRDefault="00424D9A">
      <w:pPr>
        <w:spacing w:line="500" w:lineRule="atLeast"/>
        <w:ind w:firstLine="600"/>
        <w:divId w:val="1700737266"/>
        <w:rPr>
          <w:rFonts w:hint="eastAsia"/>
          <w:sz w:val="30"/>
          <w:szCs w:val="30"/>
        </w:rPr>
      </w:pPr>
      <w:r>
        <w:rPr>
          <w:rFonts w:hint="eastAsia"/>
          <w:sz w:val="30"/>
          <w:szCs w:val="30"/>
        </w:rPr>
        <w:t>（一）贪污数额较大或者有其他较重情节的，处三年以下有期徒刑或者拘役，并处罚金。</w:t>
      </w:r>
    </w:p>
    <w:p w:rsidR="00424D9A" w:rsidRDefault="00424D9A">
      <w:pPr>
        <w:spacing w:line="500" w:lineRule="atLeast"/>
        <w:ind w:firstLine="600"/>
        <w:divId w:val="1110976578"/>
        <w:rPr>
          <w:rFonts w:hint="eastAsia"/>
          <w:sz w:val="30"/>
          <w:szCs w:val="30"/>
        </w:rPr>
      </w:pPr>
      <w:r>
        <w:rPr>
          <w:rFonts w:hint="eastAsia"/>
          <w:sz w:val="30"/>
          <w:szCs w:val="30"/>
        </w:rPr>
        <w:t>（二）贪污数额巨大或者有其他严重情节的，处三年以上十年以下有期徒刑，并处罚金或者没收财产。</w:t>
      </w:r>
    </w:p>
    <w:p w:rsidR="00424D9A" w:rsidRDefault="00424D9A">
      <w:pPr>
        <w:spacing w:line="500" w:lineRule="atLeast"/>
        <w:ind w:firstLine="600"/>
        <w:divId w:val="7104527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424D9A" w:rsidRDefault="00424D9A">
      <w:pPr>
        <w:spacing w:line="500" w:lineRule="atLeast"/>
        <w:ind w:firstLine="600"/>
        <w:divId w:val="1345935537"/>
        <w:rPr>
          <w:rFonts w:hint="eastAsia"/>
          <w:sz w:val="30"/>
          <w:szCs w:val="30"/>
        </w:rPr>
      </w:pPr>
      <w:r>
        <w:rPr>
          <w:rFonts w:hint="eastAsia"/>
          <w:sz w:val="30"/>
          <w:szCs w:val="30"/>
        </w:rPr>
        <w:t>对多次贪污未经处理的，按照累计贪污数额处罚。</w:t>
      </w:r>
    </w:p>
    <w:p w:rsidR="00424D9A" w:rsidRDefault="00424D9A">
      <w:pPr>
        <w:spacing w:line="500" w:lineRule="atLeast"/>
        <w:ind w:firstLine="600"/>
        <w:divId w:val="49553356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424D9A" w:rsidRDefault="00424D9A">
      <w:pPr>
        <w:spacing w:line="500" w:lineRule="atLeast"/>
        <w:ind w:firstLine="600"/>
        <w:divId w:val="13051398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424D9A" w:rsidRDefault="00424D9A">
      <w:pPr>
        <w:spacing w:line="500" w:lineRule="atLeast"/>
        <w:ind w:firstLine="600"/>
        <w:divId w:val="1610503201"/>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424D9A" w:rsidRDefault="00424D9A">
      <w:pPr>
        <w:spacing w:line="500" w:lineRule="atLeast"/>
        <w:ind w:firstLine="600"/>
        <w:divId w:val="20043716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424D9A" w:rsidRDefault="00424D9A">
      <w:pPr>
        <w:spacing w:line="500" w:lineRule="atLeast"/>
        <w:ind w:firstLine="600"/>
        <w:divId w:val="139875066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24D9A" w:rsidRDefault="00424D9A">
      <w:pPr>
        <w:spacing w:line="500" w:lineRule="atLeast"/>
        <w:ind w:firstLine="600"/>
        <w:divId w:val="41381873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24D9A" w:rsidRDefault="00424D9A">
      <w:pPr>
        <w:spacing w:line="500" w:lineRule="atLeast"/>
        <w:ind w:firstLine="600"/>
        <w:divId w:val="37882069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24D9A" w:rsidRDefault="00424D9A">
      <w:pPr>
        <w:spacing w:line="500" w:lineRule="atLeast"/>
        <w:ind w:firstLine="600"/>
        <w:divId w:val="545724402"/>
        <w:rPr>
          <w:rFonts w:hint="eastAsia"/>
          <w:sz w:val="30"/>
          <w:szCs w:val="30"/>
        </w:rPr>
      </w:pPr>
      <w:r>
        <w:rPr>
          <w:rFonts w:hint="eastAsia"/>
          <w:sz w:val="30"/>
          <w:szCs w:val="30"/>
        </w:rPr>
        <w:t>第九十三条本法所称国家工作人员，是指国家机关中从事公务的人员。</w:t>
      </w:r>
    </w:p>
    <w:p w:rsidR="00424D9A" w:rsidRDefault="00424D9A">
      <w:pPr>
        <w:spacing w:line="500" w:lineRule="atLeast"/>
        <w:ind w:firstLine="600"/>
        <w:divId w:val="1080564464"/>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4D9A" w:rsidRDefault="00424D9A" w:rsidP="00424D9A">
      <w:pPr>
        <w:rPr>
          <w:rFonts w:hint="eastAsia"/>
        </w:rPr>
      </w:pPr>
      <w:r>
        <w:separator/>
      </w:r>
    </w:p>
  </w:endnote>
  <w:endnote w:type="continuationSeparator" w:id="0">
    <w:p w:rsidR="00424D9A" w:rsidRDefault="00424D9A" w:rsidP="00424D9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4D9A" w:rsidRDefault="00424D9A" w:rsidP="00424D9A">
      <w:pPr>
        <w:rPr>
          <w:rFonts w:hint="eastAsia"/>
        </w:rPr>
      </w:pPr>
      <w:r>
        <w:separator/>
      </w:r>
    </w:p>
  </w:footnote>
  <w:footnote w:type="continuationSeparator" w:id="0">
    <w:p w:rsidR="00424D9A" w:rsidRDefault="00424D9A" w:rsidP="00424D9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24D9A"/>
    <w:rsid w:val="002A6721"/>
    <w:rsid w:val="00424D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24D9A"/>
    <w:pPr>
      <w:tabs>
        <w:tab w:val="center" w:pos="4153"/>
        <w:tab w:val="right" w:pos="8306"/>
      </w:tabs>
      <w:snapToGrid w:val="0"/>
      <w:jc w:val="center"/>
    </w:pPr>
    <w:rPr>
      <w:sz w:val="18"/>
      <w:szCs w:val="18"/>
    </w:rPr>
  </w:style>
  <w:style w:type="character" w:customStyle="1" w:styleId="a4">
    <w:name w:val="页眉 字符"/>
    <w:basedOn w:val="a0"/>
    <w:link w:val="a3"/>
    <w:uiPriority w:val="99"/>
    <w:rsid w:val="00424D9A"/>
    <w:rPr>
      <w:rFonts w:ascii="宋体" w:eastAsia="宋体" w:hAnsi="宋体" w:cs="宋体"/>
      <w:sz w:val="18"/>
      <w:szCs w:val="18"/>
    </w:rPr>
  </w:style>
  <w:style w:type="paragraph" w:styleId="a5">
    <w:name w:val="footer"/>
    <w:basedOn w:val="a"/>
    <w:link w:val="a6"/>
    <w:uiPriority w:val="99"/>
    <w:unhideWhenUsed/>
    <w:rsid w:val="00424D9A"/>
    <w:pPr>
      <w:tabs>
        <w:tab w:val="center" w:pos="4153"/>
        <w:tab w:val="right" w:pos="8306"/>
      </w:tabs>
      <w:snapToGrid w:val="0"/>
    </w:pPr>
    <w:rPr>
      <w:sz w:val="18"/>
      <w:szCs w:val="18"/>
    </w:rPr>
  </w:style>
  <w:style w:type="character" w:customStyle="1" w:styleId="a6">
    <w:name w:val="页脚 字符"/>
    <w:basedOn w:val="a0"/>
    <w:link w:val="a5"/>
    <w:uiPriority w:val="99"/>
    <w:rsid w:val="00424D9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79714">
      <w:marLeft w:val="0"/>
      <w:marRight w:val="0"/>
      <w:marTop w:val="10"/>
      <w:marBottom w:val="10"/>
      <w:divBdr>
        <w:top w:val="none" w:sz="0" w:space="0" w:color="auto"/>
        <w:left w:val="none" w:sz="0" w:space="0" w:color="auto"/>
        <w:bottom w:val="none" w:sz="0" w:space="0" w:color="auto"/>
        <w:right w:val="none" w:sz="0" w:space="0" w:color="auto"/>
      </w:divBdr>
    </w:div>
    <w:div w:id="40056402">
      <w:marLeft w:val="0"/>
      <w:marRight w:val="720"/>
      <w:marTop w:val="10"/>
      <w:marBottom w:val="10"/>
      <w:divBdr>
        <w:top w:val="none" w:sz="0" w:space="0" w:color="auto"/>
        <w:left w:val="none" w:sz="0" w:space="0" w:color="auto"/>
        <w:bottom w:val="none" w:sz="0" w:space="0" w:color="auto"/>
        <w:right w:val="none" w:sz="0" w:space="0" w:color="auto"/>
      </w:divBdr>
    </w:div>
    <w:div w:id="42023946">
      <w:marLeft w:val="0"/>
      <w:marRight w:val="0"/>
      <w:marTop w:val="10"/>
      <w:marBottom w:val="10"/>
      <w:divBdr>
        <w:top w:val="none" w:sz="0" w:space="0" w:color="auto"/>
        <w:left w:val="none" w:sz="0" w:space="0" w:color="auto"/>
        <w:bottom w:val="none" w:sz="0" w:space="0" w:color="auto"/>
        <w:right w:val="none" w:sz="0" w:space="0" w:color="auto"/>
      </w:divBdr>
    </w:div>
    <w:div w:id="71045273">
      <w:marLeft w:val="0"/>
      <w:marRight w:val="0"/>
      <w:marTop w:val="10"/>
      <w:marBottom w:val="10"/>
      <w:divBdr>
        <w:top w:val="none" w:sz="0" w:space="0" w:color="auto"/>
        <w:left w:val="none" w:sz="0" w:space="0" w:color="auto"/>
        <w:bottom w:val="none" w:sz="0" w:space="0" w:color="auto"/>
        <w:right w:val="none" w:sz="0" w:space="0" w:color="auto"/>
      </w:divBdr>
    </w:div>
    <w:div w:id="130513981">
      <w:marLeft w:val="0"/>
      <w:marRight w:val="0"/>
      <w:marTop w:val="10"/>
      <w:marBottom w:val="10"/>
      <w:divBdr>
        <w:top w:val="none" w:sz="0" w:space="0" w:color="auto"/>
        <w:left w:val="none" w:sz="0" w:space="0" w:color="auto"/>
        <w:bottom w:val="none" w:sz="0" w:space="0" w:color="auto"/>
        <w:right w:val="none" w:sz="0" w:space="0" w:color="auto"/>
      </w:divBdr>
    </w:div>
    <w:div w:id="160050840">
      <w:marLeft w:val="0"/>
      <w:marRight w:val="0"/>
      <w:marTop w:val="10"/>
      <w:marBottom w:val="10"/>
      <w:divBdr>
        <w:top w:val="none" w:sz="0" w:space="0" w:color="auto"/>
        <w:left w:val="none" w:sz="0" w:space="0" w:color="auto"/>
        <w:bottom w:val="none" w:sz="0" w:space="0" w:color="auto"/>
        <w:right w:val="none" w:sz="0" w:space="0" w:color="auto"/>
      </w:divBdr>
    </w:div>
    <w:div w:id="200437163">
      <w:marLeft w:val="0"/>
      <w:marRight w:val="0"/>
      <w:marTop w:val="10"/>
      <w:marBottom w:val="10"/>
      <w:divBdr>
        <w:top w:val="none" w:sz="0" w:space="0" w:color="auto"/>
        <w:left w:val="none" w:sz="0" w:space="0" w:color="auto"/>
        <w:bottom w:val="none" w:sz="0" w:space="0" w:color="auto"/>
        <w:right w:val="none" w:sz="0" w:space="0" w:color="auto"/>
      </w:divBdr>
    </w:div>
    <w:div w:id="241841338">
      <w:marLeft w:val="0"/>
      <w:marRight w:val="720"/>
      <w:marTop w:val="10"/>
      <w:marBottom w:val="10"/>
      <w:divBdr>
        <w:top w:val="none" w:sz="0" w:space="0" w:color="auto"/>
        <w:left w:val="none" w:sz="0" w:space="0" w:color="auto"/>
        <w:bottom w:val="none" w:sz="0" w:space="0" w:color="auto"/>
        <w:right w:val="none" w:sz="0" w:space="0" w:color="auto"/>
      </w:divBdr>
    </w:div>
    <w:div w:id="284898099">
      <w:marLeft w:val="0"/>
      <w:marRight w:val="0"/>
      <w:marTop w:val="10"/>
      <w:marBottom w:val="10"/>
      <w:divBdr>
        <w:top w:val="none" w:sz="0" w:space="0" w:color="auto"/>
        <w:left w:val="none" w:sz="0" w:space="0" w:color="auto"/>
        <w:bottom w:val="none" w:sz="0" w:space="0" w:color="auto"/>
        <w:right w:val="none" w:sz="0" w:space="0" w:color="auto"/>
      </w:divBdr>
    </w:div>
    <w:div w:id="352998132">
      <w:marLeft w:val="0"/>
      <w:marRight w:val="0"/>
      <w:marTop w:val="10"/>
      <w:marBottom w:val="10"/>
      <w:divBdr>
        <w:top w:val="none" w:sz="0" w:space="0" w:color="auto"/>
        <w:left w:val="none" w:sz="0" w:space="0" w:color="auto"/>
        <w:bottom w:val="none" w:sz="0" w:space="0" w:color="auto"/>
        <w:right w:val="none" w:sz="0" w:space="0" w:color="auto"/>
      </w:divBdr>
    </w:div>
    <w:div w:id="378820692">
      <w:marLeft w:val="0"/>
      <w:marRight w:val="0"/>
      <w:marTop w:val="10"/>
      <w:marBottom w:val="10"/>
      <w:divBdr>
        <w:top w:val="none" w:sz="0" w:space="0" w:color="auto"/>
        <w:left w:val="none" w:sz="0" w:space="0" w:color="auto"/>
        <w:bottom w:val="none" w:sz="0" w:space="0" w:color="auto"/>
        <w:right w:val="none" w:sz="0" w:space="0" w:color="auto"/>
      </w:divBdr>
    </w:div>
    <w:div w:id="413818730">
      <w:marLeft w:val="0"/>
      <w:marRight w:val="0"/>
      <w:marTop w:val="10"/>
      <w:marBottom w:val="10"/>
      <w:divBdr>
        <w:top w:val="none" w:sz="0" w:space="0" w:color="auto"/>
        <w:left w:val="none" w:sz="0" w:space="0" w:color="auto"/>
        <w:bottom w:val="none" w:sz="0" w:space="0" w:color="auto"/>
        <w:right w:val="none" w:sz="0" w:space="0" w:color="auto"/>
      </w:divBdr>
    </w:div>
    <w:div w:id="480970649">
      <w:marLeft w:val="0"/>
      <w:marRight w:val="0"/>
      <w:marTop w:val="10"/>
      <w:marBottom w:val="10"/>
      <w:divBdr>
        <w:top w:val="none" w:sz="0" w:space="0" w:color="auto"/>
        <w:left w:val="none" w:sz="0" w:space="0" w:color="auto"/>
        <w:bottom w:val="none" w:sz="0" w:space="0" w:color="auto"/>
        <w:right w:val="none" w:sz="0" w:space="0" w:color="auto"/>
      </w:divBdr>
    </w:div>
    <w:div w:id="495533564">
      <w:marLeft w:val="0"/>
      <w:marRight w:val="0"/>
      <w:marTop w:val="10"/>
      <w:marBottom w:val="10"/>
      <w:divBdr>
        <w:top w:val="none" w:sz="0" w:space="0" w:color="auto"/>
        <w:left w:val="none" w:sz="0" w:space="0" w:color="auto"/>
        <w:bottom w:val="none" w:sz="0" w:space="0" w:color="auto"/>
        <w:right w:val="none" w:sz="0" w:space="0" w:color="auto"/>
      </w:divBdr>
    </w:div>
    <w:div w:id="513809149">
      <w:marLeft w:val="0"/>
      <w:marRight w:val="0"/>
      <w:marTop w:val="10"/>
      <w:marBottom w:val="10"/>
      <w:divBdr>
        <w:top w:val="none" w:sz="0" w:space="0" w:color="auto"/>
        <w:left w:val="none" w:sz="0" w:space="0" w:color="auto"/>
        <w:bottom w:val="none" w:sz="0" w:space="0" w:color="auto"/>
        <w:right w:val="none" w:sz="0" w:space="0" w:color="auto"/>
      </w:divBdr>
    </w:div>
    <w:div w:id="545724402">
      <w:marLeft w:val="0"/>
      <w:marRight w:val="0"/>
      <w:marTop w:val="10"/>
      <w:marBottom w:val="10"/>
      <w:divBdr>
        <w:top w:val="none" w:sz="0" w:space="0" w:color="auto"/>
        <w:left w:val="none" w:sz="0" w:space="0" w:color="auto"/>
        <w:bottom w:val="none" w:sz="0" w:space="0" w:color="auto"/>
        <w:right w:val="none" w:sz="0" w:space="0" w:color="auto"/>
      </w:divBdr>
    </w:div>
    <w:div w:id="596140788">
      <w:marLeft w:val="0"/>
      <w:marRight w:val="0"/>
      <w:marTop w:val="10"/>
      <w:marBottom w:val="10"/>
      <w:divBdr>
        <w:top w:val="none" w:sz="0" w:space="0" w:color="auto"/>
        <w:left w:val="none" w:sz="0" w:space="0" w:color="auto"/>
        <w:bottom w:val="none" w:sz="0" w:space="0" w:color="auto"/>
        <w:right w:val="none" w:sz="0" w:space="0" w:color="auto"/>
      </w:divBdr>
    </w:div>
    <w:div w:id="618075273">
      <w:marLeft w:val="0"/>
      <w:marRight w:val="0"/>
      <w:marTop w:val="10"/>
      <w:marBottom w:val="10"/>
      <w:divBdr>
        <w:top w:val="none" w:sz="0" w:space="0" w:color="auto"/>
        <w:left w:val="none" w:sz="0" w:space="0" w:color="auto"/>
        <w:bottom w:val="none" w:sz="0" w:space="0" w:color="auto"/>
        <w:right w:val="none" w:sz="0" w:space="0" w:color="auto"/>
      </w:divBdr>
    </w:div>
    <w:div w:id="665717288">
      <w:marLeft w:val="0"/>
      <w:marRight w:val="0"/>
      <w:marTop w:val="10"/>
      <w:marBottom w:val="10"/>
      <w:divBdr>
        <w:top w:val="none" w:sz="0" w:space="0" w:color="auto"/>
        <w:left w:val="none" w:sz="0" w:space="0" w:color="auto"/>
        <w:bottom w:val="none" w:sz="0" w:space="0" w:color="auto"/>
        <w:right w:val="none" w:sz="0" w:space="0" w:color="auto"/>
      </w:divBdr>
    </w:div>
    <w:div w:id="773135652">
      <w:marLeft w:val="0"/>
      <w:marRight w:val="0"/>
      <w:marTop w:val="10"/>
      <w:marBottom w:val="10"/>
      <w:divBdr>
        <w:top w:val="none" w:sz="0" w:space="0" w:color="auto"/>
        <w:left w:val="none" w:sz="0" w:space="0" w:color="auto"/>
        <w:bottom w:val="none" w:sz="0" w:space="0" w:color="auto"/>
        <w:right w:val="none" w:sz="0" w:space="0" w:color="auto"/>
      </w:divBdr>
    </w:div>
    <w:div w:id="854268435">
      <w:marLeft w:val="0"/>
      <w:marRight w:val="0"/>
      <w:marTop w:val="10"/>
      <w:marBottom w:val="10"/>
      <w:divBdr>
        <w:top w:val="none" w:sz="0" w:space="0" w:color="auto"/>
        <w:left w:val="none" w:sz="0" w:space="0" w:color="auto"/>
        <w:bottom w:val="none" w:sz="0" w:space="0" w:color="auto"/>
        <w:right w:val="none" w:sz="0" w:space="0" w:color="auto"/>
      </w:divBdr>
    </w:div>
    <w:div w:id="946423868">
      <w:marLeft w:val="0"/>
      <w:marRight w:val="0"/>
      <w:marTop w:val="10"/>
      <w:marBottom w:val="10"/>
      <w:divBdr>
        <w:top w:val="none" w:sz="0" w:space="0" w:color="auto"/>
        <w:left w:val="none" w:sz="0" w:space="0" w:color="auto"/>
        <w:bottom w:val="none" w:sz="0" w:space="0" w:color="auto"/>
        <w:right w:val="none" w:sz="0" w:space="0" w:color="auto"/>
      </w:divBdr>
    </w:div>
    <w:div w:id="995841786">
      <w:marLeft w:val="0"/>
      <w:marRight w:val="0"/>
      <w:marTop w:val="10"/>
      <w:marBottom w:val="10"/>
      <w:divBdr>
        <w:top w:val="none" w:sz="0" w:space="0" w:color="auto"/>
        <w:left w:val="none" w:sz="0" w:space="0" w:color="auto"/>
        <w:bottom w:val="none" w:sz="0" w:space="0" w:color="auto"/>
        <w:right w:val="none" w:sz="0" w:space="0" w:color="auto"/>
      </w:divBdr>
    </w:div>
    <w:div w:id="1023168368">
      <w:marLeft w:val="0"/>
      <w:marRight w:val="0"/>
      <w:marTop w:val="10"/>
      <w:marBottom w:val="10"/>
      <w:divBdr>
        <w:top w:val="none" w:sz="0" w:space="0" w:color="auto"/>
        <w:left w:val="none" w:sz="0" w:space="0" w:color="auto"/>
        <w:bottom w:val="none" w:sz="0" w:space="0" w:color="auto"/>
        <w:right w:val="none" w:sz="0" w:space="0" w:color="auto"/>
      </w:divBdr>
    </w:div>
    <w:div w:id="1037121852">
      <w:marLeft w:val="0"/>
      <w:marRight w:val="0"/>
      <w:marTop w:val="10"/>
      <w:marBottom w:val="10"/>
      <w:divBdr>
        <w:top w:val="none" w:sz="0" w:space="0" w:color="auto"/>
        <w:left w:val="none" w:sz="0" w:space="0" w:color="auto"/>
        <w:bottom w:val="none" w:sz="0" w:space="0" w:color="auto"/>
        <w:right w:val="none" w:sz="0" w:space="0" w:color="auto"/>
      </w:divBdr>
    </w:div>
    <w:div w:id="1080564464">
      <w:marLeft w:val="0"/>
      <w:marRight w:val="0"/>
      <w:marTop w:val="10"/>
      <w:marBottom w:val="10"/>
      <w:divBdr>
        <w:top w:val="none" w:sz="0" w:space="0" w:color="auto"/>
        <w:left w:val="none" w:sz="0" w:space="0" w:color="auto"/>
        <w:bottom w:val="none" w:sz="0" w:space="0" w:color="auto"/>
        <w:right w:val="none" w:sz="0" w:space="0" w:color="auto"/>
      </w:divBdr>
    </w:div>
    <w:div w:id="1110976578">
      <w:marLeft w:val="0"/>
      <w:marRight w:val="0"/>
      <w:marTop w:val="10"/>
      <w:marBottom w:val="10"/>
      <w:divBdr>
        <w:top w:val="none" w:sz="0" w:space="0" w:color="auto"/>
        <w:left w:val="none" w:sz="0" w:space="0" w:color="auto"/>
        <w:bottom w:val="none" w:sz="0" w:space="0" w:color="auto"/>
        <w:right w:val="none" w:sz="0" w:space="0" w:color="auto"/>
      </w:divBdr>
    </w:div>
    <w:div w:id="1174104513">
      <w:marLeft w:val="0"/>
      <w:marRight w:val="0"/>
      <w:marTop w:val="10"/>
      <w:marBottom w:val="10"/>
      <w:divBdr>
        <w:top w:val="none" w:sz="0" w:space="0" w:color="auto"/>
        <w:left w:val="none" w:sz="0" w:space="0" w:color="auto"/>
        <w:bottom w:val="none" w:sz="0" w:space="0" w:color="auto"/>
        <w:right w:val="none" w:sz="0" w:space="0" w:color="auto"/>
      </w:divBdr>
    </w:div>
    <w:div w:id="1345935537">
      <w:marLeft w:val="0"/>
      <w:marRight w:val="0"/>
      <w:marTop w:val="10"/>
      <w:marBottom w:val="10"/>
      <w:divBdr>
        <w:top w:val="none" w:sz="0" w:space="0" w:color="auto"/>
        <w:left w:val="none" w:sz="0" w:space="0" w:color="auto"/>
        <w:bottom w:val="none" w:sz="0" w:space="0" w:color="auto"/>
        <w:right w:val="none" w:sz="0" w:space="0" w:color="auto"/>
      </w:divBdr>
    </w:div>
    <w:div w:id="1359047929">
      <w:marLeft w:val="0"/>
      <w:marRight w:val="0"/>
      <w:marTop w:val="10"/>
      <w:marBottom w:val="10"/>
      <w:divBdr>
        <w:top w:val="none" w:sz="0" w:space="0" w:color="auto"/>
        <w:left w:val="none" w:sz="0" w:space="0" w:color="auto"/>
        <w:bottom w:val="none" w:sz="0" w:space="0" w:color="auto"/>
        <w:right w:val="none" w:sz="0" w:space="0" w:color="auto"/>
      </w:divBdr>
    </w:div>
    <w:div w:id="1366369443">
      <w:marLeft w:val="0"/>
      <w:marRight w:val="0"/>
      <w:marTop w:val="10"/>
      <w:marBottom w:val="10"/>
      <w:divBdr>
        <w:top w:val="none" w:sz="0" w:space="0" w:color="auto"/>
        <w:left w:val="none" w:sz="0" w:space="0" w:color="auto"/>
        <w:bottom w:val="none" w:sz="0" w:space="0" w:color="auto"/>
        <w:right w:val="none" w:sz="0" w:space="0" w:color="auto"/>
      </w:divBdr>
    </w:div>
    <w:div w:id="1373072321">
      <w:marLeft w:val="0"/>
      <w:marRight w:val="720"/>
      <w:marTop w:val="10"/>
      <w:marBottom w:val="10"/>
      <w:divBdr>
        <w:top w:val="none" w:sz="0" w:space="0" w:color="auto"/>
        <w:left w:val="none" w:sz="0" w:space="0" w:color="auto"/>
        <w:bottom w:val="none" w:sz="0" w:space="0" w:color="auto"/>
        <w:right w:val="none" w:sz="0" w:space="0" w:color="auto"/>
      </w:divBdr>
    </w:div>
    <w:div w:id="1381710588">
      <w:marLeft w:val="0"/>
      <w:marRight w:val="0"/>
      <w:marTop w:val="10"/>
      <w:marBottom w:val="10"/>
      <w:divBdr>
        <w:top w:val="none" w:sz="0" w:space="0" w:color="auto"/>
        <w:left w:val="none" w:sz="0" w:space="0" w:color="auto"/>
        <w:bottom w:val="none" w:sz="0" w:space="0" w:color="auto"/>
        <w:right w:val="none" w:sz="0" w:space="0" w:color="auto"/>
      </w:divBdr>
    </w:div>
    <w:div w:id="1398750660">
      <w:marLeft w:val="0"/>
      <w:marRight w:val="0"/>
      <w:marTop w:val="10"/>
      <w:marBottom w:val="10"/>
      <w:divBdr>
        <w:top w:val="none" w:sz="0" w:space="0" w:color="auto"/>
        <w:left w:val="none" w:sz="0" w:space="0" w:color="auto"/>
        <w:bottom w:val="none" w:sz="0" w:space="0" w:color="auto"/>
        <w:right w:val="none" w:sz="0" w:space="0" w:color="auto"/>
      </w:divBdr>
    </w:div>
    <w:div w:id="1409813510">
      <w:marLeft w:val="0"/>
      <w:marRight w:val="0"/>
      <w:marTop w:val="10"/>
      <w:marBottom w:val="10"/>
      <w:divBdr>
        <w:top w:val="none" w:sz="0" w:space="0" w:color="auto"/>
        <w:left w:val="none" w:sz="0" w:space="0" w:color="auto"/>
        <w:bottom w:val="none" w:sz="0" w:space="0" w:color="auto"/>
        <w:right w:val="none" w:sz="0" w:space="0" w:color="auto"/>
      </w:divBdr>
    </w:div>
    <w:div w:id="1500535234">
      <w:marLeft w:val="0"/>
      <w:marRight w:val="0"/>
      <w:marTop w:val="10"/>
      <w:marBottom w:val="10"/>
      <w:divBdr>
        <w:top w:val="none" w:sz="0" w:space="0" w:color="auto"/>
        <w:left w:val="none" w:sz="0" w:space="0" w:color="auto"/>
        <w:bottom w:val="none" w:sz="0" w:space="0" w:color="auto"/>
        <w:right w:val="none" w:sz="0" w:space="0" w:color="auto"/>
      </w:divBdr>
    </w:div>
    <w:div w:id="1610503201">
      <w:marLeft w:val="0"/>
      <w:marRight w:val="0"/>
      <w:marTop w:val="10"/>
      <w:marBottom w:val="10"/>
      <w:divBdr>
        <w:top w:val="none" w:sz="0" w:space="0" w:color="auto"/>
        <w:left w:val="none" w:sz="0" w:space="0" w:color="auto"/>
        <w:bottom w:val="none" w:sz="0" w:space="0" w:color="auto"/>
        <w:right w:val="none" w:sz="0" w:space="0" w:color="auto"/>
      </w:divBdr>
    </w:div>
    <w:div w:id="1700737266">
      <w:marLeft w:val="0"/>
      <w:marRight w:val="0"/>
      <w:marTop w:val="10"/>
      <w:marBottom w:val="10"/>
      <w:divBdr>
        <w:top w:val="none" w:sz="0" w:space="0" w:color="auto"/>
        <w:left w:val="none" w:sz="0" w:space="0" w:color="auto"/>
        <w:bottom w:val="none" w:sz="0" w:space="0" w:color="auto"/>
        <w:right w:val="none" w:sz="0" w:space="0" w:color="auto"/>
      </w:divBdr>
    </w:div>
    <w:div w:id="1709715935">
      <w:marLeft w:val="0"/>
      <w:marRight w:val="0"/>
      <w:marTop w:val="10"/>
      <w:marBottom w:val="10"/>
      <w:divBdr>
        <w:top w:val="none" w:sz="0" w:space="0" w:color="auto"/>
        <w:left w:val="none" w:sz="0" w:space="0" w:color="auto"/>
        <w:bottom w:val="none" w:sz="0" w:space="0" w:color="auto"/>
        <w:right w:val="none" w:sz="0" w:space="0" w:color="auto"/>
      </w:divBdr>
    </w:div>
    <w:div w:id="1824925272">
      <w:marLeft w:val="0"/>
      <w:marRight w:val="0"/>
      <w:marTop w:val="10"/>
      <w:marBottom w:val="10"/>
      <w:divBdr>
        <w:top w:val="none" w:sz="0" w:space="0" w:color="auto"/>
        <w:left w:val="none" w:sz="0" w:space="0" w:color="auto"/>
        <w:bottom w:val="none" w:sz="0" w:space="0" w:color="auto"/>
        <w:right w:val="none" w:sz="0" w:space="0" w:color="auto"/>
      </w:divBdr>
    </w:div>
    <w:div w:id="1880699675">
      <w:marLeft w:val="0"/>
      <w:marRight w:val="0"/>
      <w:marTop w:val="10"/>
      <w:marBottom w:val="10"/>
      <w:divBdr>
        <w:top w:val="none" w:sz="0" w:space="0" w:color="auto"/>
        <w:left w:val="none" w:sz="0" w:space="0" w:color="auto"/>
        <w:bottom w:val="none" w:sz="0" w:space="0" w:color="auto"/>
        <w:right w:val="none" w:sz="0" w:space="0" w:color="auto"/>
      </w:divBdr>
    </w:div>
    <w:div w:id="1930430617">
      <w:marLeft w:val="0"/>
      <w:marRight w:val="0"/>
      <w:marTop w:val="10"/>
      <w:marBottom w:val="10"/>
      <w:divBdr>
        <w:top w:val="none" w:sz="0" w:space="0" w:color="auto"/>
        <w:left w:val="none" w:sz="0" w:space="0" w:color="auto"/>
        <w:bottom w:val="none" w:sz="0" w:space="0" w:color="auto"/>
        <w:right w:val="none" w:sz="0" w:space="0" w:color="auto"/>
      </w:divBdr>
    </w:div>
    <w:div w:id="2042196384">
      <w:marLeft w:val="0"/>
      <w:marRight w:val="0"/>
      <w:marTop w:val="10"/>
      <w:marBottom w:val="10"/>
      <w:divBdr>
        <w:top w:val="none" w:sz="0" w:space="0" w:color="auto"/>
        <w:left w:val="none" w:sz="0" w:space="0" w:color="auto"/>
        <w:bottom w:val="none" w:sz="0" w:space="0" w:color="auto"/>
        <w:right w:val="none" w:sz="0" w:space="0" w:color="auto"/>
      </w:divBdr>
    </w:div>
    <w:div w:id="2098207970">
      <w:marLeft w:val="0"/>
      <w:marRight w:val="0"/>
      <w:marTop w:val="10"/>
      <w:marBottom w:val="10"/>
      <w:divBdr>
        <w:top w:val="none" w:sz="0" w:space="0" w:color="auto"/>
        <w:left w:val="none" w:sz="0" w:space="0" w:color="auto"/>
        <w:bottom w:val="none" w:sz="0" w:space="0" w:color="auto"/>
        <w:right w:val="none" w:sz="0" w:space="0" w:color="auto"/>
      </w:divBdr>
    </w:div>
    <w:div w:id="2105227748">
      <w:marLeft w:val="0"/>
      <w:marRight w:val="720"/>
      <w:marTop w:val="10"/>
      <w:marBottom w:val="10"/>
      <w:divBdr>
        <w:top w:val="none" w:sz="0" w:space="0" w:color="auto"/>
        <w:left w:val="none" w:sz="0" w:space="0" w:color="auto"/>
        <w:bottom w:val="none" w:sz="0" w:space="0" w:color="auto"/>
        <w:right w:val="none" w:sz="0" w:space="0" w:color="auto"/>
      </w:divBdr>
    </w:div>
    <w:div w:id="21303910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415</Words>
  <Characters>2368</Characters>
  <Application>Microsoft Office Word</Application>
  <DocSecurity>0</DocSecurity>
  <Lines>19</Lines>
  <Paragraphs>5</Paragraphs>
  <ScaleCrop>false</ScaleCrop>
  <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