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A113A" w:rsidRDefault="001A113A">
      <w:pPr>
        <w:spacing w:line="500" w:lineRule="atLeast"/>
        <w:jc w:val="center"/>
        <w:divId w:val="1155531957"/>
        <w:rPr>
          <w:rFonts w:ascii="黑体" w:eastAsia="黑体" w:hAnsi="黑体"/>
          <w:sz w:val="36"/>
          <w:szCs w:val="36"/>
        </w:rPr>
      </w:pPr>
      <w:r>
        <w:rPr>
          <w:rFonts w:ascii="黑体" w:eastAsia="黑体" w:hAnsi="黑体" w:hint="eastAsia"/>
          <w:sz w:val="36"/>
          <w:szCs w:val="36"/>
        </w:rPr>
        <w:t>广东省江门市蓬江区人民法院</w:t>
      </w:r>
    </w:p>
    <w:p w:rsidR="001A113A" w:rsidRDefault="001A113A">
      <w:pPr>
        <w:spacing w:line="500" w:lineRule="atLeast"/>
        <w:jc w:val="center"/>
        <w:divId w:val="18687124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A113A" w:rsidRDefault="001A113A">
      <w:pPr>
        <w:spacing w:line="500" w:lineRule="atLeast"/>
        <w:jc w:val="right"/>
        <w:divId w:val="3801268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0703</w:t>
      </w:r>
      <w:r>
        <w:rPr>
          <w:rFonts w:hint="eastAsia"/>
          <w:sz w:val="30"/>
          <w:szCs w:val="30"/>
        </w:rPr>
        <w:t>刑初</w:t>
      </w:r>
      <w:r>
        <w:rPr>
          <w:rFonts w:hint="eastAsia"/>
          <w:sz w:val="30"/>
          <w:szCs w:val="30"/>
        </w:rPr>
        <w:t>401</w:t>
      </w:r>
      <w:r>
        <w:rPr>
          <w:rFonts w:hint="eastAsia"/>
          <w:sz w:val="30"/>
          <w:szCs w:val="30"/>
        </w:rPr>
        <w:t>号</w:t>
      </w:r>
    </w:p>
    <w:p w:rsidR="001A113A" w:rsidRDefault="001A113A">
      <w:pPr>
        <w:spacing w:line="500" w:lineRule="atLeast"/>
        <w:ind w:firstLine="600"/>
        <w:divId w:val="2131510159"/>
        <w:rPr>
          <w:rFonts w:hint="eastAsia"/>
          <w:sz w:val="30"/>
          <w:szCs w:val="30"/>
        </w:rPr>
      </w:pPr>
      <w:r>
        <w:rPr>
          <w:rFonts w:hint="eastAsia"/>
          <w:sz w:val="30"/>
          <w:szCs w:val="30"/>
        </w:rPr>
        <w:t>公诉机关江门市蓬江区人民检察院。</w:t>
      </w:r>
    </w:p>
    <w:p w:rsidR="001A113A" w:rsidRDefault="001A113A">
      <w:pPr>
        <w:spacing w:line="500" w:lineRule="atLeast"/>
        <w:ind w:firstLine="600"/>
        <w:divId w:val="1553733253"/>
        <w:rPr>
          <w:rFonts w:hint="eastAsia"/>
          <w:sz w:val="30"/>
          <w:szCs w:val="30"/>
        </w:rPr>
      </w:pPr>
      <w:r>
        <w:rPr>
          <w:rFonts w:hint="eastAsia"/>
          <w:sz w:val="30"/>
          <w:szCs w:val="30"/>
        </w:rPr>
        <w:t>被告人陈源添，男，</w:t>
      </w:r>
      <w:r>
        <w:rPr>
          <w:rFonts w:hint="eastAsia"/>
          <w:sz w:val="30"/>
          <w:szCs w:val="30"/>
        </w:rPr>
        <w:t>1971</w:t>
      </w:r>
      <w:r>
        <w:rPr>
          <w:rFonts w:hint="eastAsia"/>
          <w:sz w:val="30"/>
          <w:szCs w:val="30"/>
        </w:rPr>
        <w:t>年</w:t>
      </w:r>
      <w:r>
        <w:rPr>
          <w:rFonts w:hint="eastAsia"/>
          <w:sz w:val="30"/>
          <w:szCs w:val="30"/>
        </w:rPr>
        <w:t>10</w:t>
      </w:r>
      <w:r>
        <w:rPr>
          <w:rFonts w:hint="eastAsia"/>
          <w:sz w:val="30"/>
          <w:szCs w:val="30"/>
        </w:rPr>
        <w:t>月</w:t>
      </w:r>
      <w:r>
        <w:rPr>
          <w:rFonts w:hint="eastAsia"/>
          <w:sz w:val="30"/>
          <w:szCs w:val="30"/>
        </w:rPr>
        <w:t>4</w:t>
      </w:r>
      <w:r>
        <w:rPr>
          <w:rFonts w:hint="eastAsia"/>
          <w:sz w:val="30"/>
          <w:szCs w:val="30"/>
        </w:rPr>
        <w:t>日出生于广东省江门市，汉族，文化程度初中，个体户，住广东省江门市江海区。</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日被留置调查，同月</w:t>
      </w:r>
      <w:r>
        <w:rPr>
          <w:rFonts w:hint="eastAsia"/>
          <w:sz w:val="30"/>
          <w:szCs w:val="30"/>
        </w:rPr>
        <w:t>21</w:t>
      </w:r>
      <w:r>
        <w:rPr>
          <w:rFonts w:hint="eastAsia"/>
          <w:sz w:val="30"/>
          <w:szCs w:val="30"/>
        </w:rPr>
        <w:t>日因涉嫌受贿罪被恩平市人民检察院决定刑事拘留，同年</w:t>
      </w:r>
      <w:r>
        <w:rPr>
          <w:rFonts w:hint="eastAsia"/>
          <w:sz w:val="30"/>
          <w:szCs w:val="30"/>
        </w:rPr>
        <w:t>6</w:t>
      </w:r>
      <w:r>
        <w:rPr>
          <w:rFonts w:hint="eastAsia"/>
          <w:sz w:val="30"/>
          <w:szCs w:val="30"/>
        </w:rPr>
        <w:t>月</w:t>
      </w:r>
      <w:r>
        <w:rPr>
          <w:rFonts w:hint="eastAsia"/>
          <w:sz w:val="30"/>
          <w:szCs w:val="30"/>
        </w:rPr>
        <w:t>6</w:t>
      </w:r>
      <w:r>
        <w:rPr>
          <w:rFonts w:hint="eastAsia"/>
          <w:sz w:val="30"/>
          <w:szCs w:val="30"/>
        </w:rPr>
        <w:t>日因不予批准逮捕被释放</w:t>
      </w:r>
      <w:r>
        <w:rPr>
          <w:rFonts w:hint="eastAsia"/>
          <w:sz w:val="30"/>
          <w:szCs w:val="30"/>
        </w:rPr>
        <w:t>,</w:t>
      </w:r>
      <w:r>
        <w:rPr>
          <w:rFonts w:hint="eastAsia"/>
          <w:sz w:val="30"/>
          <w:szCs w:val="30"/>
        </w:rPr>
        <w:t>同日因涉嫌串通投标罪被恩平市公安局传唤，后被决定监视居住，</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日被恩平市公安局逮捕。现羁押于广东省江门市看守所。</w:t>
      </w:r>
    </w:p>
    <w:p w:rsidR="001A113A" w:rsidRDefault="001A113A">
      <w:pPr>
        <w:spacing w:line="500" w:lineRule="atLeast"/>
        <w:ind w:firstLine="600"/>
        <w:divId w:val="233861709"/>
        <w:rPr>
          <w:rFonts w:hint="eastAsia"/>
          <w:sz w:val="30"/>
          <w:szCs w:val="30"/>
        </w:rPr>
      </w:pPr>
      <w:r>
        <w:rPr>
          <w:rFonts w:hint="eastAsia"/>
          <w:sz w:val="30"/>
          <w:szCs w:val="30"/>
        </w:rPr>
        <w:t>辩护人许法人，广东广能律师事务所律师。</w:t>
      </w:r>
    </w:p>
    <w:p w:rsidR="001A113A" w:rsidRDefault="001A113A">
      <w:pPr>
        <w:spacing w:line="500" w:lineRule="atLeast"/>
        <w:ind w:firstLine="600"/>
        <w:divId w:val="240023331"/>
        <w:rPr>
          <w:rFonts w:hint="eastAsia"/>
          <w:sz w:val="30"/>
          <w:szCs w:val="30"/>
        </w:rPr>
      </w:pPr>
      <w:r>
        <w:rPr>
          <w:rFonts w:hint="eastAsia"/>
          <w:sz w:val="30"/>
          <w:szCs w:val="30"/>
        </w:rPr>
        <w:t>辩护人余万臻，广东广能律师事务所律师。</w:t>
      </w:r>
    </w:p>
    <w:p w:rsidR="001A113A" w:rsidRDefault="001A113A">
      <w:pPr>
        <w:spacing w:line="500" w:lineRule="atLeast"/>
        <w:ind w:firstLine="600"/>
        <w:divId w:val="488518172"/>
        <w:rPr>
          <w:rFonts w:hint="eastAsia"/>
          <w:sz w:val="30"/>
          <w:szCs w:val="30"/>
        </w:rPr>
      </w:pPr>
      <w:r>
        <w:rPr>
          <w:rFonts w:hint="eastAsia"/>
          <w:sz w:val="30"/>
          <w:szCs w:val="30"/>
        </w:rPr>
        <w:t>江门市蓬江区人民检察院于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日以江蓬检诉刑诉（</w:t>
      </w:r>
      <w:r>
        <w:rPr>
          <w:rFonts w:hint="eastAsia"/>
          <w:sz w:val="30"/>
          <w:szCs w:val="30"/>
        </w:rPr>
        <w:t>2017</w:t>
      </w:r>
      <w:r>
        <w:rPr>
          <w:rFonts w:hint="eastAsia"/>
          <w:sz w:val="30"/>
          <w:szCs w:val="30"/>
        </w:rPr>
        <w:t>）</w:t>
      </w:r>
      <w:r>
        <w:rPr>
          <w:rFonts w:hint="eastAsia"/>
          <w:sz w:val="30"/>
          <w:szCs w:val="30"/>
        </w:rPr>
        <w:t>293</w:t>
      </w:r>
      <w:r>
        <w:rPr>
          <w:rFonts w:hint="eastAsia"/>
          <w:sz w:val="30"/>
          <w:szCs w:val="30"/>
        </w:rPr>
        <w:t>号起诉书指控被告人陈源添犯行贿罪、串通投标罪，向本院提起公诉。本院审查后，于同日立案受理，依法组成合议庭，于同年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w:t>
      </w:r>
      <w:r>
        <w:rPr>
          <w:rFonts w:hint="eastAsia"/>
          <w:sz w:val="30"/>
          <w:szCs w:val="30"/>
        </w:rPr>
        <w:t>10</w:t>
      </w:r>
      <w:r>
        <w:rPr>
          <w:rFonts w:hint="eastAsia"/>
          <w:sz w:val="30"/>
          <w:szCs w:val="30"/>
        </w:rPr>
        <w:t>月</w:t>
      </w:r>
      <w:r>
        <w:rPr>
          <w:rFonts w:hint="eastAsia"/>
          <w:sz w:val="30"/>
          <w:szCs w:val="30"/>
        </w:rPr>
        <w:t>19</w:t>
      </w:r>
      <w:r>
        <w:rPr>
          <w:rFonts w:hint="eastAsia"/>
          <w:sz w:val="30"/>
          <w:szCs w:val="30"/>
        </w:rPr>
        <w:t>日适用普通程序公开开庭审理了本案。江门市蓬江区人民检察院指派检察员李超荣出庭支持公诉。被告人陈源添及其辩护人许法人、余万臻到庭参加了诉讼。期间，江门市蓬江区人民检察院向本院申请延期审理一次。现已审理终结。</w:t>
      </w:r>
    </w:p>
    <w:p w:rsidR="001A113A" w:rsidRDefault="001A113A">
      <w:pPr>
        <w:spacing w:line="500" w:lineRule="atLeast"/>
        <w:divId w:val="1921940482"/>
        <w:rPr>
          <w:rFonts w:hint="eastAsia"/>
          <w:sz w:val="30"/>
          <w:szCs w:val="30"/>
        </w:rPr>
      </w:pPr>
      <w:r>
        <w:rPr>
          <w:rFonts w:hint="eastAsia"/>
          <w:sz w:val="30"/>
          <w:szCs w:val="30"/>
        </w:rPr>
        <w:t>江门市蓬江区人民检察院指控称：</w:t>
      </w:r>
    </w:p>
    <w:p w:rsidR="001A113A" w:rsidRDefault="001A113A">
      <w:pPr>
        <w:spacing w:line="500" w:lineRule="atLeast"/>
        <w:ind w:firstLine="600"/>
        <w:divId w:val="226696782"/>
        <w:rPr>
          <w:rFonts w:hint="eastAsia"/>
          <w:sz w:val="30"/>
          <w:szCs w:val="30"/>
        </w:rPr>
      </w:pPr>
      <w:r>
        <w:rPr>
          <w:rFonts w:hint="eastAsia"/>
          <w:sz w:val="30"/>
          <w:szCs w:val="30"/>
        </w:rPr>
        <w:t>一、串通投标罪</w:t>
      </w:r>
    </w:p>
    <w:p w:rsidR="001A113A" w:rsidRDefault="001A113A">
      <w:pPr>
        <w:spacing w:line="500" w:lineRule="atLeast"/>
        <w:ind w:firstLine="600"/>
        <w:divId w:val="942146236"/>
        <w:rPr>
          <w:rFonts w:hint="eastAsia"/>
          <w:sz w:val="30"/>
          <w:szCs w:val="30"/>
        </w:rPr>
      </w:pP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年期间，被告人陈源添为了承接江门市蓬某区民政局下属的蓬某区居家养老服务中心等工程，与时任蓬江区民政局局长郑某（另案起诉）、该局项目负责人彭某</w:t>
      </w:r>
      <w:r>
        <w:rPr>
          <w:rFonts w:hint="eastAsia"/>
          <w:sz w:val="30"/>
          <w:szCs w:val="30"/>
        </w:rPr>
        <w:t>1</w:t>
      </w:r>
      <w:r>
        <w:rPr>
          <w:rFonts w:hint="eastAsia"/>
          <w:sz w:val="30"/>
          <w:szCs w:val="30"/>
        </w:rPr>
        <w:t>（另案处理）等人，在该局建筑工程公开招标和邀请招标期</w:t>
      </w:r>
      <w:r>
        <w:rPr>
          <w:rFonts w:hint="eastAsia"/>
          <w:sz w:val="30"/>
          <w:szCs w:val="30"/>
        </w:rPr>
        <w:lastRenderedPageBreak/>
        <w:t>间，多次互相串通。被告人陈源添预先知悉工程设计方案、预算、图纸，并参与研究和修改设计方案、图纸和工程预算，并以修改结果作为招投标的标准。郑某多次指使该局相关工作人员在公开投标或者邀标的过程中故意泄露标底，操控招投标，使陈源添中得蓬江区居家养老服务中心工程、蓬江区民政局服务大厅装修工程、蓬江区北街居家养老服务站工程、蓬江区老年公寓改造工程、蓬某区潮连居家养老服务站工程等项目及其配套项目工程，工程项目金额共达人民币</w:t>
      </w:r>
      <w:r>
        <w:rPr>
          <w:rFonts w:hint="eastAsia"/>
          <w:sz w:val="30"/>
          <w:szCs w:val="30"/>
        </w:rPr>
        <w:t>1000</w:t>
      </w:r>
      <w:r>
        <w:rPr>
          <w:rFonts w:hint="eastAsia"/>
          <w:sz w:val="30"/>
          <w:szCs w:val="30"/>
        </w:rPr>
        <w:t>多万元。</w:t>
      </w:r>
    </w:p>
    <w:p w:rsidR="001A113A" w:rsidRDefault="001A113A">
      <w:pPr>
        <w:spacing w:line="500" w:lineRule="atLeast"/>
        <w:ind w:firstLine="600"/>
        <w:divId w:val="1569220395"/>
        <w:rPr>
          <w:rFonts w:hint="eastAsia"/>
          <w:sz w:val="30"/>
          <w:szCs w:val="30"/>
        </w:rPr>
      </w:pPr>
      <w:r>
        <w:rPr>
          <w:rFonts w:hint="eastAsia"/>
          <w:sz w:val="30"/>
          <w:szCs w:val="30"/>
        </w:rPr>
        <w:t>二、行贿罪</w:t>
      </w:r>
    </w:p>
    <w:p w:rsidR="001A113A" w:rsidRDefault="001A113A">
      <w:pPr>
        <w:spacing w:line="500" w:lineRule="atLeast"/>
        <w:ind w:firstLine="600"/>
        <w:divId w:val="1925458585"/>
        <w:rPr>
          <w:rFonts w:hint="eastAsia"/>
          <w:sz w:val="30"/>
          <w:szCs w:val="30"/>
        </w:rPr>
      </w:pPr>
      <w:r>
        <w:rPr>
          <w:rFonts w:hint="eastAsia"/>
          <w:sz w:val="30"/>
          <w:szCs w:val="30"/>
        </w:rPr>
        <w:t>于</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年间，被告人为了承接了江门市蓬某区的相关工程，并感谢江门市蓬江区区委常委雷某（另案处理）、蓬江区民政局原局长郑某（另案起诉）、蓬江区民政局殡葬事业管理所主任彭某</w:t>
      </w:r>
      <w:r>
        <w:rPr>
          <w:rFonts w:hint="eastAsia"/>
          <w:sz w:val="30"/>
          <w:szCs w:val="30"/>
        </w:rPr>
        <w:t>1</w:t>
      </w:r>
      <w:r>
        <w:rPr>
          <w:rFonts w:hint="eastAsia"/>
          <w:sz w:val="30"/>
          <w:szCs w:val="30"/>
        </w:rPr>
        <w:t>（另作处理）在其承接建筑工程及工程款给付方面给予的帮助，分多次送给雷某、郑某、彭某</w:t>
      </w:r>
      <w:r>
        <w:rPr>
          <w:rFonts w:hint="eastAsia"/>
          <w:sz w:val="30"/>
          <w:szCs w:val="30"/>
        </w:rPr>
        <w:t>1</w:t>
      </w:r>
      <w:r>
        <w:rPr>
          <w:rFonts w:hint="eastAsia"/>
          <w:sz w:val="30"/>
          <w:szCs w:val="30"/>
        </w:rPr>
        <w:t>的好处费合共人民币</w:t>
      </w:r>
      <w:r>
        <w:rPr>
          <w:rFonts w:hint="eastAsia"/>
          <w:sz w:val="30"/>
          <w:szCs w:val="30"/>
        </w:rPr>
        <w:t>65.75</w:t>
      </w:r>
      <w:r>
        <w:rPr>
          <w:rFonts w:hint="eastAsia"/>
          <w:sz w:val="30"/>
          <w:szCs w:val="30"/>
        </w:rPr>
        <w:t>万元，澳大利亚元</w:t>
      </w:r>
      <w:r>
        <w:rPr>
          <w:rFonts w:hint="eastAsia"/>
          <w:sz w:val="30"/>
          <w:szCs w:val="30"/>
        </w:rPr>
        <w:t>3</w:t>
      </w:r>
      <w:r>
        <w:rPr>
          <w:rFonts w:hint="eastAsia"/>
          <w:sz w:val="30"/>
          <w:szCs w:val="30"/>
        </w:rPr>
        <w:t>千元，港币</w:t>
      </w:r>
      <w:r>
        <w:rPr>
          <w:rFonts w:hint="eastAsia"/>
          <w:sz w:val="30"/>
          <w:szCs w:val="30"/>
        </w:rPr>
        <w:t>5</w:t>
      </w:r>
      <w:r>
        <w:rPr>
          <w:rFonts w:hint="eastAsia"/>
          <w:sz w:val="30"/>
          <w:szCs w:val="30"/>
        </w:rPr>
        <w:t>千元。具体如下：</w:t>
      </w:r>
    </w:p>
    <w:p w:rsidR="001A113A" w:rsidRDefault="001A113A">
      <w:pPr>
        <w:spacing w:line="500" w:lineRule="atLeast"/>
        <w:ind w:firstLine="600"/>
        <w:divId w:val="1122192847"/>
        <w:rPr>
          <w:rFonts w:hint="eastAsia"/>
          <w:sz w:val="30"/>
          <w:szCs w:val="30"/>
        </w:rPr>
      </w:pPr>
      <w:r>
        <w:rPr>
          <w:rFonts w:hint="eastAsia"/>
          <w:sz w:val="30"/>
          <w:szCs w:val="30"/>
        </w:rPr>
        <w:t>1.2010</w:t>
      </w:r>
      <w:r>
        <w:rPr>
          <w:rFonts w:hint="eastAsia"/>
          <w:sz w:val="30"/>
          <w:szCs w:val="30"/>
        </w:rPr>
        <w:t>年下半年，被告人陈源添承建的仓后街道办饭堂和公共服务大厅装修工程完工后，仓后街道办拖欠其</w:t>
      </w:r>
      <w:r>
        <w:rPr>
          <w:rFonts w:hint="eastAsia"/>
          <w:sz w:val="30"/>
          <w:szCs w:val="30"/>
        </w:rPr>
        <w:t>17</w:t>
      </w:r>
      <w:r>
        <w:rPr>
          <w:rFonts w:hint="eastAsia"/>
          <w:sz w:val="30"/>
          <w:szCs w:val="30"/>
        </w:rPr>
        <w:t>万元工程款，陈源添为答谢时任仓后街道办书记雷某帮助其短时间取回拖欠工程款，在雷某的办公室送给雷人民币</w:t>
      </w:r>
      <w:r>
        <w:rPr>
          <w:rFonts w:hint="eastAsia"/>
          <w:sz w:val="30"/>
          <w:szCs w:val="30"/>
        </w:rPr>
        <w:t>2</w:t>
      </w:r>
      <w:r>
        <w:rPr>
          <w:rFonts w:hint="eastAsia"/>
          <w:sz w:val="30"/>
          <w:szCs w:val="30"/>
        </w:rPr>
        <w:t>万元好处费。</w:t>
      </w:r>
    </w:p>
    <w:p w:rsidR="001A113A" w:rsidRDefault="001A113A">
      <w:pPr>
        <w:spacing w:line="500" w:lineRule="atLeast"/>
        <w:ind w:firstLine="600"/>
        <w:divId w:val="364985135"/>
        <w:rPr>
          <w:rFonts w:hint="eastAsia"/>
          <w:sz w:val="30"/>
          <w:szCs w:val="30"/>
        </w:rPr>
      </w:pPr>
      <w:r>
        <w:rPr>
          <w:rFonts w:hint="eastAsia"/>
          <w:sz w:val="30"/>
          <w:szCs w:val="30"/>
        </w:rPr>
        <w:t>2.2010</w:t>
      </w:r>
      <w:r>
        <w:rPr>
          <w:rFonts w:hint="eastAsia"/>
          <w:sz w:val="30"/>
          <w:szCs w:val="30"/>
        </w:rPr>
        <w:t>年，被告人陈源添为了与雷某搞好关系，方便日后承接更多工程，在蓬某区康体推拿中心送给雷某澳大利亚元</w:t>
      </w:r>
      <w:r>
        <w:rPr>
          <w:rFonts w:hint="eastAsia"/>
          <w:sz w:val="30"/>
          <w:szCs w:val="30"/>
        </w:rPr>
        <w:t>3</w:t>
      </w:r>
      <w:r>
        <w:rPr>
          <w:rFonts w:hint="eastAsia"/>
          <w:sz w:val="30"/>
          <w:szCs w:val="30"/>
        </w:rPr>
        <w:t>千元。</w:t>
      </w:r>
    </w:p>
    <w:p w:rsidR="001A113A" w:rsidRDefault="001A113A">
      <w:pPr>
        <w:spacing w:line="500" w:lineRule="atLeast"/>
        <w:ind w:firstLine="600"/>
        <w:divId w:val="530071049"/>
        <w:rPr>
          <w:rFonts w:hint="eastAsia"/>
          <w:sz w:val="30"/>
          <w:szCs w:val="30"/>
        </w:rPr>
      </w:pPr>
      <w:r>
        <w:rPr>
          <w:rFonts w:hint="eastAsia"/>
          <w:sz w:val="30"/>
          <w:szCs w:val="30"/>
        </w:rPr>
        <w:t>3.2011</w:t>
      </w:r>
      <w:r>
        <w:rPr>
          <w:rFonts w:hint="eastAsia"/>
          <w:sz w:val="30"/>
          <w:szCs w:val="30"/>
        </w:rPr>
        <w:t>年</w:t>
      </w:r>
      <w:r>
        <w:rPr>
          <w:rFonts w:hint="eastAsia"/>
          <w:sz w:val="30"/>
          <w:szCs w:val="30"/>
        </w:rPr>
        <w:t>6</w:t>
      </w:r>
      <w:r>
        <w:rPr>
          <w:rFonts w:hint="eastAsia"/>
          <w:sz w:val="30"/>
          <w:szCs w:val="30"/>
        </w:rPr>
        <w:t>月，被告人陈源添为了与雷某搞好关系，方便日后承接更多工程，在雷某居住的金某豪庭汇雅居</w:t>
      </w:r>
      <w:r>
        <w:rPr>
          <w:rFonts w:hint="eastAsia"/>
          <w:sz w:val="30"/>
          <w:szCs w:val="30"/>
        </w:rPr>
        <w:t>C</w:t>
      </w:r>
      <w:r>
        <w:rPr>
          <w:rFonts w:hint="eastAsia"/>
          <w:sz w:val="30"/>
          <w:szCs w:val="30"/>
        </w:rPr>
        <w:t>幢</w:t>
      </w:r>
      <w:r>
        <w:rPr>
          <w:rFonts w:hint="eastAsia"/>
          <w:sz w:val="30"/>
          <w:szCs w:val="30"/>
        </w:rPr>
        <w:t>408</w:t>
      </w:r>
      <w:r>
        <w:rPr>
          <w:rFonts w:hint="eastAsia"/>
          <w:sz w:val="30"/>
          <w:szCs w:val="30"/>
        </w:rPr>
        <w:t>房送其人民币</w:t>
      </w:r>
      <w:r>
        <w:rPr>
          <w:rFonts w:hint="eastAsia"/>
          <w:sz w:val="30"/>
          <w:szCs w:val="30"/>
        </w:rPr>
        <w:t>2</w:t>
      </w:r>
      <w:r>
        <w:rPr>
          <w:rFonts w:hint="eastAsia"/>
          <w:sz w:val="30"/>
          <w:szCs w:val="30"/>
        </w:rPr>
        <w:t>千元好处费。</w:t>
      </w:r>
    </w:p>
    <w:p w:rsidR="001A113A" w:rsidRDefault="001A113A">
      <w:pPr>
        <w:spacing w:line="500" w:lineRule="atLeast"/>
        <w:ind w:firstLine="600"/>
        <w:divId w:val="117840356"/>
        <w:rPr>
          <w:rFonts w:hint="eastAsia"/>
          <w:sz w:val="30"/>
          <w:szCs w:val="30"/>
        </w:rPr>
      </w:pPr>
      <w:r>
        <w:rPr>
          <w:rFonts w:hint="eastAsia"/>
          <w:sz w:val="30"/>
          <w:szCs w:val="30"/>
        </w:rPr>
        <w:t>4.2012</w:t>
      </w:r>
      <w:r>
        <w:rPr>
          <w:rFonts w:hint="eastAsia"/>
          <w:sz w:val="30"/>
          <w:szCs w:val="30"/>
        </w:rPr>
        <w:t>年年初的一天，被告人陈源添为了与雷某搞好关系，方便日后承接更多工程，在雷某居住的金汇豪庭小区送给其人民币</w:t>
      </w:r>
      <w:r>
        <w:rPr>
          <w:rFonts w:hint="eastAsia"/>
          <w:sz w:val="30"/>
          <w:szCs w:val="30"/>
        </w:rPr>
        <w:t>4</w:t>
      </w:r>
      <w:r>
        <w:rPr>
          <w:rFonts w:hint="eastAsia"/>
          <w:sz w:val="30"/>
          <w:szCs w:val="30"/>
        </w:rPr>
        <w:t>万元好处费。</w:t>
      </w:r>
    </w:p>
    <w:p w:rsidR="001A113A" w:rsidRDefault="001A113A">
      <w:pPr>
        <w:spacing w:line="500" w:lineRule="atLeast"/>
        <w:ind w:firstLine="600"/>
        <w:divId w:val="1081636872"/>
        <w:rPr>
          <w:rFonts w:hint="eastAsia"/>
          <w:sz w:val="30"/>
          <w:szCs w:val="30"/>
        </w:rPr>
      </w:pPr>
      <w:r>
        <w:rPr>
          <w:rFonts w:hint="eastAsia"/>
          <w:sz w:val="30"/>
          <w:szCs w:val="30"/>
        </w:rPr>
        <w:t>5.2013</w:t>
      </w:r>
      <w:r>
        <w:rPr>
          <w:rFonts w:hint="eastAsia"/>
          <w:sz w:val="30"/>
          <w:szCs w:val="30"/>
        </w:rPr>
        <w:t>年春节前的一天，被告人陈源添为答谢雷某介绍承接蓬某区民政局居家养老服务中心工程，并帮其取得工程款，在雷某办公室送给其人民币</w:t>
      </w:r>
      <w:r>
        <w:rPr>
          <w:rFonts w:hint="eastAsia"/>
          <w:sz w:val="30"/>
          <w:szCs w:val="30"/>
        </w:rPr>
        <w:t>10</w:t>
      </w:r>
      <w:r>
        <w:rPr>
          <w:rFonts w:hint="eastAsia"/>
          <w:sz w:val="30"/>
          <w:szCs w:val="30"/>
        </w:rPr>
        <w:t>万元好处费。</w:t>
      </w:r>
    </w:p>
    <w:p w:rsidR="001A113A" w:rsidRDefault="001A113A">
      <w:pPr>
        <w:spacing w:line="500" w:lineRule="atLeast"/>
        <w:ind w:firstLine="600"/>
        <w:divId w:val="2074154966"/>
        <w:rPr>
          <w:rFonts w:hint="eastAsia"/>
          <w:sz w:val="30"/>
          <w:szCs w:val="30"/>
        </w:rPr>
      </w:pPr>
      <w:r>
        <w:rPr>
          <w:rFonts w:hint="eastAsia"/>
          <w:sz w:val="30"/>
          <w:szCs w:val="30"/>
        </w:rPr>
        <w:t>6.2013</w:t>
      </w:r>
      <w:r>
        <w:rPr>
          <w:rFonts w:hint="eastAsia"/>
          <w:sz w:val="30"/>
          <w:szCs w:val="30"/>
        </w:rPr>
        <w:t>年春节过后的一天，被告人陈源添为了与雷某搞好关系，在澳门财神酒店房间里送其港币</w:t>
      </w:r>
      <w:r>
        <w:rPr>
          <w:rFonts w:hint="eastAsia"/>
          <w:sz w:val="30"/>
          <w:szCs w:val="30"/>
        </w:rPr>
        <w:t>5</w:t>
      </w:r>
      <w:r>
        <w:rPr>
          <w:rFonts w:hint="eastAsia"/>
          <w:sz w:val="30"/>
          <w:szCs w:val="30"/>
        </w:rPr>
        <w:t>千元好处费。</w:t>
      </w:r>
    </w:p>
    <w:p w:rsidR="001A113A" w:rsidRDefault="001A113A">
      <w:pPr>
        <w:spacing w:line="500" w:lineRule="atLeast"/>
        <w:ind w:firstLine="600"/>
        <w:divId w:val="1958483132"/>
        <w:rPr>
          <w:rFonts w:hint="eastAsia"/>
          <w:sz w:val="30"/>
          <w:szCs w:val="30"/>
        </w:rPr>
      </w:pPr>
      <w:r>
        <w:rPr>
          <w:rFonts w:hint="eastAsia"/>
          <w:sz w:val="30"/>
          <w:szCs w:val="30"/>
        </w:rPr>
        <w:t>7.2014</w:t>
      </w:r>
      <w:r>
        <w:rPr>
          <w:rFonts w:hint="eastAsia"/>
          <w:sz w:val="30"/>
          <w:szCs w:val="30"/>
        </w:rPr>
        <w:t>年春节前的一天，被告人陈源添为答谢雷某介绍承接蓬某区民政局居家养老服务中心北街站工程，并帮其取得工程款，在雷某居住的金某豪庭汇雅居</w:t>
      </w:r>
      <w:r>
        <w:rPr>
          <w:rFonts w:hint="eastAsia"/>
          <w:sz w:val="30"/>
          <w:szCs w:val="30"/>
        </w:rPr>
        <w:t>C</w:t>
      </w:r>
      <w:r>
        <w:rPr>
          <w:rFonts w:hint="eastAsia"/>
          <w:sz w:val="30"/>
          <w:szCs w:val="30"/>
        </w:rPr>
        <w:t>幢</w:t>
      </w:r>
      <w:r>
        <w:rPr>
          <w:rFonts w:hint="eastAsia"/>
          <w:sz w:val="30"/>
          <w:szCs w:val="30"/>
        </w:rPr>
        <w:t>408</w:t>
      </w:r>
      <w:r>
        <w:rPr>
          <w:rFonts w:hint="eastAsia"/>
          <w:sz w:val="30"/>
          <w:szCs w:val="30"/>
        </w:rPr>
        <w:t>房门口处送其人民币</w:t>
      </w:r>
      <w:r>
        <w:rPr>
          <w:rFonts w:hint="eastAsia"/>
          <w:sz w:val="30"/>
          <w:szCs w:val="30"/>
        </w:rPr>
        <w:t>8</w:t>
      </w:r>
      <w:r>
        <w:rPr>
          <w:rFonts w:hint="eastAsia"/>
          <w:sz w:val="30"/>
          <w:szCs w:val="30"/>
        </w:rPr>
        <w:t>万元好处费。</w:t>
      </w:r>
    </w:p>
    <w:p w:rsidR="001A113A" w:rsidRDefault="001A113A">
      <w:pPr>
        <w:spacing w:line="500" w:lineRule="atLeast"/>
        <w:ind w:firstLine="600"/>
        <w:divId w:val="2100983407"/>
        <w:rPr>
          <w:rFonts w:hint="eastAsia"/>
          <w:sz w:val="30"/>
          <w:szCs w:val="30"/>
        </w:rPr>
      </w:pPr>
      <w:r>
        <w:rPr>
          <w:rFonts w:hint="eastAsia"/>
          <w:sz w:val="30"/>
          <w:szCs w:val="30"/>
        </w:rPr>
        <w:t>8.2014</w:t>
      </w:r>
      <w:r>
        <w:rPr>
          <w:rFonts w:hint="eastAsia"/>
          <w:sz w:val="30"/>
          <w:szCs w:val="30"/>
        </w:rPr>
        <w:t>年</w:t>
      </w:r>
      <w:r>
        <w:rPr>
          <w:rFonts w:hint="eastAsia"/>
          <w:sz w:val="30"/>
          <w:szCs w:val="30"/>
        </w:rPr>
        <w:t>12</w:t>
      </w:r>
      <w:r>
        <w:rPr>
          <w:rFonts w:hint="eastAsia"/>
          <w:sz w:val="30"/>
          <w:szCs w:val="30"/>
        </w:rPr>
        <w:t>月的一天，被告人陈源添为答谢雷某介绍蓬江区民政局老年公寓工程给其做，在雷某的办公室送其人民币</w:t>
      </w:r>
      <w:r>
        <w:rPr>
          <w:rFonts w:hint="eastAsia"/>
          <w:sz w:val="30"/>
          <w:szCs w:val="30"/>
        </w:rPr>
        <w:t>15</w:t>
      </w:r>
      <w:r>
        <w:rPr>
          <w:rFonts w:hint="eastAsia"/>
          <w:sz w:val="30"/>
          <w:szCs w:val="30"/>
        </w:rPr>
        <w:t>万元好处费。</w:t>
      </w:r>
    </w:p>
    <w:p w:rsidR="001A113A" w:rsidRDefault="001A113A">
      <w:pPr>
        <w:spacing w:line="500" w:lineRule="atLeast"/>
        <w:ind w:firstLine="600"/>
        <w:divId w:val="875894241"/>
        <w:rPr>
          <w:rFonts w:hint="eastAsia"/>
          <w:sz w:val="30"/>
          <w:szCs w:val="30"/>
        </w:rPr>
      </w:pPr>
      <w:r>
        <w:rPr>
          <w:rFonts w:hint="eastAsia"/>
          <w:sz w:val="30"/>
          <w:szCs w:val="30"/>
        </w:rPr>
        <w:t>9.2015</w:t>
      </w:r>
      <w:r>
        <w:rPr>
          <w:rFonts w:hint="eastAsia"/>
          <w:sz w:val="30"/>
          <w:szCs w:val="30"/>
        </w:rPr>
        <w:t>年</w:t>
      </w:r>
      <w:r>
        <w:rPr>
          <w:rFonts w:hint="eastAsia"/>
          <w:sz w:val="30"/>
          <w:szCs w:val="30"/>
        </w:rPr>
        <w:t>11</w:t>
      </w:r>
      <w:r>
        <w:rPr>
          <w:rFonts w:hint="eastAsia"/>
          <w:sz w:val="30"/>
          <w:szCs w:val="30"/>
        </w:rPr>
        <w:t>月的一天，被告人陈源添为请求雷某帮助增加其承建蓬某区民政局居家养老服务中心潮莲站工程的工程量，在雷某的办公室送给其人民币</w:t>
      </w:r>
      <w:r>
        <w:rPr>
          <w:rFonts w:hint="eastAsia"/>
          <w:sz w:val="30"/>
          <w:szCs w:val="30"/>
        </w:rPr>
        <w:t>10</w:t>
      </w:r>
      <w:r>
        <w:rPr>
          <w:rFonts w:hint="eastAsia"/>
          <w:sz w:val="30"/>
          <w:szCs w:val="30"/>
        </w:rPr>
        <w:t>万元好处费。</w:t>
      </w:r>
    </w:p>
    <w:p w:rsidR="001A113A" w:rsidRDefault="001A113A">
      <w:pPr>
        <w:spacing w:line="500" w:lineRule="atLeast"/>
        <w:ind w:firstLine="600"/>
        <w:divId w:val="1794860733"/>
        <w:rPr>
          <w:rFonts w:hint="eastAsia"/>
          <w:sz w:val="30"/>
          <w:szCs w:val="30"/>
        </w:rPr>
      </w:pPr>
      <w:r>
        <w:rPr>
          <w:rFonts w:hint="eastAsia"/>
          <w:sz w:val="30"/>
          <w:szCs w:val="30"/>
        </w:rPr>
        <w:t>10.2010</w:t>
      </w:r>
      <w:r>
        <w:rPr>
          <w:rFonts w:hint="eastAsia"/>
          <w:sz w:val="30"/>
          <w:szCs w:val="30"/>
        </w:rPr>
        <w:t>年、</w:t>
      </w:r>
      <w:r>
        <w:rPr>
          <w:rFonts w:hint="eastAsia"/>
          <w:sz w:val="30"/>
          <w:szCs w:val="30"/>
        </w:rPr>
        <w:t>2012</w:t>
      </w:r>
      <w:r>
        <w:rPr>
          <w:rFonts w:hint="eastAsia"/>
          <w:sz w:val="30"/>
          <w:szCs w:val="30"/>
        </w:rPr>
        <w:t>年、</w:t>
      </w:r>
      <w:r>
        <w:rPr>
          <w:rFonts w:hint="eastAsia"/>
          <w:sz w:val="30"/>
          <w:szCs w:val="30"/>
        </w:rPr>
        <w:t>2014</w:t>
      </w:r>
      <w:r>
        <w:rPr>
          <w:rFonts w:hint="eastAsia"/>
          <w:sz w:val="30"/>
          <w:szCs w:val="30"/>
        </w:rPr>
        <w:t>年这三年的春节期间，被告人陈源添为了与雷某搞好关系，每年均在雷某居住的金某豪庭汇雅居</w:t>
      </w:r>
      <w:r>
        <w:rPr>
          <w:rFonts w:hint="eastAsia"/>
          <w:sz w:val="30"/>
          <w:szCs w:val="30"/>
        </w:rPr>
        <w:t>C</w:t>
      </w:r>
      <w:r>
        <w:rPr>
          <w:rFonts w:hint="eastAsia"/>
          <w:sz w:val="30"/>
          <w:szCs w:val="30"/>
        </w:rPr>
        <w:t>幢</w:t>
      </w:r>
      <w:r>
        <w:rPr>
          <w:rFonts w:hint="eastAsia"/>
          <w:sz w:val="30"/>
          <w:szCs w:val="30"/>
        </w:rPr>
        <w:t>408</w:t>
      </w:r>
      <w:r>
        <w:rPr>
          <w:rFonts w:hint="eastAsia"/>
          <w:sz w:val="30"/>
          <w:szCs w:val="30"/>
        </w:rPr>
        <w:t>房送给他人民币</w:t>
      </w:r>
      <w:r>
        <w:rPr>
          <w:rFonts w:hint="eastAsia"/>
          <w:sz w:val="30"/>
          <w:szCs w:val="30"/>
        </w:rPr>
        <w:t>5</w:t>
      </w:r>
      <w:r>
        <w:rPr>
          <w:rFonts w:hint="eastAsia"/>
          <w:sz w:val="30"/>
          <w:szCs w:val="30"/>
        </w:rPr>
        <w:t>千元好处费，三年合共送人民币</w:t>
      </w:r>
      <w:r>
        <w:rPr>
          <w:rFonts w:hint="eastAsia"/>
          <w:sz w:val="30"/>
          <w:szCs w:val="30"/>
        </w:rPr>
        <w:t>1.5</w:t>
      </w:r>
      <w:r>
        <w:rPr>
          <w:rFonts w:hint="eastAsia"/>
          <w:sz w:val="30"/>
          <w:szCs w:val="30"/>
        </w:rPr>
        <w:t>万元。</w:t>
      </w:r>
    </w:p>
    <w:p w:rsidR="001A113A" w:rsidRDefault="001A113A">
      <w:pPr>
        <w:spacing w:line="500" w:lineRule="atLeast"/>
        <w:ind w:firstLine="600"/>
        <w:divId w:val="1982155626"/>
        <w:rPr>
          <w:rFonts w:hint="eastAsia"/>
          <w:sz w:val="30"/>
          <w:szCs w:val="30"/>
        </w:rPr>
      </w:pPr>
      <w:r>
        <w:rPr>
          <w:rFonts w:hint="eastAsia"/>
          <w:sz w:val="30"/>
          <w:szCs w:val="30"/>
        </w:rPr>
        <w:t>11.2013</w:t>
      </w:r>
      <w:r>
        <w:rPr>
          <w:rFonts w:hint="eastAsia"/>
          <w:sz w:val="30"/>
          <w:szCs w:val="30"/>
        </w:rPr>
        <w:t>年春节前的一天，被告人陈源添为了答谢郑某帮助其承接蓬某区民政局下属居家养老服务中心等工程，及希望帮其尽快结清工程款，在郑某居住的骏景湾小区附近的济源药店旁边送他人民币</w:t>
      </w:r>
      <w:r>
        <w:rPr>
          <w:rFonts w:hint="eastAsia"/>
          <w:sz w:val="30"/>
          <w:szCs w:val="30"/>
        </w:rPr>
        <w:t>4</w:t>
      </w:r>
      <w:r>
        <w:rPr>
          <w:rFonts w:hint="eastAsia"/>
          <w:sz w:val="30"/>
          <w:szCs w:val="30"/>
        </w:rPr>
        <w:t>万元好处费。</w:t>
      </w:r>
    </w:p>
    <w:p w:rsidR="001A113A" w:rsidRDefault="001A113A">
      <w:pPr>
        <w:spacing w:line="500" w:lineRule="atLeast"/>
        <w:ind w:firstLine="600"/>
        <w:divId w:val="832767859"/>
        <w:rPr>
          <w:rFonts w:hint="eastAsia"/>
          <w:sz w:val="30"/>
          <w:szCs w:val="30"/>
        </w:rPr>
      </w:pPr>
      <w:r>
        <w:rPr>
          <w:rFonts w:hint="eastAsia"/>
          <w:sz w:val="30"/>
          <w:szCs w:val="30"/>
        </w:rPr>
        <w:t>12.2013</w:t>
      </w:r>
      <w:r>
        <w:rPr>
          <w:rFonts w:hint="eastAsia"/>
          <w:sz w:val="30"/>
          <w:szCs w:val="30"/>
        </w:rPr>
        <w:t>年</w:t>
      </w:r>
      <w:r>
        <w:rPr>
          <w:rFonts w:hint="eastAsia"/>
          <w:sz w:val="30"/>
          <w:szCs w:val="30"/>
        </w:rPr>
        <w:t>5</w:t>
      </w:r>
      <w:r>
        <w:rPr>
          <w:rFonts w:hint="eastAsia"/>
          <w:sz w:val="30"/>
          <w:szCs w:val="30"/>
        </w:rPr>
        <w:t>月中旬的一天，被告人陈源添为与郑某搞好关系，方便日后承接更多工程及尽快结清工程款，在郑某的办公室送给他人民币</w:t>
      </w:r>
      <w:r>
        <w:rPr>
          <w:rFonts w:hint="eastAsia"/>
          <w:sz w:val="30"/>
          <w:szCs w:val="30"/>
        </w:rPr>
        <w:t>6.75</w:t>
      </w:r>
      <w:r>
        <w:rPr>
          <w:rFonts w:hint="eastAsia"/>
          <w:sz w:val="30"/>
          <w:szCs w:val="30"/>
        </w:rPr>
        <w:t>万元好处费。</w:t>
      </w:r>
    </w:p>
    <w:p w:rsidR="001A113A" w:rsidRDefault="001A113A">
      <w:pPr>
        <w:spacing w:line="500" w:lineRule="atLeast"/>
        <w:ind w:firstLine="600"/>
        <w:divId w:val="1472599280"/>
        <w:rPr>
          <w:rFonts w:hint="eastAsia"/>
          <w:sz w:val="30"/>
          <w:szCs w:val="30"/>
        </w:rPr>
      </w:pPr>
      <w:r>
        <w:rPr>
          <w:rFonts w:hint="eastAsia"/>
          <w:sz w:val="30"/>
          <w:szCs w:val="30"/>
        </w:rPr>
        <w:t>13.2014</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月，被告人陈源添为了与郑某搞好关系，希望郑某继续在其承接工程时给予关照，帮助郑某支付他居住的骏景湾湖</w:t>
      </w:r>
      <w:r>
        <w:rPr>
          <w:rFonts w:hint="eastAsia"/>
          <w:sz w:val="30"/>
          <w:szCs w:val="30"/>
        </w:rPr>
        <w:t>6</w:t>
      </w:r>
      <w:r>
        <w:rPr>
          <w:rFonts w:hint="eastAsia"/>
          <w:sz w:val="30"/>
          <w:szCs w:val="30"/>
        </w:rPr>
        <w:t>栋</w:t>
      </w:r>
      <w:r>
        <w:rPr>
          <w:rFonts w:hint="eastAsia"/>
          <w:sz w:val="30"/>
          <w:szCs w:val="30"/>
        </w:rPr>
        <w:t>1204</w:t>
      </w:r>
      <w:r>
        <w:rPr>
          <w:rFonts w:hint="eastAsia"/>
          <w:sz w:val="30"/>
          <w:szCs w:val="30"/>
        </w:rPr>
        <w:t>房的衣帽间装修材料及人工费共人民币</w:t>
      </w:r>
      <w:r>
        <w:rPr>
          <w:rFonts w:hint="eastAsia"/>
          <w:sz w:val="30"/>
          <w:szCs w:val="30"/>
        </w:rPr>
        <w:t>2</w:t>
      </w:r>
      <w:r>
        <w:rPr>
          <w:rFonts w:hint="eastAsia"/>
          <w:sz w:val="30"/>
          <w:szCs w:val="30"/>
        </w:rPr>
        <w:t>万元。</w:t>
      </w:r>
    </w:p>
    <w:p w:rsidR="001A113A" w:rsidRDefault="001A113A">
      <w:pPr>
        <w:spacing w:line="500" w:lineRule="atLeast"/>
        <w:ind w:firstLine="600"/>
        <w:divId w:val="984895825"/>
        <w:rPr>
          <w:rFonts w:hint="eastAsia"/>
          <w:sz w:val="30"/>
          <w:szCs w:val="30"/>
        </w:rPr>
      </w:pPr>
      <w:r>
        <w:rPr>
          <w:rFonts w:hint="eastAsia"/>
          <w:sz w:val="30"/>
          <w:szCs w:val="30"/>
        </w:rPr>
        <w:t>14.2012</w:t>
      </w:r>
      <w:r>
        <w:rPr>
          <w:rFonts w:hint="eastAsia"/>
          <w:sz w:val="30"/>
          <w:szCs w:val="30"/>
        </w:rPr>
        <w:t>年年底，被告人陈源添为感谢在彭某</w:t>
      </w:r>
      <w:r>
        <w:rPr>
          <w:rFonts w:hint="eastAsia"/>
          <w:sz w:val="30"/>
          <w:szCs w:val="30"/>
        </w:rPr>
        <w:t>1</w:t>
      </w:r>
      <w:r>
        <w:rPr>
          <w:rFonts w:hint="eastAsia"/>
          <w:sz w:val="30"/>
          <w:szCs w:val="30"/>
        </w:rPr>
        <w:t>的帮助下，姚某</w:t>
      </w:r>
      <w:r>
        <w:rPr>
          <w:rFonts w:hint="eastAsia"/>
          <w:sz w:val="30"/>
          <w:szCs w:val="30"/>
        </w:rPr>
        <w:t>2</w:t>
      </w:r>
      <w:r>
        <w:rPr>
          <w:rFonts w:hint="eastAsia"/>
          <w:sz w:val="30"/>
          <w:szCs w:val="30"/>
        </w:rPr>
        <w:t>长承接到了蓬某区居家养老服务中心的空调安装工程。在收取姚某</w:t>
      </w:r>
      <w:r>
        <w:rPr>
          <w:rFonts w:hint="eastAsia"/>
          <w:sz w:val="30"/>
          <w:szCs w:val="30"/>
        </w:rPr>
        <w:t>2</w:t>
      </w:r>
      <w:r>
        <w:rPr>
          <w:rFonts w:hint="eastAsia"/>
          <w:sz w:val="30"/>
          <w:szCs w:val="30"/>
        </w:rPr>
        <w:t>长人民币</w:t>
      </w:r>
      <w:r>
        <w:rPr>
          <w:rFonts w:hint="eastAsia"/>
          <w:sz w:val="30"/>
          <w:szCs w:val="30"/>
        </w:rPr>
        <w:t>5</w:t>
      </w:r>
      <w:r>
        <w:rPr>
          <w:rFonts w:hint="eastAsia"/>
          <w:sz w:val="30"/>
          <w:szCs w:val="30"/>
        </w:rPr>
        <w:t>万元好处费后，陈源添从中拿出人民币</w:t>
      </w:r>
      <w:r>
        <w:rPr>
          <w:rFonts w:hint="eastAsia"/>
          <w:sz w:val="30"/>
          <w:szCs w:val="30"/>
        </w:rPr>
        <w:t>3</w:t>
      </w:r>
      <w:r>
        <w:rPr>
          <w:rFonts w:hint="eastAsia"/>
          <w:sz w:val="30"/>
          <w:szCs w:val="30"/>
        </w:rPr>
        <w:t>万元送给彭某</w:t>
      </w:r>
      <w:r>
        <w:rPr>
          <w:rFonts w:hint="eastAsia"/>
          <w:sz w:val="30"/>
          <w:szCs w:val="30"/>
        </w:rPr>
        <w:t>1</w:t>
      </w:r>
      <w:r>
        <w:rPr>
          <w:rFonts w:hint="eastAsia"/>
          <w:sz w:val="30"/>
          <w:szCs w:val="30"/>
        </w:rPr>
        <w:t>，剩余人民币</w:t>
      </w:r>
      <w:r>
        <w:rPr>
          <w:rFonts w:hint="eastAsia"/>
          <w:sz w:val="30"/>
          <w:szCs w:val="30"/>
        </w:rPr>
        <w:t>2</w:t>
      </w:r>
      <w:r>
        <w:rPr>
          <w:rFonts w:hint="eastAsia"/>
          <w:sz w:val="30"/>
          <w:szCs w:val="30"/>
        </w:rPr>
        <w:t>万元归其所有。</w:t>
      </w:r>
    </w:p>
    <w:p w:rsidR="001A113A" w:rsidRDefault="001A113A">
      <w:pPr>
        <w:spacing w:line="500" w:lineRule="atLeast"/>
        <w:ind w:firstLine="600"/>
        <w:divId w:val="874082552"/>
        <w:rPr>
          <w:rFonts w:hint="eastAsia"/>
          <w:sz w:val="30"/>
          <w:szCs w:val="30"/>
        </w:rPr>
      </w:pPr>
      <w:r>
        <w:rPr>
          <w:rFonts w:hint="eastAsia"/>
          <w:sz w:val="30"/>
          <w:szCs w:val="30"/>
        </w:rPr>
        <w:t>检察院认为，被告人陈源添无视国家法律，违反规定与招标人串通投标，损害国家的合法利益，中标项目金额在人民币</w:t>
      </w:r>
      <w:r>
        <w:rPr>
          <w:rFonts w:hint="eastAsia"/>
          <w:sz w:val="30"/>
          <w:szCs w:val="30"/>
        </w:rPr>
        <w:t>200</w:t>
      </w:r>
      <w:r>
        <w:rPr>
          <w:rFonts w:hint="eastAsia"/>
          <w:sz w:val="30"/>
          <w:szCs w:val="30"/>
        </w:rPr>
        <w:t>万以上；同时其为谋取不正当利益，给予三名国家工作人员财物共计人民币</w:t>
      </w:r>
      <w:r>
        <w:rPr>
          <w:rFonts w:hint="eastAsia"/>
          <w:sz w:val="30"/>
          <w:szCs w:val="30"/>
        </w:rPr>
        <w:t>65.75</w:t>
      </w:r>
      <w:r>
        <w:rPr>
          <w:rFonts w:hint="eastAsia"/>
          <w:sz w:val="30"/>
          <w:szCs w:val="30"/>
        </w:rPr>
        <w:t>万元、澳大利亚元</w:t>
      </w:r>
      <w:r>
        <w:rPr>
          <w:rFonts w:hint="eastAsia"/>
          <w:sz w:val="30"/>
          <w:szCs w:val="30"/>
        </w:rPr>
        <w:t>3</w:t>
      </w:r>
      <w:r>
        <w:rPr>
          <w:rFonts w:hint="eastAsia"/>
          <w:sz w:val="30"/>
          <w:szCs w:val="30"/>
        </w:rPr>
        <w:t>千元、港币</w:t>
      </w:r>
      <w:r>
        <w:rPr>
          <w:rFonts w:hint="eastAsia"/>
          <w:sz w:val="30"/>
          <w:szCs w:val="30"/>
        </w:rPr>
        <w:t>5</w:t>
      </w:r>
      <w:r>
        <w:rPr>
          <w:rFonts w:hint="eastAsia"/>
          <w:sz w:val="30"/>
          <w:szCs w:val="30"/>
        </w:rPr>
        <w:t>千元，情节严重。其行为已触犯了《中华人民共和国刑法》第二百二十三条、第三百八十九条第一款之规定，犯罪事实清楚，证据确实、充分，应当以串通投标罪、行贿罪追究其刑事责任。鉴于被告人陈源添能如实供认自己的罪行，根据《中华人民共和国刑法》第六十七条第三款之规定，可以从轻处罚。根据《中华人民共和国刑事诉讼法》第一百七十二条之规定，提起公诉，请依法判处。</w:t>
      </w:r>
    </w:p>
    <w:p w:rsidR="001A113A" w:rsidRDefault="001A113A">
      <w:pPr>
        <w:spacing w:line="500" w:lineRule="atLeast"/>
        <w:ind w:firstLine="600"/>
        <w:divId w:val="335304876"/>
        <w:rPr>
          <w:rFonts w:hint="eastAsia"/>
          <w:sz w:val="30"/>
          <w:szCs w:val="30"/>
        </w:rPr>
      </w:pPr>
      <w:r>
        <w:rPr>
          <w:rFonts w:hint="eastAsia"/>
          <w:sz w:val="30"/>
          <w:szCs w:val="30"/>
        </w:rPr>
        <w:t>被告人陈源添对公诉机关指控的上述事实表示异议，提出以下辩解意见：</w:t>
      </w:r>
      <w:r>
        <w:rPr>
          <w:rFonts w:hint="eastAsia"/>
          <w:sz w:val="30"/>
          <w:szCs w:val="30"/>
        </w:rPr>
        <w:t>1</w:t>
      </w:r>
      <w:r>
        <w:rPr>
          <w:rFonts w:hint="eastAsia"/>
          <w:sz w:val="30"/>
          <w:szCs w:val="30"/>
        </w:rPr>
        <w:t>、对于串通投标罪，自己没有参与任何招标的环节。其中蓬某区居家养老示范服务中心装修工程是自己请江西十建去投标，中标后分包给自己做；蓬江区老年公寓改造工程是没有进行投标的，是领导帮助分包给自己的；潮连居家养老服务中心的好几个项目也没有通过招投标。自己认为上述行为没有损害国家利益，反而是自己没有收到工程款蒙受损失；</w:t>
      </w:r>
      <w:r>
        <w:rPr>
          <w:rFonts w:hint="eastAsia"/>
          <w:sz w:val="30"/>
          <w:szCs w:val="30"/>
        </w:rPr>
        <w:t>2</w:t>
      </w:r>
      <w:r>
        <w:rPr>
          <w:rFonts w:hint="eastAsia"/>
          <w:sz w:val="30"/>
          <w:szCs w:val="30"/>
        </w:rPr>
        <w:t>、对于行贿罪中第</w:t>
      </w:r>
      <w:r>
        <w:rPr>
          <w:rFonts w:hint="eastAsia"/>
          <w:sz w:val="30"/>
          <w:szCs w:val="30"/>
        </w:rPr>
        <w:t>14</w:t>
      </w:r>
      <w:r>
        <w:rPr>
          <w:rFonts w:hint="eastAsia"/>
          <w:sz w:val="30"/>
          <w:szCs w:val="30"/>
        </w:rPr>
        <w:t>宗事实，自己只是帮姚某</w:t>
      </w:r>
      <w:r>
        <w:rPr>
          <w:rFonts w:hint="eastAsia"/>
          <w:sz w:val="30"/>
          <w:szCs w:val="30"/>
        </w:rPr>
        <w:t>2</w:t>
      </w:r>
      <w:r>
        <w:rPr>
          <w:rFonts w:hint="eastAsia"/>
          <w:sz w:val="30"/>
          <w:szCs w:val="30"/>
        </w:rPr>
        <w:t>转送了彭某</w:t>
      </w:r>
      <w:r>
        <w:rPr>
          <w:rFonts w:hint="eastAsia"/>
          <w:sz w:val="30"/>
          <w:szCs w:val="30"/>
        </w:rPr>
        <w:t>2</w:t>
      </w:r>
      <w:r>
        <w:rPr>
          <w:rFonts w:hint="eastAsia"/>
          <w:sz w:val="30"/>
          <w:szCs w:val="30"/>
        </w:rPr>
        <w:t>人民币</w:t>
      </w:r>
      <w:r>
        <w:rPr>
          <w:rFonts w:hint="eastAsia"/>
          <w:sz w:val="30"/>
          <w:szCs w:val="30"/>
        </w:rPr>
        <w:t>1</w:t>
      </w:r>
      <w:r>
        <w:rPr>
          <w:rFonts w:hint="eastAsia"/>
          <w:sz w:val="30"/>
          <w:szCs w:val="30"/>
        </w:rPr>
        <w:t>万元，做为对增加工程的感谢。虽然姚某</w:t>
      </w:r>
      <w:r>
        <w:rPr>
          <w:rFonts w:hint="eastAsia"/>
          <w:sz w:val="30"/>
          <w:szCs w:val="30"/>
        </w:rPr>
        <w:t>2</w:t>
      </w:r>
      <w:r>
        <w:rPr>
          <w:rFonts w:hint="eastAsia"/>
          <w:sz w:val="30"/>
          <w:szCs w:val="30"/>
        </w:rPr>
        <w:t>转给自己是</w:t>
      </w:r>
      <w:r>
        <w:rPr>
          <w:rFonts w:hint="eastAsia"/>
          <w:sz w:val="30"/>
          <w:szCs w:val="30"/>
        </w:rPr>
        <w:t>5</w:t>
      </w:r>
      <w:r>
        <w:rPr>
          <w:rFonts w:hint="eastAsia"/>
          <w:sz w:val="30"/>
          <w:szCs w:val="30"/>
        </w:rPr>
        <w:t>万元，但其中含有姚某</w:t>
      </w:r>
      <w:r>
        <w:rPr>
          <w:rFonts w:hint="eastAsia"/>
          <w:sz w:val="30"/>
          <w:szCs w:val="30"/>
        </w:rPr>
        <w:t>2</w:t>
      </w:r>
      <w:r>
        <w:rPr>
          <w:rFonts w:hint="eastAsia"/>
          <w:sz w:val="30"/>
          <w:szCs w:val="30"/>
        </w:rPr>
        <w:t>使用自己工地资源的费用，所以送给彭某</w:t>
      </w:r>
      <w:r>
        <w:rPr>
          <w:rFonts w:hint="eastAsia"/>
          <w:sz w:val="30"/>
          <w:szCs w:val="30"/>
        </w:rPr>
        <w:t>2</w:t>
      </w:r>
      <w:r>
        <w:rPr>
          <w:rFonts w:hint="eastAsia"/>
          <w:sz w:val="30"/>
          <w:szCs w:val="30"/>
        </w:rPr>
        <w:t>人民币</w:t>
      </w:r>
      <w:r>
        <w:rPr>
          <w:rFonts w:hint="eastAsia"/>
          <w:sz w:val="30"/>
          <w:szCs w:val="30"/>
        </w:rPr>
        <w:t>1</w:t>
      </w:r>
      <w:r>
        <w:rPr>
          <w:rFonts w:hint="eastAsia"/>
          <w:sz w:val="30"/>
          <w:szCs w:val="30"/>
        </w:rPr>
        <w:t>万元这个数额是自己定的；</w:t>
      </w:r>
      <w:r>
        <w:rPr>
          <w:rFonts w:hint="eastAsia"/>
          <w:sz w:val="30"/>
          <w:szCs w:val="30"/>
        </w:rPr>
        <w:t>3</w:t>
      </w:r>
      <w:r>
        <w:rPr>
          <w:rFonts w:hint="eastAsia"/>
          <w:sz w:val="30"/>
          <w:szCs w:val="30"/>
        </w:rPr>
        <w:t>、对于行贿罪第</w:t>
      </w:r>
      <w:r>
        <w:rPr>
          <w:rFonts w:hint="eastAsia"/>
          <w:sz w:val="30"/>
          <w:szCs w:val="30"/>
        </w:rPr>
        <w:t>13</w:t>
      </w:r>
      <w:r>
        <w:rPr>
          <w:rFonts w:hint="eastAsia"/>
          <w:sz w:val="30"/>
          <w:szCs w:val="30"/>
        </w:rPr>
        <w:t>宗事实，装修衣帽间是郑某提出来的，装修完成后自己一直没有收到钱，但有把装修费用单据交给郑某；</w:t>
      </w:r>
      <w:r>
        <w:rPr>
          <w:rFonts w:hint="eastAsia"/>
          <w:sz w:val="30"/>
          <w:szCs w:val="30"/>
        </w:rPr>
        <w:t>4</w:t>
      </w:r>
      <w:r>
        <w:rPr>
          <w:rFonts w:hint="eastAsia"/>
          <w:sz w:val="30"/>
          <w:szCs w:val="30"/>
        </w:rPr>
        <w:t>、对于行贿罪第</w:t>
      </w:r>
      <w:r>
        <w:rPr>
          <w:rFonts w:hint="eastAsia"/>
          <w:sz w:val="30"/>
          <w:szCs w:val="30"/>
        </w:rPr>
        <w:t>12</w:t>
      </w:r>
      <w:r>
        <w:rPr>
          <w:rFonts w:hint="eastAsia"/>
          <w:sz w:val="30"/>
          <w:szCs w:val="30"/>
        </w:rPr>
        <w:t>宗事实，自己确按郑某的要求将</w:t>
      </w:r>
      <w:r>
        <w:rPr>
          <w:rFonts w:hint="eastAsia"/>
          <w:sz w:val="30"/>
          <w:szCs w:val="30"/>
        </w:rPr>
        <w:t>6.75</w:t>
      </w:r>
      <w:r>
        <w:rPr>
          <w:rFonts w:hint="eastAsia"/>
          <w:sz w:val="30"/>
          <w:szCs w:val="30"/>
        </w:rPr>
        <w:t>万元人民币交给郑，当时也没有说过要还钱。</w:t>
      </w:r>
    </w:p>
    <w:p w:rsidR="001A113A" w:rsidRDefault="001A113A">
      <w:pPr>
        <w:spacing w:line="500" w:lineRule="atLeast"/>
        <w:ind w:firstLine="600"/>
        <w:divId w:val="1837962652"/>
        <w:rPr>
          <w:rFonts w:hint="eastAsia"/>
          <w:sz w:val="30"/>
          <w:szCs w:val="30"/>
        </w:rPr>
      </w:pPr>
      <w:r>
        <w:rPr>
          <w:rFonts w:hint="eastAsia"/>
          <w:sz w:val="30"/>
          <w:szCs w:val="30"/>
        </w:rPr>
        <w:t>被告人陈源添的辩护人提出以下辩护意见：</w:t>
      </w:r>
      <w:r>
        <w:rPr>
          <w:rFonts w:hint="eastAsia"/>
          <w:sz w:val="30"/>
          <w:szCs w:val="30"/>
        </w:rPr>
        <w:t>1</w:t>
      </w:r>
      <w:r>
        <w:rPr>
          <w:rFonts w:hint="eastAsia"/>
          <w:sz w:val="30"/>
          <w:szCs w:val="30"/>
        </w:rPr>
        <w:t>、本案是以单位名义实施并谋取不正当利益应认定为单位行贿罪；</w:t>
      </w:r>
      <w:r>
        <w:rPr>
          <w:rFonts w:hint="eastAsia"/>
          <w:sz w:val="30"/>
          <w:szCs w:val="30"/>
        </w:rPr>
        <w:t>2</w:t>
      </w:r>
      <w:r>
        <w:rPr>
          <w:rFonts w:hint="eastAsia"/>
          <w:sz w:val="30"/>
          <w:szCs w:val="30"/>
        </w:rPr>
        <w:t>、起诉书认定的行贿金额错误，其中为取回被拖欠的工程款的行贿不存在“谋取不正当利益”，还有部分是被勒索而给予的财物，且没有获取不正当利益，所以至少有</w:t>
      </w:r>
      <w:r>
        <w:rPr>
          <w:rFonts w:hint="eastAsia"/>
          <w:sz w:val="30"/>
          <w:szCs w:val="30"/>
        </w:rPr>
        <w:t>27.75</w:t>
      </w:r>
      <w:r>
        <w:rPr>
          <w:rFonts w:hint="eastAsia"/>
          <w:sz w:val="30"/>
          <w:szCs w:val="30"/>
        </w:rPr>
        <w:t>万元不应当认定为是行贿数额；</w:t>
      </w:r>
      <w:r>
        <w:rPr>
          <w:rFonts w:hint="eastAsia"/>
          <w:sz w:val="30"/>
          <w:szCs w:val="30"/>
        </w:rPr>
        <w:t>3</w:t>
      </w:r>
      <w:r>
        <w:rPr>
          <w:rFonts w:hint="eastAsia"/>
          <w:sz w:val="30"/>
          <w:szCs w:val="30"/>
        </w:rPr>
        <w:t>、郑某住所衣帽间的装修款不是陈源添个人垫付或支付；</w:t>
      </w:r>
      <w:r>
        <w:rPr>
          <w:rFonts w:hint="eastAsia"/>
          <w:sz w:val="30"/>
          <w:szCs w:val="30"/>
        </w:rPr>
        <w:t>4</w:t>
      </w:r>
      <w:r>
        <w:rPr>
          <w:rFonts w:hint="eastAsia"/>
          <w:sz w:val="30"/>
          <w:szCs w:val="30"/>
        </w:rPr>
        <w:t>、陈源添代姚某</w:t>
      </w:r>
      <w:r>
        <w:rPr>
          <w:rFonts w:hint="eastAsia"/>
          <w:sz w:val="30"/>
          <w:szCs w:val="30"/>
        </w:rPr>
        <w:t>2</w:t>
      </w:r>
      <w:r>
        <w:rPr>
          <w:rFonts w:hint="eastAsia"/>
          <w:sz w:val="30"/>
          <w:szCs w:val="30"/>
        </w:rPr>
        <w:t>送给彭某</w:t>
      </w:r>
      <w:r>
        <w:rPr>
          <w:rFonts w:hint="eastAsia"/>
          <w:sz w:val="30"/>
          <w:szCs w:val="30"/>
        </w:rPr>
        <w:t>2</w:t>
      </w:r>
      <w:r>
        <w:rPr>
          <w:rFonts w:hint="eastAsia"/>
          <w:sz w:val="30"/>
          <w:szCs w:val="30"/>
        </w:rPr>
        <w:t>的是人民币</w:t>
      </w:r>
      <w:r>
        <w:rPr>
          <w:rFonts w:hint="eastAsia"/>
          <w:sz w:val="30"/>
          <w:szCs w:val="30"/>
        </w:rPr>
        <w:t>1</w:t>
      </w:r>
      <w:r>
        <w:rPr>
          <w:rFonts w:hint="eastAsia"/>
          <w:sz w:val="30"/>
          <w:szCs w:val="30"/>
        </w:rPr>
        <w:t>万元，且行为应当定性为介绍贿赂罪；</w:t>
      </w:r>
      <w:r>
        <w:rPr>
          <w:rFonts w:hint="eastAsia"/>
          <w:sz w:val="30"/>
          <w:szCs w:val="30"/>
        </w:rPr>
        <w:t>5</w:t>
      </w:r>
      <w:r>
        <w:rPr>
          <w:rFonts w:hint="eastAsia"/>
          <w:sz w:val="30"/>
          <w:szCs w:val="30"/>
        </w:rPr>
        <w:t>、陈源添不具有串通投标罪的主体身份，且造成的经济损失较少；</w:t>
      </w:r>
      <w:r>
        <w:rPr>
          <w:rFonts w:hint="eastAsia"/>
          <w:sz w:val="30"/>
          <w:szCs w:val="30"/>
        </w:rPr>
        <w:t>6</w:t>
      </w:r>
      <w:r>
        <w:rPr>
          <w:rFonts w:hint="eastAsia"/>
          <w:sz w:val="30"/>
          <w:szCs w:val="30"/>
        </w:rPr>
        <w:t>、即使指控犯罪成立，陈源添的串通投标行为与单位行贿、行贿、介绍贿赂行为之间为牵连关系，应当从一重处罚。综上，建议对陈源添从轻处罚，处三年以下有期徒刑或拘役，并适用缓刑。</w:t>
      </w:r>
    </w:p>
    <w:p w:rsidR="001A113A" w:rsidRDefault="001A113A">
      <w:pPr>
        <w:spacing w:line="500" w:lineRule="atLeast"/>
        <w:ind w:firstLine="600"/>
        <w:divId w:val="59328353"/>
        <w:rPr>
          <w:rFonts w:hint="eastAsia"/>
          <w:sz w:val="30"/>
          <w:szCs w:val="30"/>
        </w:rPr>
      </w:pPr>
      <w:r>
        <w:rPr>
          <w:rFonts w:hint="eastAsia"/>
          <w:sz w:val="30"/>
          <w:szCs w:val="30"/>
        </w:rPr>
        <w:t>经审理查明</w:t>
      </w:r>
      <w:r>
        <w:rPr>
          <w:rFonts w:hint="eastAsia"/>
          <w:sz w:val="30"/>
          <w:szCs w:val="30"/>
        </w:rPr>
        <w:t>:</w:t>
      </w:r>
    </w:p>
    <w:p w:rsidR="001A113A" w:rsidRDefault="001A113A">
      <w:pPr>
        <w:spacing w:line="500" w:lineRule="atLeast"/>
        <w:ind w:firstLine="600"/>
        <w:divId w:val="22486598"/>
        <w:rPr>
          <w:rFonts w:hint="eastAsia"/>
          <w:sz w:val="30"/>
          <w:szCs w:val="30"/>
        </w:rPr>
      </w:pPr>
      <w:r>
        <w:rPr>
          <w:rFonts w:hint="eastAsia"/>
          <w:sz w:val="30"/>
          <w:szCs w:val="30"/>
        </w:rPr>
        <w:t>从</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期间，被告人陈源添为在承接江门市蓬江区政府相关工程的过程中获得帮助，分多次送给江门市蓬江区区委常委雷某（另案处理）、蓬江区民政局原局长郑某（另案起诉）、蓬江区民政局殡葬事业管理所主任彭某</w:t>
      </w:r>
      <w:r>
        <w:rPr>
          <w:rFonts w:hint="eastAsia"/>
          <w:sz w:val="30"/>
          <w:szCs w:val="30"/>
        </w:rPr>
        <w:t>1</w:t>
      </w:r>
      <w:r>
        <w:rPr>
          <w:rFonts w:hint="eastAsia"/>
          <w:sz w:val="30"/>
          <w:szCs w:val="30"/>
        </w:rPr>
        <w:t>（另作处理）人民币共计</w:t>
      </w:r>
      <w:r>
        <w:rPr>
          <w:rFonts w:hint="eastAsia"/>
          <w:sz w:val="30"/>
          <w:szCs w:val="30"/>
        </w:rPr>
        <w:t>664500</w:t>
      </w:r>
      <w:r>
        <w:rPr>
          <w:rFonts w:hint="eastAsia"/>
          <w:sz w:val="30"/>
          <w:szCs w:val="30"/>
        </w:rPr>
        <w:t>元，澳大利亚元</w:t>
      </w:r>
      <w:r>
        <w:rPr>
          <w:rFonts w:hint="eastAsia"/>
          <w:sz w:val="30"/>
          <w:szCs w:val="30"/>
        </w:rPr>
        <w:t>3000</w:t>
      </w:r>
      <w:r>
        <w:rPr>
          <w:rFonts w:hint="eastAsia"/>
          <w:sz w:val="30"/>
          <w:szCs w:val="30"/>
        </w:rPr>
        <w:t>元，港币</w:t>
      </w:r>
      <w:r>
        <w:rPr>
          <w:rFonts w:hint="eastAsia"/>
          <w:sz w:val="30"/>
          <w:szCs w:val="30"/>
        </w:rPr>
        <w:t>5000</w:t>
      </w:r>
      <w:r>
        <w:rPr>
          <w:rFonts w:hint="eastAsia"/>
          <w:sz w:val="30"/>
          <w:szCs w:val="30"/>
        </w:rPr>
        <w:t>元。具体犯罪事实如下：</w:t>
      </w:r>
    </w:p>
    <w:p w:rsidR="001A113A" w:rsidRDefault="001A113A">
      <w:pPr>
        <w:spacing w:line="500" w:lineRule="atLeast"/>
        <w:ind w:firstLine="600"/>
        <w:divId w:val="1800803635"/>
        <w:rPr>
          <w:rFonts w:hint="eastAsia"/>
          <w:sz w:val="30"/>
          <w:szCs w:val="30"/>
        </w:rPr>
      </w:pPr>
      <w:r>
        <w:rPr>
          <w:rFonts w:hint="eastAsia"/>
          <w:sz w:val="30"/>
          <w:szCs w:val="30"/>
        </w:rPr>
        <w:t>一、向雷某行贿人民币</w:t>
      </w:r>
      <w:r>
        <w:rPr>
          <w:rFonts w:hint="eastAsia"/>
          <w:sz w:val="30"/>
          <w:szCs w:val="30"/>
        </w:rPr>
        <w:t>507000</w:t>
      </w:r>
      <w:r>
        <w:rPr>
          <w:rFonts w:hint="eastAsia"/>
          <w:sz w:val="30"/>
          <w:szCs w:val="30"/>
        </w:rPr>
        <w:t>元、澳大利亚元</w:t>
      </w:r>
      <w:r>
        <w:rPr>
          <w:rFonts w:hint="eastAsia"/>
          <w:sz w:val="30"/>
          <w:szCs w:val="30"/>
        </w:rPr>
        <w:t>3000</w:t>
      </w:r>
      <w:r>
        <w:rPr>
          <w:rFonts w:hint="eastAsia"/>
          <w:sz w:val="30"/>
          <w:szCs w:val="30"/>
        </w:rPr>
        <w:t>元、港币</w:t>
      </w:r>
      <w:r>
        <w:rPr>
          <w:rFonts w:hint="eastAsia"/>
          <w:sz w:val="30"/>
          <w:szCs w:val="30"/>
        </w:rPr>
        <w:t>5000</w:t>
      </w:r>
      <w:r>
        <w:rPr>
          <w:rFonts w:hint="eastAsia"/>
          <w:sz w:val="30"/>
          <w:szCs w:val="30"/>
        </w:rPr>
        <w:t>元的事实：</w:t>
      </w:r>
    </w:p>
    <w:p w:rsidR="001A113A" w:rsidRDefault="001A113A">
      <w:pPr>
        <w:spacing w:line="500" w:lineRule="atLeast"/>
        <w:ind w:firstLine="600"/>
        <w:divId w:val="1617441266"/>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年下半年某日，被告人陈源添因为承建的仓后街道办饭堂和公共服务大厅装修工程，在雷某的办公室送给雷某人民币</w:t>
      </w:r>
      <w:r>
        <w:rPr>
          <w:rFonts w:hint="eastAsia"/>
          <w:sz w:val="30"/>
          <w:szCs w:val="30"/>
        </w:rPr>
        <w:t>20000</w:t>
      </w:r>
      <w:r>
        <w:rPr>
          <w:rFonts w:hint="eastAsia"/>
          <w:sz w:val="30"/>
          <w:szCs w:val="30"/>
        </w:rPr>
        <w:t>元。</w:t>
      </w:r>
    </w:p>
    <w:p w:rsidR="001A113A" w:rsidRDefault="001A113A">
      <w:pPr>
        <w:spacing w:line="500" w:lineRule="atLeast"/>
        <w:ind w:firstLine="600"/>
        <w:divId w:val="780610840"/>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年某日，被告人陈源添在蓬某区康体推拿中心送给雷某澳大利亚元</w:t>
      </w:r>
      <w:r>
        <w:rPr>
          <w:rFonts w:hint="eastAsia"/>
          <w:sz w:val="30"/>
          <w:szCs w:val="30"/>
        </w:rPr>
        <w:t>3000</w:t>
      </w:r>
      <w:r>
        <w:rPr>
          <w:rFonts w:hint="eastAsia"/>
          <w:sz w:val="30"/>
          <w:szCs w:val="30"/>
        </w:rPr>
        <w:t>元。</w:t>
      </w:r>
    </w:p>
    <w:p w:rsidR="001A113A" w:rsidRDefault="001A113A">
      <w:pPr>
        <w:spacing w:line="500" w:lineRule="atLeast"/>
        <w:ind w:firstLine="600"/>
        <w:divId w:val="2120487959"/>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月，被告人陈源添在雷某居住的金某豪庭汇雅居</w:t>
      </w:r>
      <w:r>
        <w:rPr>
          <w:rFonts w:hint="eastAsia"/>
          <w:sz w:val="30"/>
          <w:szCs w:val="30"/>
        </w:rPr>
        <w:t>C</w:t>
      </w:r>
      <w:r>
        <w:rPr>
          <w:rFonts w:hint="eastAsia"/>
          <w:sz w:val="30"/>
          <w:szCs w:val="30"/>
        </w:rPr>
        <w:t>幢</w:t>
      </w:r>
      <w:r>
        <w:rPr>
          <w:rFonts w:hint="eastAsia"/>
          <w:sz w:val="30"/>
          <w:szCs w:val="30"/>
        </w:rPr>
        <w:t>408</w:t>
      </w:r>
      <w:r>
        <w:rPr>
          <w:rFonts w:hint="eastAsia"/>
          <w:sz w:val="30"/>
          <w:szCs w:val="30"/>
        </w:rPr>
        <w:t>房内送雷某人民币</w:t>
      </w:r>
      <w:r>
        <w:rPr>
          <w:rFonts w:hint="eastAsia"/>
          <w:sz w:val="30"/>
          <w:szCs w:val="30"/>
        </w:rPr>
        <w:t>2000</w:t>
      </w:r>
      <w:r>
        <w:rPr>
          <w:rFonts w:hint="eastAsia"/>
          <w:sz w:val="30"/>
          <w:szCs w:val="30"/>
        </w:rPr>
        <w:t>元。</w:t>
      </w:r>
    </w:p>
    <w:p w:rsidR="001A113A" w:rsidRDefault="001A113A">
      <w:pPr>
        <w:spacing w:line="500" w:lineRule="atLeast"/>
        <w:ind w:firstLine="600"/>
        <w:divId w:val="1391540095"/>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年年初某日，被告人陈源添在雷某居住的金某豪庭小区内送给雷某人民币</w:t>
      </w:r>
      <w:r>
        <w:rPr>
          <w:rFonts w:hint="eastAsia"/>
          <w:sz w:val="30"/>
          <w:szCs w:val="30"/>
        </w:rPr>
        <w:t>40000</w:t>
      </w:r>
      <w:r>
        <w:rPr>
          <w:rFonts w:hint="eastAsia"/>
          <w:sz w:val="30"/>
          <w:szCs w:val="30"/>
        </w:rPr>
        <w:t>元。</w:t>
      </w:r>
    </w:p>
    <w:p w:rsidR="001A113A" w:rsidRDefault="001A113A">
      <w:pPr>
        <w:spacing w:line="500" w:lineRule="atLeast"/>
        <w:ind w:firstLine="600"/>
        <w:divId w:val="452985878"/>
        <w:rPr>
          <w:rFonts w:hint="eastAsia"/>
          <w:sz w:val="30"/>
          <w:szCs w:val="30"/>
        </w:rPr>
      </w:pPr>
      <w:r>
        <w:rPr>
          <w:rFonts w:hint="eastAsia"/>
          <w:sz w:val="30"/>
          <w:szCs w:val="30"/>
        </w:rPr>
        <w:t>5</w:t>
      </w:r>
      <w:r>
        <w:rPr>
          <w:rFonts w:hint="eastAsia"/>
          <w:sz w:val="30"/>
          <w:szCs w:val="30"/>
        </w:rPr>
        <w:t>、</w:t>
      </w:r>
      <w:r>
        <w:rPr>
          <w:rFonts w:hint="eastAsia"/>
          <w:sz w:val="30"/>
          <w:szCs w:val="30"/>
        </w:rPr>
        <w:t>2013</w:t>
      </w:r>
      <w:r>
        <w:rPr>
          <w:rFonts w:hint="eastAsia"/>
          <w:sz w:val="30"/>
          <w:szCs w:val="30"/>
        </w:rPr>
        <w:t>年春节前某日，被告人陈源添因为承建的蓬某区民政局居家养老服务中心工程，在雷某的办公室送给雷某人民币</w:t>
      </w:r>
      <w:r>
        <w:rPr>
          <w:rFonts w:hint="eastAsia"/>
          <w:sz w:val="30"/>
          <w:szCs w:val="30"/>
        </w:rPr>
        <w:t>100000</w:t>
      </w:r>
      <w:r>
        <w:rPr>
          <w:rFonts w:hint="eastAsia"/>
          <w:sz w:val="30"/>
          <w:szCs w:val="30"/>
        </w:rPr>
        <w:t>元。</w:t>
      </w:r>
    </w:p>
    <w:p w:rsidR="001A113A" w:rsidRDefault="001A113A">
      <w:pPr>
        <w:spacing w:line="500" w:lineRule="atLeast"/>
        <w:ind w:firstLine="600"/>
        <w:divId w:val="1272395054"/>
        <w:rPr>
          <w:rFonts w:hint="eastAsia"/>
          <w:sz w:val="30"/>
          <w:szCs w:val="30"/>
        </w:rPr>
      </w:pPr>
      <w:r>
        <w:rPr>
          <w:rFonts w:hint="eastAsia"/>
          <w:sz w:val="30"/>
          <w:szCs w:val="30"/>
        </w:rPr>
        <w:t>6</w:t>
      </w:r>
      <w:r>
        <w:rPr>
          <w:rFonts w:hint="eastAsia"/>
          <w:sz w:val="30"/>
          <w:szCs w:val="30"/>
        </w:rPr>
        <w:t>、</w:t>
      </w:r>
      <w:r>
        <w:rPr>
          <w:rFonts w:hint="eastAsia"/>
          <w:sz w:val="30"/>
          <w:szCs w:val="30"/>
        </w:rPr>
        <w:t>2013</w:t>
      </w:r>
      <w:r>
        <w:rPr>
          <w:rFonts w:hint="eastAsia"/>
          <w:sz w:val="30"/>
          <w:szCs w:val="30"/>
        </w:rPr>
        <w:t>年春节后某日，被告人陈源添在澳门财神酒店房间内送给雷某港币</w:t>
      </w:r>
      <w:r>
        <w:rPr>
          <w:rFonts w:hint="eastAsia"/>
          <w:sz w:val="30"/>
          <w:szCs w:val="30"/>
        </w:rPr>
        <w:t>5000</w:t>
      </w:r>
      <w:r>
        <w:rPr>
          <w:rFonts w:hint="eastAsia"/>
          <w:sz w:val="30"/>
          <w:szCs w:val="30"/>
        </w:rPr>
        <w:t>元。</w:t>
      </w:r>
    </w:p>
    <w:p w:rsidR="001A113A" w:rsidRDefault="001A113A">
      <w:pPr>
        <w:spacing w:line="500" w:lineRule="atLeast"/>
        <w:ind w:firstLine="600"/>
        <w:divId w:val="1157844981"/>
        <w:rPr>
          <w:rFonts w:hint="eastAsia"/>
          <w:sz w:val="30"/>
          <w:szCs w:val="30"/>
        </w:rPr>
      </w:pPr>
      <w:r>
        <w:rPr>
          <w:rFonts w:hint="eastAsia"/>
          <w:sz w:val="30"/>
          <w:szCs w:val="30"/>
        </w:rPr>
        <w:t>7</w:t>
      </w:r>
      <w:r>
        <w:rPr>
          <w:rFonts w:hint="eastAsia"/>
          <w:sz w:val="30"/>
          <w:szCs w:val="30"/>
        </w:rPr>
        <w:t>、</w:t>
      </w:r>
      <w:r>
        <w:rPr>
          <w:rFonts w:hint="eastAsia"/>
          <w:sz w:val="30"/>
          <w:szCs w:val="30"/>
        </w:rPr>
        <w:t>2014</w:t>
      </w:r>
      <w:r>
        <w:rPr>
          <w:rFonts w:hint="eastAsia"/>
          <w:sz w:val="30"/>
          <w:szCs w:val="30"/>
        </w:rPr>
        <w:t>年春节前某日，被告人陈源添因为承建的蓬某区民政局居家养老服务中心北街站工程，在雷某居住的金某豪庭汇雅居</w:t>
      </w:r>
      <w:r>
        <w:rPr>
          <w:rFonts w:hint="eastAsia"/>
          <w:sz w:val="30"/>
          <w:szCs w:val="30"/>
        </w:rPr>
        <w:t>C</w:t>
      </w:r>
      <w:r>
        <w:rPr>
          <w:rFonts w:hint="eastAsia"/>
          <w:sz w:val="30"/>
          <w:szCs w:val="30"/>
        </w:rPr>
        <w:t>幢</w:t>
      </w:r>
      <w:r>
        <w:rPr>
          <w:rFonts w:hint="eastAsia"/>
          <w:sz w:val="30"/>
          <w:szCs w:val="30"/>
        </w:rPr>
        <w:t>408</w:t>
      </w:r>
      <w:r>
        <w:rPr>
          <w:rFonts w:hint="eastAsia"/>
          <w:sz w:val="30"/>
          <w:szCs w:val="30"/>
        </w:rPr>
        <w:t>房门口处送雷某人民币</w:t>
      </w:r>
      <w:r>
        <w:rPr>
          <w:rFonts w:hint="eastAsia"/>
          <w:sz w:val="30"/>
          <w:szCs w:val="30"/>
        </w:rPr>
        <w:t>80000</w:t>
      </w:r>
      <w:r>
        <w:rPr>
          <w:rFonts w:hint="eastAsia"/>
          <w:sz w:val="30"/>
          <w:szCs w:val="30"/>
        </w:rPr>
        <w:t>元。</w:t>
      </w:r>
    </w:p>
    <w:p w:rsidR="001A113A" w:rsidRDefault="001A113A">
      <w:pPr>
        <w:spacing w:line="500" w:lineRule="atLeast"/>
        <w:ind w:firstLine="600"/>
        <w:divId w:val="2093038918"/>
        <w:rPr>
          <w:rFonts w:hint="eastAsia"/>
          <w:sz w:val="30"/>
          <w:szCs w:val="30"/>
        </w:rPr>
      </w:pPr>
      <w:r>
        <w:rPr>
          <w:rFonts w:hint="eastAsia"/>
          <w:sz w:val="30"/>
          <w:szCs w:val="30"/>
        </w:rPr>
        <w:t>8</w:t>
      </w:r>
      <w:r>
        <w:rPr>
          <w:rFonts w:hint="eastAsia"/>
          <w:sz w:val="30"/>
          <w:szCs w:val="30"/>
        </w:rPr>
        <w:t>、</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月某日，被告人陈源添因为承建的蓬江区民政局老年公寓工程，在雷某的办公室送雷某人民币</w:t>
      </w:r>
      <w:r>
        <w:rPr>
          <w:rFonts w:hint="eastAsia"/>
          <w:sz w:val="30"/>
          <w:szCs w:val="30"/>
        </w:rPr>
        <w:t>150000</w:t>
      </w:r>
      <w:r>
        <w:rPr>
          <w:rFonts w:hint="eastAsia"/>
          <w:sz w:val="30"/>
          <w:szCs w:val="30"/>
        </w:rPr>
        <w:t>元。</w:t>
      </w:r>
    </w:p>
    <w:p w:rsidR="001A113A" w:rsidRDefault="001A113A">
      <w:pPr>
        <w:spacing w:line="500" w:lineRule="atLeast"/>
        <w:ind w:firstLine="600"/>
        <w:divId w:val="1393504313"/>
        <w:rPr>
          <w:rFonts w:hint="eastAsia"/>
          <w:sz w:val="30"/>
          <w:szCs w:val="30"/>
        </w:rPr>
      </w:pPr>
      <w:r>
        <w:rPr>
          <w:rFonts w:hint="eastAsia"/>
          <w:sz w:val="30"/>
          <w:szCs w:val="30"/>
        </w:rPr>
        <w:t>9</w:t>
      </w:r>
      <w:r>
        <w:rPr>
          <w:rFonts w:hint="eastAsia"/>
          <w:sz w:val="30"/>
          <w:szCs w:val="30"/>
        </w:rPr>
        <w:t>、</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月某日，被告人陈源添因为承建的蓬某区民政局居家养老服务中心潮莲站工程，在雷某的办公室送给雷某人民币</w:t>
      </w:r>
      <w:r>
        <w:rPr>
          <w:rFonts w:hint="eastAsia"/>
          <w:sz w:val="30"/>
          <w:szCs w:val="30"/>
        </w:rPr>
        <w:t>100000</w:t>
      </w:r>
      <w:r>
        <w:rPr>
          <w:rFonts w:hint="eastAsia"/>
          <w:sz w:val="30"/>
          <w:szCs w:val="30"/>
        </w:rPr>
        <w:t>元。</w:t>
      </w:r>
    </w:p>
    <w:p w:rsidR="001A113A" w:rsidRDefault="001A113A">
      <w:pPr>
        <w:spacing w:line="500" w:lineRule="atLeast"/>
        <w:ind w:firstLine="600"/>
        <w:divId w:val="385497156"/>
        <w:rPr>
          <w:rFonts w:hint="eastAsia"/>
          <w:sz w:val="30"/>
          <w:szCs w:val="30"/>
        </w:rPr>
      </w:pPr>
      <w:r>
        <w:rPr>
          <w:rFonts w:hint="eastAsia"/>
          <w:sz w:val="30"/>
          <w:szCs w:val="30"/>
        </w:rPr>
        <w:t>10</w:t>
      </w:r>
      <w:r>
        <w:rPr>
          <w:rFonts w:hint="eastAsia"/>
          <w:sz w:val="30"/>
          <w:szCs w:val="30"/>
        </w:rPr>
        <w:t>、</w:t>
      </w:r>
      <w:r>
        <w:rPr>
          <w:rFonts w:hint="eastAsia"/>
          <w:sz w:val="30"/>
          <w:szCs w:val="30"/>
        </w:rPr>
        <w:t>2010</w:t>
      </w:r>
      <w:r>
        <w:rPr>
          <w:rFonts w:hint="eastAsia"/>
          <w:sz w:val="30"/>
          <w:szCs w:val="30"/>
        </w:rPr>
        <w:t>年、</w:t>
      </w:r>
      <w:r>
        <w:rPr>
          <w:rFonts w:hint="eastAsia"/>
          <w:sz w:val="30"/>
          <w:szCs w:val="30"/>
        </w:rPr>
        <w:t>2012</w:t>
      </w:r>
      <w:r>
        <w:rPr>
          <w:rFonts w:hint="eastAsia"/>
          <w:sz w:val="30"/>
          <w:szCs w:val="30"/>
        </w:rPr>
        <w:t>年、</w:t>
      </w:r>
      <w:r>
        <w:rPr>
          <w:rFonts w:hint="eastAsia"/>
          <w:sz w:val="30"/>
          <w:szCs w:val="30"/>
        </w:rPr>
        <w:t>2014</w:t>
      </w:r>
      <w:r>
        <w:rPr>
          <w:rFonts w:hint="eastAsia"/>
          <w:sz w:val="30"/>
          <w:szCs w:val="30"/>
        </w:rPr>
        <w:t>年春节期间，被告人陈源添每年均在雷某居住的金某豪庭汇雅居</w:t>
      </w:r>
      <w:r>
        <w:rPr>
          <w:rFonts w:hint="eastAsia"/>
          <w:sz w:val="30"/>
          <w:szCs w:val="30"/>
        </w:rPr>
        <w:t>C</w:t>
      </w:r>
      <w:r>
        <w:rPr>
          <w:rFonts w:hint="eastAsia"/>
          <w:sz w:val="30"/>
          <w:szCs w:val="30"/>
        </w:rPr>
        <w:t>幢</w:t>
      </w:r>
      <w:r>
        <w:rPr>
          <w:rFonts w:hint="eastAsia"/>
          <w:sz w:val="30"/>
          <w:szCs w:val="30"/>
        </w:rPr>
        <w:t>408</w:t>
      </w:r>
      <w:r>
        <w:rPr>
          <w:rFonts w:hint="eastAsia"/>
          <w:sz w:val="30"/>
          <w:szCs w:val="30"/>
        </w:rPr>
        <w:t>房送给雷某人民币</w:t>
      </w:r>
      <w:r>
        <w:rPr>
          <w:rFonts w:hint="eastAsia"/>
          <w:sz w:val="30"/>
          <w:szCs w:val="30"/>
        </w:rPr>
        <w:t>5000</w:t>
      </w:r>
      <w:r>
        <w:rPr>
          <w:rFonts w:hint="eastAsia"/>
          <w:sz w:val="30"/>
          <w:szCs w:val="30"/>
        </w:rPr>
        <w:t>元，共计人民币</w:t>
      </w:r>
      <w:r>
        <w:rPr>
          <w:rFonts w:hint="eastAsia"/>
          <w:sz w:val="30"/>
          <w:szCs w:val="30"/>
        </w:rPr>
        <w:t>15000</w:t>
      </w:r>
      <w:r>
        <w:rPr>
          <w:rFonts w:hint="eastAsia"/>
          <w:sz w:val="30"/>
          <w:szCs w:val="30"/>
        </w:rPr>
        <w:t>元。</w:t>
      </w:r>
    </w:p>
    <w:p w:rsidR="001A113A" w:rsidRDefault="001A113A">
      <w:pPr>
        <w:spacing w:line="500" w:lineRule="atLeast"/>
        <w:ind w:firstLine="600"/>
        <w:divId w:val="300578484"/>
        <w:rPr>
          <w:rFonts w:hint="eastAsia"/>
          <w:sz w:val="30"/>
          <w:szCs w:val="30"/>
        </w:rPr>
      </w:pPr>
      <w:r>
        <w:rPr>
          <w:rFonts w:hint="eastAsia"/>
          <w:sz w:val="30"/>
          <w:szCs w:val="30"/>
        </w:rPr>
        <w:t>二、向郑某行贿人民币</w:t>
      </w:r>
      <w:r>
        <w:rPr>
          <w:rFonts w:hint="eastAsia"/>
          <w:sz w:val="30"/>
          <w:szCs w:val="30"/>
        </w:rPr>
        <w:t>127500</w:t>
      </w:r>
      <w:r>
        <w:rPr>
          <w:rFonts w:hint="eastAsia"/>
          <w:sz w:val="30"/>
          <w:szCs w:val="30"/>
        </w:rPr>
        <w:t>余元的事实：</w:t>
      </w:r>
    </w:p>
    <w:p w:rsidR="001A113A" w:rsidRDefault="001A113A">
      <w:pPr>
        <w:spacing w:line="500" w:lineRule="atLeast"/>
        <w:ind w:firstLine="600"/>
        <w:divId w:val="351499209"/>
        <w:rPr>
          <w:rFonts w:hint="eastAsia"/>
          <w:sz w:val="30"/>
          <w:szCs w:val="30"/>
        </w:rPr>
      </w:pPr>
      <w:r>
        <w:rPr>
          <w:rFonts w:hint="eastAsia"/>
          <w:sz w:val="30"/>
          <w:szCs w:val="30"/>
        </w:rPr>
        <w:t>从</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年期间，被告人陈源添为了承接江门市蓬某区民政局下属的蓬某区居家养老服务中心等工程，与时任蓬江区民政局局长郑某（另案起诉）、该局项目负责人彭某</w:t>
      </w:r>
      <w:r>
        <w:rPr>
          <w:rFonts w:hint="eastAsia"/>
          <w:sz w:val="30"/>
          <w:szCs w:val="30"/>
        </w:rPr>
        <w:t>1</w:t>
      </w:r>
      <w:r>
        <w:rPr>
          <w:rFonts w:hint="eastAsia"/>
          <w:sz w:val="30"/>
          <w:szCs w:val="30"/>
        </w:rPr>
        <w:t>（另案处理）等人，在该局建筑工程公开招标和邀请招标期间，多次互相串通，使陈源添得以承建蓬江区居家养老服务中心工程、蓬江区民政局服务大厅装修工程、蓬江区北街居家养老服务站工程、蓬江区老年公寓改造工程、蓬某区潮连居家养老服务站工程等项目及其配套项目工程。</w:t>
      </w:r>
    </w:p>
    <w:p w:rsidR="001A113A" w:rsidRDefault="001A113A">
      <w:pPr>
        <w:spacing w:line="500" w:lineRule="atLeast"/>
        <w:ind w:firstLine="600"/>
        <w:divId w:val="24605623"/>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年春节某日，被告人陈源添因为其承建的蓬某区民政局下属居家养老服务中心等工程，在郑某居住的骏景湾小区附近的济源药店旁送郑某人民币</w:t>
      </w:r>
      <w:r>
        <w:rPr>
          <w:rFonts w:hint="eastAsia"/>
          <w:sz w:val="30"/>
          <w:szCs w:val="30"/>
        </w:rPr>
        <w:t>40000</w:t>
      </w:r>
      <w:r>
        <w:rPr>
          <w:rFonts w:hint="eastAsia"/>
          <w:sz w:val="30"/>
          <w:szCs w:val="30"/>
        </w:rPr>
        <w:t>元。</w:t>
      </w:r>
    </w:p>
    <w:p w:rsidR="001A113A" w:rsidRDefault="001A113A">
      <w:pPr>
        <w:spacing w:line="500" w:lineRule="atLeast"/>
        <w:ind w:firstLine="600"/>
        <w:divId w:val="1596278805"/>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月中旬某日，被告人陈源添在蓬某区民政局送给郑某人民币</w:t>
      </w:r>
      <w:r>
        <w:rPr>
          <w:rFonts w:hint="eastAsia"/>
          <w:sz w:val="30"/>
          <w:szCs w:val="30"/>
        </w:rPr>
        <w:t>67500</w:t>
      </w:r>
      <w:r>
        <w:rPr>
          <w:rFonts w:hint="eastAsia"/>
          <w:sz w:val="30"/>
          <w:szCs w:val="30"/>
        </w:rPr>
        <w:t>元。</w:t>
      </w:r>
    </w:p>
    <w:p w:rsidR="001A113A" w:rsidRDefault="001A113A">
      <w:pPr>
        <w:spacing w:line="500" w:lineRule="atLeast"/>
        <w:ind w:firstLine="600"/>
        <w:divId w:val="1916162799"/>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年上半年，被告人陈源添安排人员装修郑某在骏景湾小区住所的衣帽间，共花费材料及人工费人民币</w:t>
      </w:r>
      <w:r>
        <w:rPr>
          <w:rFonts w:hint="eastAsia"/>
          <w:sz w:val="30"/>
          <w:szCs w:val="30"/>
        </w:rPr>
        <w:t>20000</w:t>
      </w:r>
      <w:r>
        <w:rPr>
          <w:rFonts w:hint="eastAsia"/>
          <w:sz w:val="30"/>
          <w:szCs w:val="30"/>
        </w:rPr>
        <w:t>余元。</w:t>
      </w:r>
    </w:p>
    <w:p w:rsidR="001A113A" w:rsidRDefault="001A113A">
      <w:pPr>
        <w:spacing w:line="500" w:lineRule="atLeast"/>
        <w:ind w:firstLine="600"/>
        <w:divId w:val="818839432"/>
        <w:rPr>
          <w:rFonts w:hint="eastAsia"/>
          <w:sz w:val="30"/>
          <w:szCs w:val="30"/>
        </w:rPr>
      </w:pPr>
      <w:r>
        <w:rPr>
          <w:rFonts w:hint="eastAsia"/>
          <w:sz w:val="30"/>
          <w:szCs w:val="30"/>
        </w:rPr>
        <w:t>三、</w:t>
      </w:r>
      <w:r>
        <w:rPr>
          <w:rFonts w:hint="eastAsia"/>
          <w:sz w:val="30"/>
          <w:szCs w:val="30"/>
        </w:rPr>
        <w:t>2013</w:t>
      </w:r>
      <w:r>
        <w:rPr>
          <w:rFonts w:hint="eastAsia"/>
          <w:sz w:val="30"/>
          <w:szCs w:val="30"/>
        </w:rPr>
        <w:t>年某日，被告人陈源添为感谢彭某</w:t>
      </w:r>
      <w:r>
        <w:rPr>
          <w:rFonts w:hint="eastAsia"/>
          <w:sz w:val="30"/>
          <w:szCs w:val="30"/>
        </w:rPr>
        <w:t>1</w:t>
      </w:r>
      <w:r>
        <w:rPr>
          <w:rFonts w:hint="eastAsia"/>
          <w:sz w:val="30"/>
          <w:szCs w:val="30"/>
        </w:rPr>
        <w:t>对其居中介绍的姚某</w:t>
      </w:r>
      <w:r>
        <w:rPr>
          <w:rFonts w:hint="eastAsia"/>
          <w:sz w:val="30"/>
          <w:szCs w:val="30"/>
        </w:rPr>
        <w:t>1</w:t>
      </w:r>
      <w:r>
        <w:rPr>
          <w:rFonts w:hint="eastAsia"/>
          <w:sz w:val="30"/>
          <w:szCs w:val="30"/>
        </w:rPr>
        <w:t>承建之蓬某区居家养老服务中心空调安装工程的帮助，从姚某</w:t>
      </w:r>
      <w:r>
        <w:rPr>
          <w:rFonts w:hint="eastAsia"/>
          <w:sz w:val="30"/>
          <w:szCs w:val="30"/>
        </w:rPr>
        <w:t>1</w:t>
      </w:r>
      <w:r>
        <w:rPr>
          <w:rFonts w:hint="eastAsia"/>
          <w:sz w:val="30"/>
          <w:szCs w:val="30"/>
        </w:rPr>
        <w:t>转账的人民币</w:t>
      </w:r>
      <w:r>
        <w:rPr>
          <w:rFonts w:hint="eastAsia"/>
          <w:sz w:val="30"/>
          <w:szCs w:val="30"/>
        </w:rPr>
        <w:t>50000</w:t>
      </w:r>
      <w:r>
        <w:rPr>
          <w:rFonts w:hint="eastAsia"/>
          <w:sz w:val="30"/>
          <w:szCs w:val="30"/>
        </w:rPr>
        <w:t>元中提取</w:t>
      </w:r>
      <w:r>
        <w:rPr>
          <w:rFonts w:hint="eastAsia"/>
          <w:sz w:val="30"/>
          <w:szCs w:val="30"/>
        </w:rPr>
        <w:t>30000</w:t>
      </w:r>
      <w:r>
        <w:rPr>
          <w:rFonts w:hint="eastAsia"/>
          <w:sz w:val="30"/>
          <w:szCs w:val="30"/>
        </w:rPr>
        <w:t>元送给彭某</w:t>
      </w:r>
      <w:r>
        <w:rPr>
          <w:rFonts w:hint="eastAsia"/>
          <w:sz w:val="30"/>
          <w:szCs w:val="30"/>
        </w:rPr>
        <w:t>2</w:t>
      </w:r>
      <w:r>
        <w:rPr>
          <w:rFonts w:hint="eastAsia"/>
          <w:sz w:val="30"/>
          <w:szCs w:val="30"/>
        </w:rPr>
        <w:t>。</w:t>
      </w:r>
    </w:p>
    <w:p w:rsidR="001A113A" w:rsidRDefault="001A113A">
      <w:pPr>
        <w:spacing w:line="500" w:lineRule="atLeast"/>
        <w:ind w:firstLine="600"/>
        <w:divId w:val="998117802"/>
        <w:rPr>
          <w:rFonts w:hint="eastAsia"/>
          <w:sz w:val="30"/>
          <w:szCs w:val="30"/>
        </w:rPr>
      </w:pPr>
      <w:r>
        <w:rPr>
          <w:rFonts w:hint="eastAsia"/>
          <w:sz w:val="30"/>
          <w:szCs w:val="30"/>
        </w:rPr>
        <w:t>上述事实，有经庭审质证的证人雷某、郑某、彭某</w:t>
      </w:r>
      <w:r>
        <w:rPr>
          <w:rFonts w:hint="eastAsia"/>
          <w:sz w:val="30"/>
          <w:szCs w:val="30"/>
        </w:rPr>
        <w:t>1</w:t>
      </w:r>
      <w:r>
        <w:rPr>
          <w:rFonts w:hint="eastAsia"/>
          <w:sz w:val="30"/>
          <w:szCs w:val="30"/>
        </w:rPr>
        <w:t>、姚某</w:t>
      </w:r>
      <w:r>
        <w:rPr>
          <w:rFonts w:hint="eastAsia"/>
          <w:sz w:val="30"/>
          <w:szCs w:val="30"/>
        </w:rPr>
        <w:t>1</w:t>
      </w:r>
      <w:r>
        <w:rPr>
          <w:rFonts w:hint="eastAsia"/>
          <w:sz w:val="30"/>
          <w:szCs w:val="30"/>
        </w:rPr>
        <w:t>、王某、林某、郭某等证言、任职简历、相关组织机构登记材料、银行流水清单、建设工程施工合同、招投标材料、报销审批单、记账凭证、发票、勘查、搜查、辨认笔录等书证、被告人陈源添的供述、辨认笔录及身份材料等证据予以证实，上述证据均能互相印证，取证程序合法，本院予以确认。</w:t>
      </w:r>
    </w:p>
    <w:p w:rsidR="001A113A" w:rsidRDefault="001A113A">
      <w:pPr>
        <w:spacing w:line="500" w:lineRule="atLeast"/>
        <w:ind w:firstLine="600"/>
        <w:divId w:val="1066953592"/>
        <w:rPr>
          <w:rFonts w:hint="eastAsia"/>
          <w:sz w:val="30"/>
          <w:szCs w:val="30"/>
        </w:rPr>
      </w:pPr>
      <w:r>
        <w:rPr>
          <w:rFonts w:hint="eastAsia"/>
          <w:sz w:val="30"/>
          <w:szCs w:val="30"/>
        </w:rPr>
        <w:t>对于本案控辩双方的争议焦点，本院综合评判如下：</w:t>
      </w:r>
    </w:p>
    <w:p w:rsidR="001A113A" w:rsidRDefault="001A113A">
      <w:pPr>
        <w:spacing w:line="500" w:lineRule="atLeast"/>
        <w:ind w:firstLine="600"/>
        <w:divId w:val="2075738089"/>
        <w:rPr>
          <w:rFonts w:hint="eastAsia"/>
          <w:sz w:val="30"/>
          <w:szCs w:val="30"/>
        </w:rPr>
      </w:pPr>
      <w:r>
        <w:rPr>
          <w:rFonts w:hint="eastAsia"/>
          <w:sz w:val="30"/>
          <w:szCs w:val="30"/>
        </w:rPr>
        <w:t>关于公诉机关指控的被告人陈源添涉嫌串通投标罪之事实。经查，公诉机关提供的现有证据不足以证实被告人陈源添如何与相关投标单位共同实施串通投标犯罪，具体透露了哪些信息，上述信息的具体来源究竟是哪里等与定罪量刑相关的具体事实不清，证据不足，本院不予确认。</w:t>
      </w:r>
    </w:p>
    <w:p w:rsidR="001A113A" w:rsidRDefault="001A113A">
      <w:pPr>
        <w:spacing w:line="500" w:lineRule="atLeast"/>
        <w:ind w:firstLine="600"/>
        <w:divId w:val="1505705890"/>
        <w:rPr>
          <w:rFonts w:hint="eastAsia"/>
          <w:sz w:val="30"/>
          <w:szCs w:val="30"/>
        </w:rPr>
      </w:pPr>
      <w:r>
        <w:rPr>
          <w:rFonts w:hint="eastAsia"/>
          <w:sz w:val="30"/>
          <w:szCs w:val="30"/>
        </w:rPr>
        <w:t>关于公诉机关指控被告人陈源添为郑某装修衣帽间行贿人民币</w:t>
      </w:r>
      <w:r>
        <w:rPr>
          <w:rFonts w:hint="eastAsia"/>
          <w:sz w:val="30"/>
          <w:szCs w:val="30"/>
        </w:rPr>
        <w:t>2</w:t>
      </w:r>
      <w:r>
        <w:rPr>
          <w:rFonts w:hint="eastAsia"/>
          <w:sz w:val="30"/>
          <w:szCs w:val="30"/>
        </w:rPr>
        <w:t>万元之事实。经查，尽管被告人陈源添辩称自己只是垫资施工，事后曾告知郑某装修费用。但郑某的证言证实上述工程的装修费用是由被告人陈源添支付的，当时陈源添正在承建蓬某区民政局的一些工程项目，因此出钱帮助自己装修。证人郑某的上述证言，还有其他的证人证言及书证予以印证。另一方面，从客观事实来看，上述工程完工于</w:t>
      </w:r>
      <w:r>
        <w:rPr>
          <w:rFonts w:hint="eastAsia"/>
          <w:sz w:val="30"/>
          <w:szCs w:val="30"/>
        </w:rPr>
        <w:t>2014</w:t>
      </w:r>
      <w:r>
        <w:rPr>
          <w:rFonts w:hint="eastAsia"/>
          <w:sz w:val="30"/>
          <w:szCs w:val="30"/>
        </w:rPr>
        <w:t>年年中，至本案案发</w:t>
      </w:r>
      <w:r>
        <w:rPr>
          <w:rFonts w:hint="eastAsia"/>
          <w:sz w:val="30"/>
          <w:szCs w:val="30"/>
        </w:rPr>
        <w:t>2016</w:t>
      </w:r>
      <w:r>
        <w:rPr>
          <w:rFonts w:hint="eastAsia"/>
          <w:sz w:val="30"/>
          <w:szCs w:val="30"/>
        </w:rPr>
        <w:t>年，被告人陈源添并未向郑某实际索要过上述款项，明显不符合一般垫资施工的交易习惯。因此，对被告人陈源添及其辩护人的相应辩解意见，本院不予采纳。</w:t>
      </w:r>
    </w:p>
    <w:p w:rsidR="001A113A" w:rsidRDefault="001A113A">
      <w:pPr>
        <w:spacing w:line="500" w:lineRule="atLeast"/>
        <w:ind w:firstLine="600"/>
        <w:divId w:val="1045643103"/>
        <w:rPr>
          <w:rFonts w:hint="eastAsia"/>
          <w:sz w:val="30"/>
          <w:szCs w:val="30"/>
        </w:rPr>
      </w:pPr>
      <w:r>
        <w:rPr>
          <w:rFonts w:hint="eastAsia"/>
          <w:sz w:val="30"/>
          <w:szCs w:val="30"/>
        </w:rPr>
        <w:t>关于公诉机关指控被告人陈源添向彭某</w:t>
      </w:r>
      <w:r>
        <w:rPr>
          <w:rFonts w:hint="eastAsia"/>
          <w:sz w:val="30"/>
          <w:szCs w:val="30"/>
        </w:rPr>
        <w:t>2</w:t>
      </w:r>
      <w:r>
        <w:rPr>
          <w:rFonts w:hint="eastAsia"/>
          <w:sz w:val="30"/>
          <w:szCs w:val="30"/>
        </w:rPr>
        <w:t>行贿人民币</w:t>
      </w:r>
      <w:r>
        <w:rPr>
          <w:rFonts w:hint="eastAsia"/>
          <w:sz w:val="30"/>
          <w:szCs w:val="30"/>
        </w:rPr>
        <w:t>3</w:t>
      </w:r>
      <w:r>
        <w:rPr>
          <w:rFonts w:hint="eastAsia"/>
          <w:sz w:val="30"/>
          <w:szCs w:val="30"/>
        </w:rPr>
        <w:t>万元之事实。经查，被告人陈源添虽然在庭审中坚持自己只送给彭某</w:t>
      </w:r>
      <w:r>
        <w:rPr>
          <w:rFonts w:hint="eastAsia"/>
          <w:sz w:val="30"/>
          <w:szCs w:val="30"/>
        </w:rPr>
        <w:t>2</w:t>
      </w:r>
      <w:r>
        <w:rPr>
          <w:rFonts w:hint="eastAsia"/>
          <w:sz w:val="30"/>
          <w:szCs w:val="30"/>
        </w:rPr>
        <w:t>人民币</w:t>
      </w:r>
      <w:r>
        <w:rPr>
          <w:rFonts w:hint="eastAsia"/>
          <w:sz w:val="30"/>
          <w:szCs w:val="30"/>
        </w:rPr>
        <w:t>1</w:t>
      </w:r>
      <w:r>
        <w:rPr>
          <w:rFonts w:hint="eastAsia"/>
          <w:sz w:val="30"/>
          <w:szCs w:val="30"/>
        </w:rPr>
        <w:t>万元，但其此前在侦查机关曾稳定供述所送金额为人民币</w:t>
      </w:r>
      <w:r>
        <w:rPr>
          <w:rFonts w:hint="eastAsia"/>
          <w:sz w:val="30"/>
          <w:szCs w:val="30"/>
        </w:rPr>
        <w:t>3</w:t>
      </w:r>
      <w:r>
        <w:rPr>
          <w:rFonts w:hint="eastAsia"/>
          <w:sz w:val="30"/>
          <w:szCs w:val="30"/>
        </w:rPr>
        <w:t>万元，其当庭翻供的理由并不充分。另外，证人彭某</w:t>
      </w:r>
      <w:r>
        <w:rPr>
          <w:rFonts w:hint="eastAsia"/>
          <w:sz w:val="30"/>
          <w:szCs w:val="30"/>
        </w:rPr>
        <w:t>2</w:t>
      </w:r>
      <w:r>
        <w:rPr>
          <w:rFonts w:hint="eastAsia"/>
          <w:sz w:val="30"/>
          <w:szCs w:val="30"/>
        </w:rPr>
        <w:t>在多份调查笔录中均承认自己收到的是人民币</w:t>
      </w:r>
      <w:r>
        <w:rPr>
          <w:rFonts w:hint="eastAsia"/>
          <w:sz w:val="30"/>
          <w:szCs w:val="30"/>
        </w:rPr>
        <w:t>3</w:t>
      </w:r>
      <w:r>
        <w:rPr>
          <w:rFonts w:hint="eastAsia"/>
          <w:sz w:val="30"/>
          <w:szCs w:val="30"/>
        </w:rPr>
        <w:t>万元，并说明了收钱的地点及理由。而证人姚某</w:t>
      </w:r>
      <w:r>
        <w:rPr>
          <w:rFonts w:hint="eastAsia"/>
          <w:sz w:val="30"/>
          <w:szCs w:val="30"/>
        </w:rPr>
        <w:t>1</w:t>
      </w:r>
      <w:r>
        <w:rPr>
          <w:rFonts w:hint="eastAsia"/>
          <w:sz w:val="30"/>
          <w:szCs w:val="30"/>
        </w:rPr>
        <w:t>的证言及相关银行流水材料也证实被告人陈源添向彭某</w:t>
      </w:r>
      <w:r>
        <w:rPr>
          <w:rFonts w:hint="eastAsia"/>
          <w:sz w:val="30"/>
          <w:szCs w:val="30"/>
        </w:rPr>
        <w:t>2</w:t>
      </w:r>
      <w:r>
        <w:rPr>
          <w:rFonts w:hint="eastAsia"/>
          <w:sz w:val="30"/>
          <w:szCs w:val="30"/>
        </w:rPr>
        <w:t>行贿的款项来源。上述有罪证据之间能够互相印证，足以证实被告人陈源添向彭某</w:t>
      </w:r>
      <w:r>
        <w:rPr>
          <w:rFonts w:hint="eastAsia"/>
          <w:sz w:val="30"/>
          <w:szCs w:val="30"/>
        </w:rPr>
        <w:t>2</w:t>
      </w:r>
      <w:r>
        <w:rPr>
          <w:rFonts w:hint="eastAsia"/>
          <w:sz w:val="30"/>
          <w:szCs w:val="30"/>
        </w:rPr>
        <w:t>行贿人民币</w:t>
      </w:r>
      <w:r>
        <w:rPr>
          <w:rFonts w:hint="eastAsia"/>
          <w:sz w:val="30"/>
          <w:szCs w:val="30"/>
        </w:rPr>
        <w:t>3</w:t>
      </w:r>
      <w:r>
        <w:rPr>
          <w:rFonts w:hint="eastAsia"/>
          <w:sz w:val="30"/>
          <w:szCs w:val="30"/>
        </w:rPr>
        <w:t>万元之事实。</w:t>
      </w:r>
    </w:p>
    <w:p w:rsidR="001A113A" w:rsidRDefault="001A113A">
      <w:pPr>
        <w:spacing w:line="500" w:lineRule="atLeast"/>
        <w:ind w:firstLine="600"/>
        <w:divId w:val="893583558"/>
        <w:rPr>
          <w:rFonts w:hint="eastAsia"/>
          <w:sz w:val="30"/>
          <w:szCs w:val="30"/>
        </w:rPr>
      </w:pPr>
      <w:r>
        <w:rPr>
          <w:rFonts w:hint="eastAsia"/>
          <w:sz w:val="30"/>
          <w:szCs w:val="30"/>
        </w:rPr>
        <w:t>关于辩护人提出被告人陈源添的部分行贿行为目的不是为了谋取不正当利益之意见。经查，现有证据反映的事实显示被告人陈源添在长期的作案过程中，无论是获取项目，还是具体的施工过程，均存在违背相关法律规定的情况。由此可见，被告人陈源添之所以给予相关当事人以贿赂，其目的就是能够获取所谓的“关照”，即谋取不正当利益，因此对于辩护人的上述辩护意见，本院不予采纳。</w:t>
      </w:r>
    </w:p>
    <w:p w:rsidR="001A113A" w:rsidRDefault="001A113A">
      <w:pPr>
        <w:spacing w:line="500" w:lineRule="atLeast"/>
        <w:ind w:firstLine="600"/>
        <w:divId w:val="612637221"/>
        <w:rPr>
          <w:rFonts w:hint="eastAsia"/>
          <w:sz w:val="30"/>
          <w:szCs w:val="30"/>
        </w:rPr>
      </w:pPr>
      <w:r>
        <w:rPr>
          <w:rFonts w:hint="eastAsia"/>
          <w:sz w:val="30"/>
          <w:szCs w:val="30"/>
        </w:rPr>
        <w:t>本院认为，被告人陈源添无视国家法律，为谋取不正当利益，向三名国家工作人员行贿共计人民币</w:t>
      </w:r>
      <w:r>
        <w:rPr>
          <w:rFonts w:hint="eastAsia"/>
          <w:sz w:val="30"/>
          <w:szCs w:val="30"/>
        </w:rPr>
        <w:t>664500</w:t>
      </w:r>
      <w:r>
        <w:rPr>
          <w:rFonts w:hint="eastAsia"/>
          <w:sz w:val="30"/>
          <w:szCs w:val="30"/>
        </w:rPr>
        <w:t>余元，澳大利亚元</w:t>
      </w:r>
      <w:r>
        <w:rPr>
          <w:rFonts w:hint="eastAsia"/>
          <w:sz w:val="30"/>
          <w:szCs w:val="30"/>
        </w:rPr>
        <w:t>3000</w:t>
      </w:r>
      <w:r>
        <w:rPr>
          <w:rFonts w:hint="eastAsia"/>
          <w:sz w:val="30"/>
          <w:szCs w:val="30"/>
        </w:rPr>
        <w:t>元、港币</w:t>
      </w:r>
      <w:r>
        <w:rPr>
          <w:rFonts w:hint="eastAsia"/>
          <w:sz w:val="30"/>
          <w:szCs w:val="30"/>
        </w:rPr>
        <w:t>5000</w:t>
      </w:r>
      <w:r>
        <w:rPr>
          <w:rFonts w:hint="eastAsia"/>
          <w:sz w:val="30"/>
          <w:szCs w:val="30"/>
        </w:rPr>
        <w:t>元，情节严重，其行为已构成行贿罪。公诉机关指控被告人陈源添的行贿犯罪事实清楚，证据确实、充分，指控的罪名成立，本院予以确认；其建议对被告人陈源添以行贿罪判处五年以上七年以下有期徒刑，并处罚金的量刑建议符合法律规定，本院予以采纳。被告人陈源添犯罪以后基本如实供述自己的主要罪行，认罪态度好，可以从轻处罚。依照《中华人民共和国刑法》第三百八十九条第一款、第三百九十条第一款、第五十二条、第五十三条、第六十七条第三款及最高人民法院、最高人民检察院《关于办理贪污贿赂刑事案件适用法律若干问题的解释》第七条、第八条之规定，判决如下：</w:t>
      </w:r>
    </w:p>
    <w:p w:rsidR="001A113A" w:rsidRDefault="001A113A">
      <w:pPr>
        <w:spacing w:line="500" w:lineRule="atLeast"/>
        <w:ind w:firstLine="600"/>
        <w:divId w:val="242615194"/>
        <w:rPr>
          <w:rFonts w:hint="eastAsia"/>
          <w:sz w:val="30"/>
          <w:szCs w:val="30"/>
        </w:rPr>
      </w:pPr>
      <w:r>
        <w:rPr>
          <w:rFonts w:hint="eastAsia"/>
          <w:sz w:val="30"/>
          <w:szCs w:val="30"/>
        </w:rPr>
        <w:t>被告人陈源添犯行贿罪，判处有期徒刑五年六个月，并处罚金人民币</w:t>
      </w:r>
      <w:r>
        <w:rPr>
          <w:rFonts w:hint="eastAsia"/>
          <w:sz w:val="30"/>
          <w:szCs w:val="30"/>
        </w:rPr>
        <w:t>10</w:t>
      </w:r>
      <w:r>
        <w:rPr>
          <w:rFonts w:hint="eastAsia"/>
          <w:sz w:val="30"/>
          <w:szCs w:val="30"/>
        </w:rPr>
        <w:t>万元。</w:t>
      </w:r>
    </w:p>
    <w:p w:rsidR="001A113A" w:rsidRDefault="001A113A">
      <w:pPr>
        <w:spacing w:line="500" w:lineRule="atLeast"/>
        <w:ind w:firstLine="600"/>
        <w:divId w:val="965740186"/>
        <w:rPr>
          <w:rFonts w:hint="eastAsia"/>
          <w:sz w:val="30"/>
          <w:szCs w:val="30"/>
        </w:rPr>
      </w:pPr>
      <w:r>
        <w:rPr>
          <w:rFonts w:hint="eastAsia"/>
          <w:sz w:val="30"/>
          <w:szCs w:val="30"/>
        </w:rPr>
        <w:t>（刑期从判决执行之日起计算。判决执行以前先行羁押的，羁押一日折抵刑期一日，其中自</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日因本案被羁押</w:t>
      </w:r>
      <w:r>
        <w:rPr>
          <w:rFonts w:hint="eastAsia"/>
          <w:sz w:val="30"/>
          <w:szCs w:val="30"/>
        </w:rPr>
        <w:t>18</w:t>
      </w:r>
      <w:r>
        <w:rPr>
          <w:rFonts w:hint="eastAsia"/>
          <w:sz w:val="30"/>
          <w:szCs w:val="30"/>
        </w:rPr>
        <w:t>日应折抵刑期</w:t>
      </w:r>
      <w:r>
        <w:rPr>
          <w:rFonts w:hint="eastAsia"/>
          <w:sz w:val="30"/>
          <w:szCs w:val="30"/>
        </w:rPr>
        <w:t>18</w:t>
      </w:r>
      <w:r>
        <w:rPr>
          <w:rFonts w:hint="eastAsia"/>
          <w:sz w:val="30"/>
          <w:szCs w:val="30"/>
        </w:rPr>
        <w:t>日；监视居住二日折抵刑期一日，其中自</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日被监视居住</w:t>
      </w:r>
      <w:r>
        <w:rPr>
          <w:rFonts w:hint="eastAsia"/>
          <w:sz w:val="30"/>
          <w:szCs w:val="30"/>
        </w:rPr>
        <w:t>94</w:t>
      </w:r>
      <w:r>
        <w:rPr>
          <w:rFonts w:hint="eastAsia"/>
          <w:sz w:val="30"/>
          <w:szCs w:val="30"/>
        </w:rPr>
        <w:t>日应折抵刑期</w:t>
      </w:r>
      <w:r>
        <w:rPr>
          <w:rFonts w:hint="eastAsia"/>
          <w:sz w:val="30"/>
          <w:szCs w:val="30"/>
        </w:rPr>
        <w:t>47</w:t>
      </w:r>
      <w:r>
        <w:rPr>
          <w:rFonts w:hint="eastAsia"/>
          <w:sz w:val="30"/>
          <w:szCs w:val="30"/>
        </w:rPr>
        <w:t>日，即自</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日止，罚金限判决生效后十日内予以缴纳。）</w:t>
      </w:r>
    </w:p>
    <w:p w:rsidR="001A113A" w:rsidRDefault="001A113A">
      <w:pPr>
        <w:spacing w:line="500" w:lineRule="atLeast"/>
        <w:ind w:firstLine="600"/>
        <w:divId w:val="1224293833"/>
        <w:rPr>
          <w:rFonts w:hint="eastAsia"/>
          <w:sz w:val="30"/>
          <w:szCs w:val="30"/>
        </w:rPr>
      </w:pPr>
      <w:r>
        <w:rPr>
          <w:rFonts w:hint="eastAsia"/>
          <w:sz w:val="30"/>
          <w:szCs w:val="30"/>
        </w:rPr>
        <w:t>如不服本判决，可在接到判决书的第二日起十日内，通过本院或者直接向广东省江门市中级人民法院提出上诉。书面上诉的，应提交上诉状正本一份，副本二份。</w:t>
      </w:r>
    </w:p>
    <w:p w:rsidR="001A113A" w:rsidRDefault="001A113A">
      <w:pPr>
        <w:spacing w:line="500" w:lineRule="atLeast"/>
        <w:jc w:val="right"/>
        <w:divId w:val="1364599661"/>
        <w:rPr>
          <w:rFonts w:hint="eastAsia"/>
          <w:sz w:val="30"/>
          <w:szCs w:val="30"/>
        </w:rPr>
      </w:pPr>
      <w:r>
        <w:rPr>
          <w:rFonts w:hint="eastAsia"/>
          <w:sz w:val="30"/>
          <w:szCs w:val="30"/>
        </w:rPr>
        <w:t>审判长　　陈文学</w:t>
      </w:r>
    </w:p>
    <w:p w:rsidR="001A113A" w:rsidRDefault="001A113A">
      <w:pPr>
        <w:spacing w:line="500" w:lineRule="atLeast"/>
        <w:jc w:val="right"/>
        <w:divId w:val="813911962"/>
        <w:rPr>
          <w:rFonts w:hint="eastAsia"/>
          <w:sz w:val="30"/>
          <w:szCs w:val="30"/>
        </w:rPr>
      </w:pPr>
      <w:r>
        <w:rPr>
          <w:rFonts w:hint="eastAsia"/>
          <w:sz w:val="30"/>
          <w:szCs w:val="30"/>
        </w:rPr>
        <w:t>审判员　　李　磊</w:t>
      </w:r>
    </w:p>
    <w:p w:rsidR="001A113A" w:rsidRDefault="001A113A">
      <w:pPr>
        <w:spacing w:line="500" w:lineRule="atLeast"/>
        <w:jc w:val="right"/>
        <w:divId w:val="1406957309"/>
        <w:rPr>
          <w:rFonts w:hint="eastAsia"/>
          <w:sz w:val="30"/>
          <w:szCs w:val="30"/>
        </w:rPr>
      </w:pPr>
      <w:r>
        <w:rPr>
          <w:rFonts w:hint="eastAsia"/>
          <w:sz w:val="30"/>
          <w:szCs w:val="30"/>
        </w:rPr>
        <w:t>审判员　　王　静</w:t>
      </w:r>
    </w:p>
    <w:p w:rsidR="001A113A" w:rsidRDefault="001A113A">
      <w:pPr>
        <w:spacing w:line="500" w:lineRule="atLeast"/>
        <w:jc w:val="right"/>
        <w:divId w:val="72513563"/>
        <w:rPr>
          <w:rFonts w:hint="eastAsia"/>
          <w:sz w:val="30"/>
          <w:szCs w:val="30"/>
        </w:rPr>
      </w:pPr>
      <w:r>
        <w:rPr>
          <w:rFonts w:hint="eastAsia"/>
          <w:sz w:val="30"/>
          <w:szCs w:val="30"/>
        </w:rPr>
        <w:t>二〇一七年十一月十日</w:t>
      </w:r>
    </w:p>
    <w:p w:rsidR="001A113A" w:rsidRDefault="001A113A">
      <w:pPr>
        <w:spacing w:line="500" w:lineRule="atLeast"/>
        <w:ind w:firstLine="600"/>
        <w:divId w:val="1428577678"/>
        <w:rPr>
          <w:rFonts w:hint="eastAsia"/>
          <w:sz w:val="30"/>
          <w:szCs w:val="30"/>
        </w:rPr>
      </w:pPr>
      <w:r>
        <w:rPr>
          <w:rFonts w:hint="eastAsia"/>
          <w:sz w:val="30"/>
          <w:szCs w:val="30"/>
        </w:rPr>
        <w:t>法官助理叶晓燕</w:t>
      </w:r>
    </w:p>
    <w:p w:rsidR="001A113A" w:rsidRDefault="001A113A">
      <w:pPr>
        <w:spacing w:line="500" w:lineRule="atLeast"/>
        <w:ind w:firstLine="600"/>
        <w:divId w:val="772742884"/>
        <w:rPr>
          <w:rFonts w:hint="eastAsia"/>
          <w:sz w:val="30"/>
          <w:szCs w:val="30"/>
        </w:rPr>
      </w:pPr>
      <w:r>
        <w:rPr>
          <w:rFonts w:hint="eastAsia"/>
          <w:sz w:val="30"/>
          <w:szCs w:val="30"/>
        </w:rPr>
        <w:t>书记员李艳斌</w:t>
      </w:r>
    </w:p>
    <w:p w:rsidR="001A113A" w:rsidRDefault="001A113A">
      <w:pPr>
        <w:spacing w:line="500" w:lineRule="atLeast"/>
        <w:ind w:firstLine="600"/>
        <w:divId w:val="397245937"/>
        <w:rPr>
          <w:rFonts w:hint="eastAsia"/>
          <w:sz w:val="30"/>
          <w:szCs w:val="30"/>
        </w:rPr>
      </w:pPr>
      <w:r>
        <w:rPr>
          <w:rFonts w:hint="eastAsia"/>
          <w:sz w:val="30"/>
          <w:szCs w:val="30"/>
        </w:rPr>
        <w:t>李洁瑜</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A113A" w:rsidRDefault="001A113A" w:rsidP="001A113A">
      <w:pPr>
        <w:rPr>
          <w:rFonts w:hint="eastAsia"/>
        </w:rPr>
      </w:pPr>
      <w:r>
        <w:separator/>
      </w:r>
    </w:p>
  </w:endnote>
  <w:endnote w:type="continuationSeparator" w:id="0">
    <w:p w:rsidR="001A113A" w:rsidRDefault="001A113A" w:rsidP="001A113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A113A" w:rsidRDefault="001A113A" w:rsidP="001A113A">
      <w:pPr>
        <w:rPr>
          <w:rFonts w:hint="eastAsia"/>
        </w:rPr>
      </w:pPr>
      <w:r>
        <w:separator/>
      </w:r>
    </w:p>
  </w:footnote>
  <w:footnote w:type="continuationSeparator" w:id="0">
    <w:p w:rsidR="001A113A" w:rsidRDefault="001A113A" w:rsidP="001A113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A113A"/>
    <w:rsid w:val="001A113A"/>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A113A"/>
    <w:pPr>
      <w:tabs>
        <w:tab w:val="center" w:pos="4153"/>
        <w:tab w:val="right" w:pos="8306"/>
      </w:tabs>
      <w:snapToGrid w:val="0"/>
      <w:jc w:val="center"/>
    </w:pPr>
    <w:rPr>
      <w:sz w:val="18"/>
      <w:szCs w:val="18"/>
    </w:rPr>
  </w:style>
  <w:style w:type="character" w:customStyle="1" w:styleId="a4">
    <w:name w:val="页眉 字符"/>
    <w:basedOn w:val="a0"/>
    <w:link w:val="a3"/>
    <w:uiPriority w:val="99"/>
    <w:rsid w:val="001A113A"/>
    <w:rPr>
      <w:rFonts w:ascii="宋体" w:eastAsia="宋体" w:hAnsi="宋体" w:cs="宋体"/>
      <w:sz w:val="18"/>
      <w:szCs w:val="18"/>
    </w:rPr>
  </w:style>
  <w:style w:type="paragraph" w:styleId="a5">
    <w:name w:val="footer"/>
    <w:basedOn w:val="a"/>
    <w:link w:val="a6"/>
    <w:uiPriority w:val="99"/>
    <w:unhideWhenUsed/>
    <w:rsid w:val="001A113A"/>
    <w:pPr>
      <w:tabs>
        <w:tab w:val="center" w:pos="4153"/>
        <w:tab w:val="right" w:pos="8306"/>
      </w:tabs>
      <w:snapToGrid w:val="0"/>
    </w:pPr>
    <w:rPr>
      <w:sz w:val="18"/>
      <w:szCs w:val="18"/>
    </w:rPr>
  </w:style>
  <w:style w:type="character" w:customStyle="1" w:styleId="a6">
    <w:name w:val="页脚 字符"/>
    <w:basedOn w:val="a0"/>
    <w:link w:val="a5"/>
    <w:uiPriority w:val="99"/>
    <w:rsid w:val="001A113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86598">
      <w:marLeft w:val="0"/>
      <w:marRight w:val="0"/>
      <w:marTop w:val="10"/>
      <w:marBottom w:val="10"/>
      <w:divBdr>
        <w:top w:val="none" w:sz="0" w:space="0" w:color="auto"/>
        <w:left w:val="none" w:sz="0" w:space="0" w:color="auto"/>
        <w:bottom w:val="none" w:sz="0" w:space="0" w:color="auto"/>
        <w:right w:val="none" w:sz="0" w:space="0" w:color="auto"/>
      </w:divBdr>
    </w:div>
    <w:div w:id="24605623">
      <w:marLeft w:val="0"/>
      <w:marRight w:val="0"/>
      <w:marTop w:val="10"/>
      <w:marBottom w:val="10"/>
      <w:divBdr>
        <w:top w:val="none" w:sz="0" w:space="0" w:color="auto"/>
        <w:left w:val="none" w:sz="0" w:space="0" w:color="auto"/>
        <w:bottom w:val="none" w:sz="0" w:space="0" w:color="auto"/>
        <w:right w:val="none" w:sz="0" w:space="0" w:color="auto"/>
      </w:divBdr>
    </w:div>
    <w:div w:id="38012685">
      <w:marLeft w:val="0"/>
      <w:marRight w:val="0"/>
      <w:marTop w:val="10"/>
      <w:marBottom w:val="10"/>
      <w:divBdr>
        <w:top w:val="none" w:sz="0" w:space="0" w:color="auto"/>
        <w:left w:val="none" w:sz="0" w:space="0" w:color="auto"/>
        <w:bottom w:val="none" w:sz="0" w:space="0" w:color="auto"/>
        <w:right w:val="none" w:sz="0" w:space="0" w:color="auto"/>
      </w:divBdr>
    </w:div>
    <w:div w:id="59328353">
      <w:marLeft w:val="0"/>
      <w:marRight w:val="0"/>
      <w:marTop w:val="10"/>
      <w:marBottom w:val="10"/>
      <w:divBdr>
        <w:top w:val="none" w:sz="0" w:space="0" w:color="auto"/>
        <w:left w:val="none" w:sz="0" w:space="0" w:color="auto"/>
        <w:bottom w:val="none" w:sz="0" w:space="0" w:color="auto"/>
        <w:right w:val="none" w:sz="0" w:space="0" w:color="auto"/>
      </w:divBdr>
    </w:div>
    <w:div w:id="72513563">
      <w:marLeft w:val="0"/>
      <w:marRight w:val="720"/>
      <w:marTop w:val="10"/>
      <w:marBottom w:val="10"/>
      <w:divBdr>
        <w:top w:val="none" w:sz="0" w:space="0" w:color="auto"/>
        <w:left w:val="none" w:sz="0" w:space="0" w:color="auto"/>
        <w:bottom w:val="none" w:sz="0" w:space="0" w:color="auto"/>
        <w:right w:val="none" w:sz="0" w:space="0" w:color="auto"/>
      </w:divBdr>
    </w:div>
    <w:div w:id="117840356">
      <w:marLeft w:val="0"/>
      <w:marRight w:val="0"/>
      <w:marTop w:val="10"/>
      <w:marBottom w:val="10"/>
      <w:divBdr>
        <w:top w:val="none" w:sz="0" w:space="0" w:color="auto"/>
        <w:left w:val="none" w:sz="0" w:space="0" w:color="auto"/>
        <w:bottom w:val="none" w:sz="0" w:space="0" w:color="auto"/>
        <w:right w:val="none" w:sz="0" w:space="0" w:color="auto"/>
      </w:divBdr>
    </w:div>
    <w:div w:id="186871242">
      <w:marLeft w:val="0"/>
      <w:marRight w:val="0"/>
      <w:marTop w:val="10"/>
      <w:marBottom w:val="10"/>
      <w:divBdr>
        <w:top w:val="none" w:sz="0" w:space="0" w:color="auto"/>
        <w:left w:val="none" w:sz="0" w:space="0" w:color="auto"/>
        <w:bottom w:val="none" w:sz="0" w:space="0" w:color="auto"/>
        <w:right w:val="none" w:sz="0" w:space="0" w:color="auto"/>
      </w:divBdr>
    </w:div>
    <w:div w:id="226696782">
      <w:marLeft w:val="0"/>
      <w:marRight w:val="0"/>
      <w:marTop w:val="10"/>
      <w:marBottom w:val="10"/>
      <w:divBdr>
        <w:top w:val="none" w:sz="0" w:space="0" w:color="auto"/>
        <w:left w:val="none" w:sz="0" w:space="0" w:color="auto"/>
        <w:bottom w:val="none" w:sz="0" w:space="0" w:color="auto"/>
        <w:right w:val="none" w:sz="0" w:space="0" w:color="auto"/>
      </w:divBdr>
    </w:div>
    <w:div w:id="233861709">
      <w:marLeft w:val="0"/>
      <w:marRight w:val="0"/>
      <w:marTop w:val="10"/>
      <w:marBottom w:val="10"/>
      <w:divBdr>
        <w:top w:val="none" w:sz="0" w:space="0" w:color="auto"/>
        <w:left w:val="none" w:sz="0" w:space="0" w:color="auto"/>
        <w:bottom w:val="none" w:sz="0" w:space="0" w:color="auto"/>
        <w:right w:val="none" w:sz="0" w:space="0" w:color="auto"/>
      </w:divBdr>
    </w:div>
    <w:div w:id="240023331">
      <w:marLeft w:val="0"/>
      <w:marRight w:val="0"/>
      <w:marTop w:val="10"/>
      <w:marBottom w:val="10"/>
      <w:divBdr>
        <w:top w:val="none" w:sz="0" w:space="0" w:color="auto"/>
        <w:left w:val="none" w:sz="0" w:space="0" w:color="auto"/>
        <w:bottom w:val="none" w:sz="0" w:space="0" w:color="auto"/>
        <w:right w:val="none" w:sz="0" w:space="0" w:color="auto"/>
      </w:divBdr>
    </w:div>
    <w:div w:id="242615194">
      <w:marLeft w:val="0"/>
      <w:marRight w:val="0"/>
      <w:marTop w:val="10"/>
      <w:marBottom w:val="10"/>
      <w:divBdr>
        <w:top w:val="none" w:sz="0" w:space="0" w:color="auto"/>
        <w:left w:val="none" w:sz="0" w:space="0" w:color="auto"/>
        <w:bottom w:val="none" w:sz="0" w:space="0" w:color="auto"/>
        <w:right w:val="none" w:sz="0" w:space="0" w:color="auto"/>
      </w:divBdr>
    </w:div>
    <w:div w:id="300578484">
      <w:marLeft w:val="0"/>
      <w:marRight w:val="0"/>
      <w:marTop w:val="10"/>
      <w:marBottom w:val="10"/>
      <w:divBdr>
        <w:top w:val="none" w:sz="0" w:space="0" w:color="auto"/>
        <w:left w:val="none" w:sz="0" w:space="0" w:color="auto"/>
        <w:bottom w:val="none" w:sz="0" w:space="0" w:color="auto"/>
        <w:right w:val="none" w:sz="0" w:space="0" w:color="auto"/>
      </w:divBdr>
    </w:div>
    <w:div w:id="335304876">
      <w:marLeft w:val="0"/>
      <w:marRight w:val="0"/>
      <w:marTop w:val="10"/>
      <w:marBottom w:val="10"/>
      <w:divBdr>
        <w:top w:val="none" w:sz="0" w:space="0" w:color="auto"/>
        <w:left w:val="none" w:sz="0" w:space="0" w:color="auto"/>
        <w:bottom w:val="none" w:sz="0" w:space="0" w:color="auto"/>
        <w:right w:val="none" w:sz="0" w:space="0" w:color="auto"/>
      </w:divBdr>
    </w:div>
    <w:div w:id="351499209">
      <w:marLeft w:val="0"/>
      <w:marRight w:val="0"/>
      <w:marTop w:val="10"/>
      <w:marBottom w:val="10"/>
      <w:divBdr>
        <w:top w:val="none" w:sz="0" w:space="0" w:color="auto"/>
        <w:left w:val="none" w:sz="0" w:space="0" w:color="auto"/>
        <w:bottom w:val="none" w:sz="0" w:space="0" w:color="auto"/>
        <w:right w:val="none" w:sz="0" w:space="0" w:color="auto"/>
      </w:divBdr>
    </w:div>
    <w:div w:id="364985135">
      <w:marLeft w:val="0"/>
      <w:marRight w:val="0"/>
      <w:marTop w:val="10"/>
      <w:marBottom w:val="10"/>
      <w:divBdr>
        <w:top w:val="none" w:sz="0" w:space="0" w:color="auto"/>
        <w:left w:val="none" w:sz="0" w:space="0" w:color="auto"/>
        <w:bottom w:val="none" w:sz="0" w:space="0" w:color="auto"/>
        <w:right w:val="none" w:sz="0" w:space="0" w:color="auto"/>
      </w:divBdr>
    </w:div>
    <w:div w:id="385497156">
      <w:marLeft w:val="0"/>
      <w:marRight w:val="0"/>
      <w:marTop w:val="10"/>
      <w:marBottom w:val="10"/>
      <w:divBdr>
        <w:top w:val="none" w:sz="0" w:space="0" w:color="auto"/>
        <w:left w:val="none" w:sz="0" w:space="0" w:color="auto"/>
        <w:bottom w:val="none" w:sz="0" w:space="0" w:color="auto"/>
        <w:right w:val="none" w:sz="0" w:space="0" w:color="auto"/>
      </w:divBdr>
    </w:div>
    <w:div w:id="397245937">
      <w:marLeft w:val="0"/>
      <w:marRight w:val="0"/>
      <w:marTop w:val="10"/>
      <w:marBottom w:val="10"/>
      <w:divBdr>
        <w:top w:val="none" w:sz="0" w:space="0" w:color="auto"/>
        <w:left w:val="none" w:sz="0" w:space="0" w:color="auto"/>
        <w:bottom w:val="none" w:sz="0" w:space="0" w:color="auto"/>
        <w:right w:val="none" w:sz="0" w:space="0" w:color="auto"/>
      </w:divBdr>
    </w:div>
    <w:div w:id="452985878">
      <w:marLeft w:val="0"/>
      <w:marRight w:val="0"/>
      <w:marTop w:val="10"/>
      <w:marBottom w:val="10"/>
      <w:divBdr>
        <w:top w:val="none" w:sz="0" w:space="0" w:color="auto"/>
        <w:left w:val="none" w:sz="0" w:space="0" w:color="auto"/>
        <w:bottom w:val="none" w:sz="0" w:space="0" w:color="auto"/>
        <w:right w:val="none" w:sz="0" w:space="0" w:color="auto"/>
      </w:divBdr>
    </w:div>
    <w:div w:id="488518172">
      <w:marLeft w:val="0"/>
      <w:marRight w:val="0"/>
      <w:marTop w:val="10"/>
      <w:marBottom w:val="10"/>
      <w:divBdr>
        <w:top w:val="none" w:sz="0" w:space="0" w:color="auto"/>
        <w:left w:val="none" w:sz="0" w:space="0" w:color="auto"/>
        <w:bottom w:val="none" w:sz="0" w:space="0" w:color="auto"/>
        <w:right w:val="none" w:sz="0" w:space="0" w:color="auto"/>
      </w:divBdr>
    </w:div>
    <w:div w:id="530071049">
      <w:marLeft w:val="0"/>
      <w:marRight w:val="0"/>
      <w:marTop w:val="10"/>
      <w:marBottom w:val="10"/>
      <w:divBdr>
        <w:top w:val="none" w:sz="0" w:space="0" w:color="auto"/>
        <w:left w:val="none" w:sz="0" w:space="0" w:color="auto"/>
        <w:bottom w:val="none" w:sz="0" w:space="0" w:color="auto"/>
        <w:right w:val="none" w:sz="0" w:space="0" w:color="auto"/>
      </w:divBdr>
    </w:div>
    <w:div w:id="612637221">
      <w:marLeft w:val="0"/>
      <w:marRight w:val="0"/>
      <w:marTop w:val="10"/>
      <w:marBottom w:val="10"/>
      <w:divBdr>
        <w:top w:val="none" w:sz="0" w:space="0" w:color="auto"/>
        <w:left w:val="none" w:sz="0" w:space="0" w:color="auto"/>
        <w:bottom w:val="none" w:sz="0" w:space="0" w:color="auto"/>
        <w:right w:val="none" w:sz="0" w:space="0" w:color="auto"/>
      </w:divBdr>
    </w:div>
    <w:div w:id="772742884">
      <w:marLeft w:val="0"/>
      <w:marRight w:val="0"/>
      <w:marTop w:val="10"/>
      <w:marBottom w:val="10"/>
      <w:divBdr>
        <w:top w:val="none" w:sz="0" w:space="0" w:color="auto"/>
        <w:left w:val="none" w:sz="0" w:space="0" w:color="auto"/>
        <w:bottom w:val="none" w:sz="0" w:space="0" w:color="auto"/>
        <w:right w:val="none" w:sz="0" w:space="0" w:color="auto"/>
      </w:divBdr>
    </w:div>
    <w:div w:id="780610840">
      <w:marLeft w:val="0"/>
      <w:marRight w:val="0"/>
      <w:marTop w:val="10"/>
      <w:marBottom w:val="10"/>
      <w:divBdr>
        <w:top w:val="none" w:sz="0" w:space="0" w:color="auto"/>
        <w:left w:val="none" w:sz="0" w:space="0" w:color="auto"/>
        <w:bottom w:val="none" w:sz="0" w:space="0" w:color="auto"/>
        <w:right w:val="none" w:sz="0" w:space="0" w:color="auto"/>
      </w:divBdr>
    </w:div>
    <w:div w:id="813911962">
      <w:marLeft w:val="0"/>
      <w:marRight w:val="720"/>
      <w:marTop w:val="10"/>
      <w:marBottom w:val="10"/>
      <w:divBdr>
        <w:top w:val="none" w:sz="0" w:space="0" w:color="auto"/>
        <w:left w:val="none" w:sz="0" w:space="0" w:color="auto"/>
        <w:bottom w:val="none" w:sz="0" w:space="0" w:color="auto"/>
        <w:right w:val="none" w:sz="0" w:space="0" w:color="auto"/>
      </w:divBdr>
    </w:div>
    <w:div w:id="818839432">
      <w:marLeft w:val="0"/>
      <w:marRight w:val="0"/>
      <w:marTop w:val="10"/>
      <w:marBottom w:val="10"/>
      <w:divBdr>
        <w:top w:val="none" w:sz="0" w:space="0" w:color="auto"/>
        <w:left w:val="none" w:sz="0" w:space="0" w:color="auto"/>
        <w:bottom w:val="none" w:sz="0" w:space="0" w:color="auto"/>
        <w:right w:val="none" w:sz="0" w:space="0" w:color="auto"/>
      </w:divBdr>
    </w:div>
    <w:div w:id="832767859">
      <w:marLeft w:val="0"/>
      <w:marRight w:val="0"/>
      <w:marTop w:val="10"/>
      <w:marBottom w:val="10"/>
      <w:divBdr>
        <w:top w:val="none" w:sz="0" w:space="0" w:color="auto"/>
        <w:left w:val="none" w:sz="0" w:space="0" w:color="auto"/>
        <w:bottom w:val="none" w:sz="0" w:space="0" w:color="auto"/>
        <w:right w:val="none" w:sz="0" w:space="0" w:color="auto"/>
      </w:divBdr>
    </w:div>
    <w:div w:id="874082552">
      <w:marLeft w:val="0"/>
      <w:marRight w:val="0"/>
      <w:marTop w:val="10"/>
      <w:marBottom w:val="10"/>
      <w:divBdr>
        <w:top w:val="none" w:sz="0" w:space="0" w:color="auto"/>
        <w:left w:val="none" w:sz="0" w:space="0" w:color="auto"/>
        <w:bottom w:val="none" w:sz="0" w:space="0" w:color="auto"/>
        <w:right w:val="none" w:sz="0" w:space="0" w:color="auto"/>
      </w:divBdr>
    </w:div>
    <w:div w:id="875894241">
      <w:marLeft w:val="0"/>
      <w:marRight w:val="0"/>
      <w:marTop w:val="10"/>
      <w:marBottom w:val="10"/>
      <w:divBdr>
        <w:top w:val="none" w:sz="0" w:space="0" w:color="auto"/>
        <w:left w:val="none" w:sz="0" w:space="0" w:color="auto"/>
        <w:bottom w:val="none" w:sz="0" w:space="0" w:color="auto"/>
        <w:right w:val="none" w:sz="0" w:space="0" w:color="auto"/>
      </w:divBdr>
    </w:div>
    <w:div w:id="893583558">
      <w:marLeft w:val="0"/>
      <w:marRight w:val="0"/>
      <w:marTop w:val="10"/>
      <w:marBottom w:val="10"/>
      <w:divBdr>
        <w:top w:val="none" w:sz="0" w:space="0" w:color="auto"/>
        <w:left w:val="none" w:sz="0" w:space="0" w:color="auto"/>
        <w:bottom w:val="none" w:sz="0" w:space="0" w:color="auto"/>
        <w:right w:val="none" w:sz="0" w:space="0" w:color="auto"/>
      </w:divBdr>
    </w:div>
    <w:div w:id="942146236">
      <w:marLeft w:val="0"/>
      <w:marRight w:val="0"/>
      <w:marTop w:val="10"/>
      <w:marBottom w:val="10"/>
      <w:divBdr>
        <w:top w:val="none" w:sz="0" w:space="0" w:color="auto"/>
        <w:left w:val="none" w:sz="0" w:space="0" w:color="auto"/>
        <w:bottom w:val="none" w:sz="0" w:space="0" w:color="auto"/>
        <w:right w:val="none" w:sz="0" w:space="0" w:color="auto"/>
      </w:divBdr>
    </w:div>
    <w:div w:id="965740186">
      <w:marLeft w:val="0"/>
      <w:marRight w:val="0"/>
      <w:marTop w:val="10"/>
      <w:marBottom w:val="10"/>
      <w:divBdr>
        <w:top w:val="none" w:sz="0" w:space="0" w:color="auto"/>
        <w:left w:val="none" w:sz="0" w:space="0" w:color="auto"/>
        <w:bottom w:val="none" w:sz="0" w:space="0" w:color="auto"/>
        <w:right w:val="none" w:sz="0" w:space="0" w:color="auto"/>
      </w:divBdr>
    </w:div>
    <w:div w:id="984895825">
      <w:marLeft w:val="0"/>
      <w:marRight w:val="0"/>
      <w:marTop w:val="10"/>
      <w:marBottom w:val="10"/>
      <w:divBdr>
        <w:top w:val="none" w:sz="0" w:space="0" w:color="auto"/>
        <w:left w:val="none" w:sz="0" w:space="0" w:color="auto"/>
        <w:bottom w:val="none" w:sz="0" w:space="0" w:color="auto"/>
        <w:right w:val="none" w:sz="0" w:space="0" w:color="auto"/>
      </w:divBdr>
    </w:div>
    <w:div w:id="998117802">
      <w:marLeft w:val="0"/>
      <w:marRight w:val="0"/>
      <w:marTop w:val="10"/>
      <w:marBottom w:val="10"/>
      <w:divBdr>
        <w:top w:val="none" w:sz="0" w:space="0" w:color="auto"/>
        <w:left w:val="none" w:sz="0" w:space="0" w:color="auto"/>
        <w:bottom w:val="none" w:sz="0" w:space="0" w:color="auto"/>
        <w:right w:val="none" w:sz="0" w:space="0" w:color="auto"/>
      </w:divBdr>
    </w:div>
    <w:div w:id="1045643103">
      <w:marLeft w:val="0"/>
      <w:marRight w:val="0"/>
      <w:marTop w:val="10"/>
      <w:marBottom w:val="10"/>
      <w:divBdr>
        <w:top w:val="none" w:sz="0" w:space="0" w:color="auto"/>
        <w:left w:val="none" w:sz="0" w:space="0" w:color="auto"/>
        <w:bottom w:val="none" w:sz="0" w:space="0" w:color="auto"/>
        <w:right w:val="none" w:sz="0" w:space="0" w:color="auto"/>
      </w:divBdr>
    </w:div>
    <w:div w:id="1066953592">
      <w:marLeft w:val="0"/>
      <w:marRight w:val="0"/>
      <w:marTop w:val="10"/>
      <w:marBottom w:val="10"/>
      <w:divBdr>
        <w:top w:val="none" w:sz="0" w:space="0" w:color="auto"/>
        <w:left w:val="none" w:sz="0" w:space="0" w:color="auto"/>
        <w:bottom w:val="none" w:sz="0" w:space="0" w:color="auto"/>
        <w:right w:val="none" w:sz="0" w:space="0" w:color="auto"/>
      </w:divBdr>
    </w:div>
    <w:div w:id="1081636872">
      <w:marLeft w:val="0"/>
      <w:marRight w:val="0"/>
      <w:marTop w:val="10"/>
      <w:marBottom w:val="10"/>
      <w:divBdr>
        <w:top w:val="none" w:sz="0" w:space="0" w:color="auto"/>
        <w:left w:val="none" w:sz="0" w:space="0" w:color="auto"/>
        <w:bottom w:val="none" w:sz="0" w:space="0" w:color="auto"/>
        <w:right w:val="none" w:sz="0" w:space="0" w:color="auto"/>
      </w:divBdr>
    </w:div>
    <w:div w:id="1122192847">
      <w:marLeft w:val="0"/>
      <w:marRight w:val="0"/>
      <w:marTop w:val="10"/>
      <w:marBottom w:val="10"/>
      <w:divBdr>
        <w:top w:val="none" w:sz="0" w:space="0" w:color="auto"/>
        <w:left w:val="none" w:sz="0" w:space="0" w:color="auto"/>
        <w:bottom w:val="none" w:sz="0" w:space="0" w:color="auto"/>
        <w:right w:val="none" w:sz="0" w:space="0" w:color="auto"/>
      </w:divBdr>
    </w:div>
    <w:div w:id="1155531957">
      <w:marLeft w:val="0"/>
      <w:marRight w:val="0"/>
      <w:marTop w:val="10"/>
      <w:marBottom w:val="10"/>
      <w:divBdr>
        <w:top w:val="none" w:sz="0" w:space="0" w:color="auto"/>
        <w:left w:val="none" w:sz="0" w:space="0" w:color="auto"/>
        <w:bottom w:val="none" w:sz="0" w:space="0" w:color="auto"/>
        <w:right w:val="none" w:sz="0" w:space="0" w:color="auto"/>
      </w:divBdr>
    </w:div>
    <w:div w:id="1157844981">
      <w:marLeft w:val="0"/>
      <w:marRight w:val="0"/>
      <w:marTop w:val="10"/>
      <w:marBottom w:val="10"/>
      <w:divBdr>
        <w:top w:val="none" w:sz="0" w:space="0" w:color="auto"/>
        <w:left w:val="none" w:sz="0" w:space="0" w:color="auto"/>
        <w:bottom w:val="none" w:sz="0" w:space="0" w:color="auto"/>
        <w:right w:val="none" w:sz="0" w:space="0" w:color="auto"/>
      </w:divBdr>
    </w:div>
    <w:div w:id="1224293833">
      <w:marLeft w:val="0"/>
      <w:marRight w:val="0"/>
      <w:marTop w:val="10"/>
      <w:marBottom w:val="10"/>
      <w:divBdr>
        <w:top w:val="none" w:sz="0" w:space="0" w:color="auto"/>
        <w:left w:val="none" w:sz="0" w:space="0" w:color="auto"/>
        <w:bottom w:val="none" w:sz="0" w:space="0" w:color="auto"/>
        <w:right w:val="none" w:sz="0" w:space="0" w:color="auto"/>
      </w:divBdr>
    </w:div>
    <w:div w:id="1272395054">
      <w:marLeft w:val="0"/>
      <w:marRight w:val="0"/>
      <w:marTop w:val="10"/>
      <w:marBottom w:val="10"/>
      <w:divBdr>
        <w:top w:val="none" w:sz="0" w:space="0" w:color="auto"/>
        <w:left w:val="none" w:sz="0" w:space="0" w:color="auto"/>
        <w:bottom w:val="none" w:sz="0" w:space="0" w:color="auto"/>
        <w:right w:val="none" w:sz="0" w:space="0" w:color="auto"/>
      </w:divBdr>
    </w:div>
    <w:div w:id="1364599661">
      <w:marLeft w:val="0"/>
      <w:marRight w:val="720"/>
      <w:marTop w:val="10"/>
      <w:marBottom w:val="10"/>
      <w:divBdr>
        <w:top w:val="none" w:sz="0" w:space="0" w:color="auto"/>
        <w:left w:val="none" w:sz="0" w:space="0" w:color="auto"/>
        <w:bottom w:val="none" w:sz="0" w:space="0" w:color="auto"/>
        <w:right w:val="none" w:sz="0" w:space="0" w:color="auto"/>
      </w:divBdr>
    </w:div>
    <w:div w:id="1391540095">
      <w:marLeft w:val="0"/>
      <w:marRight w:val="0"/>
      <w:marTop w:val="10"/>
      <w:marBottom w:val="10"/>
      <w:divBdr>
        <w:top w:val="none" w:sz="0" w:space="0" w:color="auto"/>
        <w:left w:val="none" w:sz="0" w:space="0" w:color="auto"/>
        <w:bottom w:val="none" w:sz="0" w:space="0" w:color="auto"/>
        <w:right w:val="none" w:sz="0" w:space="0" w:color="auto"/>
      </w:divBdr>
    </w:div>
    <w:div w:id="1393504313">
      <w:marLeft w:val="0"/>
      <w:marRight w:val="0"/>
      <w:marTop w:val="10"/>
      <w:marBottom w:val="10"/>
      <w:divBdr>
        <w:top w:val="none" w:sz="0" w:space="0" w:color="auto"/>
        <w:left w:val="none" w:sz="0" w:space="0" w:color="auto"/>
        <w:bottom w:val="none" w:sz="0" w:space="0" w:color="auto"/>
        <w:right w:val="none" w:sz="0" w:space="0" w:color="auto"/>
      </w:divBdr>
    </w:div>
    <w:div w:id="1406957309">
      <w:marLeft w:val="0"/>
      <w:marRight w:val="720"/>
      <w:marTop w:val="10"/>
      <w:marBottom w:val="10"/>
      <w:divBdr>
        <w:top w:val="none" w:sz="0" w:space="0" w:color="auto"/>
        <w:left w:val="none" w:sz="0" w:space="0" w:color="auto"/>
        <w:bottom w:val="none" w:sz="0" w:space="0" w:color="auto"/>
        <w:right w:val="none" w:sz="0" w:space="0" w:color="auto"/>
      </w:divBdr>
    </w:div>
    <w:div w:id="1428577678">
      <w:marLeft w:val="0"/>
      <w:marRight w:val="0"/>
      <w:marTop w:val="10"/>
      <w:marBottom w:val="10"/>
      <w:divBdr>
        <w:top w:val="none" w:sz="0" w:space="0" w:color="auto"/>
        <w:left w:val="none" w:sz="0" w:space="0" w:color="auto"/>
        <w:bottom w:val="none" w:sz="0" w:space="0" w:color="auto"/>
        <w:right w:val="none" w:sz="0" w:space="0" w:color="auto"/>
      </w:divBdr>
    </w:div>
    <w:div w:id="1472599280">
      <w:marLeft w:val="0"/>
      <w:marRight w:val="0"/>
      <w:marTop w:val="10"/>
      <w:marBottom w:val="10"/>
      <w:divBdr>
        <w:top w:val="none" w:sz="0" w:space="0" w:color="auto"/>
        <w:left w:val="none" w:sz="0" w:space="0" w:color="auto"/>
        <w:bottom w:val="none" w:sz="0" w:space="0" w:color="auto"/>
        <w:right w:val="none" w:sz="0" w:space="0" w:color="auto"/>
      </w:divBdr>
    </w:div>
    <w:div w:id="1505705890">
      <w:marLeft w:val="0"/>
      <w:marRight w:val="0"/>
      <w:marTop w:val="10"/>
      <w:marBottom w:val="10"/>
      <w:divBdr>
        <w:top w:val="none" w:sz="0" w:space="0" w:color="auto"/>
        <w:left w:val="none" w:sz="0" w:space="0" w:color="auto"/>
        <w:bottom w:val="none" w:sz="0" w:space="0" w:color="auto"/>
        <w:right w:val="none" w:sz="0" w:space="0" w:color="auto"/>
      </w:divBdr>
    </w:div>
    <w:div w:id="1553733253">
      <w:marLeft w:val="0"/>
      <w:marRight w:val="0"/>
      <w:marTop w:val="10"/>
      <w:marBottom w:val="10"/>
      <w:divBdr>
        <w:top w:val="none" w:sz="0" w:space="0" w:color="auto"/>
        <w:left w:val="none" w:sz="0" w:space="0" w:color="auto"/>
        <w:bottom w:val="none" w:sz="0" w:space="0" w:color="auto"/>
        <w:right w:val="none" w:sz="0" w:space="0" w:color="auto"/>
      </w:divBdr>
    </w:div>
    <w:div w:id="1569220395">
      <w:marLeft w:val="0"/>
      <w:marRight w:val="0"/>
      <w:marTop w:val="10"/>
      <w:marBottom w:val="10"/>
      <w:divBdr>
        <w:top w:val="none" w:sz="0" w:space="0" w:color="auto"/>
        <w:left w:val="none" w:sz="0" w:space="0" w:color="auto"/>
        <w:bottom w:val="none" w:sz="0" w:space="0" w:color="auto"/>
        <w:right w:val="none" w:sz="0" w:space="0" w:color="auto"/>
      </w:divBdr>
    </w:div>
    <w:div w:id="1596278805">
      <w:marLeft w:val="0"/>
      <w:marRight w:val="0"/>
      <w:marTop w:val="10"/>
      <w:marBottom w:val="10"/>
      <w:divBdr>
        <w:top w:val="none" w:sz="0" w:space="0" w:color="auto"/>
        <w:left w:val="none" w:sz="0" w:space="0" w:color="auto"/>
        <w:bottom w:val="none" w:sz="0" w:space="0" w:color="auto"/>
        <w:right w:val="none" w:sz="0" w:space="0" w:color="auto"/>
      </w:divBdr>
    </w:div>
    <w:div w:id="1617441266">
      <w:marLeft w:val="0"/>
      <w:marRight w:val="0"/>
      <w:marTop w:val="10"/>
      <w:marBottom w:val="10"/>
      <w:divBdr>
        <w:top w:val="none" w:sz="0" w:space="0" w:color="auto"/>
        <w:left w:val="none" w:sz="0" w:space="0" w:color="auto"/>
        <w:bottom w:val="none" w:sz="0" w:space="0" w:color="auto"/>
        <w:right w:val="none" w:sz="0" w:space="0" w:color="auto"/>
      </w:divBdr>
    </w:div>
    <w:div w:id="1794860733">
      <w:marLeft w:val="0"/>
      <w:marRight w:val="0"/>
      <w:marTop w:val="10"/>
      <w:marBottom w:val="10"/>
      <w:divBdr>
        <w:top w:val="none" w:sz="0" w:space="0" w:color="auto"/>
        <w:left w:val="none" w:sz="0" w:space="0" w:color="auto"/>
        <w:bottom w:val="none" w:sz="0" w:space="0" w:color="auto"/>
        <w:right w:val="none" w:sz="0" w:space="0" w:color="auto"/>
      </w:divBdr>
    </w:div>
    <w:div w:id="1800803635">
      <w:marLeft w:val="0"/>
      <w:marRight w:val="0"/>
      <w:marTop w:val="10"/>
      <w:marBottom w:val="10"/>
      <w:divBdr>
        <w:top w:val="none" w:sz="0" w:space="0" w:color="auto"/>
        <w:left w:val="none" w:sz="0" w:space="0" w:color="auto"/>
        <w:bottom w:val="none" w:sz="0" w:space="0" w:color="auto"/>
        <w:right w:val="none" w:sz="0" w:space="0" w:color="auto"/>
      </w:divBdr>
    </w:div>
    <w:div w:id="1837962652">
      <w:marLeft w:val="0"/>
      <w:marRight w:val="0"/>
      <w:marTop w:val="10"/>
      <w:marBottom w:val="10"/>
      <w:divBdr>
        <w:top w:val="none" w:sz="0" w:space="0" w:color="auto"/>
        <w:left w:val="none" w:sz="0" w:space="0" w:color="auto"/>
        <w:bottom w:val="none" w:sz="0" w:space="0" w:color="auto"/>
        <w:right w:val="none" w:sz="0" w:space="0" w:color="auto"/>
      </w:divBdr>
    </w:div>
    <w:div w:id="1916162799">
      <w:marLeft w:val="0"/>
      <w:marRight w:val="0"/>
      <w:marTop w:val="10"/>
      <w:marBottom w:val="10"/>
      <w:divBdr>
        <w:top w:val="none" w:sz="0" w:space="0" w:color="auto"/>
        <w:left w:val="none" w:sz="0" w:space="0" w:color="auto"/>
        <w:bottom w:val="none" w:sz="0" w:space="0" w:color="auto"/>
        <w:right w:val="none" w:sz="0" w:space="0" w:color="auto"/>
      </w:divBdr>
    </w:div>
    <w:div w:id="1921940482">
      <w:marLeft w:val="0"/>
      <w:marRight w:val="0"/>
      <w:marTop w:val="10"/>
      <w:marBottom w:val="10"/>
      <w:divBdr>
        <w:top w:val="none" w:sz="0" w:space="0" w:color="auto"/>
        <w:left w:val="none" w:sz="0" w:space="0" w:color="auto"/>
        <w:bottom w:val="none" w:sz="0" w:space="0" w:color="auto"/>
        <w:right w:val="none" w:sz="0" w:space="0" w:color="auto"/>
      </w:divBdr>
    </w:div>
    <w:div w:id="1925458585">
      <w:marLeft w:val="0"/>
      <w:marRight w:val="0"/>
      <w:marTop w:val="10"/>
      <w:marBottom w:val="10"/>
      <w:divBdr>
        <w:top w:val="none" w:sz="0" w:space="0" w:color="auto"/>
        <w:left w:val="none" w:sz="0" w:space="0" w:color="auto"/>
        <w:bottom w:val="none" w:sz="0" w:space="0" w:color="auto"/>
        <w:right w:val="none" w:sz="0" w:space="0" w:color="auto"/>
      </w:divBdr>
    </w:div>
    <w:div w:id="1958483132">
      <w:marLeft w:val="0"/>
      <w:marRight w:val="0"/>
      <w:marTop w:val="10"/>
      <w:marBottom w:val="10"/>
      <w:divBdr>
        <w:top w:val="none" w:sz="0" w:space="0" w:color="auto"/>
        <w:left w:val="none" w:sz="0" w:space="0" w:color="auto"/>
        <w:bottom w:val="none" w:sz="0" w:space="0" w:color="auto"/>
        <w:right w:val="none" w:sz="0" w:space="0" w:color="auto"/>
      </w:divBdr>
    </w:div>
    <w:div w:id="1982155626">
      <w:marLeft w:val="0"/>
      <w:marRight w:val="0"/>
      <w:marTop w:val="10"/>
      <w:marBottom w:val="10"/>
      <w:divBdr>
        <w:top w:val="none" w:sz="0" w:space="0" w:color="auto"/>
        <w:left w:val="none" w:sz="0" w:space="0" w:color="auto"/>
        <w:bottom w:val="none" w:sz="0" w:space="0" w:color="auto"/>
        <w:right w:val="none" w:sz="0" w:space="0" w:color="auto"/>
      </w:divBdr>
    </w:div>
    <w:div w:id="2074154966">
      <w:marLeft w:val="0"/>
      <w:marRight w:val="0"/>
      <w:marTop w:val="10"/>
      <w:marBottom w:val="10"/>
      <w:divBdr>
        <w:top w:val="none" w:sz="0" w:space="0" w:color="auto"/>
        <w:left w:val="none" w:sz="0" w:space="0" w:color="auto"/>
        <w:bottom w:val="none" w:sz="0" w:space="0" w:color="auto"/>
        <w:right w:val="none" w:sz="0" w:space="0" w:color="auto"/>
      </w:divBdr>
    </w:div>
    <w:div w:id="2075738089">
      <w:marLeft w:val="0"/>
      <w:marRight w:val="0"/>
      <w:marTop w:val="10"/>
      <w:marBottom w:val="10"/>
      <w:divBdr>
        <w:top w:val="none" w:sz="0" w:space="0" w:color="auto"/>
        <w:left w:val="none" w:sz="0" w:space="0" w:color="auto"/>
        <w:bottom w:val="none" w:sz="0" w:space="0" w:color="auto"/>
        <w:right w:val="none" w:sz="0" w:space="0" w:color="auto"/>
      </w:divBdr>
    </w:div>
    <w:div w:id="2093038918">
      <w:marLeft w:val="0"/>
      <w:marRight w:val="0"/>
      <w:marTop w:val="10"/>
      <w:marBottom w:val="10"/>
      <w:divBdr>
        <w:top w:val="none" w:sz="0" w:space="0" w:color="auto"/>
        <w:left w:val="none" w:sz="0" w:space="0" w:color="auto"/>
        <w:bottom w:val="none" w:sz="0" w:space="0" w:color="auto"/>
        <w:right w:val="none" w:sz="0" w:space="0" w:color="auto"/>
      </w:divBdr>
    </w:div>
    <w:div w:id="2100983407">
      <w:marLeft w:val="0"/>
      <w:marRight w:val="0"/>
      <w:marTop w:val="10"/>
      <w:marBottom w:val="10"/>
      <w:divBdr>
        <w:top w:val="none" w:sz="0" w:space="0" w:color="auto"/>
        <w:left w:val="none" w:sz="0" w:space="0" w:color="auto"/>
        <w:bottom w:val="none" w:sz="0" w:space="0" w:color="auto"/>
        <w:right w:val="none" w:sz="0" w:space="0" w:color="auto"/>
      </w:divBdr>
    </w:div>
    <w:div w:id="2120487959">
      <w:marLeft w:val="0"/>
      <w:marRight w:val="0"/>
      <w:marTop w:val="10"/>
      <w:marBottom w:val="10"/>
      <w:divBdr>
        <w:top w:val="none" w:sz="0" w:space="0" w:color="auto"/>
        <w:left w:val="none" w:sz="0" w:space="0" w:color="auto"/>
        <w:bottom w:val="none" w:sz="0" w:space="0" w:color="auto"/>
        <w:right w:val="none" w:sz="0" w:space="0" w:color="auto"/>
      </w:divBdr>
    </w:div>
    <w:div w:id="213151015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906</Words>
  <Characters>5167</Characters>
  <Application>Microsoft Office Word</Application>
  <DocSecurity>0</DocSecurity>
  <Lines>43</Lines>
  <Paragraphs>12</Paragraphs>
  <ScaleCrop>false</ScaleCrop>
  <Company/>
  <LinksUpToDate>false</LinksUpToDate>
  <CharactersWithSpaces>6061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