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D7B9E" w:rsidRDefault="003D7B9E">
      <w:pPr>
        <w:spacing w:line="500" w:lineRule="atLeast"/>
        <w:jc w:val="center"/>
        <w:divId w:val="1610964539"/>
        <w:rPr>
          <w:rFonts w:ascii="黑体" w:eastAsia="黑体" w:hAnsi="黑体"/>
          <w:sz w:val="36"/>
          <w:szCs w:val="36"/>
        </w:rPr>
      </w:pPr>
      <w:r>
        <w:rPr>
          <w:rFonts w:ascii="黑体" w:eastAsia="黑体" w:hAnsi="黑体" w:hint="eastAsia"/>
          <w:sz w:val="36"/>
          <w:szCs w:val="36"/>
        </w:rPr>
        <w:t>广东省揭西县人民法院</w:t>
      </w:r>
    </w:p>
    <w:p w:rsidR="003D7B9E" w:rsidRDefault="003D7B9E">
      <w:pPr>
        <w:spacing w:line="500" w:lineRule="atLeast"/>
        <w:jc w:val="center"/>
        <w:divId w:val="67026113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D7B9E" w:rsidRDefault="003D7B9E">
      <w:pPr>
        <w:spacing w:line="500" w:lineRule="atLeast"/>
        <w:jc w:val="right"/>
        <w:divId w:val="1261452248"/>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5222</w:t>
      </w:r>
      <w:r>
        <w:rPr>
          <w:rFonts w:hint="eastAsia"/>
          <w:sz w:val="30"/>
          <w:szCs w:val="30"/>
        </w:rPr>
        <w:t>刑初</w:t>
      </w:r>
      <w:r>
        <w:rPr>
          <w:rFonts w:hint="eastAsia"/>
          <w:sz w:val="30"/>
          <w:szCs w:val="30"/>
        </w:rPr>
        <w:t>141</w:t>
      </w:r>
      <w:r>
        <w:rPr>
          <w:rFonts w:hint="eastAsia"/>
          <w:sz w:val="30"/>
          <w:szCs w:val="30"/>
        </w:rPr>
        <w:t>号</w:t>
      </w:r>
    </w:p>
    <w:p w:rsidR="003D7B9E" w:rsidRDefault="003D7B9E">
      <w:pPr>
        <w:spacing w:line="500" w:lineRule="atLeast"/>
        <w:ind w:firstLine="600"/>
        <w:divId w:val="1664772523"/>
        <w:rPr>
          <w:rFonts w:hint="eastAsia"/>
          <w:sz w:val="30"/>
          <w:szCs w:val="30"/>
        </w:rPr>
      </w:pPr>
      <w:r>
        <w:rPr>
          <w:rFonts w:hint="eastAsia"/>
          <w:sz w:val="30"/>
          <w:szCs w:val="30"/>
        </w:rPr>
        <w:t>公诉机关揭西县人民检察院。</w:t>
      </w:r>
    </w:p>
    <w:p w:rsidR="003D7B9E" w:rsidRDefault="003D7B9E">
      <w:pPr>
        <w:spacing w:line="500" w:lineRule="atLeast"/>
        <w:ind w:firstLine="600"/>
        <w:divId w:val="1920558842"/>
        <w:rPr>
          <w:rFonts w:hint="eastAsia"/>
          <w:sz w:val="30"/>
          <w:szCs w:val="30"/>
        </w:rPr>
      </w:pPr>
      <w:r>
        <w:rPr>
          <w:rFonts w:hint="eastAsia"/>
          <w:sz w:val="30"/>
          <w:szCs w:val="30"/>
        </w:rPr>
        <w:t>被告人陈自勤，男，</w:t>
      </w:r>
      <w:r>
        <w:rPr>
          <w:rFonts w:hint="eastAsia"/>
          <w:sz w:val="30"/>
          <w:szCs w:val="30"/>
        </w:rPr>
        <w:t>1960</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日出生，汉族，广东省揭西县人，中共党员，文化程度初中，住揭西县，</w:t>
      </w:r>
      <w:r>
        <w:rPr>
          <w:rFonts w:hint="eastAsia"/>
          <w:sz w:val="30"/>
          <w:szCs w:val="30"/>
        </w:rPr>
        <w:t>1998</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月期间先后担任京溪园镇岭溪村委主任、党支部书记。因本案于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日被刑事拘留，同月</w:t>
      </w:r>
      <w:r>
        <w:rPr>
          <w:rFonts w:hint="eastAsia"/>
          <w:sz w:val="30"/>
          <w:szCs w:val="30"/>
        </w:rPr>
        <w:t>20</w:t>
      </w:r>
      <w:r>
        <w:rPr>
          <w:rFonts w:hint="eastAsia"/>
          <w:sz w:val="30"/>
          <w:szCs w:val="30"/>
        </w:rPr>
        <w:t>日被取保候审。</w:t>
      </w:r>
    </w:p>
    <w:p w:rsidR="003D7B9E" w:rsidRDefault="003D7B9E">
      <w:pPr>
        <w:spacing w:line="500" w:lineRule="atLeast"/>
        <w:ind w:firstLine="600"/>
        <w:divId w:val="580942903"/>
        <w:rPr>
          <w:rFonts w:hint="eastAsia"/>
          <w:sz w:val="30"/>
          <w:szCs w:val="30"/>
        </w:rPr>
      </w:pPr>
      <w:r>
        <w:rPr>
          <w:rFonts w:hint="eastAsia"/>
          <w:sz w:val="30"/>
          <w:szCs w:val="30"/>
        </w:rPr>
        <w:t>被告人陈美祥，男，</w:t>
      </w:r>
      <w:r>
        <w:rPr>
          <w:rFonts w:hint="eastAsia"/>
          <w:sz w:val="30"/>
          <w:szCs w:val="30"/>
        </w:rPr>
        <w:t>1957</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日出生，汉族，广东省揭西县人，中共党员，文化程度初中，住揭西县，</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月起担任京溪园镇岭溪村委村委委员、支委委员。因本案于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日被刑事拘留，同月</w:t>
      </w:r>
      <w:r>
        <w:rPr>
          <w:rFonts w:hint="eastAsia"/>
          <w:sz w:val="30"/>
          <w:szCs w:val="30"/>
        </w:rPr>
        <w:t>20</w:t>
      </w:r>
      <w:r>
        <w:rPr>
          <w:rFonts w:hint="eastAsia"/>
          <w:sz w:val="30"/>
          <w:szCs w:val="30"/>
        </w:rPr>
        <w:t>日被取保候审。</w:t>
      </w:r>
    </w:p>
    <w:p w:rsidR="003D7B9E" w:rsidRDefault="003D7B9E">
      <w:pPr>
        <w:spacing w:line="500" w:lineRule="atLeast"/>
        <w:ind w:firstLine="600"/>
        <w:divId w:val="1984234372"/>
        <w:rPr>
          <w:rFonts w:hint="eastAsia"/>
          <w:sz w:val="30"/>
          <w:szCs w:val="30"/>
        </w:rPr>
      </w:pPr>
      <w:r>
        <w:rPr>
          <w:rFonts w:hint="eastAsia"/>
          <w:sz w:val="30"/>
          <w:szCs w:val="30"/>
        </w:rPr>
        <w:t>揭西县人民检察院以揭西检公诉刑诉（</w:t>
      </w:r>
      <w:r>
        <w:rPr>
          <w:rFonts w:hint="eastAsia"/>
          <w:sz w:val="30"/>
          <w:szCs w:val="30"/>
        </w:rPr>
        <w:t>2016</w:t>
      </w:r>
      <w:r>
        <w:rPr>
          <w:rFonts w:hint="eastAsia"/>
          <w:sz w:val="30"/>
          <w:szCs w:val="30"/>
        </w:rPr>
        <w:t>）</w:t>
      </w:r>
      <w:r>
        <w:rPr>
          <w:rFonts w:hint="eastAsia"/>
          <w:sz w:val="30"/>
          <w:szCs w:val="30"/>
        </w:rPr>
        <w:t>141</w:t>
      </w:r>
      <w:r>
        <w:rPr>
          <w:rFonts w:hint="eastAsia"/>
          <w:sz w:val="30"/>
          <w:szCs w:val="30"/>
        </w:rPr>
        <w:t>号起诉书指控被告人陈自勤、陈美祥犯贪污罪，于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日向本院提起公诉。本院依法适用简易程序，组成合议庭，公开开庭审理了本案。揭西县人民检察院指派检察员张聪出庭支持公诉，被告人陈自勤、陈美祥到庭参加诉讼。现已审理终结。</w:t>
      </w:r>
    </w:p>
    <w:p w:rsidR="003D7B9E" w:rsidRDefault="003D7B9E">
      <w:pPr>
        <w:spacing w:line="500" w:lineRule="atLeast"/>
        <w:ind w:firstLine="600"/>
        <w:divId w:val="1714382908"/>
        <w:rPr>
          <w:rFonts w:hint="eastAsia"/>
          <w:sz w:val="30"/>
          <w:szCs w:val="30"/>
        </w:rPr>
      </w:pPr>
      <w:r>
        <w:rPr>
          <w:rFonts w:hint="eastAsia"/>
          <w:sz w:val="30"/>
          <w:szCs w:val="30"/>
        </w:rPr>
        <w:t>揭西县人民检察院指控：被告人陈自勤、陈美祥担任京溪园镇岭溪村委村干部期间，利用职务的便利，非法占有低保、改厕、危房改造、雨污分流等专项资金，具体事实如下：</w:t>
      </w:r>
    </w:p>
    <w:p w:rsidR="003D7B9E" w:rsidRDefault="003D7B9E">
      <w:pPr>
        <w:spacing w:line="500" w:lineRule="atLeast"/>
        <w:ind w:firstLine="600"/>
        <w:divId w:val="1604611002"/>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2010</w:t>
      </w:r>
      <w:r>
        <w:rPr>
          <w:rFonts w:hint="eastAsia"/>
          <w:sz w:val="30"/>
          <w:szCs w:val="30"/>
        </w:rPr>
        <w:t>年，被告人陈自勤向上级民政部门申请将村民陈某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纳入低保救济对象，并私自保管着两人的低保存折，后民政部门陆续向陈某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的低保存折发放低保救济金共计人民币（下同）</w:t>
      </w:r>
      <w:r>
        <w:rPr>
          <w:rFonts w:hint="eastAsia"/>
          <w:sz w:val="30"/>
          <w:szCs w:val="30"/>
        </w:rPr>
        <w:t>73220</w:t>
      </w:r>
      <w:r>
        <w:rPr>
          <w:rFonts w:hint="eastAsia"/>
          <w:sz w:val="30"/>
          <w:szCs w:val="30"/>
        </w:rPr>
        <w:t>元，其中</w:t>
      </w:r>
      <w:r>
        <w:rPr>
          <w:rFonts w:hint="eastAsia"/>
          <w:sz w:val="30"/>
          <w:szCs w:val="30"/>
        </w:rPr>
        <w:t>72720</w:t>
      </w:r>
      <w:r>
        <w:rPr>
          <w:rFonts w:hint="eastAsia"/>
          <w:sz w:val="30"/>
          <w:szCs w:val="30"/>
        </w:rPr>
        <w:t>元被被告人陈自勤非法占为己有。</w:t>
      </w:r>
    </w:p>
    <w:p w:rsidR="003D7B9E" w:rsidRDefault="003D7B9E">
      <w:pPr>
        <w:spacing w:line="500" w:lineRule="atLeast"/>
        <w:ind w:firstLine="600"/>
        <w:divId w:val="1556042075"/>
        <w:rPr>
          <w:rFonts w:hint="eastAsia"/>
          <w:sz w:val="30"/>
          <w:szCs w:val="30"/>
        </w:rPr>
      </w:pPr>
      <w:r>
        <w:rPr>
          <w:rFonts w:hint="eastAsia"/>
          <w:sz w:val="30"/>
          <w:szCs w:val="30"/>
        </w:rPr>
        <w:lastRenderedPageBreak/>
        <w:t>上述事实，被告人陈自勤在开庭审理过程中亦无异议，并有户籍证明，归案经过，中共揭西县京溪园镇委员会出具的关于陈自勤同志基本情况、会议记录、任职通知，广东揭西农村商业银行股份有限公司出具的个人活期交易明细清单、银行取款单，揭西县民政局出具的证明材料，证人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、曾某</w:t>
      </w:r>
      <w:r>
        <w:rPr>
          <w:rFonts w:hint="eastAsia"/>
          <w:sz w:val="30"/>
          <w:szCs w:val="30"/>
        </w:rPr>
        <w:t>1</w:t>
      </w:r>
      <w:r>
        <w:rPr>
          <w:rFonts w:hint="eastAsia"/>
          <w:sz w:val="30"/>
          <w:szCs w:val="30"/>
        </w:rPr>
        <w:t>、汪某、陈某</w:t>
      </w:r>
      <w:r>
        <w:rPr>
          <w:rFonts w:hint="eastAsia"/>
          <w:sz w:val="30"/>
          <w:szCs w:val="30"/>
        </w:rPr>
        <w:t>3</w:t>
      </w:r>
      <w:r>
        <w:rPr>
          <w:rFonts w:hint="eastAsia"/>
          <w:sz w:val="30"/>
          <w:szCs w:val="30"/>
        </w:rPr>
        <w:t>的证言等证据证实，足资认定。</w:t>
      </w:r>
    </w:p>
    <w:p w:rsidR="003D7B9E" w:rsidRDefault="003D7B9E">
      <w:pPr>
        <w:spacing w:line="500" w:lineRule="atLeast"/>
        <w:ind w:firstLine="600"/>
        <w:divId w:val="971600331"/>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2011</w:t>
      </w:r>
      <w:r>
        <w:rPr>
          <w:rFonts w:hint="eastAsia"/>
          <w:sz w:val="30"/>
          <w:szCs w:val="30"/>
        </w:rPr>
        <w:t>年，岭溪村的驻村干部陈某</w:t>
      </w:r>
      <w:r>
        <w:rPr>
          <w:rFonts w:hint="eastAsia"/>
          <w:sz w:val="30"/>
          <w:szCs w:val="30"/>
        </w:rPr>
        <w:t>5</w:t>
      </w:r>
      <w:r>
        <w:rPr>
          <w:rFonts w:hint="eastAsia"/>
          <w:sz w:val="30"/>
          <w:szCs w:val="30"/>
        </w:rPr>
        <w:t>（另案处理）为该村向上级部门申请了</w:t>
      </w:r>
      <w:r>
        <w:rPr>
          <w:rFonts w:hint="eastAsia"/>
          <w:sz w:val="30"/>
          <w:szCs w:val="30"/>
        </w:rPr>
        <w:t>100</w:t>
      </w:r>
      <w:r>
        <w:rPr>
          <w:rFonts w:hint="eastAsia"/>
          <w:sz w:val="30"/>
          <w:szCs w:val="30"/>
        </w:rPr>
        <w:t>户农村改厕补助名额，每户补助</w:t>
      </w:r>
      <w:r>
        <w:rPr>
          <w:rFonts w:hint="eastAsia"/>
          <w:sz w:val="30"/>
          <w:szCs w:val="30"/>
        </w:rPr>
        <w:t>400</w:t>
      </w:r>
      <w:r>
        <w:rPr>
          <w:rFonts w:hint="eastAsia"/>
          <w:sz w:val="30"/>
          <w:szCs w:val="30"/>
        </w:rPr>
        <w:t>元，共计</w:t>
      </w:r>
      <w:r>
        <w:rPr>
          <w:rFonts w:hint="eastAsia"/>
          <w:sz w:val="30"/>
          <w:szCs w:val="30"/>
        </w:rPr>
        <w:t>40000</w:t>
      </w:r>
      <w:r>
        <w:rPr>
          <w:rFonts w:hint="eastAsia"/>
          <w:sz w:val="30"/>
          <w:szCs w:val="30"/>
        </w:rPr>
        <w:t>元。改厕补助金下拨后，被告人陈自勤安排被告人陈美祥及陈某</w:t>
      </w:r>
      <w:r>
        <w:rPr>
          <w:rFonts w:hint="eastAsia"/>
          <w:sz w:val="30"/>
          <w:szCs w:val="30"/>
        </w:rPr>
        <w:t>4</w:t>
      </w:r>
      <w:r>
        <w:rPr>
          <w:rFonts w:hint="eastAsia"/>
          <w:sz w:val="30"/>
          <w:szCs w:val="30"/>
        </w:rPr>
        <w:t>（另案处理）私自到银行将上述补助金从改厕户的存折中取出并全额截留。得手后，被告人陈自勤分给陈某</w:t>
      </w:r>
      <w:r>
        <w:rPr>
          <w:rFonts w:hint="eastAsia"/>
          <w:sz w:val="30"/>
          <w:szCs w:val="30"/>
        </w:rPr>
        <w:t>520000</w:t>
      </w:r>
      <w:r>
        <w:rPr>
          <w:rFonts w:hint="eastAsia"/>
          <w:sz w:val="30"/>
          <w:szCs w:val="30"/>
        </w:rPr>
        <w:t>元，分给被告人陈美祥</w:t>
      </w:r>
      <w:r>
        <w:rPr>
          <w:rFonts w:hint="eastAsia"/>
          <w:sz w:val="30"/>
          <w:szCs w:val="30"/>
        </w:rPr>
        <w:t>3000</w:t>
      </w:r>
      <w:r>
        <w:rPr>
          <w:rFonts w:hint="eastAsia"/>
          <w:sz w:val="30"/>
          <w:szCs w:val="30"/>
        </w:rPr>
        <w:t>元，分给陈某</w:t>
      </w:r>
      <w:r>
        <w:rPr>
          <w:rFonts w:hint="eastAsia"/>
          <w:sz w:val="30"/>
          <w:szCs w:val="30"/>
        </w:rPr>
        <w:t>41000</w:t>
      </w:r>
      <w:r>
        <w:rPr>
          <w:rFonts w:hint="eastAsia"/>
          <w:sz w:val="30"/>
          <w:szCs w:val="30"/>
        </w:rPr>
        <w:t>元，余款</w:t>
      </w:r>
      <w:r>
        <w:rPr>
          <w:rFonts w:hint="eastAsia"/>
          <w:sz w:val="30"/>
          <w:szCs w:val="30"/>
        </w:rPr>
        <w:t>16000</w:t>
      </w:r>
      <w:r>
        <w:rPr>
          <w:rFonts w:hint="eastAsia"/>
          <w:sz w:val="30"/>
          <w:szCs w:val="30"/>
        </w:rPr>
        <w:t>元被其非法占为己有。案发后，被告人陈美祥退回赃款</w:t>
      </w:r>
      <w:r>
        <w:rPr>
          <w:rFonts w:hint="eastAsia"/>
          <w:sz w:val="30"/>
          <w:szCs w:val="30"/>
        </w:rPr>
        <w:t>3000</w:t>
      </w:r>
      <w:r>
        <w:rPr>
          <w:rFonts w:hint="eastAsia"/>
          <w:sz w:val="30"/>
          <w:szCs w:val="30"/>
        </w:rPr>
        <w:t>元。</w:t>
      </w:r>
    </w:p>
    <w:p w:rsidR="003D7B9E" w:rsidRDefault="003D7B9E">
      <w:pPr>
        <w:spacing w:line="500" w:lineRule="atLeast"/>
        <w:ind w:firstLine="600"/>
        <w:divId w:val="308168012"/>
        <w:rPr>
          <w:rFonts w:hint="eastAsia"/>
          <w:sz w:val="30"/>
          <w:szCs w:val="30"/>
        </w:rPr>
      </w:pPr>
      <w:r>
        <w:rPr>
          <w:rFonts w:hint="eastAsia"/>
          <w:sz w:val="30"/>
          <w:szCs w:val="30"/>
        </w:rPr>
        <w:t>上述事实，被告人陈自勤、陈美祥在开庭审理过程中亦无异议，并有户籍证明，归案经过，中共揭西县京溪园镇委员会出具的关于陈美祥同志基本情况，关于拨付</w:t>
      </w:r>
      <w:r>
        <w:rPr>
          <w:rFonts w:hint="eastAsia"/>
          <w:sz w:val="30"/>
          <w:szCs w:val="30"/>
        </w:rPr>
        <w:t>2011</w:t>
      </w:r>
      <w:r>
        <w:rPr>
          <w:rFonts w:hint="eastAsia"/>
          <w:sz w:val="30"/>
          <w:szCs w:val="30"/>
        </w:rPr>
        <w:t>年中央和省财政补助农村改厕项目资金的通知，京溪园镇岭溪村委农村改厕补助表，广东揭西农村商业银行股份有限公司出具的预算拨款凭证、个人活期交易明细清单、银行取款单，揭西县爱国卫生运动委员会出具的证明材料，扣押决定书及扣押清单，证人陈某</w:t>
      </w:r>
      <w:r>
        <w:rPr>
          <w:rFonts w:hint="eastAsia"/>
          <w:sz w:val="30"/>
          <w:szCs w:val="30"/>
        </w:rPr>
        <w:t>5</w:t>
      </w:r>
      <w:r>
        <w:rPr>
          <w:rFonts w:hint="eastAsia"/>
          <w:sz w:val="30"/>
          <w:szCs w:val="30"/>
        </w:rPr>
        <w:t>、陈某</w:t>
      </w:r>
      <w:r>
        <w:rPr>
          <w:rFonts w:hint="eastAsia"/>
          <w:sz w:val="30"/>
          <w:szCs w:val="30"/>
        </w:rPr>
        <w:t>4</w:t>
      </w:r>
      <w:r>
        <w:rPr>
          <w:rFonts w:hint="eastAsia"/>
          <w:sz w:val="30"/>
          <w:szCs w:val="30"/>
        </w:rPr>
        <w:t>、陈某</w:t>
      </w:r>
      <w:r>
        <w:rPr>
          <w:rFonts w:hint="eastAsia"/>
          <w:sz w:val="30"/>
          <w:szCs w:val="30"/>
        </w:rPr>
        <w:t>6</w:t>
      </w:r>
      <w:r>
        <w:rPr>
          <w:rFonts w:hint="eastAsia"/>
          <w:sz w:val="30"/>
          <w:szCs w:val="30"/>
        </w:rPr>
        <w:t>、陈某</w:t>
      </w:r>
      <w:r>
        <w:rPr>
          <w:rFonts w:hint="eastAsia"/>
          <w:sz w:val="30"/>
          <w:szCs w:val="30"/>
        </w:rPr>
        <w:t>7</w:t>
      </w:r>
      <w:r>
        <w:rPr>
          <w:rFonts w:hint="eastAsia"/>
          <w:sz w:val="30"/>
          <w:szCs w:val="30"/>
        </w:rPr>
        <w:t>、陈某</w:t>
      </w:r>
      <w:r>
        <w:rPr>
          <w:rFonts w:hint="eastAsia"/>
          <w:sz w:val="30"/>
          <w:szCs w:val="30"/>
        </w:rPr>
        <w:t>8</w:t>
      </w:r>
      <w:r>
        <w:rPr>
          <w:rFonts w:hint="eastAsia"/>
          <w:sz w:val="30"/>
          <w:szCs w:val="30"/>
        </w:rPr>
        <w:t>、陈某</w:t>
      </w:r>
      <w:r>
        <w:rPr>
          <w:rFonts w:hint="eastAsia"/>
          <w:sz w:val="30"/>
          <w:szCs w:val="30"/>
        </w:rPr>
        <w:t>9</w:t>
      </w:r>
      <w:r>
        <w:rPr>
          <w:rFonts w:hint="eastAsia"/>
          <w:sz w:val="30"/>
          <w:szCs w:val="30"/>
        </w:rPr>
        <w:t>、陈某</w:t>
      </w:r>
      <w:r>
        <w:rPr>
          <w:rFonts w:hint="eastAsia"/>
          <w:sz w:val="30"/>
          <w:szCs w:val="30"/>
        </w:rPr>
        <w:t>10</w:t>
      </w:r>
      <w:r>
        <w:rPr>
          <w:rFonts w:hint="eastAsia"/>
          <w:sz w:val="30"/>
          <w:szCs w:val="30"/>
        </w:rPr>
        <w:t>、陈某</w:t>
      </w:r>
      <w:r>
        <w:rPr>
          <w:rFonts w:hint="eastAsia"/>
          <w:sz w:val="30"/>
          <w:szCs w:val="30"/>
        </w:rPr>
        <w:t>11</w:t>
      </w:r>
      <w:r>
        <w:rPr>
          <w:rFonts w:hint="eastAsia"/>
          <w:sz w:val="30"/>
          <w:szCs w:val="30"/>
        </w:rPr>
        <w:t>、陈某</w:t>
      </w:r>
      <w:r>
        <w:rPr>
          <w:rFonts w:hint="eastAsia"/>
          <w:sz w:val="30"/>
          <w:szCs w:val="30"/>
        </w:rPr>
        <w:t>12</w:t>
      </w:r>
      <w:r>
        <w:rPr>
          <w:rFonts w:hint="eastAsia"/>
          <w:sz w:val="30"/>
          <w:szCs w:val="30"/>
        </w:rPr>
        <w:t>、陈某</w:t>
      </w:r>
      <w:r>
        <w:rPr>
          <w:rFonts w:hint="eastAsia"/>
          <w:sz w:val="30"/>
          <w:szCs w:val="30"/>
        </w:rPr>
        <w:t>13</w:t>
      </w:r>
      <w:r>
        <w:rPr>
          <w:rFonts w:hint="eastAsia"/>
          <w:sz w:val="30"/>
          <w:szCs w:val="30"/>
        </w:rPr>
        <w:t>、陈某</w:t>
      </w:r>
      <w:r>
        <w:rPr>
          <w:rFonts w:hint="eastAsia"/>
          <w:sz w:val="30"/>
          <w:szCs w:val="30"/>
        </w:rPr>
        <w:t>14</w:t>
      </w:r>
      <w:r>
        <w:rPr>
          <w:rFonts w:hint="eastAsia"/>
          <w:sz w:val="30"/>
          <w:szCs w:val="30"/>
        </w:rPr>
        <w:t>、陈某</w:t>
      </w:r>
      <w:r>
        <w:rPr>
          <w:rFonts w:hint="eastAsia"/>
          <w:sz w:val="30"/>
          <w:szCs w:val="30"/>
        </w:rPr>
        <w:t>15</w:t>
      </w:r>
      <w:r>
        <w:rPr>
          <w:rFonts w:hint="eastAsia"/>
          <w:sz w:val="30"/>
          <w:szCs w:val="30"/>
        </w:rPr>
        <w:t>、陈某</w:t>
      </w:r>
      <w:r>
        <w:rPr>
          <w:rFonts w:hint="eastAsia"/>
          <w:sz w:val="30"/>
          <w:szCs w:val="30"/>
        </w:rPr>
        <w:t>16</w:t>
      </w:r>
      <w:r>
        <w:rPr>
          <w:rFonts w:hint="eastAsia"/>
          <w:sz w:val="30"/>
          <w:szCs w:val="30"/>
        </w:rPr>
        <w:t>、陈某</w:t>
      </w:r>
      <w:r>
        <w:rPr>
          <w:rFonts w:hint="eastAsia"/>
          <w:sz w:val="30"/>
          <w:szCs w:val="30"/>
        </w:rPr>
        <w:t>17</w:t>
      </w:r>
      <w:r>
        <w:rPr>
          <w:rFonts w:hint="eastAsia"/>
          <w:sz w:val="30"/>
          <w:szCs w:val="30"/>
        </w:rPr>
        <w:t>的证言等证据证实，足资认定。</w:t>
      </w:r>
    </w:p>
    <w:p w:rsidR="003D7B9E" w:rsidRDefault="003D7B9E">
      <w:pPr>
        <w:spacing w:line="500" w:lineRule="atLeast"/>
        <w:ind w:firstLine="600"/>
        <w:divId w:val="422191407"/>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年期间，上级部门分给岭溪村</w:t>
      </w:r>
      <w:r>
        <w:rPr>
          <w:rFonts w:hint="eastAsia"/>
          <w:sz w:val="30"/>
          <w:szCs w:val="30"/>
        </w:rPr>
        <w:t>7</w:t>
      </w:r>
      <w:r>
        <w:rPr>
          <w:rFonts w:hint="eastAsia"/>
          <w:sz w:val="30"/>
          <w:szCs w:val="30"/>
        </w:rPr>
        <w:t>户农村低收入住房困难住房改造建设补助名额，每户补助</w:t>
      </w:r>
      <w:r>
        <w:rPr>
          <w:rFonts w:hint="eastAsia"/>
          <w:sz w:val="30"/>
          <w:szCs w:val="30"/>
        </w:rPr>
        <w:t>10000</w:t>
      </w:r>
      <w:r>
        <w:rPr>
          <w:rFonts w:hint="eastAsia"/>
          <w:sz w:val="30"/>
          <w:szCs w:val="30"/>
        </w:rPr>
        <w:t>元。在申报项目时，被告人陈自勤提出要从危房改造补助对象中收回部分补助款来给村干部作补贴，被告人陈美祥及陈某</w:t>
      </w:r>
      <w:r>
        <w:rPr>
          <w:rFonts w:hint="eastAsia"/>
          <w:sz w:val="30"/>
          <w:szCs w:val="30"/>
        </w:rPr>
        <w:t>6</w:t>
      </w:r>
      <w:r>
        <w:rPr>
          <w:rFonts w:hint="eastAsia"/>
          <w:sz w:val="30"/>
          <w:szCs w:val="30"/>
        </w:rPr>
        <w:t>、陈某</w:t>
      </w:r>
      <w:r>
        <w:rPr>
          <w:rFonts w:hint="eastAsia"/>
          <w:sz w:val="30"/>
          <w:szCs w:val="30"/>
        </w:rPr>
        <w:t>4</w:t>
      </w:r>
      <w:r>
        <w:rPr>
          <w:rFonts w:hint="eastAsia"/>
          <w:sz w:val="30"/>
          <w:szCs w:val="30"/>
        </w:rPr>
        <w:t>、吴秀娟等村干部听后均表示同意。补助款下拨后，被告人陈自勤违规向危房改造补助对象陈某</w:t>
      </w:r>
      <w:r>
        <w:rPr>
          <w:rFonts w:hint="eastAsia"/>
          <w:sz w:val="30"/>
          <w:szCs w:val="30"/>
        </w:rPr>
        <w:t>6</w:t>
      </w:r>
      <w:r>
        <w:rPr>
          <w:rFonts w:hint="eastAsia"/>
          <w:sz w:val="30"/>
          <w:szCs w:val="30"/>
        </w:rPr>
        <w:t>、陈某</w:t>
      </w:r>
      <w:r>
        <w:rPr>
          <w:rFonts w:hint="eastAsia"/>
          <w:sz w:val="30"/>
          <w:szCs w:val="30"/>
        </w:rPr>
        <w:t>3</w:t>
      </w:r>
      <w:r>
        <w:rPr>
          <w:rFonts w:hint="eastAsia"/>
          <w:sz w:val="30"/>
          <w:szCs w:val="30"/>
        </w:rPr>
        <w:t>、陈泰铭陈某铭、陈某</w:t>
      </w:r>
      <w:r>
        <w:rPr>
          <w:rFonts w:hint="eastAsia"/>
          <w:sz w:val="30"/>
          <w:szCs w:val="30"/>
        </w:rPr>
        <w:t>1</w:t>
      </w:r>
      <w:r>
        <w:rPr>
          <w:rFonts w:hint="eastAsia"/>
          <w:sz w:val="30"/>
          <w:szCs w:val="30"/>
        </w:rPr>
        <w:t>、曾某</w:t>
      </w:r>
      <w:r>
        <w:rPr>
          <w:rFonts w:hint="eastAsia"/>
          <w:sz w:val="30"/>
          <w:szCs w:val="30"/>
        </w:rPr>
        <w:t>2</w:t>
      </w:r>
      <w:r>
        <w:rPr>
          <w:rFonts w:hint="eastAsia"/>
          <w:sz w:val="30"/>
          <w:szCs w:val="30"/>
        </w:rPr>
        <w:t>收回补助款共计</w:t>
      </w:r>
      <w:r>
        <w:rPr>
          <w:rFonts w:hint="eastAsia"/>
          <w:sz w:val="30"/>
          <w:szCs w:val="30"/>
        </w:rPr>
        <w:t>32000</w:t>
      </w:r>
      <w:r>
        <w:rPr>
          <w:rFonts w:hint="eastAsia"/>
          <w:sz w:val="30"/>
          <w:szCs w:val="30"/>
        </w:rPr>
        <w:t>元。得手后，被告人陈自勤分给被告人陈美祥</w:t>
      </w:r>
      <w:r>
        <w:rPr>
          <w:rFonts w:hint="eastAsia"/>
          <w:sz w:val="30"/>
          <w:szCs w:val="30"/>
        </w:rPr>
        <w:t>5000</w:t>
      </w:r>
      <w:r>
        <w:rPr>
          <w:rFonts w:hint="eastAsia"/>
          <w:sz w:val="30"/>
          <w:szCs w:val="30"/>
        </w:rPr>
        <w:t>元，分给陈某</w:t>
      </w:r>
      <w:r>
        <w:rPr>
          <w:rFonts w:hint="eastAsia"/>
          <w:sz w:val="30"/>
          <w:szCs w:val="30"/>
        </w:rPr>
        <w:t>41000</w:t>
      </w:r>
      <w:r>
        <w:rPr>
          <w:rFonts w:hint="eastAsia"/>
          <w:sz w:val="30"/>
          <w:szCs w:val="30"/>
        </w:rPr>
        <w:t>元，分给吴某</w:t>
      </w:r>
      <w:r>
        <w:rPr>
          <w:rFonts w:hint="eastAsia"/>
          <w:sz w:val="30"/>
          <w:szCs w:val="30"/>
        </w:rPr>
        <w:t>1000</w:t>
      </w:r>
      <w:r>
        <w:rPr>
          <w:rFonts w:hint="eastAsia"/>
          <w:sz w:val="30"/>
          <w:szCs w:val="30"/>
        </w:rPr>
        <w:t>元，分给陈某</w:t>
      </w:r>
      <w:r>
        <w:rPr>
          <w:rFonts w:hint="eastAsia"/>
          <w:sz w:val="30"/>
          <w:szCs w:val="30"/>
        </w:rPr>
        <w:t>6500</w:t>
      </w:r>
      <w:r>
        <w:rPr>
          <w:rFonts w:hint="eastAsia"/>
          <w:sz w:val="30"/>
          <w:szCs w:val="30"/>
        </w:rPr>
        <w:t>元，余款</w:t>
      </w:r>
      <w:r>
        <w:rPr>
          <w:rFonts w:hint="eastAsia"/>
          <w:sz w:val="30"/>
          <w:szCs w:val="30"/>
        </w:rPr>
        <w:t>24500</w:t>
      </w:r>
      <w:r>
        <w:rPr>
          <w:rFonts w:hint="eastAsia"/>
          <w:sz w:val="30"/>
          <w:szCs w:val="30"/>
        </w:rPr>
        <w:t>元被其非法占为己有。案发后，被告人陈美祥退回赃款</w:t>
      </w:r>
      <w:r>
        <w:rPr>
          <w:rFonts w:hint="eastAsia"/>
          <w:sz w:val="30"/>
          <w:szCs w:val="30"/>
        </w:rPr>
        <w:t>5000</w:t>
      </w:r>
      <w:r>
        <w:rPr>
          <w:rFonts w:hint="eastAsia"/>
          <w:sz w:val="30"/>
          <w:szCs w:val="30"/>
        </w:rPr>
        <w:t>元。</w:t>
      </w:r>
    </w:p>
    <w:p w:rsidR="003D7B9E" w:rsidRDefault="003D7B9E">
      <w:pPr>
        <w:spacing w:line="500" w:lineRule="atLeast"/>
        <w:ind w:firstLine="600"/>
        <w:divId w:val="388001246"/>
        <w:rPr>
          <w:rFonts w:hint="eastAsia"/>
          <w:sz w:val="30"/>
          <w:szCs w:val="30"/>
        </w:rPr>
      </w:pPr>
      <w:r>
        <w:rPr>
          <w:rFonts w:hint="eastAsia"/>
          <w:sz w:val="30"/>
          <w:szCs w:val="30"/>
        </w:rPr>
        <w:t>上述事实，被告人陈自勤、陈美祥在开庭审理过程中亦无异议，并有关于下达</w:t>
      </w:r>
      <w:r>
        <w:rPr>
          <w:rFonts w:hint="eastAsia"/>
          <w:sz w:val="30"/>
          <w:szCs w:val="30"/>
        </w:rPr>
        <w:t>2011</w:t>
      </w:r>
      <w:r>
        <w:rPr>
          <w:rFonts w:hint="eastAsia"/>
          <w:sz w:val="30"/>
          <w:szCs w:val="30"/>
        </w:rPr>
        <w:t>年农村低收入住房困难户住房改造建设专项资金的通知，关于下达</w:t>
      </w:r>
      <w:r>
        <w:rPr>
          <w:rFonts w:hint="eastAsia"/>
          <w:sz w:val="30"/>
          <w:szCs w:val="30"/>
        </w:rPr>
        <w:t>2012</w:t>
      </w:r>
      <w:r>
        <w:rPr>
          <w:rFonts w:hint="eastAsia"/>
          <w:sz w:val="30"/>
          <w:szCs w:val="30"/>
        </w:rPr>
        <w:t>年农村低收入住房困难户住房改造建设专项资金的通知，京溪园镇农村低收入住房困难户危房改造资金补助表，广东揭西农村商业银行股份有限公司出具的预算拨款凭证、个人活期交易明细清单、银行取款单，扣押决定书及扣押清单，证人吴某、陈某</w:t>
      </w:r>
      <w:r>
        <w:rPr>
          <w:rFonts w:hint="eastAsia"/>
          <w:sz w:val="30"/>
          <w:szCs w:val="30"/>
        </w:rPr>
        <w:t>4</w:t>
      </w:r>
      <w:r>
        <w:rPr>
          <w:rFonts w:hint="eastAsia"/>
          <w:sz w:val="30"/>
          <w:szCs w:val="30"/>
        </w:rPr>
        <w:t>、陈某</w:t>
      </w:r>
      <w:r>
        <w:rPr>
          <w:rFonts w:hint="eastAsia"/>
          <w:sz w:val="30"/>
          <w:szCs w:val="30"/>
        </w:rPr>
        <w:t>6</w:t>
      </w:r>
      <w:r>
        <w:rPr>
          <w:rFonts w:hint="eastAsia"/>
          <w:sz w:val="30"/>
          <w:szCs w:val="30"/>
        </w:rPr>
        <w:t>、陈某</w:t>
      </w:r>
      <w:r>
        <w:rPr>
          <w:rFonts w:hint="eastAsia"/>
          <w:sz w:val="30"/>
          <w:szCs w:val="30"/>
        </w:rPr>
        <w:t>3</w:t>
      </w:r>
      <w:r>
        <w:rPr>
          <w:rFonts w:hint="eastAsia"/>
          <w:sz w:val="30"/>
          <w:szCs w:val="30"/>
        </w:rPr>
        <w:t>、陈某</w:t>
      </w:r>
      <w:r>
        <w:rPr>
          <w:rFonts w:hint="eastAsia"/>
          <w:sz w:val="30"/>
          <w:szCs w:val="30"/>
        </w:rPr>
        <w:t>1</w:t>
      </w:r>
      <w:r>
        <w:rPr>
          <w:rFonts w:hint="eastAsia"/>
          <w:sz w:val="30"/>
          <w:szCs w:val="30"/>
        </w:rPr>
        <w:t>、曾某</w:t>
      </w:r>
      <w:r>
        <w:rPr>
          <w:rFonts w:hint="eastAsia"/>
          <w:sz w:val="30"/>
          <w:szCs w:val="30"/>
        </w:rPr>
        <w:t>2</w:t>
      </w:r>
      <w:r>
        <w:rPr>
          <w:rFonts w:hint="eastAsia"/>
          <w:sz w:val="30"/>
          <w:szCs w:val="30"/>
        </w:rPr>
        <w:t>、曾某</w:t>
      </w:r>
      <w:r>
        <w:rPr>
          <w:rFonts w:hint="eastAsia"/>
          <w:sz w:val="30"/>
          <w:szCs w:val="30"/>
        </w:rPr>
        <w:t>1</w:t>
      </w:r>
      <w:r>
        <w:rPr>
          <w:rFonts w:hint="eastAsia"/>
          <w:sz w:val="30"/>
          <w:szCs w:val="30"/>
        </w:rPr>
        <w:t>、刘某、曾某</w:t>
      </w:r>
      <w:r>
        <w:rPr>
          <w:rFonts w:hint="eastAsia"/>
          <w:sz w:val="30"/>
          <w:szCs w:val="30"/>
        </w:rPr>
        <w:t>3</w:t>
      </w:r>
      <w:r>
        <w:rPr>
          <w:rFonts w:hint="eastAsia"/>
          <w:sz w:val="30"/>
          <w:szCs w:val="30"/>
        </w:rPr>
        <w:t>的证言等证据证实，足资认定。</w:t>
      </w:r>
    </w:p>
    <w:p w:rsidR="003D7B9E" w:rsidRDefault="003D7B9E">
      <w:pPr>
        <w:spacing w:line="500" w:lineRule="atLeast"/>
        <w:ind w:firstLine="600"/>
        <w:divId w:val="364797972"/>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2011</w:t>
      </w:r>
      <w:r>
        <w:rPr>
          <w:rFonts w:hint="eastAsia"/>
          <w:sz w:val="30"/>
          <w:szCs w:val="30"/>
        </w:rPr>
        <w:t>年，上级部门将岭溪村列入揭西县农村“雨污分流”工程建设对象，并下拨前期建设资金</w:t>
      </w:r>
      <w:r>
        <w:rPr>
          <w:rFonts w:hint="eastAsia"/>
          <w:sz w:val="30"/>
          <w:szCs w:val="30"/>
        </w:rPr>
        <w:t>50000</w:t>
      </w:r>
      <w:r>
        <w:rPr>
          <w:rFonts w:hint="eastAsia"/>
          <w:sz w:val="30"/>
          <w:szCs w:val="30"/>
        </w:rPr>
        <w:t>元。资金下拨后，被告人陈自勤将“雨污分流”工程发包给陈某</w:t>
      </w:r>
      <w:r>
        <w:rPr>
          <w:rFonts w:hint="eastAsia"/>
          <w:sz w:val="30"/>
          <w:szCs w:val="30"/>
        </w:rPr>
        <w:t>18</w:t>
      </w:r>
      <w:r>
        <w:rPr>
          <w:rFonts w:hint="eastAsia"/>
          <w:sz w:val="30"/>
          <w:szCs w:val="30"/>
        </w:rPr>
        <w:t>，并支付对方工程款</w:t>
      </w:r>
      <w:r>
        <w:rPr>
          <w:rFonts w:hint="eastAsia"/>
          <w:sz w:val="30"/>
          <w:szCs w:val="30"/>
        </w:rPr>
        <w:t>25000</w:t>
      </w:r>
      <w:r>
        <w:rPr>
          <w:rFonts w:hint="eastAsia"/>
          <w:sz w:val="30"/>
          <w:szCs w:val="30"/>
        </w:rPr>
        <w:t>元，余款</w:t>
      </w:r>
      <w:r>
        <w:rPr>
          <w:rFonts w:hint="eastAsia"/>
          <w:sz w:val="30"/>
          <w:szCs w:val="30"/>
        </w:rPr>
        <w:t>25000</w:t>
      </w:r>
      <w:r>
        <w:rPr>
          <w:rFonts w:hint="eastAsia"/>
          <w:sz w:val="30"/>
          <w:szCs w:val="30"/>
        </w:rPr>
        <w:t>元被其非法占为己有。</w:t>
      </w:r>
    </w:p>
    <w:p w:rsidR="003D7B9E" w:rsidRDefault="003D7B9E">
      <w:pPr>
        <w:spacing w:line="500" w:lineRule="atLeast"/>
        <w:ind w:firstLine="600"/>
        <w:divId w:val="244729626"/>
        <w:rPr>
          <w:rFonts w:hint="eastAsia"/>
          <w:sz w:val="30"/>
          <w:szCs w:val="30"/>
        </w:rPr>
      </w:pPr>
      <w:r>
        <w:rPr>
          <w:rFonts w:hint="eastAsia"/>
          <w:sz w:val="30"/>
          <w:szCs w:val="30"/>
        </w:rPr>
        <w:t>上述事实，被告人陈自勤在开庭审理过程中亦无异议，并有关于下达揭西县农村“雨污分流”工程建设专项资金的通知，揭西县农村信用合作联社出具的预算拨款凭证，揭西县京溪园镇岭溪村委出具的三栏明细账、现金分类账、出纳报账凭证汇总单、记账凭证、收款收据，证人陈某</w:t>
      </w:r>
      <w:r>
        <w:rPr>
          <w:rFonts w:hint="eastAsia"/>
          <w:sz w:val="30"/>
          <w:szCs w:val="30"/>
        </w:rPr>
        <w:t>6</w:t>
      </w:r>
      <w:r>
        <w:rPr>
          <w:rFonts w:hint="eastAsia"/>
          <w:sz w:val="30"/>
          <w:szCs w:val="30"/>
        </w:rPr>
        <w:t>、陈某</w:t>
      </w:r>
      <w:r>
        <w:rPr>
          <w:rFonts w:hint="eastAsia"/>
          <w:sz w:val="30"/>
          <w:szCs w:val="30"/>
        </w:rPr>
        <w:t>18</w:t>
      </w:r>
      <w:r>
        <w:rPr>
          <w:rFonts w:hint="eastAsia"/>
          <w:sz w:val="30"/>
          <w:szCs w:val="30"/>
        </w:rPr>
        <w:t>的证言等证据证实，足资认定。</w:t>
      </w:r>
    </w:p>
    <w:p w:rsidR="003D7B9E" w:rsidRDefault="003D7B9E">
      <w:pPr>
        <w:spacing w:line="500" w:lineRule="atLeast"/>
        <w:ind w:firstLine="600"/>
        <w:divId w:val="1464930429"/>
        <w:rPr>
          <w:rFonts w:hint="eastAsia"/>
          <w:sz w:val="30"/>
          <w:szCs w:val="30"/>
        </w:rPr>
      </w:pPr>
      <w:r>
        <w:rPr>
          <w:rFonts w:hint="eastAsia"/>
          <w:sz w:val="30"/>
          <w:szCs w:val="30"/>
        </w:rPr>
        <w:t>综上，被告人陈自勤参与作案</w:t>
      </w:r>
      <w:r>
        <w:rPr>
          <w:rFonts w:hint="eastAsia"/>
          <w:sz w:val="30"/>
          <w:szCs w:val="30"/>
        </w:rPr>
        <w:t>4</w:t>
      </w:r>
      <w:r>
        <w:rPr>
          <w:rFonts w:hint="eastAsia"/>
          <w:sz w:val="30"/>
          <w:szCs w:val="30"/>
        </w:rPr>
        <w:t>宗，涉案金额</w:t>
      </w:r>
      <w:r>
        <w:rPr>
          <w:rFonts w:hint="eastAsia"/>
          <w:sz w:val="30"/>
          <w:szCs w:val="30"/>
        </w:rPr>
        <w:t>169720</w:t>
      </w:r>
      <w:r>
        <w:rPr>
          <w:rFonts w:hint="eastAsia"/>
          <w:sz w:val="30"/>
          <w:szCs w:val="30"/>
        </w:rPr>
        <w:t>元，违法所得</w:t>
      </w:r>
      <w:r>
        <w:rPr>
          <w:rFonts w:hint="eastAsia"/>
          <w:sz w:val="30"/>
          <w:szCs w:val="30"/>
        </w:rPr>
        <w:t>138220</w:t>
      </w:r>
      <w:r>
        <w:rPr>
          <w:rFonts w:hint="eastAsia"/>
          <w:sz w:val="30"/>
          <w:szCs w:val="30"/>
        </w:rPr>
        <w:t>元；被告人陈美祥参与作案</w:t>
      </w:r>
      <w:r>
        <w:rPr>
          <w:rFonts w:hint="eastAsia"/>
          <w:sz w:val="30"/>
          <w:szCs w:val="30"/>
        </w:rPr>
        <w:t>2</w:t>
      </w:r>
      <w:r>
        <w:rPr>
          <w:rFonts w:hint="eastAsia"/>
          <w:sz w:val="30"/>
          <w:szCs w:val="30"/>
        </w:rPr>
        <w:t>宗，涉案金额</w:t>
      </w:r>
      <w:r>
        <w:rPr>
          <w:rFonts w:hint="eastAsia"/>
          <w:sz w:val="30"/>
          <w:szCs w:val="30"/>
        </w:rPr>
        <w:t>72000</w:t>
      </w:r>
      <w:r>
        <w:rPr>
          <w:rFonts w:hint="eastAsia"/>
          <w:sz w:val="30"/>
          <w:szCs w:val="30"/>
        </w:rPr>
        <w:t>元，违法所得</w:t>
      </w:r>
      <w:r>
        <w:rPr>
          <w:rFonts w:hint="eastAsia"/>
          <w:sz w:val="30"/>
          <w:szCs w:val="30"/>
        </w:rPr>
        <w:t>8000</w:t>
      </w:r>
      <w:r>
        <w:rPr>
          <w:rFonts w:hint="eastAsia"/>
          <w:sz w:val="30"/>
          <w:szCs w:val="30"/>
        </w:rPr>
        <w:t>元。</w:t>
      </w:r>
    </w:p>
    <w:p w:rsidR="003D7B9E" w:rsidRDefault="003D7B9E">
      <w:pPr>
        <w:spacing w:line="500" w:lineRule="atLeast"/>
        <w:ind w:firstLine="600"/>
        <w:divId w:val="98918202"/>
        <w:rPr>
          <w:rFonts w:hint="eastAsia"/>
          <w:sz w:val="30"/>
          <w:szCs w:val="30"/>
        </w:rPr>
      </w:pPr>
      <w:r>
        <w:rPr>
          <w:rFonts w:hint="eastAsia"/>
          <w:sz w:val="30"/>
          <w:szCs w:val="30"/>
        </w:rPr>
        <w:t>本院认为，被告人陈自勤、陈美祥身为村委会干部，在任职期间协助人民政府从事行政管理工作时，竟利用职务上的便利，将国家和集体所有的特定款项非法占为己有，其中被告人陈自勤涉案金额为</w:t>
      </w:r>
      <w:r>
        <w:rPr>
          <w:rFonts w:hint="eastAsia"/>
          <w:sz w:val="30"/>
          <w:szCs w:val="30"/>
        </w:rPr>
        <w:t>169720</w:t>
      </w:r>
      <w:r>
        <w:rPr>
          <w:rFonts w:hint="eastAsia"/>
          <w:sz w:val="30"/>
          <w:szCs w:val="30"/>
        </w:rPr>
        <w:t>元，属情节严重，被告人陈美祥涉案金额为</w:t>
      </w:r>
      <w:r>
        <w:rPr>
          <w:rFonts w:hint="eastAsia"/>
          <w:sz w:val="30"/>
          <w:szCs w:val="30"/>
        </w:rPr>
        <w:t>72000</w:t>
      </w:r>
      <w:r>
        <w:rPr>
          <w:rFonts w:hint="eastAsia"/>
          <w:sz w:val="30"/>
          <w:szCs w:val="30"/>
        </w:rPr>
        <w:t>元，属数额较大，俩人的行为侵犯了公共财产所有权和国家的廉政建设制度，均已构成贪污罪，应依法惩处。公诉机关指控的犯罪事实清楚，证据确实、充分，罪名成立，本院予以支持。被告人陈自勤、陈美祥归案后如实供述自己的犯罪事实，在庭审过程中自愿认罪，依法予以从轻处罚。案发后，被告人陈美祥积极退清分得的赃款，酌情予以从轻处罚。综合考虑被告人陈美祥的犯罪事实、犯罪情节、认罪态度及社会危害性，可对被告人陈美祥适用缓刑。依照《中华人民共和国刑法》第三百八十二条第一款，第三百八十三条第一款第（一）、（二）项、第三款，第六十四条，第六十七条第三款，第七十二条第一、三款，第七十三条第二、三款，《最高人民法院、最高人民检察院关于办理贪污贿赂刑事案件适用法律若干问题的解释》第一条第一款、第二条第二款、第十八条，第十九条第一款、《全国人民代表大会常务委员会关于﹤中华人民共和国刑法﹥第九十三条第二款的解释》之规定，判决如下：</w:t>
      </w:r>
    </w:p>
    <w:p w:rsidR="003D7B9E" w:rsidRDefault="003D7B9E">
      <w:pPr>
        <w:spacing w:line="500" w:lineRule="atLeast"/>
        <w:ind w:firstLine="600"/>
        <w:divId w:val="1540900631"/>
        <w:rPr>
          <w:rFonts w:hint="eastAsia"/>
          <w:sz w:val="30"/>
          <w:szCs w:val="30"/>
        </w:rPr>
      </w:pPr>
      <w:r>
        <w:rPr>
          <w:rFonts w:hint="eastAsia"/>
          <w:sz w:val="30"/>
          <w:szCs w:val="30"/>
        </w:rPr>
        <w:t>一、被告人陈自勤犯贪污罪，判处有期徒刑三年，并处罚金人民币</w:t>
      </w:r>
      <w:r>
        <w:rPr>
          <w:rFonts w:hint="eastAsia"/>
          <w:sz w:val="30"/>
          <w:szCs w:val="30"/>
        </w:rPr>
        <w:t>20</w:t>
      </w:r>
      <w:r>
        <w:rPr>
          <w:rFonts w:hint="eastAsia"/>
          <w:sz w:val="30"/>
          <w:szCs w:val="30"/>
        </w:rPr>
        <w:t>万元。罚金应在本判决生效之日起一个月内缴纳。</w:t>
      </w:r>
    </w:p>
    <w:p w:rsidR="003D7B9E" w:rsidRDefault="003D7B9E">
      <w:pPr>
        <w:spacing w:line="500" w:lineRule="atLeast"/>
        <w:ind w:firstLine="600"/>
        <w:divId w:val="1229683706"/>
        <w:rPr>
          <w:rFonts w:hint="eastAsia"/>
          <w:sz w:val="30"/>
          <w:szCs w:val="30"/>
        </w:rPr>
      </w:pPr>
      <w:r>
        <w:rPr>
          <w:rFonts w:hint="eastAsia"/>
          <w:sz w:val="30"/>
          <w:szCs w:val="30"/>
        </w:rPr>
        <w:t>（刑期从判决执行之日起计算。判决执行以前先行羁押的，羁押一日折抵刑期一日。）</w:t>
      </w:r>
    </w:p>
    <w:p w:rsidR="003D7B9E" w:rsidRDefault="003D7B9E">
      <w:pPr>
        <w:spacing w:line="500" w:lineRule="atLeast"/>
        <w:ind w:firstLine="600"/>
        <w:divId w:val="1238520220"/>
        <w:rPr>
          <w:rFonts w:hint="eastAsia"/>
          <w:sz w:val="30"/>
          <w:szCs w:val="30"/>
        </w:rPr>
      </w:pPr>
      <w:r>
        <w:rPr>
          <w:rFonts w:hint="eastAsia"/>
          <w:sz w:val="30"/>
          <w:szCs w:val="30"/>
        </w:rPr>
        <w:t>二、被告人陈美祥犯贪污罪，判处有期徒刑一年，缓刑一年六个月，并处罚金人民币</w:t>
      </w:r>
      <w:r>
        <w:rPr>
          <w:rFonts w:hint="eastAsia"/>
          <w:sz w:val="30"/>
          <w:szCs w:val="30"/>
        </w:rPr>
        <w:t>10</w:t>
      </w:r>
      <w:r>
        <w:rPr>
          <w:rFonts w:hint="eastAsia"/>
          <w:sz w:val="30"/>
          <w:szCs w:val="30"/>
        </w:rPr>
        <w:t>万元。（已缴纳）</w:t>
      </w:r>
    </w:p>
    <w:p w:rsidR="003D7B9E" w:rsidRDefault="003D7B9E">
      <w:pPr>
        <w:spacing w:line="500" w:lineRule="atLeast"/>
        <w:ind w:firstLine="600"/>
        <w:divId w:val="1535538182"/>
        <w:rPr>
          <w:rFonts w:hint="eastAsia"/>
          <w:sz w:val="30"/>
          <w:szCs w:val="30"/>
        </w:rPr>
      </w:pPr>
      <w:r>
        <w:rPr>
          <w:rFonts w:hint="eastAsia"/>
          <w:sz w:val="30"/>
          <w:szCs w:val="30"/>
        </w:rPr>
        <w:t>（缓刑考验期限，从判决确定之日起计算。）</w:t>
      </w:r>
    </w:p>
    <w:p w:rsidR="003D7B9E" w:rsidRDefault="003D7B9E">
      <w:pPr>
        <w:spacing w:line="500" w:lineRule="atLeast"/>
        <w:ind w:firstLine="600"/>
        <w:divId w:val="610668773"/>
        <w:rPr>
          <w:rFonts w:hint="eastAsia"/>
          <w:sz w:val="30"/>
          <w:szCs w:val="30"/>
        </w:rPr>
      </w:pPr>
      <w:r>
        <w:rPr>
          <w:rFonts w:hint="eastAsia"/>
          <w:sz w:val="30"/>
          <w:szCs w:val="30"/>
        </w:rPr>
        <w:t>三、被告人陈美祥在侦查机关所退违法所得人民币</w:t>
      </w:r>
      <w:r>
        <w:rPr>
          <w:rFonts w:hint="eastAsia"/>
          <w:sz w:val="30"/>
          <w:szCs w:val="30"/>
        </w:rPr>
        <w:t>8000</w:t>
      </w:r>
      <w:r>
        <w:rPr>
          <w:rFonts w:hint="eastAsia"/>
          <w:sz w:val="30"/>
          <w:szCs w:val="30"/>
        </w:rPr>
        <w:t>元，予以没收，上缴国库。</w:t>
      </w:r>
    </w:p>
    <w:p w:rsidR="003D7B9E" w:rsidRDefault="003D7B9E">
      <w:pPr>
        <w:spacing w:line="500" w:lineRule="atLeast"/>
        <w:ind w:firstLine="600"/>
        <w:divId w:val="695081582"/>
        <w:rPr>
          <w:rFonts w:hint="eastAsia"/>
          <w:sz w:val="30"/>
          <w:szCs w:val="30"/>
        </w:rPr>
      </w:pPr>
      <w:r>
        <w:rPr>
          <w:rFonts w:hint="eastAsia"/>
          <w:sz w:val="30"/>
          <w:szCs w:val="30"/>
        </w:rPr>
        <w:t>四、对被告人陈自勤尚未追缴到案的违法所得人民币</w:t>
      </w:r>
      <w:r>
        <w:rPr>
          <w:rFonts w:hint="eastAsia"/>
          <w:sz w:val="30"/>
          <w:szCs w:val="30"/>
        </w:rPr>
        <w:t>138220</w:t>
      </w:r>
      <w:r>
        <w:rPr>
          <w:rFonts w:hint="eastAsia"/>
          <w:sz w:val="30"/>
          <w:szCs w:val="30"/>
        </w:rPr>
        <w:t>元，依法予以继续追缴，上缴国库。</w:t>
      </w:r>
    </w:p>
    <w:p w:rsidR="003D7B9E" w:rsidRDefault="003D7B9E">
      <w:pPr>
        <w:spacing w:line="500" w:lineRule="atLeast"/>
        <w:ind w:firstLine="600"/>
        <w:divId w:val="2145930499"/>
        <w:rPr>
          <w:rFonts w:hint="eastAsia"/>
          <w:sz w:val="30"/>
          <w:szCs w:val="30"/>
        </w:rPr>
      </w:pPr>
      <w:r>
        <w:rPr>
          <w:rFonts w:hint="eastAsia"/>
          <w:sz w:val="30"/>
          <w:szCs w:val="30"/>
        </w:rPr>
        <w:t>如不服本判决，可在接到判决书的第二日起十日内，通过本院或者直接向广东省揭阳市中级人民法院提出上诉。书面上诉的，应当提交上诉状正本一份，副本二份。</w:t>
      </w:r>
    </w:p>
    <w:p w:rsidR="003D7B9E" w:rsidRDefault="003D7B9E">
      <w:pPr>
        <w:spacing w:line="500" w:lineRule="atLeast"/>
        <w:jc w:val="right"/>
        <w:divId w:val="392042467"/>
        <w:rPr>
          <w:rFonts w:hint="eastAsia"/>
          <w:sz w:val="30"/>
          <w:szCs w:val="30"/>
        </w:rPr>
      </w:pPr>
      <w:r>
        <w:rPr>
          <w:rFonts w:hint="eastAsia"/>
          <w:sz w:val="30"/>
          <w:szCs w:val="30"/>
        </w:rPr>
        <w:t>审　判　长　　吴焕照</w:t>
      </w:r>
    </w:p>
    <w:p w:rsidR="003D7B9E" w:rsidRDefault="003D7B9E">
      <w:pPr>
        <w:spacing w:line="500" w:lineRule="atLeast"/>
        <w:jc w:val="right"/>
        <w:divId w:val="1928339147"/>
        <w:rPr>
          <w:rFonts w:hint="eastAsia"/>
          <w:sz w:val="30"/>
          <w:szCs w:val="30"/>
        </w:rPr>
      </w:pPr>
      <w:r>
        <w:rPr>
          <w:rFonts w:hint="eastAsia"/>
          <w:sz w:val="30"/>
          <w:szCs w:val="30"/>
        </w:rPr>
        <w:t>人民陪审员　　蔡庆德</w:t>
      </w:r>
    </w:p>
    <w:p w:rsidR="003D7B9E" w:rsidRDefault="003D7B9E">
      <w:pPr>
        <w:spacing w:line="500" w:lineRule="atLeast"/>
        <w:jc w:val="right"/>
        <w:divId w:val="1657411710"/>
        <w:rPr>
          <w:rFonts w:hint="eastAsia"/>
          <w:sz w:val="30"/>
          <w:szCs w:val="30"/>
        </w:rPr>
      </w:pPr>
      <w:r>
        <w:rPr>
          <w:rFonts w:hint="eastAsia"/>
          <w:sz w:val="30"/>
          <w:szCs w:val="30"/>
        </w:rPr>
        <w:t>人民陪审员　　林晓芬</w:t>
      </w:r>
    </w:p>
    <w:p w:rsidR="003D7B9E" w:rsidRDefault="003D7B9E">
      <w:pPr>
        <w:spacing w:line="500" w:lineRule="atLeast"/>
        <w:jc w:val="right"/>
        <w:divId w:val="410321191"/>
        <w:rPr>
          <w:rFonts w:hint="eastAsia"/>
          <w:sz w:val="30"/>
          <w:szCs w:val="30"/>
        </w:rPr>
      </w:pPr>
      <w:r>
        <w:rPr>
          <w:rFonts w:hint="eastAsia"/>
          <w:sz w:val="30"/>
          <w:szCs w:val="30"/>
        </w:rPr>
        <w:t>二〇一六年十一月十四日</w:t>
      </w:r>
    </w:p>
    <w:p w:rsidR="003D7B9E" w:rsidRDefault="003D7B9E">
      <w:pPr>
        <w:spacing w:line="500" w:lineRule="atLeast"/>
        <w:jc w:val="right"/>
        <w:divId w:val="1248811665"/>
        <w:rPr>
          <w:rFonts w:hint="eastAsia"/>
          <w:sz w:val="30"/>
          <w:szCs w:val="30"/>
        </w:rPr>
      </w:pPr>
      <w:r>
        <w:rPr>
          <w:rFonts w:hint="eastAsia"/>
          <w:sz w:val="30"/>
          <w:szCs w:val="30"/>
        </w:rPr>
        <w:t>书　记　员　　邹　立</w:t>
      </w:r>
    </w:p>
    <w:p w:rsidR="003D7B9E" w:rsidRDefault="003D7B9E">
      <w:pPr>
        <w:spacing w:line="500" w:lineRule="atLeast"/>
        <w:ind w:firstLine="600"/>
        <w:divId w:val="547183423"/>
        <w:rPr>
          <w:rFonts w:hint="eastAsia"/>
          <w:sz w:val="30"/>
          <w:szCs w:val="30"/>
        </w:rPr>
      </w:pPr>
      <w:r>
        <w:rPr>
          <w:rFonts w:hint="eastAsia"/>
          <w:sz w:val="30"/>
          <w:szCs w:val="30"/>
        </w:rPr>
        <w:t>附：相关法律条文</w:t>
      </w:r>
    </w:p>
    <w:p w:rsidR="003D7B9E" w:rsidRDefault="003D7B9E">
      <w:pPr>
        <w:spacing w:line="500" w:lineRule="atLeast"/>
        <w:ind w:firstLine="600"/>
        <w:divId w:val="638346363"/>
        <w:rPr>
          <w:rFonts w:hint="eastAsia"/>
          <w:sz w:val="30"/>
          <w:szCs w:val="30"/>
        </w:rPr>
      </w:pPr>
      <w:r>
        <w:rPr>
          <w:rFonts w:hint="eastAsia"/>
          <w:sz w:val="30"/>
          <w:szCs w:val="30"/>
        </w:rPr>
        <w:t>《中华人民共和国刑法》</w:t>
      </w:r>
    </w:p>
    <w:p w:rsidR="003D7B9E" w:rsidRDefault="003D7B9E">
      <w:pPr>
        <w:spacing w:line="500" w:lineRule="atLeast"/>
        <w:ind w:firstLine="600"/>
        <w:divId w:val="198404034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3D7B9E" w:rsidRDefault="003D7B9E">
      <w:pPr>
        <w:spacing w:line="500" w:lineRule="atLeast"/>
        <w:ind w:firstLine="600"/>
        <w:divId w:val="148153463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3D7B9E" w:rsidRDefault="003D7B9E">
      <w:pPr>
        <w:spacing w:line="500" w:lineRule="atLeast"/>
        <w:ind w:firstLine="600"/>
        <w:divId w:val="183410577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3D7B9E" w:rsidRDefault="003D7B9E">
      <w:pPr>
        <w:spacing w:line="500" w:lineRule="atLeast"/>
        <w:ind w:firstLine="600"/>
        <w:divId w:val="78304330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3D7B9E" w:rsidRDefault="003D7B9E">
      <w:pPr>
        <w:spacing w:line="500" w:lineRule="atLeast"/>
        <w:ind w:firstLine="600"/>
        <w:divId w:val="53362130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3D7B9E" w:rsidRDefault="003D7B9E">
      <w:pPr>
        <w:spacing w:line="500" w:lineRule="atLeast"/>
        <w:ind w:firstLine="600"/>
        <w:divId w:val="371616909"/>
        <w:rPr>
          <w:rFonts w:hint="eastAsia"/>
          <w:sz w:val="30"/>
          <w:szCs w:val="30"/>
        </w:rPr>
      </w:pPr>
      <w:r>
        <w:rPr>
          <w:rFonts w:hint="eastAsia"/>
          <w:sz w:val="30"/>
          <w:szCs w:val="30"/>
        </w:rPr>
        <w:t>（一）犯罪情节较轻；</w:t>
      </w:r>
    </w:p>
    <w:p w:rsidR="003D7B9E" w:rsidRDefault="003D7B9E">
      <w:pPr>
        <w:spacing w:line="500" w:lineRule="atLeast"/>
        <w:ind w:firstLine="600"/>
        <w:divId w:val="117338592"/>
        <w:rPr>
          <w:rFonts w:hint="eastAsia"/>
          <w:sz w:val="30"/>
          <w:szCs w:val="30"/>
        </w:rPr>
      </w:pPr>
      <w:r>
        <w:rPr>
          <w:rFonts w:hint="eastAsia"/>
          <w:sz w:val="30"/>
          <w:szCs w:val="30"/>
        </w:rPr>
        <w:t>（二）有悔罪表现；</w:t>
      </w:r>
    </w:p>
    <w:p w:rsidR="003D7B9E" w:rsidRDefault="003D7B9E">
      <w:pPr>
        <w:spacing w:line="500" w:lineRule="atLeast"/>
        <w:ind w:firstLine="600"/>
        <w:divId w:val="1097408326"/>
        <w:rPr>
          <w:rFonts w:hint="eastAsia"/>
          <w:sz w:val="30"/>
          <w:szCs w:val="30"/>
        </w:rPr>
      </w:pPr>
      <w:r>
        <w:rPr>
          <w:rFonts w:hint="eastAsia"/>
          <w:sz w:val="30"/>
          <w:szCs w:val="30"/>
        </w:rPr>
        <w:t>（三）没有再犯罪的危险；</w:t>
      </w:r>
    </w:p>
    <w:p w:rsidR="003D7B9E" w:rsidRDefault="003D7B9E">
      <w:pPr>
        <w:spacing w:line="500" w:lineRule="atLeast"/>
        <w:ind w:firstLine="600"/>
        <w:divId w:val="1608930413"/>
        <w:rPr>
          <w:rFonts w:hint="eastAsia"/>
          <w:sz w:val="30"/>
          <w:szCs w:val="30"/>
        </w:rPr>
      </w:pPr>
      <w:r>
        <w:rPr>
          <w:rFonts w:hint="eastAsia"/>
          <w:sz w:val="30"/>
          <w:szCs w:val="30"/>
        </w:rPr>
        <w:t>（四）宣告缓刑对所居住社区没有重大不良影响。</w:t>
      </w:r>
    </w:p>
    <w:p w:rsidR="003D7B9E" w:rsidRDefault="003D7B9E">
      <w:pPr>
        <w:spacing w:line="500" w:lineRule="atLeast"/>
        <w:ind w:firstLine="600"/>
        <w:divId w:val="1835224188"/>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3D7B9E" w:rsidRDefault="003D7B9E">
      <w:pPr>
        <w:spacing w:line="500" w:lineRule="atLeast"/>
        <w:ind w:firstLine="600"/>
        <w:divId w:val="1355613367"/>
        <w:rPr>
          <w:rFonts w:hint="eastAsia"/>
          <w:sz w:val="30"/>
          <w:szCs w:val="30"/>
        </w:rPr>
      </w:pPr>
      <w:r>
        <w:rPr>
          <w:rFonts w:hint="eastAsia"/>
          <w:sz w:val="30"/>
          <w:szCs w:val="30"/>
        </w:rPr>
        <w:t>被宣告缓刑的犯罪分子，如果被判处附加刑，附加刑仍须执行。</w:t>
      </w:r>
    </w:p>
    <w:p w:rsidR="003D7B9E" w:rsidRDefault="003D7B9E">
      <w:pPr>
        <w:spacing w:line="500" w:lineRule="atLeast"/>
        <w:ind w:firstLine="600"/>
        <w:divId w:val="1764305230"/>
        <w:rPr>
          <w:rFonts w:hint="eastAsia"/>
          <w:sz w:val="30"/>
          <w:szCs w:val="30"/>
        </w:rPr>
      </w:pPr>
      <w:r>
        <w:rPr>
          <w:rFonts w:hint="eastAsia"/>
          <w:sz w:val="30"/>
          <w:szCs w:val="30"/>
        </w:rPr>
        <w:t>第七十三条拘役的缓刑考验期限为原判刑期以上一年以下，但是不能少于二个月。</w:t>
      </w:r>
    </w:p>
    <w:p w:rsidR="003D7B9E" w:rsidRDefault="003D7B9E">
      <w:pPr>
        <w:spacing w:line="500" w:lineRule="atLeast"/>
        <w:ind w:firstLine="600"/>
        <w:divId w:val="903956103"/>
        <w:rPr>
          <w:rFonts w:hint="eastAsia"/>
          <w:sz w:val="30"/>
          <w:szCs w:val="30"/>
        </w:rPr>
      </w:pPr>
      <w:r>
        <w:rPr>
          <w:rFonts w:hint="eastAsia"/>
          <w:sz w:val="30"/>
          <w:szCs w:val="30"/>
        </w:rPr>
        <w:t>有期徒刑的缓刑考验期限为原判刑期以上五年以下，但是不能少于一年。</w:t>
      </w:r>
    </w:p>
    <w:p w:rsidR="003D7B9E" w:rsidRDefault="003D7B9E">
      <w:pPr>
        <w:spacing w:line="500" w:lineRule="atLeast"/>
        <w:ind w:firstLine="600"/>
        <w:divId w:val="872575605"/>
        <w:rPr>
          <w:rFonts w:hint="eastAsia"/>
          <w:sz w:val="30"/>
          <w:szCs w:val="30"/>
        </w:rPr>
      </w:pPr>
      <w:r>
        <w:rPr>
          <w:rFonts w:hint="eastAsia"/>
          <w:sz w:val="30"/>
          <w:szCs w:val="30"/>
        </w:rPr>
        <w:t>缓刑考验期限，从判决确定之日起计算。</w:t>
      </w:r>
    </w:p>
    <w:p w:rsidR="003D7B9E" w:rsidRDefault="003D7B9E">
      <w:pPr>
        <w:spacing w:line="500" w:lineRule="atLeast"/>
        <w:ind w:firstLine="600"/>
        <w:divId w:val="402026190"/>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3D7B9E" w:rsidRDefault="003D7B9E">
      <w:pPr>
        <w:spacing w:line="500" w:lineRule="atLeast"/>
        <w:ind w:firstLine="600"/>
        <w:divId w:val="263458867"/>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3D7B9E" w:rsidRDefault="003D7B9E">
      <w:pPr>
        <w:spacing w:line="500" w:lineRule="atLeast"/>
        <w:ind w:firstLine="600"/>
        <w:divId w:val="12071354"/>
        <w:rPr>
          <w:rFonts w:hint="eastAsia"/>
          <w:sz w:val="30"/>
          <w:szCs w:val="30"/>
        </w:rPr>
      </w:pPr>
      <w:r>
        <w:rPr>
          <w:rFonts w:hint="eastAsia"/>
          <w:sz w:val="30"/>
          <w:szCs w:val="30"/>
        </w:rPr>
        <w:t>与前两款所列人员勾结，伙同贪污的，以共犯论处。</w:t>
      </w:r>
    </w:p>
    <w:p w:rsidR="003D7B9E" w:rsidRDefault="003D7B9E">
      <w:pPr>
        <w:spacing w:line="500" w:lineRule="atLeast"/>
        <w:ind w:firstLine="600"/>
        <w:divId w:val="1363480115"/>
        <w:rPr>
          <w:rFonts w:hint="eastAsia"/>
          <w:sz w:val="30"/>
          <w:szCs w:val="30"/>
        </w:rPr>
      </w:pPr>
      <w:r>
        <w:rPr>
          <w:rFonts w:hint="eastAsia"/>
          <w:sz w:val="30"/>
          <w:szCs w:val="30"/>
        </w:rPr>
        <w:t>第三百八十三条对犯贪污罪的，根据情节轻重，分别依照下列规定处罚：</w:t>
      </w:r>
    </w:p>
    <w:p w:rsidR="003D7B9E" w:rsidRDefault="003D7B9E">
      <w:pPr>
        <w:spacing w:line="500" w:lineRule="atLeast"/>
        <w:ind w:firstLine="600"/>
        <w:divId w:val="924844853"/>
        <w:rPr>
          <w:rFonts w:hint="eastAsia"/>
          <w:sz w:val="30"/>
          <w:szCs w:val="30"/>
        </w:rPr>
      </w:pPr>
      <w:r>
        <w:rPr>
          <w:rFonts w:hint="eastAsia"/>
          <w:sz w:val="30"/>
          <w:szCs w:val="30"/>
        </w:rPr>
        <w:t>（一）贪污数额较大或者有其他较重情节的，处三年以下有期徒刑或者拘役，并处罚金。</w:t>
      </w:r>
    </w:p>
    <w:p w:rsidR="003D7B9E" w:rsidRDefault="003D7B9E">
      <w:pPr>
        <w:spacing w:line="500" w:lineRule="atLeast"/>
        <w:ind w:firstLine="600"/>
        <w:divId w:val="5909147"/>
        <w:rPr>
          <w:rFonts w:hint="eastAsia"/>
          <w:sz w:val="30"/>
          <w:szCs w:val="30"/>
        </w:rPr>
      </w:pPr>
      <w:r>
        <w:rPr>
          <w:rFonts w:hint="eastAsia"/>
          <w:sz w:val="30"/>
          <w:szCs w:val="30"/>
        </w:rPr>
        <w:t>（二）贪污数额巨大或者有其他严重情节的，处三年以上十年以下有期徒刑，并处罚金或者没收财产。</w:t>
      </w:r>
    </w:p>
    <w:p w:rsidR="003D7B9E" w:rsidRDefault="003D7B9E">
      <w:pPr>
        <w:spacing w:line="500" w:lineRule="atLeast"/>
        <w:ind w:firstLine="600"/>
        <w:divId w:val="292447528"/>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3D7B9E" w:rsidRDefault="003D7B9E">
      <w:pPr>
        <w:spacing w:line="500" w:lineRule="atLeast"/>
        <w:ind w:firstLine="600"/>
        <w:divId w:val="1392268612"/>
        <w:rPr>
          <w:rFonts w:hint="eastAsia"/>
          <w:sz w:val="30"/>
          <w:szCs w:val="30"/>
        </w:rPr>
      </w:pPr>
      <w:r>
        <w:rPr>
          <w:rFonts w:hint="eastAsia"/>
          <w:sz w:val="30"/>
          <w:szCs w:val="30"/>
        </w:rPr>
        <w:t>对多次贪污未经处理的，按照累计贪污数额处罚。</w:t>
      </w:r>
    </w:p>
    <w:p w:rsidR="003D7B9E" w:rsidRDefault="003D7B9E">
      <w:pPr>
        <w:spacing w:line="500" w:lineRule="atLeast"/>
        <w:ind w:firstLine="600"/>
        <w:divId w:val="114485051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3D7B9E" w:rsidRDefault="003D7B9E">
      <w:pPr>
        <w:spacing w:line="500" w:lineRule="atLeast"/>
        <w:ind w:firstLine="600"/>
        <w:divId w:val="44704758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3D7B9E" w:rsidRDefault="003D7B9E">
      <w:pPr>
        <w:spacing w:line="500" w:lineRule="atLeast"/>
        <w:ind w:firstLine="600"/>
        <w:divId w:val="1538928833"/>
        <w:rPr>
          <w:rFonts w:hint="eastAsia"/>
          <w:sz w:val="30"/>
          <w:szCs w:val="30"/>
        </w:rPr>
      </w:pPr>
      <w:r>
        <w:rPr>
          <w:rFonts w:hint="eastAsia"/>
          <w:sz w:val="30"/>
          <w:szCs w:val="30"/>
        </w:rPr>
        <w:t>《最高人民法院、最高人民检察院关于办理贪污贿赂刑事案件适用法律若干问题的解释》</w:t>
      </w:r>
    </w:p>
    <w:p w:rsidR="003D7B9E" w:rsidRDefault="003D7B9E">
      <w:pPr>
        <w:spacing w:line="500" w:lineRule="atLeast"/>
        <w:ind w:firstLine="600"/>
        <w:divId w:val="2102483434"/>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3D7B9E" w:rsidRDefault="003D7B9E">
      <w:pPr>
        <w:spacing w:line="500" w:lineRule="atLeast"/>
        <w:ind w:firstLine="600"/>
        <w:divId w:val="356272471"/>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3D7B9E" w:rsidRDefault="003D7B9E">
      <w:pPr>
        <w:spacing w:line="500" w:lineRule="atLeast"/>
        <w:ind w:firstLine="600"/>
        <w:divId w:val="956326716"/>
        <w:rPr>
          <w:rFonts w:hint="eastAsia"/>
          <w:sz w:val="30"/>
          <w:szCs w:val="30"/>
        </w:rPr>
      </w:pPr>
      <w:r>
        <w:rPr>
          <w:rFonts w:hint="eastAsia"/>
          <w:sz w:val="30"/>
          <w:szCs w:val="30"/>
        </w:rPr>
        <w:t>（一）贪污救灾、抢险、防汛、优抚、扶贫、移民、救济、防疫、社会捐助等特定款物的；</w:t>
      </w:r>
    </w:p>
    <w:p w:rsidR="003D7B9E" w:rsidRDefault="003D7B9E">
      <w:pPr>
        <w:spacing w:line="500" w:lineRule="atLeast"/>
        <w:ind w:firstLine="600"/>
        <w:divId w:val="291716331"/>
        <w:rPr>
          <w:rFonts w:hint="eastAsia"/>
          <w:sz w:val="30"/>
          <w:szCs w:val="30"/>
        </w:rPr>
      </w:pPr>
      <w:r>
        <w:rPr>
          <w:rFonts w:hint="eastAsia"/>
          <w:sz w:val="30"/>
          <w:szCs w:val="30"/>
        </w:rPr>
        <w:t>（二）曾因贪污、受贿、挪用公款受过党纪、行政处分的；</w:t>
      </w:r>
    </w:p>
    <w:p w:rsidR="003D7B9E" w:rsidRDefault="003D7B9E">
      <w:pPr>
        <w:spacing w:line="500" w:lineRule="atLeast"/>
        <w:ind w:firstLine="600"/>
        <w:divId w:val="465587435"/>
        <w:rPr>
          <w:rFonts w:hint="eastAsia"/>
          <w:sz w:val="30"/>
          <w:szCs w:val="30"/>
        </w:rPr>
      </w:pPr>
      <w:r>
        <w:rPr>
          <w:rFonts w:hint="eastAsia"/>
          <w:sz w:val="30"/>
          <w:szCs w:val="30"/>
        </w:rPr>
        <w:t>（三）曾因故意犯罪受过刑事追究的；</w:t>
      </w:r>
    </w:p>
    <w:p w:rsidR="003D7B9E" w:rsidRDefault="003D7B9E">
      <w:pPr>
        <w:spacing w:line="500" w:lineRule="atLeast"/>
        <w:ind w:firstLine="600"/>
        <w:divId w:val="2099402292"/>
        <w:rPr>
          <w:rFonts w:hint="eastAsia"/>
          <w:sz w:val="30"/>
          <w:szCs w:val="30"/>
        </w:rPr>
      </w:pPr>
      <w:r>
        <w:rPr>
          <w:rFonts w:hint="eastAsia"/>
          <w:sz w:val="30"/>
          <w:szCs w:val="30"/>
        </w:rPr>
        <w:t>（四）赃款赃物用于非法活动的；</w:t>
      </w:r>
    </w:p>
    <w:p w:rsidR="003D7B9E" w:rsidRDefault="003D7B9E">
      <w:pPr>
        <w:spacing w:line="500" w:lineRule="atLeast"/>
        <w:ind w:firstLine="600"/>
        <w:divId w:val="708529537"/>
        <w:rPr>
          <w:rFonts w:hint="eastAsia"/>
          <w:sz w:val="30"/>
          <w:szCs w:val="30"/>
        </w:rPr>
      </w:pPr>
      <w:r>
        <w:rPr>
          <w:rFonts w:hint="eastAsia"/>
          <w:sz w:val="30"/>
          <w:szCs w:val="30"/>
        </w:rPr>
        <w:t>（五）拒不交待赃款赃物去向或者拒不配合追缴工作，致使无法追缴的；</w:t>
      </w:r>
    </w:p>
    <w:p w:rsidR="003D7B9E" w:rsidRDefault="003D7B9E">
      <w:pPr>
        <w:spacing w:line="500" w:lineRule="atLeast"/>
        <w:ind w:firstLine="600"/>
        <w:divId w:val="1525091398"/>
        <w:rPr>
          <w:rFonts w:hint="eastAsia"/>
          <w:sz w:val="30"/>
          <w:szCs w:val="30"/>
        </w:rPr>
      </w:pPr>
      <w:r>
        <w:rPr>
          <w:rFonts w:hint="eastAsia"/>
          <w:sz w:val="30"/>
          <w:szCs w:val="30"/>
        </w:rPr>
        <w:t>（六）造成恶劣影响或者其他严重后果的。</w:t>
      </w:r>
    </w:p>
    <w:p w:rsidR="003D7B9E" w:rsidRDefault="003D7B9E">
      <w:pPr>
        <w:spacing w:line="500" w:lineRule="atLeast"/>
        <w:ind w:firstLine="600"/>
        <w:divId w:val="1960406894"/>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3D7B9E" w:rsidRDefault="003D7B9E">
      <w:pPr>
        <w:spacing w:line="500" w:lineRule="atLeast"/>
        <w:ind w:firstLine="600"/>
        <w:divId w:val="1720668278"/>
        <w:rPr>
          <w:rFonts w:hint="eastAsia"/>
          <w:sz w:val="30"/>
          <w:szCs w:val="30"/>
        </w:rPr>
      </w:pPr>
      <w:r>
        <w:rPr>
          <w:rFonts w:hint="eastAsia"/>
          <w:sz w:val="30"/>
          <w:szCs w:val="30"/>
        </w:rPr>
        <w:t>（一）多次索贿的；</w:t>
      </w:r>
    </w:p>
    <w:p w:rsidR="003D7B9E" w:rsidRDefault="003D7B9E">
      <w:pPr>
        <w:spacing w:line="500" w:lineRule="atLeast"/>
        <w:ind w:firstLine="600"/>
        <w:divId w:val="1384866293"/>
        <w:rPr>
          <w:rFonts w:hint="eastAsia"/>
          <w:sz w:val="30"/>
          <w:szCs w:val="30"/>
        </w:rPr>
      </w:pPr>
      <w:r>
        <w:rPr>
          <w:rFonts w:hint="eastAsia"/>
          <w:sz w:val="30"/>
          <w:szCs w:val="30"/>
        </w:rPr>
        <w:t>（二）为他人谋取不正当利益，致使公共财产、国家和人民利益遭受损失的；</w:t>
      </w:r>
    </w:p>
    <w:p w:rsidR="003D7B9E" w:rsidRDefault="003D7B9E">
      <w:pPr>
        <w:spacing w:line="500" w:lineRule="atLeast"/>
        <w:ind w:firstLine="600"/>
        <w:divId w:val="637994301"/>
        <w:rPr>
          <w:rFonts w:hint="eastAsia"/>
          <w:sz w:val="30"/>
          <w:szCs w:val="30"/>
        </w:rPr>
      </w:pPr>
      <w:r>
        <w:rPr>
          <w:rFonts w:hint="eastAsia"/>
          <w:sz w:val="30"/>
          <w:szCs w:val="30"/>
        </w:rPr>
        <w:t>（三）为他人谋取职务提拔、调整的。</w:t>
      </w:r>
    </w:p>
    <w:p w:rsidR="003D7B9E" w:rsidRDefault="003D7B9E">
      <w:pPr>
        <w:spacing w:line="500" w:lineRule="atLeast"/>
        <w:ind w:firstLine="600"/>
        <w:divId w:val="1908148482"/>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3D7B9E" w:rsidRDefault="003D7B9E">
      <w:pPr>
        <w:spacing w:line="500" w:lineRule="atLeast"/>
        <w:ind w:firstLine="600"/>
        <w:divId w:val="161822903"/>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3D7B9E" w:rsidRDefault="003D7B9E">
      <w:pPr>
        <w:spacing w:line="500" w:lineRule="atLeast"/>
        <w:ind w:firstLine="600"/>
        <w:divId w:val="1655795907"/>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3D7B9E" w:rsidRDefault="003D7B9E">
      <w:pPr>
        <w:spacing w:line="500" w:lineRule="atLeast"/>
        <w:ind w:firstLine="600"/>
        <w:divId w:val="631331336"/>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3D7B9E" w:rsidRDefault="003D7B9E">
      <w:pPr>
        <w:spacing w:line="500" w:lineRule="atLeast"/>
        <w:ind w:firstLine="600"/>
        <w:divId w:val="207908507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3D7B9E" w:rsidRDefault="003D7B9E">
      <w:pPr>
        <w:spacing w:line="500" w:lineRule="atLeast"/>
        <w:ind w:firstLine="600"/>
        <w:divId w:val="1812402161"/>
        <w:rPr>
          <w:rFonts w:hint="eastAsia"/>
          <w:sz w:val="30"/>
          <w:szCs w:val="30"/>
        </w:rPr>
      </w:pPr>
      <w:r>
        <w:rPr>
          <w:rFonts w:hint="eastAsia"/>
          <w:sz w:val="30"/>
          <w:szCs w:val="30"/>
        </w:rPr>
        <w:t>对刑法规定并处罚金的其他贪污贿赂犯罪，应当在十万元以上犯罪数额二倍以下判处罚金。</w:t>
      </w:r>
    </w:p>
    <w:p w:rsidR="003D7B9E" w:rsidRDefault="003D7B9E">
      <w:pPr>
        <w:spacing w:line="500" w:lineRule="atLeast"/>
        <w:ind w:firstLine="600"/>
        <w:divId w:val="466624053"/>
        <w:rPr>
          <w:rFonts w:hint="eastAsia"/>
          <w:sz w:val="30"/>
          <w:szCs w:val="30"/>
        </w:rPr>
      </w:pPr>
      <w:r>
        <w:rPr>
          <w:rFonts w:hint="eastAsia"/>
          <w:sz w:val="30"/>
          <w:szCs w:val="30"/>
        </w:rPr>
        <w:t>《全国人民代表大会常务委员会关于﹤中华人民共和国刑法﹥第九十三条第二款的解释》</w:t>
      </w:r>
    </w:p>
    <w:p w:rsidR="003D7B9E" w:rsidRDefault="003D7B9E">
      <w:pPr>
        <w:spacing w:line="500" w:lineRule="atLeast"/>
        <w:ind w:firstLine="600"/>
        <w:divId w:val="1724138591"/>
        <w:rPr>
          <w:rFonts w:hint="eastAsia"/>
          <w:sz w:val="30"/>
          <w:szCs w:val="30"/>
        </w:rPr>
      </w:pPr>
      <w:r>
        <w:rPr>
          <w:rFonts w:hint="eastAsia"/>
          <w:sz w:val="30"/>
          <w:szCs w:val="30"/>
        </w:rPr>
        <w:t>全国人民代表大会常务委员会讨论了村民委员会等村基层组织人员在从事哪些工作时属于刑法第九十三条第二款规定的“其他依照法律从事公务的人员”，解释如下：</w:t>
      </w:r>
    </w:p>
    <w:p w:rsidR="003D7B9E" w:rsidRDefault="003D7B9E">
      <w:pPr>
        <w:spacing w:line="500" w:lineRule="atLeast"/>
        <w:ind w:firstLine="600"/>
        <w:divId w:val="353770214"/>
        <w:rPr>
          <w:rFonts w:hint="eastAsia"/>
          <w:sz w:val="30"/>
          <w:szCs w:val="30"/>
        </w:rPr>
      </w:pPr>
      <w:r>
        <w:rPr>
          <w:rFonts w:hint="eastAsia"/>
          <w:sz w:val="30"/>
          <w:szCs w:val="30"/>
        </w:rPr>
        <w:t>村民委员会等村基层组织人员协助人民政府从事下列行政管理工作时，属于刑法第九十三条第二款规定的“其他依照法律从事公务的人员”：</w:t>
      </w:r>
    </w:p>
    <w:p w:rsidR="003D7B9E" w:rsidRDefault="003D7B9E">
      <w:pPr>
        <w:spacing w:line="500" w:lineRule="atLeast"/>
        <w:ind w:firstLine="600"/>
        <w:divId w:val="1766462419"/>
        <w:rPr>
          <w:rFonts w:hint="eastAsia"/>
          <w:sz w:val="30"/>
          <w:szCs w:val="30"/>
        </w:rPr>
      </w:pPr>
      <w:r>
        <w:rPr>
          <w:rFonts w:hint="eastAsia"/>
          <w:sz w:val="30"/>
          <w:szCs w:val="30"/>
        </w:rPr>
        <w:t>（一）救灾、抢险、防汛、优抚、扶贫、移民、救济款物的管理；</w:t>
      </w:r>
    </w:p>
    <w:p w:rsidR="003D7B9E" w:rsidRDefault="003D7B9E">
      <w:pPr>
        <w:spacing w:line="500" w:lineRule="atLeast"/>
        <w:ind w:firstLine="600"/>
        <w:divId w:val="554198067"/>
        <w:rPr>
          <w:rFonts w:hint="eastAsia"/>
          <w:sz w:val="30"/>
          <w:szCs w:val="30"/>
        </w:rPr>
      </w:pPr>
      <w:r>
        <w:rPr>
          <w:rFonts w:hint="eastAsia"/>
          <w:sz w:val="30"/>
          <w:szCs w:val="30"/>
        </w:rPr>
        <w:t>（二）社会捐助公益事业款物的管理；</w:t>
      </w:r>
    </w:p>
    <w:p w:rsidR="003D7B9E" w:rsidRDefault="003D7B9E">
      <w:pPr>
        <w:spacing w:line="500" w:lineRule="atLeast"/>
        <w:ind w:firstLine="600"/>
        <w:divId w:val="646056655"/>
        <w:rPr>
          <w:rFonts w:hint="eastAsia"/>
          <w:sz w:val="30"/>
          <w:szCs w:val="30"/>
        </w:rPr>
      </w:pPr>
      <w:r>
        <w:rPr>
          <w:rFonts w:hint="eastAsia"/>
          <w:sz w:val="30"/>
          <w:szCs w:val="30"/>
        </w:rPr>
        <w:t>（三）国有土地的经营和管理；</w:t>
      </w:r>
    </w:p>
    <w:p w:rsidR="003D7B9E" w:rsidRDefault="003D7B9E">
      <w:pPr>
        <w:spacing w:line="500" w:lineRule="atLeast"/>
        <w:ind w:firstLine="600"/>
        <w:divId w:val="761413336"/>
        <w:rPr>
          <w:rFonts w:hint="eastAsia"/>
          <w:sz w:val="30"/>
          <w:szCs w:val="30"/>
        </w:rPr>
      </w:pPr>
      <w:r>
        <w:rPr>
          <w:rFonts w:hint="eastAsia"/>
          <w:sz w:val="30"/>
          <w:szCs w:val="30"/>
        </w:rPr>
        <w:t>（四）土地征用补偿费用的管理；</w:t>
      </w:r>
    </w:p>
    <w:p w:rsidR="003D7B9E" w:rsidRDefault="003D7B9E">
      <w:pPr>
        <w:spacing w:line="500" w:lineRule="atLeast"/>
        <w:ind w:firstLine="600"/>
        <w:divId w:val="92633500"/>
        <w:rPr>
          <w:rFonts w:hint="eastAsia"/>
          <w:sz w:val="30"/>
          <w:szCs w:val="30"/>
        </w:rPr>
      </w:pPr>
      <w:r>
        <w:rPr>
          <w:rFonts w:hint="eastAsia"/>
          <w:sz w:val="30"/>
          <w:szCs w:val="30"/>
        </w:rPr>
        <w:t>（五）代征、代缴税款；</w:t>
      </w:r>
    </w:p>
    <w:p w:rsidR="003D7B9E" w:rsidRDefault="003D7B9E">
      <w:pPr>
        <w:spacing w:line="500" w:lineRule="atLeast"/>
        <w:ind w:firstLine="600"/>
        <w:divId w:val="2102484374"/>
        <w:rPr>
          <w:rFonts w:hint="eastAsia"/>
          <w:sz w:val="30"/>
          <w:szCs w:val="30"/>
        </w:rPr>
      </w:pPr>
      <w:r>
        <w:rPr>
          <w:rFonts w:hint="eastAsia"/>
          <w:sz w:val="30"/>
          <w:szCs w:val="30"/>
        </w:rPr>
        <w:t>（六）有关计划生育、户籍、征兵工作；</w:t>
      </w:r>
    </w:p>
    <w:p w:rsidR="003D7B9E" w:rsidRDefault="003D7B9E">
      <w:pPr>
        <w:spacing w:line="500" w:lineRule="atLeast"/>
        <w:ind w:firstLine="600"/>
        <w:divId w:val="1952784579"/>
        <w:rPr>
          <w:rFonts w:hint="eastAsia"/>
          <w:sz w:val="30"/>
          <w:szCs w:val="30"/>
        </w:rPr>
      </w:pPr>
      <w:r>
        <w:rPr>
          <w:rFonts w:hint="eastAsia"/>
          <w:sz w:val="30"/>
          <w:szCs w:val="30"/>
        </w:rPr>
        <w:t>（七）协助人民政府从事的其他行政管理工作。</w:t>
      </w:r>
    </w:p>
    <w:p w:rsidR="003D7B9E" w:rsidRDefault="003D7B9E">
      <w:pPr>
        <w:spacing w:line="500" w:lineRule="atLeast"/>
        <w:ind w:firstLine="600"/>
        <w:divId w:val="1660963891"/>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D7B9E" w:rsidRDefault="003D7B9E" w:rsidP="003D7B9E">
      <w:pPr>
        <w:rPr>
          <w:rFonts w:hint="eastAsia"/>
        </w:rPr>
      </w:pPr>
      <w:r>
        <w:separator/>
      </w:r>
    </w:p>
  </w:endnote>
  <w:endnote w:type="continuationSeparator" w:id="0">
    <w:p w:rsidR="003D7B9E" w:rsidRDefault="003D7B9E" w:rsidP="003D7B9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D7B9E" w:rsidRDefault="003D7B9E" w:rsidP="003D7B9E">
      <w:pPr>
        <w:rPr>
          <w:rFonts w:hint="eastAsia"/>
        </w:rPr>
      </w:pPr>
      <w:r>
        <w:separator/>
      </w:r>
    </w:p>
  </w:footnote>
  <w:footnote w:type="continuationSeparator" w:id="0">
    <w:p w:rsidR="003D7B9E" w:rsidRDefault="003D7B9E" w:rsidP="003D7B9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D7B9E"/>
    <w:rsid w:val="002A6721"/>
    <w:rsid w:val="003D7B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D7B9E"/>
    <w:pPr>
      <w:tabs>
        <w:tab w:val="center" w:pos="4153"/>
        <w:tab w:val="right" w:pos="8306"/>
      </w:tabs>
      <w:snapToGrid w:val="0"/>
      <w:jc w:val="center"/>
    </w:pPr>
    <w:rPr>
      <w:sz w:val="18"/>
      <w:szCs w:val="18"/>
    </w:rPr>
  </w:style>
  <w:style w:type="character" w:customStyle="1" w:styleId="a4">
    <w:name w:val="页眉 字符"/>
    <w:basedOn w:val="a0"/>
    <w:link w:val="a3"/>
    <w:uiPriority w:val="99"/>
    <w:rsid w:val="003D7B9E"/>
    <w:rPr>
      <w:rFonts w:ascii="宋体" w:eastAsia="宋体" w:hAnsi="宋体" w:cs="宋体"/>
      <w:sz w:val="18"/>
      <w:szCs w:val="18"/>
    </w:rPr>
  </w:style>
  <w:style w:type="paragraph" w:styleId="a5">
    <w:name w:val="footer"/>
    <w:basedOn w:val="a"/>
    <w:link w:val="a6"/>
    <w:uiPriority w:val="99"/>
    <w:unhideWhenUsed/>
    <w:rsid w:val="003D7B9E"/>
    <w:pPr>
      <w:tabs>
        <w:tab w:val="center" w:pos="4153"/>
        <w:tab w:val="right" w:pos="8306"/>
      </w:tabs>
      <w:snapToGrid w:val="0"/>
    </w:pPr>
    <w:rPr>
      <w:sz w:val="18"/>
      <w:szCs w:val="18"/>
    </w:rPr>
  </w:style>
  <w:style w:type="character" w:customStyle="1" w:styleId="a6">
    <w:name w:val="页脚 字符"/>
    <w:basedOn w:val="a0"/>
    <w:link w:val="a5"/>
    <w:uiPriority w:val="99"/>
    <w:rsid w:val="003D7B9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9147">
      <w:marLeft w:val="0"/>
      <w:marRight w:val="0"/>
      <w:marTop w:val="10"/>
      <w:marBottom w:val="10"/>
      <w:divBdr>
        <w:top w:val="none" w:sz="0" w:space="0" w:color="auto"/>
        <w:left w:val="none" w:sz="0" w:space="0" w:color="auto"/>
        <w:bottom w:val="none" w:sz="0" w:space="0" w:color="auto"/>
        <w:right w:val="none" w:sz="0" w:space="0" w:color="auto"/>
      </w:divBdr>
    </w:div>
    <w:div w:id="12071354">
      <w:marLeft w:val="0"/>
      <w:marRight w:val="0"/>
      <w:marTop w:val="10"/>
      <w:marBottom w:val="10"/>
      <w:divBdr>
        <w:top w:val="none" w:sz="0" w:space="0" w:color="auto"/>
        <w:left w:val="none" w:sz="0" w:space="0" w:color="auto"/>
        <w:bottom w:val="none" w:sz="0" w:space="0" w:color="auto"/>
        <w:right w:val="none" w:sz="0" w:space="0" w:color="auto"/>
      </w:divBdr>
    </w:div>
    <w:div w:id="92633500">
      <w:marLeft w:val="0"/>
      <w:marRight w:val="0"/>
      <w:marTop w:val="10"/>
      <w:marBottom w:val="10"/>
      <w:divBdr>
        <w:top w:val="none" w:sz="0" w:space="0" w:color="auto"/>
        <w:left w:val="none" w:sz="0" w:space="0" w:color="auto"/>
        <w:bottom w:val="none" w:sz="0" w:space="0" w:color="auto"/>
        <w:right w:val="none" w:sz="0" w:space="0" w:color="auto"/>
      </w:divBdr>
    </w:div>
    <w:div w:id="98918202">
      <w:marLeft w:val="0"/>
      <w:marRight w:val="0"/>
      <w:marTop w:val="10"/>
      <w:marBottom w:val="10"/>
      <w:divBdr>
        <w:top w:val="none" w:sz="0" w:space="0" w:color="auto"/>
        <w:left w:val="none" w:sz="0" w:space="0" w:color="auto"/>
        <w:bottom w:val="none" w:sz="0" w:space="0" w:color="auto"/>
        <w:right w:val="none" w:sz="0" w:space="0" w:color="auto"/>
      </w:divBdr>
    </w:div>
    <w:div w:id="117338592">
      <w:marLeft w:val="0"/>
      <w:marRight w:val="0"/>
      <w:marTop w:val="10"/>
      <w:marBottom w:val="10"/>
      <w:divBdr>
        <w:top w:val="none" w:sz="0" w:space="0" w:color="auto"/>
        <w:left w:val="none" w:sz="0" w:space="0" w:color="auto"/>
        <w:bottom w:val="none" w:sz="0" w:space="0" w:color="auto"/>
        <w:right w:val="none" w:sz="0" w:space="0" w:color="auto"/>
      </w:divBdr>
    </w:div>
    <w:div w:id="161822903">
      <w:marLeft w:val="0"/>
      <w:marRight w:val="0"/>
      <w:marTop w:val="10"/>
      <w:marBottom w:val="10"/>
      <w:divBdr>
        <w:top w:val="none" w:sz="0" w:space="0" w:color="auto"/>
        <w:left w:val="none" w:sz="0" w:space="0" w:color="auto"/>
        <w:bottom w:val="none" w:sz="0" w:space="0" w:color="auto"/>
        <w:right w:val="none" w:sz="0" w:space="0" w:color="auto"/>
      </w:divBdr>
    </w:div>
    <w:div w:id="244729626">
      <w:marLeft w:val="0"/>
      <w:marRight w:val="0"/>
      <w:marTop w:val="10"/>
      <w:marBottom w:val="10"/>
      <w:divBdr>
        <w:top w:val="none" w:sz="0" w:space="0" w:color="auto"/>
        <w:left w:val="none" w:sz="0" w:space="0" w:color="auto"/>
        <w:bottom w:val="none" w:sz="0" w:space="0" w:color="auto"/>
        <w:right w:val="none" w:sz="0" w:space="0" w:color="auto"/>
      </w:divBdr>
    </w:div>
    <w:div w:id="263458867">
      <w:marLeft w:val="0"/>
      <w:marRight w:val="0"/>
      <w:marTop w:val="10"/>
      <w:marBottom w:val="10"/>
      <w:divBdr>
        <w:top w:val="none" w:sz="0" w:space="0" w:color="auto"/>
        <w:left w:val="none" w:sz="0" w:space="0" w:color="auto"/>
        <w:bottom w:val="none" w:sz="0" w:space="0" w:color="auto"/>
        <w:right w:val="none" w:sz="0" w:space="0" w:color="auto"/>
      </w:divBdr>
    </w:div>
    <w:div w:id="291716331">
      <w:marLeft w:val="0"/>
      <w:marRight w:val="0"/>
      <w:marTop w:val="10"/>
      <w:marBottom w:val="10"/>
      <w:divBdr>
        <w:top w:val="none" w:sz="0" w:space="0" w:color="auto"/>
        <w:left w:val="none" w:sz="0" w:space="0" w:color="auto"/>
        <w:bottom w:val="none" w:sz="0" w:space="0" w:color="auto"/>
        <w:right w:val="none" w:sz="0" w:space="0" w:color="auto"/>
      </w:divBdr>
    </w:div>
    <w:div w:id="292447528">
      <w:marLeft w:val="0"/>
      <w:marRight w:val="0"/>
      <w:marTop w:val="10"/>
      <w:marBottom w:val="10"/>
      <w:divBdr>
        <w:top w:val="none" w:sz="0" w:space="0" w:color="auto"/>
        <w:left w:val="none" w:sz="0" w:space="0" w:color="auto"/>
        <w:bottom w:val="none" w:sz="0" w:space="0" w:color="auto"/>
        <w:right w:val="none" w:sz="0" w:space="0" w:color="auto"/>
      </w:divBdr>
    </w:div>
    <w:div w:id="308168012">
      <w:marLeft w:val="0"/>
      <w:marRight w:val="0"/>
      <w:marTop w:val="10"/>
      <w:marBottom w:val="10"/>
      <w:divBdr>
        <w:top w:val="none" w:sz="0" w:space="0" w:color="auto"/>
        <w:left w:val="none" w:sz="0" w:space="0" w:color="auto"/>
        <w:bottom w:val="none" w:sz="0" w:space="0" w:color="auto"/>
        <w:right w:val="none" w:sz="0" w:space="0" w:color="auto"/>
      </w:divBdr>
    </w:div>
    <w:div w:id="353770214">
      <w:marLeft w:val="0"/>
      <w:marRight w:val="0"/>
      <w:marTop w:val="10"/>
      <w:marBottom w:val="10"/>
      <w:divBdr>
        <w:top w:val="none" w:sz="0" w:space="0" w:color="auto"/>
        <w:left w:val="none" w:sz="0" w:space="0" w:color="auto"/>
        <w:bottom w:val="none" w:sz="0" w:space="0" w:color="auto"/>
        <w:right w:val="none" w:sz="0" w:space="0" w:color="auto"/>
      </w:divBdr>
    </w:div>
    <w:div w:id="356272471">
      <w:marLeft w:val="0"/>
      <w:marRight w:val="0"/>
      <w:marTop w:val="10"/>
      <w:marBottom w:val="10"/>
      <w:divBdr>
        <w:top w:val="none" w:sz="0" w:space="0" w:color="auto"/>
        <w:left w:val="none" w:sz="0" w:space="0" w:color="auto"/>
        <w:bottom w:val="none" w:sz="0" w:space="0" w:color="auto"/>
        <w:right w:val="none" w:sz="0" w:space="0" w:color="auto"/>
      </w:divBdr>
    </w:div>
    <w:div w:id="364797972">
      <w:marLeft w:val="0"/>
      <w:marRight w:val="0"/>
      <w:marTop w:val="10"/>
      <w:marBottom w:val="10"/>
      <w:divBdr>
        <w:top w:val="none" w:sz="0" w:space="0" w:color="auto"/>
        <w:left w:val="none" w:sz="0" w:space="0" w:color="auto"/>
        <w:bottom w:val="none" w:sz="0" w:space="0" w:color="auto"/>
        <w:right w:val="none" w:sz="0" w:space="0" w:color="auto"/>
      </w:divBdr>
    </w:div>
    <w:div w:id="371616909">
      <w:marLeft w:val="0"/>
      <w:marRight w:val="0"/>
      <w:marTop w:val="10"/>
      <w:marBottom w:val="10"/>
      <w:divBdr>
        <w:top w:val="none" w:sz="0" w:space="0" w:color="auto"/>
        <w:left w:val="none" w:sz="0" w:space="0" w:color="auto"/>
        <w:bottom w:val="none" w:sz="0" w:space="0" w:color="auto"/>
        <w:right w:val="none" w:sz="0" w:space="0" w:color="auto"/>
      </w:divBdr>
    </w:div>
    <w:div w:id="388001246">
      <w:marLeft w:val="0"/>
      <w:marRight w:val="0"/>
      <w:marTop w:val="10"/>
      <w:marBottom w:val="10"/>
      <w:divBdr>
        <w:top w:val="none" w:sz="0" w:space="0" w:color="auto"/>
        <w:left w:val="none" w:sz="0" w:space="0" w:color="auto"/>
        <w:bottom w:val="none" w:sz="0" w:space="0" w:color="auto"/>
        <w:right w:val="none" w:sz="0" w:space="0" w:color="auto"/>
      </w:divBdr>
    </w:div>
    <w:div w:id="392042467">
      <w:marLeft w:val="0"/>
      <w:marRight w:val="720"/>
      <w:marTop w:val="10"/>
      <w:marBottom w:val="10"/>
      <w:divBdr>
        <w:top w:val="none" w:sz="0" w:space="0" w:color="auto"/>
        <w:left w:val="none" w:sz="0" w:space="0" w:color="auto"/>
        <w:bottom w:val="none" w:sz="0" w:space="0" w:color="auto"/>
        <w:right w:val="none" w:sz="0" w:space="0" w:color="auto"/>
      </w:divBdr>
    </w:div>
    <w:div w:id="402026190">
      <w:marLeft w:val="0"/>
      <w:marRight w:val="0"/>
      <w:marTop w:val="10"/>
      <w:marBottom w:val="10"/>
      <w:divBdr>
        <w:top w:val="none" w:sz="0" w:space="0" w:color="auto"/>
        <w:left w:val="none" w:sz="0" w:space="0" w:color="auto"/>
        <w:bottom w:val="none" w:sz="0" w:space="0" w:color="auto"/>
        <w:right w:val="none" w:sz="0" w:space="0" w:color="auto"/>
      </w:divBdr>
    </w:div>
    <w:div w:id="410321191">
      <w:marLeft w:val="0"/>
      <w:marRight w:val="720"/>
      <w:marTop w:val="10"/>
      <w:marBottom w:val="10"/>
      <w:divBdr>
        <w:top w:val="none" w:sz="0" w:space="0" w:color="auto"/>
        <w:left w:val="none" w:sz="0" w:space="0" w:color="auto"/>
        <w:bottom w:val="none" w:sz="0" w:space="0" w:color="auto"/>
        <w:right w:val="none" w:sz="0" w:space="0" w:color="auto"/>
      </w:divBdr>
    </w:div>
    <w:div w:id="422191407">
      <w:marLeft w:val="0"/>
      <w:marRight w:val="0"/>
      <w:marTop w:val="10"/>
      <w:marBottom w:val="10"/>
      <w:divBdr>
        <w:top w:val="none" w:sz="0" w:space="0" w:color="auto"/>
        <w:left w:val="none" w:sz="0" w:space="0" w:color="auto"/>
        <w:bottom w:val="none" w:sz="0" w:space="0" w:color="auto"/>
        <w:right w:val="none" w:sz="0" w:space="0" w:color="auto"/>
      </w:divBdr>
    </w:div>
    <w:div w:id="447047589">
      <w:marLeft w:val="0"/>
      <w:marRight w:val="0"/>
      <w:marTop w:val="10"/>
      <w:marBottom w:val="10"/>
      <w:divBdr>
        <w:top w:val="none" w:sz="0" w:space="0" w:color="auto"/>
        <w:left w:val="none" w:sz="0" w:space="0" w:color="auto"/>
        <w:bottom w:val="none" w:sz="0" w:space="0" w:color="auto"/>
        <w:right w:val="none" w:sz="0" w:space="0" w:color="auto"/>
      </w:divBdr>
    </w:div>
    <w:div w:id="465587435">
      <w:marLeft w:val="0"/>
      <w:marRight w:val="0"/>
      <w:marTop w:val="10"/>
      <w:marBottom w:val="10"/>
      <w:divBdr>
        <w:top w:val="none" w:sz="0" w:space="0" w:color="auto"/>
        <w:left w:val="none" w:sz="0" w:space="0" w:color="auto"/>
        <w:bottom w:val="none" w:sz="0" w:space="0" w:color="auto"/>
        <w:right w:val="none" w:sz="0" w:space="0" w:color="auto"/>
      </w:divBdr>
    </w:div>
    <w:div w:id="466624053">
      <w:marLeft w:val="0"/>
      <w:marRight w:val="0"/>
      <w:marTop w:val="10"/>
      <w:marBottom w:val="10"/>
      <w:divBdr>
        <w:top w:val="none" w:sz="0" w:space="0" w:color="auto"/>
        <w:left w:val="none" w:sz="0" w:space="0" w:color="auto"/>
        <w:bottom w:val="none" w:sz="0" w:space="0" w:color="auto"/>
        <w:right w:val="none" w:sz="0" w:space="0" w:color="auto"/>
      </w:divBdr>
    </w:div>
    <w:div w:id="533621304">
      <w:marLeft w:val="0"/>
      <w:marRight w:val="0"/>
      <w:marTop w:val="10"/>
      <w:marBottom w:val="10"/>
      <w:divBdr>
        <w:top w:val="none" w:sz="0" w:space="0" w:color="auto"/>
        <w:left w:val="none" w:sz="0" w:space="0" w:color="auto"/>
        <w:bottom w:val="none" w:sz="0" w:space="0" w:color="auto"/>
        <w:right w:val="none" w:sz="0" w:space="0" w:color="auto"/>
      </w:divBdr>
    </w:div>
    <w:div w:id="547183423">
      <w:marLeft w:val="0"/>
      <w:marRight w:val="0"/>
      <w:marTop w:val="10"/>
      <w:marBottom w:val="10"/>
      <w:divBdr>
        <w:top w:val="none" w:sz="0" w:space="0" w:color="auto"/>
        <w:left w:val="none" w:sz="0" w:space="0" w:color="auto"/>
        <w:bottom w:val="none" w:sz="0" w:space="0" w:color="auto"/>
        <w:right w:val="none" w:sz="0" w:space="0" w:color="auto"/>
      </w:divBdr>
    </w:div>
    <w:div w:id="554198067">
      <w:marLeft w:val="0"/>
      <w:marRight w:val="0"/>
      <w:marTop w:val="10"/>
      <w:marBottom w:val="10"/>
      <w:divBdr>
        <w:top w:val="none" w:sz="0" w:space="0" w:color="auto"/>
        <w:left w:val="none" w:sz="0" w:space="0" w:color="auto"/>
        <w:bottom w:val="none" w:sz="0" w:space="0" w:color="auto"/>
        <w:right w:val="none" w:sz="0" w:space="0" w:color="auto"/>
      </w:divBdr>
    </w:div>
    <w:div w:id="580942903">
      <w:marLeft w:val="0"/>
      <w:marRight w:val="0"/>
      <w:marTop w:val="10"/>
      <w:marBottom w:val="10"/>
      <w:divBdr>
        <w:top w:val="none" w:sz="0" w:space="0" w:color="auto"/>
        <w:left w:val="none" w:sz="0" w:space="0" w:color="auto"/>
        <w:bottom w:val="none" w:sz="0" w:space="0" w:color="auto"/>
        <w:right w:val="none" w:sz="0" w:space="0" w:color="auto"/>
      </w:divBdr>
    </w:div>
    <w:div w:id="610668773">
      <w:marLeft w:val="0"/>
      <w:marRight w:val="0"/>
      <w:marTop w:val="10"/>
      <w:marBottom w:val="10"/>
      <w:divBdr>
        <w:top w:val="none" w:sz="0" w:space="0" w:color="auto"/>
        <w:left w:val="none" w:sz="0" w:space="0" w:color="auto"/>
        <w:bottom w:val="none" w:sz="0" w:space="0" w:color="auto"/>
        <w:right w:val="none" w:sz="0" w:space="0" w:color="auto"/>
      </w:divBdr>
    </w:div>
    <w:div w:id="631331336">
      <w:marLeft w:val="0"/>
      <w:marRight w:val="0"/>
      <w:marTop w:val="10"/>
      <w:marBottom w:val="10"/>
      <w:divBdr>
        <w:top w:val="none" w:sz="0" w:space="0" w:color="auto"/>
        <w:left w:val="none" w:sz="0" w:space="0" w:color="auto"/>
        <w:bottom w:val="none" w:sz="0" w:space="0" w:color="auto"/>
        <w:right w:val="none" w:sz="0" w:space="0" w:color="auto"/>
      </w:divBdr>
    </w:div>
    <w:div w:id="637994301">
      <w:marLeft w:val="0"/>
      <w:marRight w:val="0"/>
      <w:marTop w:val="10"/>
      <w:marBottom w:val="10"/>
      <w:divBdr>
        <w:top w:val="none" w:sz="0" w:space="0" w:color="auto"/>
        <w:left w:val="none" w:sz="0" w:space="0" w:color="auto"/>
        <w:bottom w:val="none" w:sz="0" w:space="0" w:color="auto"/>
        <w:right w:val="none" w:sz="0" w:space="0" w:color="auto"/>
      </w:divBdr>
    </w:div>
    <w:div w:id="638346363">
      <w:marLeft w:val="0"/>
      <w:marRight w:val="0"/>
      <w:marTop w:val="10"/>
      <w:marBottom w:val="10"/>
      <w:divBdr>
        <w:top w:val="none" w:sz="0" w:space="0" w:color="auto"/>
        <w:left w:val="none" w:sz="0" w:space="0" w:color="auto"/>
        <w:bottom w:val="none" w:sz="0" w:space="0" w:color="auto"/>
        <w:right w:val="none" w:sz="0" w:space="0" w:color="auto"/>
      </w:divBdr>
    </w:div>
    <w:div w:id="646056655">
      <w:marLeft w:val="0"/>
      <w:marRight w:val="0"/>
      <w:marTop w:val="10"/>
      <w:marBottom w:val="10"/>
      <w:divBdr>
        <w:top w:val="none" w:sz="0" w:space="0" w:color="auto"/>
        <w:left w:val="none" w:sz="0" w:space="0" w:color="auto"/>
        <w:bottom w:val="none" w:sz="0" w:space="0" w:color="auto"/>
        <w:right w:val="none" w:sz="0" w:space="0" w:color="auto"/>
      </w:divBdr>
    </w:div>
    <w:div w:id="670261136">
      <w:marLeft w:val="0"/>
      <w:marRight w:val="0"/>
      <w:marTop w:val="10"/>
      <w:marBottom w:val="10"/>
      <w:divBdr>
        <w:top w:val="none" w:sz="0" w:space="0" w:color="auto"/>
        <w:left w:val="none" w:sz="0" w:space="0" w:color="auto"/>
        <w:bottom w:val="none" w:sz="0" w:space="0" w:color="auto"/>
        <w:right w:val="none" w:sz="0" w:space="0" w:color="auto"/>
      </w:divBdr>
    </w:div>
    <w:div w:id="695081582">
      <w:marLeft w:val="0"/>
      <w:marRight w:val="0"/>
      <w:marTop w:val="10"/>
      <w:marBottom w:val="10"/>
      <w:divBdr>
        <w:top w:val="none" w:sz="0" w:space="0" w:color="auto"/>
        <w:left w:val="none" w:sz="0" w:space="0" w:color="auto"/>
        <w:bottom w:val="none" w:sz="0" w:space="0" w:color="auto"/>
        <w:right w:val="none" w:sz="0" w:space="0" w:color="auto"/>
      </w:divBdr>
    </w:div>
    <w:div w:id="708529537">
      <w:marLeft w:val="0"/>
      <w:marRight w:val="0"/>
      <w:marTop w:val="10"/>
      <w:marBottom w:val="10"/>
      <w:divBdr>
        <w:top w:val="none" w:sz="0" w:space="0" w:color="auto"/>
        <w:left w:val="none" w:sz="0" w:space="0" w:color="auto"/>
        <w:bottom w:val="none" w:sz="0" w:space="0" w:color="auto"/>
        <w:right w:val="none" w:sz="0" w:space="0" w:color="auto"/>
      </w:divBdr>
    </w:div>
    <w:div w:id="761413336">
      <w:marLeft w:val="0"/>
      <w:marRight w:val="0"/>
      <w:marTop w:val="10"/>
      <w:marBottom w:val="10"/>
      <w:divBdr>
        <w:top w:val="none" w:sz="0" w:space="0" w:color="auto"/>
        <w:left w:val="none" w:sz="0" w:space="0" w:color="auto"/>
        <w:bottom w:val="none" w:sz="0" w:space="0" w:color="auto"/>
        <w:right w:val="none" w:sz="0" w:space="0" w:color="auto"/>
      </w:divBdr>
    </w:div>
    <w:div w:id="783043303">
      <w:marLeft w:val="0"/>
      <w:marRight w:val="0"/>
      <w:marTop w:val="10"/>
      <w:marBottom w:val="10"/>
      <w:divBdr>
        <w:top w:val="none" w:sz="0" w:space="0" w:color="auto"/>
        <w:left w:val="none" w:sz="0" w:space="0" w:color="auto"/>
        <w:bottom w:val="none" w:sz="0" w:space="0" w:color="auto"/>
        <w:right w:val="none" w:sz="0" w:space="0" w:color="auto"/>
      </w:divBdr>
    </w:div>
    <w:div w:id="872575605">
      <w:marLeft w:val="0"/>
      <w:marRight w:val="0"/>
      <w:marTop w:val="10"/>
      <w:marBottom w:val="10"/>
      <w:divBdr>
        <w:top w:val="none" w:sz="0" w:space="0" w:color="auto"/>
        <w:left w:val="none" w:sz="0" w:space="0" w:color="auto"/>
        <w:bottom w:val="none" w:sz="0" w:space="0" w:color="auto"/>
        <w:right w:val="none" w:sz="0" w:space="0" w:color="auto"/>
      </w:divBdr>
    </w:div>
    <w:div w:id="903956103">
      <w:marLeft w:val="0"/>
      <w:marRight w:val="0"/>
      <w:marTop w:val="10"/>
      <w:marBottom w:val="10"/>
      <w:divBdr>
        <w:top w:val="none" w:sz="0" w:space="0" w:color="auto"/>
        <w:left w:val="none" w:sz="0" w:space="0" w:color="auto"/>
        <w:bottom w:val="none" w:sz="0" w:space="0" w:color="auto"/>
        <w:right w:val="none" w:sz="0" w:space="0" w:color="auto"/>
      </w:divBdr>
    </w:div>
    <w:div w:id="924844853">
      <w:marLeft w:val="0"/>
      <w:marRight w:val="0"/>
      <w:marTop w:val="10"/>
      <w:marBottom w:val="10"/>
      <w:divBdr>
        <w:top w:val="none" w:sz="0" w:space="0" w:color="auto"/>
        <w:left w:val="none" w:sz="0" w:space="0" w:color="auto"/>
        <w:bottom w:val="none" w:sz="0" w:space="0" w:color="auto"/>
        <w:right w:val="none" w:sz="0" w:space="0" w:color="auto"/>
      </w:divBdr>
    </w:div>
    <w:div w:id="956326716">
      <w:marLeft w:val="0"/>
      <w:marRight w:val="0"/>
      <w:marTop w:val="10"/>
      <w:marBottom w:val="10"/>
      <w:divBdr>
        <w:top w:val="none" w:sz="0" w:space="0" w:color="auto"/>
        <w:left w:val="none" w:sz="0" w:space="0" w:color="auto"/>
        <w:bottom w:val="none" w:sz="0" w:space="0" w:color="auto"/>
        <w:right w:val="none" w:sz="0" w:space="0" w:color="auto"/>
      </w:divBdr>
    </w:div>
    <w:div w:id="971600331">
      <w:marLeft w:val="0"/>
      <w:marRight w:val="0"/>
      <w:marTop w:val="10"/>
      <w:marBottom w:val="10"/>
      <w:divBdr>
        <w:top w:val="none" w:sz="0" w:space="0" w:color="auto"/>
        <w:left w:val="none" w:sz="0" w:space="0" w:color="auto"/>
        <w:bottom w:val="none" w:sz="0" w:space="0" w:color="auto"/>
        <w:right w:val="none" w:sz="0" w:space="0" w:color="auto"/>
      </w:divBdr>
    </w:div>
    <w:div w:id="1097408326">
      <w:marLeft w:val="0"/>
      <w:marRight w:val="0"/>
      <w:marTop w:val="10"/>
      <w:marBottom w:val="10"/>
      <w:divBdr>
        <w:top w:val="none" w:sz="0" w:space="0" w:color="auto"/>
        <w:left w:val="none" w:sz="0" w:space="0" w:color="auto"/>
        <w:bottom w:val="none" w:sz="0" w:space="0" w:color="auto"/>
        <w:right w:val="none" w:sz="0" w:space="0" w:color="auto"/>
      </w:divBdr>
    </w:div>
    <w:div w:id="1144850510">
      <w:marLeft w:val="0"/>
      <w:marRight w:val="0"/>
      <w:marTop w:val="10"/>
      <w:marBottom w:val="10"/>
      <w:divBdr>
        <w:top w:val="none" w:sz="0" w:space="0" w:color="auto"/>
        <w:left w:val="none" w:sz="0" w:space="0" w:color="auto"/>
        <w:bottom w:val="none" w:sz="0" w:space="0" w:color="auto"/>
        <w:right w:val="none" w:sz="0" w:space="0" w:color="auto"/>
      </w:divBdr>
    </w:div>
    <w:div w:id="1229683706">
      <w:marLeft w:val="0"/>
      <w:marRight w:val="0"/>
      <w:marTop w:val="10"/>
      <w:marBottom w:val="10"/>
      <w:divBdr>
        <w:top w:val="none" w:sz="0" w:space="0" w:color="auto"/>
        <w:left w:val="none" w:sz="0" w:space="0" w:color="auto"/>
        <w:bottom w:val="none" w:sz="0" w:space="0" w:color="auto"/>
        <w:right w:val="none" w:sz="0" w:space="0" w:color="auto"/>
      </w:divBdr>
    </w:div>
    <w:div w:id="1238520220">
      <w:marLeft w:val="0"/>
      <w:marRight w:val="0"/>
      <w:marTop w:val="10"/>
      <w:marBottom w:val="10"/>
      <w:divBdr>
        <w:top w:val="none" w:sz="0" w:space="0" w:color="auto"/>
        <w:left w:val="none" w:sz="0" w:space="0" w:color="auto"/>
        <w:bottom w:val="none" w:sz="0" w:space="0" w:color="auto"/>
        <w:right w:val="none" w:sz="0" w:space="0" w:color="auto"/>
      </w:divBdr>
    </w:div>
    <w:div w:id="1248811665">
      <w:marLeft w:val="0"/>
      <w:marRight w:val="720"/>
      <w:marTop w:val="10"/>
      <w:marBottom w:val="10"/>
      <w:divBdr>
        <w:top w:val="none" w:sz="0" w:space="0" w:color="auto"/>
        <w:left w:val="none" w:sz="0" w:space="0" w:color="auto"/>
        <w:bottom w:val="none" w:sz="0" w:space="0" w:color="auto"/>
        <w:right w:val="none" w:sz="0" w:space="0" w:color="auto"/>
      </w:divBdr>
    </w:div>
    <w:div w:id="1261452248">
      <w:marLeft w:val="0"/>
      <w:marRight w:val="0"/>
      <w:marTop w:val="10"/>
      <w:marBottom w:val="10"/>
      <w:divBdr>
        <w:top w:val="none" w:sz="0" w:space="0" w:color="auto"/>
        <w:left w:val="none" w:sz="0" w:space="0" w:color="auto"/>
        <w:bottom w:val="none" w:sz="0" w:space="0" w:color="auto"/>
        <w:right w:val="none" w:sz="0" w:space="0" w:color="auto"/>
      </w:divBdr>
    </w:div>
    <w:div w:id="1355613367">
      <w:marLeft w:val="0"/>
      <w:marRight w:val="0"/>
      <w:marTop w:val="10"/>
      <w:marBottom w:val="10"/>
      <w:divBdr>
        <w:top w:val="none" w:sz="0" w:space="0" w:color="auto"/>
        <w:left w:val="none" w:sz="0" w:space="0" w:color="auto"/>
        <w:bottom w:val="none" w:sz="0" w:space="0" w:color="auto"/>
        <w:right w:val="none" w:sz="0" w:space="0" w:color="auto"/>
      </w:divBdr>
    </w:div>
    <w:div w:id="1363480115">
      <w:marLeft w:val="0"/>
      <w:marRight w:val="0"/>
      <w:marTop w:val="10"/>
      <w:marBottom w:val="10"/>
      <w:divBdr>
        <w:top w:val="none" w:sz="0" w:space="0" w:color="auto"/>
        <w:left w:val="none" w:sz="0" w:space="0" w:color="auto"/>
        <w:bottom w:val="none" w:sz="0" w:space="0" w:color="auto"/>
        <w:right w:val="none" w:sz="0" w:space="0" w:color="auto"/>
      </w:divBdr>
    </w:div>
    <w:div w:id="1384866293">
      <w:marLeft w:val="0"/>
      <w:marRight w:val="0"/>
      <w:marTop w:val="10"/>
      <w:marBottom w:val="10"/>
      <w:divBdr>
        <w:top w:val="none" w:sz="0" w:space="0" w:color="auto"/>
        <w:left w:val="none" w:sz="0" w:space="0" w:color="auto"/>
        <w:bottom w:val="none" w:sz="0" w:space="0" w:color="auto"/>
        <w:right w:val="none" w:sz="0" w:space="0" w:color="auto"/>
      </w:divBdr>
    </w:div>
    <w:div w:id="1392268612">
      <w:marLeft w:val="0"/>
      <w:marRight w:val="0"/>
      <w:marTop w:val="10"/>
      <w:marBottom w:val="10"/>
      <w:divBdr>
        <w:top w:val="none" w:sz="0" w:space="0" w:color="auto"/>
        <w:left w:val="none" w:sz="0" w:space="0" w:color="auto"/>
        <w:bottom w:val="none" w:sz="0" w:space="0" w:color="auto"/>
        <w:right w:val="none" w:sz="0" w:space="0" w:color="auto"/>
      </w:divBdr>
    </w:div>
    <w:div w:id="1464930429">
      <w:marLeft w:val="0"/>
      <w:marRight w:val="0"/>
      <w:marTop w:val="10"/>
      <w:marBottom w:val="10"/>
      <w:divBdr>
        <w:top w:val="none" w:sz="0" w:space="0" w:color="auto"/>
        <w:left w:val="none" w:sz="0" w:space="0" w:color="auto"/>
        <w:bottom w:val="none" w:sz="0" w:space="0" w:color="auto"/>
        <w:right w:val="none" w:sz="0" w:space="0" w:color="auto"/>
      </w:divBdr>
    </w:div>
    <w:div w:id="1481534634">
      <w:marLeft w:val="0"/>
      <w:marRight w:val="0"/>
      <w:marTop w:val="10"/>
      <w:marBottom w:val="10"/>
      <w:divBdr>
        <w:top w:val="none" w:sz="0" w:space="0" w:color="auto"/>
        <w:left w:val="none" w:sz="0" w:space="0" w:color="auto"/>
        <w:bottom w:val="none" w:sz="0" w:space="0" w:color="auto"/>
        <w:right w:val="none" w:sz="0" w:space="0" w:color="auto"/>
      </w:divBdr>
    </w:div>
    <w:div w:id="1525091398">
      <w:marLeft w:val="0"/>
      <w:marRight w:val="0"/>
      <w:marTop w:val="10"/>
      <w:marBottom w:val="10"/>
      <w:divBdr>
        <w:top w:val="none" w:sz="0" w:space="0" w:color="auto"/>
        <w:left w:val="none" w:sz="0" w:space="0" w:color="auto"/>
        <w:bottom w:val="none" w:sz="0" w:space="0" w:color="auto"/>
        <w:right w:val="none" w:sz="0" w:space="0" w:color="auto"/>
      </w:divBdr>
    </w:div>
    <w:div w:id="1535538182">
      <w:marLeft w:val="0"/>
      <w:marRight w:val="0"/>
      <w:marTop w:val="10"/>
      <w:marBottom w:val="10"/>
      <w:divBdr>
        <w:top w:val="none" w:sz="0" w:space="0" w:color="auto"/>
        <w:left w:val="none" w:sz="0" w:space="0" w:color="auto"/>
        <w:bottom w:val="none" w:sz="0" w:space="0" w:color="auto"/>
        <w:right w:val="none" w:sz="0" w:space="0" w:color="auto"/>
      </w:divBdr>
    </w:div>
    <w:div w:id="1538928833">
      <w:marLeft w:val="0"/>
      <w:marRight w:val="0"/>
      <w:marTop w:val="10"/>
      <w:marBottom w:val="10"/>
      <w:divBdr>
        <w:top w:val="none" w:sz="0" w:space="0" w:color="auto"/>
        <w:left w:val="none" w:sz="0" w:space="0" w:color="auto"/>
        <w:bottom w:val="none" w:sz="0" w:space="0" w:color="auto"/>
        <w:right w:val="none" w:sz="0" w:space="0" w:color="auto"/>
      </w:divBdr>
    </w:div>
    <w:div w:id="1540900631">
      <w:marLeft w:val="0"/>
      <w:marRight w:val="0"/>
      <w:marTop w:val="10"/>
      <w:marBottom w:val="10"/>
      <w:divBdr>
        <w:top w:val="none" w:sz="0" w:space="0" w:color="auto"/>
        <w:left w:val="none" w:sz="0" w:space="0" w:color="auto"/>
        <w:bottom w:val="none" w:sz="0" w:space="0" w:color="auto"/>
        <w:right w:val="none" w:sz="0" w:space="0" w:color="auto"/>
      </w:divBdr>
    </w:div>
    <w:div w:id="1556042075">
      <w:marLeft w:val="0"/>
      <w:marRight w:val="0"/>
      <w:marTop w:val="10"/>
      <w:marBottom w:val="10"/>
      <w:divBdr>
        <w:top w:val="none" w:sz="0" w:space="0" w:color="auto"/>
        <w:left w:val="none" w:sz="0" w:space="0" w:color="auto"/>
        <w:bottom w:val="none" w:sz="0" w:space="0" w:color="auto"/>
        <w:right w:val="none" w:sz="0" w:space="0" w:color="auto"/>
      </w:divBdr>
    </w:div>
    <w:div w:id="1604611002">
      <w:marLeft w:val="0"/>
      <w:marRight w:val="0"/>
      <w:marTop w:val="10"/>
      <w:marBottom w:val="10"/>
      <w:divBdr>
        <w:top w:val="none" w:sz="0" w:space="0" w:color="auto"/>
        <w:left w:val="none" w:sz="0" w:space="0" w:color="auto"/>
        <w:bottom w:val="none" w:sz="0" w:space="0" w:color="auto"/>
        <w:right w:val="none" w:sz="0" w:space="0" w:color="auto"/>
      </w:divBdr>
    </w:div>
    <w:div w:id="1608930413">
      <w:marLeft w:val="0"/>
      <w:marRight w:val="0"/>
      <w:marTop w:val="10"/>
      <w:marBottom w:val="10"/>
      <w:divBdr>
        <w:top w:val="none" w:sz="0" w:space="0" w:color="auto"/>
        <w:left w:val="none" w:sz="0" w:space="0" w:color="auto"/>
        <w:bottom w:val="none" w:sz="0" w:space="0" w:color="auto"/>
        <w:right w:val="none" w:sz="0" w:space="0" w:color="auto"/>
      </w:divBdr>
    </w:div>
    <w:div w:id="1610964539">
      <w:marLeft w:val="0"/>
      <w:marRight w:val="0"/>
      <w:marTop w:val="10"/>
      <w:marBottom w:val="10"/>
      <w:divBdr>
        <w:top w:val="none" w:sz="0" w:space="0" w:color="auto"/>
        <w:left w:val="none" w:sz="0" w:space="0" w:color="auto"/>
        <w:bottom w:val="none" w:sz="0" w:space="0" w:color="auto"/>
        <w:right w:val="none" w:sz="0" w:space="0" w:color="auto"/>
      </w:divBdr>
    </w:div>
    <w:div w:id="1655795907">
      <w:marLeft w:val="0"/>
      <w:marRight w:val="0"/>
      <w:marTop w:val="10"/>
      <w:marBottom w:val="10"/>
      <w:divBdr>
        <w:top w:val="none" w:sz="0" w:space="0" w:color="auto"/>
        <w:left w:val="none" w:sz="0" w:space="0" w:color="auto"/>
        <w:bottom w:val="none" w:sz="0" w:space="0" w:color="auto"/>
        <w:right w:val="none" w:sz="0" w:space="0" w:color="auto"/>
      </w:divBdr>
    </w:div>
    <w:div w:id="1657411710">
      <w:marLeft w:val="0"/>
      <w:marRight w:val="720"/>
      <w:marTop w:val="10"/>
      <w:marBottom w:val="10"/>
      <w:divBdr>
        <w:top w:val="none" w:sz="0" w:space="0" w:color="auto"/>
        <w:left w:val="none" w:sz="0" w:space="0" w:color="auto"/>
        <w:bottom w:val="none" w:sz="0" w:space="0" w:color="auto"/>
        <w:right w:val="none" w:sz="0" w:space="0" w:color="auto"/>
      </w:divBdr>
    </w:div>
    <w:div w:id="1660963891">
      <w:marLeft w:val="0"/>
      <w:marRight w:val="0"/>
      <w:marTop w:val="10"/>
      <w:marBottom w:val="10"/>
      <w:divBdr>
        <w:top w:val="none" w:sz="0" w:space="0" w:color="auto"/>
        <w:left w:val="none" w:sz="0" w:space="0" w:color="auto"/>
        <w:bottom w:val="none" w:sz="0" w:space="0" w:color="auto"/>
        <w:right w:val="none" w:sz="0" w:space="0" w:color="auto"/>
      </w:divBdr>
    </w:div>
    <w:div w:id="1664772523">
      <w:marLeft w:val="0"/>
      <w:marRight w:val="0"/>
      <w:marTop w:val="10"/>
      <w:marBottom w:val="10"/>
      <w:divBdr>
        <w:top w:val="none" w:sz="0" w:space="0" w:color="auto"/>
        <w:left w:val="none" w:sz="0" w:space="0" w:color="auto"/>
        <w:bottom w:val="none" w:sz="0" w:space="0" w:color="auto"/>
        <w:right w:val="none" w:sz="0" w:space="0" w:color="auto"/>
      </w:divBdr>
    </w:div>
    <w:div w:id="1714382908">
      <w:marLeft w:val="0"/>
      <w:marRight w:val="0"/>
      <w:marTop w:val="10"/>
      <w:marBottom w:val="10"/>
      <w:divBdr>
        <w:top w:val="none" w:sz="0" w:space="0" w:color="auto"/>
        <w:left w:val="none" w:sz="0" w:space="0" w:color="auto"/>
        <w:bottom w:val="none" w:sz="0" w:space="0" w:color="auto"/>
        <w:right w:val="none" w:sz="0" w:space="0" w:color="auto"/>
      </w:divBdr>
    </w:div>
    <w:div w:id="1720668278">
      <w:marLeft w:val="0"/>
      <w:marRight w:val="0"/>
      <w:marTop w:val="10"/>
      <w:marBottom w:val="10"/>
      <w:divBdr>
        <w:top w:val="none" w:sz="0" w:space="0" w:color="auto"/>
        <w:left w:val="none" w:sz="0" w:space="0" w:color="auto"/>
        <w:bottom w:val="none" w:sz="0" w:space="0" w:color="auto"/>
        <w:right w:val="none" w:sz="0" w:space="0" w:color="auto"/>
      </w:divBdr>
    </w:div>
    <w:div w:id="1724138591">
      <w:marLeft w:val="0"/>
      <w:marRight w:val="0"/>
      <w:marTop w:val="10"/>
      <w:marBottom w:val="10"/>
      <w:divBdr>
        <w:top w:val="none" w:sz="0" w:space="0" w:color="auto"/>
        <w:left w:val="none" w:sz="0" w:space="0" w:color="auto"/>
        <w:bottom w:val="none" w:sz="0" w:space="0" w:color="auto"/>
        <w:right w:val="none" w:sz="0" w:space="0" w:color="auto"/>
      </w:divBdr>
    </w:div>
    <w:div w:id="1764305230">
      <w:marLeft w:val="0"/>
      <w:marRight w:val="0"/>
      <w:marTop w:val="10"/>
      <w:marBottom w:val="10"/>
      <w:divBdr>
        <w:top w:val="none" w:sz="0" w:space="0" w:color="auto"/>
        <w:left w:val="none" w:sz="0" w:space="0" w:color="auto"/>
        <w:bottom w:val="none" w:sz="0" w:space="0" w:color="auto"/>
        <w:right w:val="none" w:sz="0" w:space="0" w:color="auto"/>
      </w:divBdr>
    </w:div>
    <w:div w:id="1766462419">
      <w:marLeft w:val="0"/>
      <w:marRight w:val="0"/>
      <w:marTop w:val="10"/>
      <w:marBottom w:val="10"/>
      <w:divBdr>
        <w:top w:val="none" w:sz="0" w:space="0" w:color="auto"/>
        <w:left w:val="none" w:sz="0" w:space="0" w:color="auto"/>
        <w:bottom w:val="none" w:sz="0" w:space="0" w:color="auto"/>
        <w:right w:val="none" w:sz="0" w:space="0" w:color="auto"/>
      </w:divBdr>
    </w:div>
    <w:div w:id="1812402161">
      <w:marLeft w:val="0"/>
      <w:marRight w:val="0"/>
      <w:marTop w:val="10"/>
      <w:marBottom w:val="10"/>
      <w:divBdr>
        <w:top w:val="none" w:sz="0" w:space="0" w:color="auto"/>
        <w:left w:val="none" w:sz="0" w:space="0" w:color="auto"/>
        <w:bottom w:val="none" w:sz="0" w:space="0" w:color="auto"/>
        <w:right w:val="none" w:sz="0" w:space="0" w:color="auto"/>
      </w:divBdr>
    </w:div>
    <w:div w:id="1834105778">
      <w:marLeft w:val="0"/>
      <w:marRight w:val="0"/>
      <w:marTop w:val="10"/>
      <w:marBottom w:val="10"/>
      <w:divBdr>
        <w:top w:val="none" w:sz="0" w:space="0" w:color="auto"/>
        <w:left w:val="none" w:sz="0" w:space="0" w:color="auto"/>
        <w:bottom w:val="none" w:sz="0" w:space="0" w:color="auto"/>
        <w:right w:val="none" w:sz="0" w:space="0" w:color="auto"/>
      </w:divBdr>
    </w:div>
    <w:div w:id="1835224188">
      <w:marLeft w:val="0"/>
      <w:marRight w:val="0"/>
      <w:marTop w:val="10"/>
      <w:marBottom w:val="10"/>
      <w:divBdr>
        <w:top w:val="none" w:sz="0" w:space="0" w:color="auto"/>
        <w:left w:val="none" w:sz="0" w:space="0" w:color="auto"/>
        <w:bottom w:val="none" w:sz="0" w:space="0" w:color="auto"/>
        <w:right w:val="none" w:sz="0" w:space="0" w:color="auto"/>
      </w:divBdr>
    </w:div>
    <w:div w:id="1908148482">
      <w:marLeft w:val="0"/>
      <w:marRight w:val="0"/>
      <w:marTop w:val="10"/>
      <w:marBottom w:val="10"/>
      <w:divBdr>
        <w:top w:val="none" w:sz="0" w:space="0" w:color="auto"/>
        <w:left w:val="none" w:sz="0" w:space="0" w:color="auto"/>
        <w:bottom w:val="none" w:sz="0" w:space="0" w:color="auto"/>
        <w:right w:val="none" w:sz="0" w:space="0" w:color="auto"/>
      </w:divBdr>
    </w:div>
    <w:div w:id="1920558842">
      <w:marLeft w:val="0"/>
      <w:marRight w:val="0"/>
      <w:marTop w:val="10"/>
      <w:marBottom w:val="10"/>
      <w:divBdr>
        <w:top w:val="none" w:sz="0" w:space="0" w:color="auto"/>
        <w:left w:val="none" w:sz="0" w:space="0" w:color="auto"/>
        <w:bottom w:val="none" w:sz="0" w:space="0" w:color="auto"/>
        <w:right w:val="none" w:sz="0" w:space="0" w:color="auto"/>
      </w:divBdr>
    </w:div>
    <w:div w:id="1928339147">
      <w:marLeft w:val="0"/>
      <w:marRight w:val="720"/>
      <w:marTop w:val="10"/>
      <w:marBottom w:val="10"/>
      <w:divBdr>
        <w:top w:val="none" w:sz="0" w:space="0" w:color="auto"/>
        <w:left w:val="none" w:sz="0" w:space="0" w:color="auto"/>
        <w:bottom w:val="none" w:sz="0" w:space="0" w:color="auto"/>
        <w:right w:val="none" w:sz="0" w:space="0" w:color="auto"/>
      </w:divBdr>
    </w:div>
    <w:div w:id="1952784579">
      <w:marLeft w:val="0"/>
      <w:marRight w:val="0"/>
      <w:marTop w:val="10"/>
      <w:marBottom w:val="10"/>
      <w:divBdr>
        <w:top w:val="none" w:sz="0" w:space="0" w:color="auto"/>
        <w:left w:val="none" w:sz="0" w:space="0" w:color="auto"/>
        <w:bottom w:val="none" w:sz="0" w:space="0" w:color="auto"/>
        <w:right w:val="none" w:sz="0" w:space="0" w:color="auto"/>
      </w:divBdr>
    </w:div>
    <w:div w:id="1960406894">
      <w:marLeft w:val="0"/>
      <w:marRight w:val="0"/>
      <w:marTop w:val="10"/>
      <w:marBottom w:val="10"/>
      <w:divBdr>
        <w:top w:val="none" w:sz="0" w:space="0" w:color="auto"/>
        <w:left w:val="none" w:sz="0" w:space="0" w:color="auto"/>
        <w:bottom w:val="none" w:sz="0" w:space="0" w:color="auto"/>
        <w:right w:val="none" w:sz="0" w:space="0" w:color="auto"/>
      </w:divBdr>
    </w:div>
    <w:div w:id="1984040343">
      <w:marLeft w:val="0"/>
      <w:marRight w:val="0"/>
      <w:marTop w:val="10"/>
      <w:marBottom w:val="10"/>
      <w:divBdr>
        <w:top w:val="none" w:sz="0" w:space="0" w:color="auto"/>
        <w:left w:val="none" w:sz="0" w:space="0" w:color="auto"/>
        <w:bottom w:val="none" w:sz="0" w:space="0" w:color="auto"/>
        <w:right w:val="none" w:sz="0" w:space="0" w:color="auto"/>
      </w:divBdr>
    </w:div>
    <w:div w:id="1984234372">
      <w:marLeft w:val="0"/>
      <w:marRight w:val="0"/>
      <w:marTop w:val="10"/>
      <w:marBottom w:val="10"/>
      <w:divBdr>
        <w:top w:val="none" w:sz="0" w:space="0" w:color="auto"/>
        <w:left w:val="none" w:sz="0" w:space="0" w:color="auto"/>
        <w:bottom w:val="none" w:sz="0" w:space="0" w:color="auto"/>
        <w:right w:val="none" w:sz="0" w:space="0" w:color="auto"/>
      </w:divBdr>
    </w:div>
    <w:div w:id="2079085079">
      <w:marLeft w:val="0"/>
      <w:marRight w:val="0"/>
      <w:marTop w:val="10"/>
      <w:marBottom w:val="10"/>
      <w:divBdr>
        <w:top w:val="none" w:sz="0" w:space="0" w:color="auto"/>
        <w:left w:val="none" w:sz="0" w:space="0" w:color="auto"/>
        <w:bottom w:val="none" w:sz="0" w:space="0" w:color="auto"/>
        <w:right w:val="none" w:sz="0" w:space="0" w:color="auto"/>
      </w:divBdr>
    </w:div>
    <w:div w:id="2099402292">
      <w:marLeft w:val="0"/>
      <w:marRight w:val="0"/>
      <w:marTop w:val="10"/>
      <w:marBottom w:val="10"/>
      <w:divBdr>
        <w:top w:val="none" w:sz="0" w:space="0" w:color="auto"/>
        <w:left w:val="none" w:sz="0" w:space="0" w:color="auto"/>
        <w:bottom w:val="none" w:sz="0" w:space="0" w:color="auto"/>
        <w:right w:val="none" w:sz="0" w:space="0" w:color="auto"/>
      </w:divBdr>
    </w:div>
    <w:div w:id="2102483434">
      <w:marLeft w:val="0"/>
      <w:marRight w:val="0"/>
      <w:marTop w:val="10"/>
      <w:marBottom w:val="10"/>
      <w:divBdr>
        <w:top w:val="none" w:sz="0" w:space="0" w:color="auto"/>
        <w:left w:val="none" w:sz="0" w:space="0" w:color="auto"/>
        <w:bottom w:val="none" w:sz="0" w:space="0" w:color="auto"/>
        <w:right w:val="none" w:sz="0" w:space="0" w:color="auto"/>
      </w:divBdr>
    </w:div>
    <w:div w:id="2102484374">
      <w:marLeft w:val="0"/>
      <w:marRight w:val="0"/>
      <w:marTop w:val="10"/>
      <w:marBottom w:val="10"/>
      <w:divBdr>
        <w:top w:val="none" w:sz="0" w:space="0" w:color="auto"/>
        <w:left w:val="none" w:sz="0" w:space="0" w:color="auto"/>
        <w:bottom w:val="none" w:sz="0" w:space="0" w:color="auto"/>
        <w:right w:val="none" w:sz="0" w:space="0" w:color="auto"/>
      </w:divBdr>
    </w:div>
    <w:div w:id="214593049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846</Words>
  <Characters>4828</Characters>
  <Application>Microsoft Office Word</Application>
  <DocSecurity>0</DocSecurity>
  <Lines>40</Lines>
  <Paragraphs>11</Paragraphs>
  <ScaleCrop>false</ScaleCrop>
  <Company/>
  <LinksUpToDate>false</LinksUpToDate>
  <CharactersWithSpaces>5663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