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E9D" w:rsidRDefault="004F6E9D">
      <w:pPr>
        <w:spacing w:line="500" w:lineRule="atLeast"/>
        <w:jc w:val="center"/>
        <w:divId w:val="1901355744"/>
        <w:rPr>
          <w:rFonts w:ascii="黑体" w:eastAsia="黑体" w:hAnsi="黑体"/>
          <w:sz w:val="36"/>
          <w:szCs w:val="36"/>
        </w:rPr>
      </w:pPr>
      <w:r>
        <w:rPr>
          <w:rFonts w:ascii="黑体" w:eastAsia="黑体" w:hAnsi="黑体" w:hint="eastAsia"/>
          <w:sz w:val="36"/>
          <w:szCs w:val="36"/>
        </w:rPr>
        <w:t>广东省佛山市禅城区人民法院</w:t>
      </w:r>
    </w:p>
    <w:p w:rsidR="004F6E9D" w:rsidRDefault="004F6E9D">
      <w:pPr>
        <w:spacing w:line="500" w:lineRule="atLeast"/>
        <w:jc w:val="center"/>
        <w:divId w:val="12455781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6E9D" w:rsidRDefault="004F6E9D">
      <w:pPr>
        <w:spacing w:line="500" w:lineRule="atLeast"/>
        <w:jc w:val="right"/>
        <w:divId w:val="14090351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1071</w:t>
      </w:r>
      <w:r>
        <w:rPr>
          <w:rFonts w:hint="eastAsia"/>
          <w:sz w:val="30"/>
          <w:szCs w:val="30"/>
        </w:rPr>
        <w:t>号</w:t>
      </w:r>
    </w:p>
    <w:p w:rsidR="004F6E9D" w:rsidRDefault="004F6E9D">
      <w:pPr>
        <w:spacing w:line="500" w:lineRule="atLeast"/>
        <w:ind w:firstLine="600"/>
        <w:divId w:val="1935045078"/>
        <w:rPr>
          <w:rFonts w:hint="eastAsia"/>
          <w:sz w:val="30"/>
          <w:szCs w:val="30"/>
        </w:rPr>
      </w:pPr>
      <w:r>
        <w:rPr>
          <w:rFonts w:hint="eastAsia"/>
          <w:sz w:val="30"/>
          <w:szCs w:val="30"/>
        </w:rPr>
        <w:t>公诉机关佛山市禅城区人民检察院。</w:t>
      </w:r>
    </w:p>
    <w:p w:rsidR="004F6E9D" w:rsidRDefault="004F6E9D">
      <w:pPr>
        <w:spacing w:line="500" w:lineRule="atLeast"/>
        <w:ind w:firstLine="600"/>
        <w:divId w:val="951089624"/>
        <w:rPr>
          <w:rFonts w:hint="eastAsia"/>
          <w:sz w:val="30"/>
          <w:szCs w:val="30"/>
        </w:rPr>
      </w:pPr>
      <w:r>
        <w:rPr>
          <w:rFonts w:hint="eastAsia"/>
          <w:sz w:val="30"/>
          <w:szCs w:val="30"/>
        </w:rPr>
        <w:t>被告人马某，男，</w:t>
      </w:r>
      <w:r>
        <w:rPr>
          <w:rFonts w:hint="eastAsia"/>
          <w:sz w:val="30"/>
          <w:szCs w:val="30"/>
        </w:rPr>
        <w:t>19XX</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日出生，汉族，中共党员，大专文化，原佛山市公安局南海分局监管大队一中队（南海区看守所）民警，住广东省佛山市南海区，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日被逮捕。现押于佛山市禅城区看守所。</w:t>
      </w:r>
    </w:p>
    <w:p w:rsidR="004F6E9D" w:rsidRDefault="004F6E9D">
      <w:pPr>
        <w:spacing w:line="500" w:lineRule="atLeast"/>
        <w:ind w:firstLine="600"/>
        <w:divId w:val="2061199393"/>
        <w:rPr>
          <w:rFonts w:hint="eastAsia"/>
          <w:sz w:val="30"/>
          <w:szCs w:val="30"/>
        </w:rPr>
      </w:pPr>
      <w:r>
        <w:rPr>
          <w:rFonts w:hint="eastAsia"/>
          <w:sz w:val="30"/>
          <w:szCs w:val="30"/>
        </w:rPr>
        <w:t>辩护人梁国驹，广东卓领律师事务所律师。</w:t>
      </w:r>
    </w:p>
    <w:p w:rsidR="004F6E9D" w:rsidRDefault="004F6E9D">
      <w:pPr>
        <w:spacing w:line="500" w:lineRule="atLeast"/>
        <w:ind w:firstLine="600"/>
        <w:divId w:val="1540708035"/>
        <w:rPr>
          <w:rFonts w:hint="eastAsia"/>
          <w:sz w:val="30"/>
          <w:szCs w:val="30"/>
        </w:rPr>
      </w:pPr>
      <w:r>
        <w:rPr>
          <w:rFonts w:hint="eastAsia"/>
          <w:sz w:val="30"/>
          <w:szCs w:val="30"/>
        </w:rPr>
        <w:t>佛山市禅城区人民检察院以佛禅检刑诉</w:t>
      </w:r>
      <w:r>
        <w:rPr>
          <w:rFonts w:hint="eastAsia"/>
          <w:sz w:val="30"/>
          <w:szCs w:val="30"/>
        </w:rPr>
        <w:t>[2017]1009</w:t>
      </w:r>
      <w:r>
        <w:rPr>
          <w:rFonts w:hint="eastAsia"/>
          <w:sz w:val="30"/>
          <w:szCs w:val="30"/>
        </w:rPr>
        <w:t>号起诉书指控被告人马某犯受贿罪，于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日向本院提起公诉。本院依法适用简易程序，并组成合议庭，于同年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日公开开庭审理了本案。佛山市禅城区人民检察院指派检察员胡凌惠出庭支持公诉，被告人马某及其辩护人梁国驹到庭参加诉讼。现已审理终结。</w:t>
      </w:r>
    </w:p>
    <w:p w:rsidR="004F6E9D" w:rsidRDefault="004F6E9D">
      <w:pPr>
        <w:spacing w:line="500" w:lineRule="atLeast"/>
        <w:ind w:firstLine="600"/>
        <w:divId w:val="729773208"/>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月期间，被告人马某伙同刑满释放人员邓某</w:t>
      </w:r>
      <w:r>
        <w:rPr>
          <w:rFonts w:hint="eastAsia"/>
          <w:sz w:val="30"/>
          <w:szCs w:val="30"/>
        </w:rPr>
        <w:t>2</w:t>
      </w:r>
      <w:r>
        <w:rPr>
          <w:rFonts w:hint="eastAsia"/>
          <w:sz w:val="30"/>
          <w:szCs w:val="30"/>
        </w:rPr>
        <w:t>（另案处理），共同商议利用马某担任佛山市公安局南海分局监管大队一中队（南海区看守所）管教的职务便利，通过为部分在押人员提供特殊照顾，包括不用值夜班、可以多抽烟、帮忙传递生活用品等，由邓某</w:t>
      </w:r>
      <w:r>
        <w:rPr>
          <w:rFonts w:hint="eastAsia"/>
          <w:sz w:val="30"/>
          <w:szCs w:val="30"/>
        </w:rPr>
        <w:t>2</w:t>
      </w:r>
      <w:r>
        <w:rPr>
          <w:rFonts w:hint="eastAsia"/>
          <w:sz w:val="30"/>
          <w:szCs w:val="30"/>
        </w:rPr>
        <w:t>向这些在押人员的家属索要好处费共计人民币</w:t>
      </w:r>
      <w:r>
        <w:rPr>
          <w:rFonts w:hint="eastAsia"/>
          <w:sz w:val="30"/>
          <w:szCs w:val="30"/>
        </w:rPr>
        <w:t>128300</w:t>
      </w:r>
      <w:r>
        <w:rPr>
          <w:rFonts w:hint="eastAsia"/>
          <w:sz w:val="30"/>
          <w:szCs w:val="30"/>
        </w:rPr>
        <w:t>元。具体犯罪事实如下：收取俞某</w:t>
      </w:r>
      <w:r>
        <w:rPr>
          <w:rFonts w:hint="eastAsia"/>
          <w:sz w:val="30"/>
          <w:szCs w:val="30"/>
        </w:rPr>
        <w:t>1</w:t>
      </w:r>
      <w:r>
        <w:rPr>
          <w:rFonts w:hint="eastAsia"/>
          <w:sz w:val="30"/>
          <w:szCs w:val="30"/>
        </w:rPr>
        <w:t>的家属</w:t>
      </w:r>
      <w:r>
        <w:rPr>
          <w:rFonts w:hint="eastAsia"/>
          <w:sz w:val="30"/>
          <w:szCs w:val="30"/>
        </w:rPr>
        <w:t>42000</w:t>
      </w:r>
      <w:r>
        <w:rPr>
          <w:rFonts w:hint="eastAsia"/>
          <w:sz w:val="30"/>
          <w:szCs w:val="30"/>
        </w:rPr>
        <w:t>元、何某</w:t>
      </w:r>
      <w:r>
        <w:rPr>
          <w:rFonts w:hint="eastAsia"/>
          <w:sz w:val="30"/>
          <w:szCs w:val="30"/>
        </w:rPr>
        <w:t>1</w:t>
      </w:r>
      <w:r>
        <w:rPr>
          <w:rFonts w:hint="eastAsia"/>
          <w:sz w:val="30"/>
          <w:szCs w:val="30"/>
        </w:rPr>
        <w:t>的家属</w:t>
      </w:r>
      <w:r>
        <w:rPr>
          <w:rFonts w:hint="eastAsia"/>
          <w:sz w:val="30"/>
          <w:szCs w:val="30"/>
        </w:rPr>
        <w:t>29500</w:t>
      </w:r>
      <w:r>
        <w:rPr>
          <w:rFonts w:hint="eastAsia"/>
          <w:sz w:val="30"/>
          <w:szCs w:val="30"/>
        </w:rPr>
        <w:t>元、李某</w:t>
      </w:r>
      <w:r>
        <w:rPr>
          <w:rFonts w:hint="eastAsia"/>
          <w:sz w:val="30"/>
          <w:szCs w:val="30"/>
        </w:rPr>
        <w:t>1</w:t>
      </w:r>
      <w:r>
        <w:rPr>
          <w:rFonts w:hint="eastAsia"/>
          <w:sz w:val="30"/>
          <w:szCs w:val="30"/>
        </w:rPr>
        <w:t>的家属</w:t>
      </w:r>
      <w:r>
        <w:rPr>
          <w:rFonts w:hint="eastAsia"/>
          <w:sz w:val="30"/>
          <w:szCs w:val="30"/>
        </w:rPr>
        <w:t>10000</w:t>
      </w:r>
      <w:r>
        <w:rPr>
          <w:rFonts w:hint="eastAsia"/>
          <w:sz w:val="30"/>
          <w:szCs w:val="30"/>
        </w:rPr>
        <w:t>元、卢某的家属</w:t>
      </w:r>
      <w:r>
        <w:rPr>
          <w:rFonts w:hint="eastAsia"/>
          <w:sz w:val="30"/>
          <w:szCs w:val="30"/>
        </w:rPr>
        <w:t>6000</w:t>
      </w:r>
      <w:r>
        <w:rPr>
          <w:rFonts w:hint="eastAsia"/>
          <w:sz w:val="30"/>
          <w:szCs w:val="30"/>
        </w:rPr>
        <w:t>元、赖某</w:t>
      </w:r>
      <w:r>
        <w:rPr>
          <w:rFonts w:hint="eastAsia"/>
          <w:sz w:val="30"/>
          <w:szCs w:val="30"/>
        </w:rPr>
        <w:t>1</w:t>
      </w:r>
      <w:r>
        <w:rPr>
          <w:rFonts w:hint="eastAsia"/>
          <w:sz w:val="30"/>
          <w:szCs w:val="30"/>
        </w:rPr>
        <w:t>的家属</w:t>
      </w:r>
      <w:r>
        <w:rPr>
          <w:rFonts w:hint="eastAsia"/>
          <w:sz w:val="30"/>
          <w:szCs w:val="30"/>
        </w:rPr>
        <w:t>16800</w:t>
      </w:r>
      <w:r>
        <w:rPr>
          <w:rFonts w:hint="eastAsia"/>
          <w:sz w:val="30"/>
          <w:szCs w:val="30"/>
        </w:rPr>
        <w:t>元、邓某</w:t>
      </w:r>
      <w:r>
        <w:rPr>
          <w:rFonts w:hint="eastAsia"/>
          <w:sz w:val="30"/>
          <w:szCs w:val="30"/>
        </w:rPr>
        <w:t>1</w:t>
      </w:r>
      <w:r>
        <w:rPr>
          <w:rFonts w:hint="eastAsia"/>
          <w:sz w:val="30"/>
          <w:szCs w:val="30"/>
        </w:rPr>
        <w:t>的家属</w:t>
      </w:r>
      <w:r>
        <w:rPr>
          <w:rFonts w:hint="eastAsia"/>
          <w:sz w:val="30"/>
          <w:szCs w:val="30"/>
        </w:rPr>
        <w:t>11000</w:t>
      </w:r>
      <w:r>
        <w:rPr>
          <w:rFonts w:hint="eastAsia"/>
          <w:sz w:val="30"/>
          <w:szCs w:val="30"/>
        </w:rPr>
        <w:t>元、贾某的家属</w:t>
      </w:r>
      <w:r>
        <w:rPr>
          <w:rFonts w:hint="eastAsia"/>
          <w:sz w:val="30"/>
          <w:szCs w:val="30"/>
        </w:rPr>
        <w:t>13000</w:t>
      </w:r>
      <w:r>
        <w:rPr>
          <w:rFonts w:hint="eastAsia"/>
          <w:sz w:val="30"/>
          <w:szCs w:val="30"/>
        </w:rPr>
        <w:t>元。</w:t>
      </w:r>
    </w:p>
    <w:p w:rsidR="004F6E9D" w:rsidRDefault="004F6E9D">
      <w:pPr>
        <w:spacing w:line="500" w:lineRule="atLeast"/>
        <w:ind w:firstLine="600"/>
        <w:divId w:val="552891322"/>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月期间，被告人马某个人联系在押人员家属，以提供特殊照顾为由，索要他人好处费共计人民币</w:t>
      </w:r>
      <w:r>
        <w:rPr>
          <w:rFonts w:hint="eastAsia"/>
          <w:sz w:val="30"/>
          <w:szCs w:val="30"/>
        </w:rPr>
        <w:t>115000</w:t>
      </w:r>
      <w:r>
        <w:rPr>
          <w:rFonts w:hint="eastAsia"/>
          <w:sz w:val="30"/>
          <w:szCs w:val="30"/>
        </w:rPr>
        <w:t>元，仿制劳力士手表三只。具体犯罪事实如下：收取程某的家属</w:t>
      </w:r>
      <w:r>
        <w:rPr>
          <w:rFonts w:hint="eastAsia"/>
          <w:sz w:val="30"/>
          <w:szCs w:val="30"/>
        </w:rPr>
        <w:t>12000</w:t>
      </w:r>
      <w:r>
        <w:rPr>
          <w:rFonts w:hint="eastAsia"/>
          <w:sz w:val="30"/>
          <w:szCs w:val="30"/>
        </w:rPr>
        <w:t>元和仿制劳力士手表三只、冼国权的家属</w:t>
      </w:r>
      <w:r>
        <w:rPr>
          <w:rFonts w:hint="eastAsia"/>
          <w:sz w:val="30"/>
          <w:szCs w:val="30"/>
        </w:rPr>
        <w:t>66000</w:t>
      </w:r>
      <w:r>
        <w:rPr>
          <w:rFonts w:hint="eastAsia"/>
          <w:sz w:val="30"/>
          <w:szCs w:val="30"/>
        </w:rPr>
        <w:t>元、赖某</w:t>
      </w:r>
      <w:r>
        <w:rPr>
          <w:rFonts w:hint="eastAsia"/>
          <w:sz w:val="30"/>
          <w:szCs w:val="30"/>
        </w:rPr>
        <w:t>2</w:t>
      </w:r>
      <w:r>
        <w:rPr>
          <w:rFonts w:hint="eastAsia"/>
          <w:sz w:val="30"/>
          <w:szCs w:val="30"/>
        </w:rPr>
        <w:t>的家属</w:t>
      </w:r>
      <w:r>
        <w:rPr>
          <w:rFonts w:hint="eastAsia"/>
          <w:sz w:val="30"/>
          <w:szCs w:val="30"/>
        </w:rPr>
        <w:t>30000</w:t>
      </w:r>
      <w:r>
        <w:rPr>
          <w:rFonts w:hint="eastAsia"/>
          <w:sz w:val="30"/>
          <w:szCs w:val="30"/>
        </w:rPr>
        <w:t>元、陈某</w:t>
      </w:r>
      <w:r>
        <w:rPr>
          <w:rFonts w:hint="eastAsia"/>
          <w:sz w:val="30"/>
          <w:szCs w:val="30"/>
        </w:rPr>
        <w:t>1</w:t>
      </w:r>
      <w:r>
        <w:rPr>
          <w:rFonts w:hint="eastAsia"/>
          <w:sz w:val="30"/>
          <w:szCs w:val="30"/>
        </w:rPr>
        <w:t>的家属</w:t>
      </w:r>
      <w:r>
        <w:rPr>
          <w:rFonts w:hint="eastAsia"/>
          <w:sz w:val="30"/>
          <w:szCs w:val="30"/>
        </w:rPr>
        <w:t>4000</w:t>
      </w:r>
      <w:r>
        <w:rPr>
          <w:rFonts w:hint="eastAsia"/>
          <w:sz w:val="30"/>
          <w:szCs w:val="30"/>
        </w:rPr>
        <w:t>元、曾某</w:t>
      </w:r>
      <w:r>
        <w:rPr>
          <w:rFonts w:hint="eastAsia"/>
          <w:sz w:val="30"/>
          <w:szCs w:val="30"/>
        </w:rPr>
        <w:t>1</w:t>
      </w:r>
      <w:r>
        <w:rPr>
          <w:rFonts w:hint="eastAsia"/>
          <w:sz w:val="30"/>
          <w:szCs w:val="30"/>
        </w:rPr>
        <w:t>的家属</w:t>
      </w:r>
      <w:r>
        <w:rPr>
          <w:rFonts w:hint="eastAsia"/>
          <w:sz w:val="30"/>
          <w:szCs w:val="30"/>
        </w:rPr>
        <w:t>3000</w:t>
      </w:r>
      <w:r>
        <w:rPr>
          <w:rFonts w:hint="eastAsia"/>
          <w:sz w:val="30"/>
          <w:szCs w:val="30"/>
        </w:rPr>
        <w:t>元。</w:t>
      </w:r>
    </w:p>
    <w:p w:rsidR="004F6E9D" w:rsidRDefault="004F6E9D">
      <w:pPr>
        <w:spacing w:line="500" w:lineRule="atLeast"/>
        <w:ind w:firstLine="600"/>
        <w:divId w:val="144704518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月份，被告人马某以收取感谢费为由向已释放的原在押人员郭某收取人民币</w:t>
      </w:r>
      <w:r>
        <w:rPr>
          <w:rFonts w:hint="eastAsia"/>
          <w:sz w:val="30"/>
          <w:szCs w:val="30"/>
        </w:rPr>
        <w:t>10000</w:t>
      </w:r>
      <w:r>
        <w:rPr>
          <w:rFonts w:hint="eastAsia"/>
          <w:sz w:val="30"/>
          <w:szCs w:val="30"/>
        </w:rPr>
        <w:t>元。</w:t>
      </w:r>
    </w:p>
    <w:p w:rsidR="004F6E9D" w:rsidRDefault="004F6E9D">
      <w:pPr>
        <w:spacing w:line="500" w:lineRule="atLeast"/>
        <w:ind w:firstLine="600"/>
        <w:divId w:val="1776050163"/>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日，佛山市公安局南海分区监管大队在执法检查活动中发现马某的犯罪行为，后对马某办理禁闭七天措施。</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日，佛山市南海区人民检察院接到关于马某受贿的举报信件，于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日到佛山市公安局南海分局禁闭室将马某带回南海区人民检察院接受调查，马某如实交代了犯罪事实。</w:t>
      </w:r>
    </w:p>
    <w:p w:rsidR="004F6E9D" w:rsidRDefault="004F6E9D">
      <w:pPr>
        <w:spacing w:line="500" w:lineRule="atLeast"/>
        <w:ind w:firstLine="600"/>
        <w:divId w:val="426926717"/>
        <w:rPr>
          <w:rFonts w:hint="eastAsia"/>
          <w:sz w:val="30"/>
          <w:szCs w:val="30"/>
        </w:rPr>
      </w:pPr>
      <w:r>
        <w:rPr>
          <w:rFonts w:hint="eastAsia"/>
          <w:sz w:val="30"/>
          <w:szCs w:val="30"/>
        </w:rPr>
        <w:t>案发后，马某的家属代为退赃人民币</w:t>
      </w:r>
      <w:r>
        <w:rPr>
          <w:rFonts w:hint="eastAsia"/>
          <w:sz w:val="30"/>
          <w:szCs w:val="30"/>
        </w:rPr>
        <w:t>150000</w:t>
      </w:r>
      <w:r>
        <w:rPr>
          <w:rFonts w:hint="eastAsia"/>
          <w:sz w:val="30"/>
          <w:szCs w:val="30"/>
        </w:rPr>
        <w:t>元。</w:t>
      </w:r>
    </w:p>
    <w:p w:rsidR="004F6E9D" w:rsidRDefault="004F6E9D">
      <w:pPr>
        <w:spacing w:line="500" w:lineRule="atLeast"/>
        <w:ind w:firstLine="600"/>
        <w:divId w:val="2125224572"/>
        <w:rPr>
          <w:rFonts w:hint="eastAsia"/>
          <w:sz w:val="30"/>
          <w:szCs w:val="30"/>
        </w:rPr>
      </w:pPr>
      <w:r>
        <w:rPr>
          <w:rFonts w:hint="eastAsia"/>
          <w:sz w:val="30"/>
          <w:szCs w:val="30"/>
        </w:rPr>
        <w:t>公诉机关认为，被告人马某无视国家法律，身为国家工作人员，利用职务上的便利，索取他人财物，共计人民币</w:t>
      </w:r>
      <w:r>
        <w:rPr>
          <w:rFonts w:hint="eastAsia"/>
          <w:sz w:val="30"/>
          <w:szCs w:val="30"/>
        </w:rPr>
        <w:t>253300</w:t>
      </w:r>
      <w:r>
        <w:rPr>
          <w:rFonts w:hint="eastAsia"/>
          <w:sz w:val="30"/>
          <w:szCs w:val="30"/>
        </w:rPr>
        <w:t>元，其行为已触犯《中华人民共和国刑法》第三百八十五条第一款、第三百八十六条、第三百八十三条第一款第（二）项，应当以受贿罪追究其刑事责任，建议判处被告人马某四年以上五年以下有期徒刑，并处罚金。</w:t>
      </w:r>
    </w:p>
    <w:p w:rsidR="004F6E9D" w:rsidRDefault="004F6E9D">
      <w:pPr>
        <w:spacing w:line="500" w:lineRule="atLeast"/>
        <w:ind w:firstLine="600"/>
        <w:divId w:val="1822500560"/>
        <w:rPr>
          <w:rFonts w:hint="eastAsia"/>
          <w:sz w:val="30"/>
          <w:szCs w:val="30"/>
        </w:rPr>
      </w:pPr>
      <w:r>
        <w:rPr>
          <w:rFonts w:hint="eastAsia"/>
          <w:sz w:val="30"/>
          <w:szCs w:val="30"/>
        </w:rPr>
        <w:t>被告人马某对公诉机关指控的事实及罪名均无异议，但辩称在佛山市公安局南海分局监督室工作人员找其谈话时，其主动向单位交代了犯罪事实，其行为应构成自首。</w:t>
      </w:r>
    </w:p>
    <w:p w:rsidR="004F6E9D" w:rsidRDefault="004F6E9D">
      <w:pPr>
        <w:spacing w:line="500" w:lineRule="atLeast"/>
        <w:ind w:firstLine="600"/>
        <w:divId w:val="315308547"/>
        <w:rPr>
          <w:rFonts w:hint="eastAsia"/>
          <w:sz w:val="30"/>
          <w:szCs w:val="30"/>
        </w:rPr>
      </w:pPr>
      <w:r>
        <w:rPr>
          <w:rFonts w:hint="eastAsia"/>
          <w:sz w:val="30"/>
          <w:szCs w:val="30"/>
        </w:rPr>
        <w:t>辩护人提出如下辩护意见：被告人马某有自首情节，案发后积极退赃，具有认罪、悔罪表现，建议对被告人马某从轻、减轻处罚。</w:t>
      </w:r>
    </w:p>
    <w:p w:rsidR="004F6E9D" w:rsidRDefault="004F6E9D">
      <w:pPr>
        <w:spacing w:line="500" w:lineRule="atLeast"/>
        <w:ind w:firstLine="600"/>
        <w:divId w:val="26407420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月期间，被告人马某伙同刑满释放人员邓某</w:t>
      </w:r>
      <w:r>
        <w:rPr>
          <w:rFonts w:hint="eastAsia"/>
          <w:sz w:val="30"/>
          <w:szCs w:val="30"/>
        </w:rPr>
        <w:t>2</w:t>
      </w:r>
      <w:r>
        <w:rPr>
          <w:rFonts w:hint="eastAsia"/>
          <w:sz w:val="30"/>
          <w:szCs w:val="30"/>
        </w:rPr>
        <w:t>（另案处理），共同商议利用马某担任佛山市公安局南海分局监管大队一中队（南海区看守所）管教的职务便利，通过为部分在押人员提供特殊照顾为交换条件，包括不用值夜班、提供抽烟便利、安排舒适的睡觉地点、改善伙食、帮忙传递信件和生活用品等，向在押人员索取贿赂，在押人员通过马某将接受照顾需要支付好处的信息传告给家属，再由邓某</w:t>
      </w:r>
      <w:r>
        <w:rPr>
          <w:rFonts w:hint="eastAsia"/>
          <w:sz w:val="30"/>
          <w:szCs w:val="30"/>
        </w:rPr>
        <w:t>2</w:t>
      </w:r>
      <w:r>
        <w:rPr>
          <w:rFonts w:hint="eastAsia"/>
          <w:sz w:val="30"/>
          <w:szCs w:val="30"/>
        </w:rPr>
        <w:t>向需要提供照顾的在押人员的家属索要贿赂，共同收取贿赂款共计人民币</w:t>
      </w:r>
      <w:r>
        <w:rPr>
          <w:rFonts w:hint="eastAsia"/>
          <w:sz w:val="30"/>
          <w:szCs w:val="30"/>
        </w:rPr>
        <w:t>128300</w:t>
      </w:r>
      <w:r>
        <w:rPr>
          <w:rFonts w:hint="eastAsia"/>
          <w:sz w:val="30"/>
          <w:szCs w:val="30"/>
        </w:rPr>
        <w:t>元。具体犯罪事实如下：收取俞某</w:t>
      </w:r>
      <w:r>
        <w:rPr>
          <w:rFonts w:hint="eastAsia"/>
          <w:sz w:val="30"/>
          <w:szCs w:val="30"/>
        </w:rPr>
        <w:t>1</w:t>
      </w:r>
      <w:r>
        <w:rPr>
          <w:rFonts w:hint="eastAsia"/>
          <w:sz w:val="30"/>
          <w:szCs w:val="30"/>
        </w:rPr>
        <w:t>的家属</w:t>
      </w:r>
      <w:r>
        <w:rPr>
          <w:rFonts w:hint="eastAsia"/>
          <w:sz w:val="30"/>
          <w:szCs w:val="30"/>
        </w:rPr>
        <w:t>42000</w:t>
      </w:r>
      <w:r>
        <w:rPr>
          <w:rFonts w:hint="eastAsia"/>
          <w:sz w:val="30"/>
          <w:szCs w:val="30"/>
        </w:rPr>
        <w:t>元、何某</w:t>
      </w:r>
      <w:r>
        <w:rPr>
          <w:rFonts w:hint="eastAsia"/>
          <w:sz w:val="30"/>
          <w:szCs w:val="30"/>
        </w:rPr>
        <w:t>1</w:t>
      </w:r>
      <w:r>
        <w:rPr>
          <w:rFonts w:hint="eastAsia"/>
          <w:sz w:val="30"/>
          <w:szCs w:val="30"/>
        </w:rPr>
        <w:t>的家属</w:t>
      </w:r>
      <w:r>
        <w:rPr>
          <w:rFonts w:hint="eastAsia"/>
          <w:sz w:val="30"/>
          <w:szCs w:val="30"/>
        </w:rPr>
        <w:t>29500</w:t>
      </w:r>
      <w:r>
        <w:rPr>
          <w:rFonts w:hint="eastAsia"/>
          <w:sz w:val="30"/>
          <w:szCs w:val="30"/>
        </w:rPr>
        <w:t>元、李某</w:t>
      </w:r>
      <w:r>
        <w:rPr>
          <w:rFonts w:hint="eastAsia"/>
          <w:sz w:val="30"/>
          <w:szCs w:val="30"/>
        </w:rPr>
        <w:t>1</w:t>
      </w:r>
      <w:r>
        <w:rPr>
          <w:rFonts w:hint="eastAsia"/>
          <w:sz w:val="30"/>
          <w:szCs w:val="30"/>
        </w:rPr>
        <w:t>的家属</w:t>
      </w:r>
      <w:r>
        <w:rPr>
          <w:rFonts w:hint="eastAsia"/>
          <w:sz w:val="30"/>
          <w:szCs w:val="30"/>
        </w:rPr>
        <w:t>10000</w:t>
      </w:r>
      <w:r>
        <w:rPr>
          <w:rFonts w:hint="eastAsia"/>
          <w:sz w:val="30"/>
          <w:szCs w:val="30"/>
        </w:rPr>
        <w:t>元、卢某的家属</w:t>
      </w:r>
      <w:r>
        <w:rPr>
          <w:rFonts w:hint="eastAsia"/>
          <w:sz w:val="30"/>
          <w:szCs w:val="30"/>
        </w:rPr>
        <w:t>6000</w:t>
      </w:r>
      <w:r>
        <w:rPr>
          <w:rFonts w:hint="eastAsia"/>
          <w:sz w:val="30"/>
          <w:szCs w:val="30"/>
        </w:rPr>
        <w:t>元、赖某</w:t>
      </w:r>
      <w:r>
        <w:rPr>
          <w:rFonts w:hint="eastAsia"/>
          <w:sz w:val="30"/>
          <w:szCs w:val="30"/>
        </w:rPr>
        <w:t>1</w:t>
      </w:r>
      <w:r>
        <w:rPr>
          <w:rFonts w:hint="eastAsia"/>
          <w:sz w:val="30"/>
          <w:szCs w:val="30"/>
        </w:rPr>
        <w:t>的家属</w:t>
      </w:r>
      <w:r>
        <w:rPr>
          <w:rFonts w:hint="eastAsia"/>
          <w:sz w:val="30"/>
          <w:szCs w:val="30"/>
        </w:rPr>
        <w:t>16800</w:t>
      </w:r>
      <w:r>
        <w:rPr>
          <w:rFonts w:hint="eastAsia"/>
          <w:sz w:val="30"/>
          <w:szCs w:val="30"/>
        </w:rPr>
        <w:t>元、邓某</w:t>
      </w:r>
      <w:r>
        <w:rPr>
          <w:rFonts w:hint="eastAsia"/>
          <w:sz w:val="30"/>
          <w:szCs w:val="30"/>
        </w:rPr>
        <w:t>1</w:t>
      </w:r>
      <w:r>
        <w:rPr>
          <w:rFonts w:hint="eastAsia"/>
          <w:sz w:val="30"/>
          <w:szCs w:val="30"/>
        </w:rPr>
        <w:t>的家属</w:t>
      </w:r>
      <w:r>
        <w:rPr>
          <w:rFonts w:hint="eastAsia"/>
          <w:sz w:val="30"/>
          <w:szCs w:val="30"/>
        </w:rPr>
        <w:t>11000</w:t>
      </w:r>
      <w:r>
        <w:rPr>
          <w:rFonts w:hint="eastAsia"/>
          <w:sz w:val="30"/>
          <w:szCs w:val="30"/>
        </w:rPr>
        <w:t>元、贾某的家属</w:t>
      </w:r>
      <w:r>
        <w:rPr>
          <w:rFonts w:hint="eastAsia"/>
          <w:sz w:val="30"/>
          <w:szCs w:val="30"/>
        </w:rPr>
        <w:t>13000</w:t>
      </w:r>
      <w:r>
        <w:rPr>
          <w:rFonts w:hint="eastAsia"/>
          <w:sz w:val="30"/>
          <w:szCs w:val="30"/>
        </w:rPr>
        <w:t>元。</w:t>
      </w:r>
    </w:p>
    <w:p w:rsidR="004F6E9D" w:rsidRDefault="004F6E9D">
      <w:pPr>
        <w:spacing w:line="500" w:lineRule="atLeast"/>
        <w:ind w:firstLine="600"/>
        <w:divId w:val="180272110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月期间，被告人马某利用职务便利，通过上述方式，以为在押人员提供上述特殊照顾为交换条件向在押人员索要好处，个人直接向在押人员家属索要好处费共计人民币</w:t>
      </w:r>
      <w:r>
        <w:rPr>
          <w:rFonts w:hint="eastAsia"/>
          <w:sz w:val="30"/>
          <w:szCs w:val="30"/>
        </w:rPr>
        <w:t>115000</w:t>
      </w:r>
      <w:r>
        <w:rPr>
          <w:rFonts w:hint="eastAsia"/>
          <w:sz w:val="30"/>
          <w:szCs w:val="30"/>
        </w:rPr>
        <w:t>元、仿制劳力士手表三只。具体犯罪事实如下：收取程某的家属</w:t>
      </w:r>
      <w:r>
        <w:rPr>
          <w:rFonts w:hint="eastAsia"/>
          <w:sz w:val="30"/>
          <w:szCs w:val="30"/>
        </w:rPr>
        <w:t>12000</w:t>
      </w:r>
      <w:r>
        <w:rPr>
          <w:rFonts w:hint="eastAsia"/>
          <w:sz w:val="30"/>
          <w:szCs w:val="30"/>
        </w:rPr>
        <w:t>元和仿制劳力士手表三只、冼国权的家属</w:t>
      </w:r>
      <w:r>
        <w:rPr>
          <w:rFonts w:hint="eastAsia"/>
          <w:sz w:val="30"/>
          <w:szCs w:val="30"/>
        </w:rPr>
        <w:t>66000</w:t>
      </w:r>
      <w:r>
        <w:rPr>
          <w:rFonts w:hint="eastAsia"/>
          <w:sz w:val="30"/>
          <w:szCs w:val="30"/>
        </w:rPr>
        <w:t>元、赖某</w:t>
      </w:r>
      <w:r>
        <w:rPr>
          <w:rFonts w:hint="eastAsia"/>
          <w:sz w:val="30"/>
          <w:szCs w:val="30"/>
        </w:rPr>
        <w:t>2</w:t>
      </w:r>
      <w:r>
        <w:rPr>
          <w:rFonts w:hint="eastAsia"/>
          <w:sz w:val="30"/>
          <w:szCs w:val="30"/>
        </w:rPr>
        <w:t>的家属</w:t>
      </w:r>
      <w:r>
        <w:rPr>
          <w:rFonts w:hint="eastAsia"/>
          <w:sz w:val="30"/>
          <w:szCs w:val="30"/>
        </w:rPr>
        <w:t>30000</w:t>
      </w:r>
      <w:r>
        <w:rPr>
          <w:rFonts w:hint="eastAsia"/>
          <w:sz w:val="30"/>
          <w:szCs w:val="30"/>
        </w:rPr>
        <w:t>元、陈某</w:t>
      </w:r>
      <w:r>
        <w:rPr>
          <w:rFonts w:hint="eastAsia"/>
          <w:sz w:val="30"/>
          <w:szCs w:val="30"/>
        </w:rPr>
        <w:t>1</w:t>
      </w:r>
      <w:r>
        <w:rPr>
          <w:rFonts w:hint="eastAsia"/>
          <w:sz w:val="30"/>
          <w:szCs w:val="30"/>
        </w:rPr>
        <w:t>的家属</w:t>
      </w:r>
      <w:r>
        <w:rPr>
          <w:rFonts w:hint="eastAsia"/>
          <w:sz w:val="30"/>
          <w:szCs w:val="30"/>
        </w:rPr>
        <w:t>4000</w:t>
      </w:r>
      <w:r>
        <w:rPr>
          <w:rFonts w:hint="eastAsia"/>
          <w:sz w:val="30"/>
          <w:szCs w:val="30"/>
        </w:rPr>
        <w:t>元、曾某</w:t>
      </w:r>
      <w:r>
        <w:rPr>
          <w:rFonts w:hint="eastAsia"/>
          <w:sz w:val="30"/>
          <w:szCs w:val="30"/>
        </w:rPr>
        <w:t>1</w:t>
      </w:r>
      <w:r>
        <w:rPr>
          <w:rFonts w:hint="eastAsia"/>
          <w:sz w:val="30"/>
          <w:szCs w:val="30"/>
        </w:rPr>
        <w:t>的家属</w:t>
      </w:r>
      <w:r>
        <w:rPr>
          <w:rFonts w:hint="eastAsia"/>
          <w:sz w:val="30"/>
          <w:szCs w:val="30"/>
        </w:rPr>
        <w:t>3000</w:t>
      </w:r>
      <w:r>
        <w:rPr>
          <w:rFonts w:hint="eastAsia"/>
          <w:sz w:val="30"/>
          <w:szCs w:val="30"/>
        </w:rPr>
        <w:t>元。</w:t>
      </w:r>
    </w:p>
    <w:p w:rsidR="004F6E9D" w:rsidRDefault="004F6E9D">
      <w:pPr>
        <w:spacing w:line="500" w:lineRule="atLeast"/>
        <w:ind w:firstLine="600"/>
        <w:divId w:val="43328628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月份，被告人马某以收取感谢费为由向已释放的原在押人员郭某收取人民币</w:t>
      </w:r>
      <w:r>
        <w:rPr>
          <w:rFonts w:hint="eastAsia"/>
          <w:sz w:val="30"/>
          <w:szCs w:val="30"/>
        </w:rPr>
        <w:t>10000</w:t>
      </w:r>
      <w:r>
        <w:rPr>
          <w:rFonts w:hint="eastAsia"/>
          <w:sz w:val="30"/>
          <w:szCs w:val="30"/>
        </w:rPr>
        <w:t>元。</w:t>
      </w:r>
    </w:p>
    <w:p w:rsidR="004F6E9D" w:rsidRDefault="004F6E9D">
      <w:pPr>
        <w:spacing w:line="500" w:lineRule="atLeast"/>
        <w:ind w:firstLine="600"/>
        <w:divId w:val="58807941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日，佛山市公安局南海分局监管大队在执法检查中发现在押人员俞某</w:t>
      </w:r>
      <w:r>
        <w:rPr>
          <w:rFonts w:hint="eastAsia"/>
          <w:sz w:val="30"/>
          <w:szCs w:val="30"/>
        </w:rPr>
        <w:t>1</w:t>
      </w:r>
      <w:r>
        <w:rPr>
          <w:rFonts w:hint="eastAsia"/>
          <w:sz w:val="30"/>
          <w:szCs w:val="30"/>
        </w:rPr>
        <w:t>存有打火机、香烟等物，经向俞某</w:t>
      </w:r>
      <w:r>
        <w:rPr>
          <w:rFonts w:hint="eastAsia"/>
          <w:sz w:val="30"/>
          <w:szCs w:val="30"/>
        </w:rPr>
        <w:t>1</w:t>
      </w:r>
      <w:r>
        <w:rPr>
          <w:rFonts w:hint="eastAsia"/>
          <w:sz w:val="30"/>
          <w:szCs w:val="30"/>
        </w:rPr>
        <w:t>了解情况，获取被告人马某以提供关照为由收取俞某</w:t>
      </w:r>
      <w:r>
        <w:rPr>
          <w:rFonts w:hint="eastAsia"/>
          <w:sz w:val="30"/>
          <w:szCs w:val="30"/>
        </w:rPr>
        <w:t>1</w:t>
      </w:r>
      <w:r>
        <w:rPr>
          <w:rFonts w:hint="eastAsia"/>
          <w:sz w:val="30"/>
          <w:szCs w:val="30"/>
        </w:rPr>
        <w:t>家属钱款线索。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日，佛山市公安局南海分局监督室工作人员找马某谈话，马某在谈话中主动交代单独或伙同邓某</w:t>
      </w:r>
      <w:r>
        <w:rPr>
          <w:rFonts w:hint="eastAsia"/>
          <w:sz w:val="30"/>
          <w:szCs w:val="30"/>
        </w:rPr>
        <w:t>2</w:t>
      </w:r>
      <w:r>
        <w:rPr>
          <w:rFonts w:hint="eastAsia"/>
          <w:sz w:val="30"/>
          <w:szCs w:val="30"/>
        </w:rPr>
        <w:t>收取程某、俞某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、卢某、赖某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w:t>
      </w:r>
      <w:r>
        <w:rPr>
          <w:rFonts w:hint="eastAsia"/>
          <w:sz w:val="30"/>
          <w:szCs w:val="30"/>
        </w:rPr>
        <w:t>10</w:t>
      </w:r>
      <w:r>
        <w:rPr>
          <w:rFonts w:hint="eastAsia"/>
          <w:sz w:val="30"/>
          <w:szCs w:val="30"/>
        </w:rPr>
        <w:t>名在押人员家属钱款人民币</w:t>
      </w:r>
      <w:r>
        <w:rPr>
          <w:rFonts w:hint="eastAsia"/>
          <w:sz w:val="30"/>
          <w:szCs w:val="30"/>
        </w:rPr>
        <w:t>13</w:t>
      </w:r>
      <w:r>
        <w:rPr>
          <w:rFonts w:hint="eastAsia"/>
          <w:sz w:val="30"/>
          <w:szCs w:val="30"/>
        </w:rPr>
        <w:t>万多元的事实，佛山市公安局南海分局于是对马某办理禁闭</w:t>
      </w:r>
      <w:r>
        <w:rPr>
          <w:rFonts w:hint="eastAsia"/>
          <w:sz w:val="30"/>
          <w:szCs w:val="30"/>
        </w:rPr>
        <w:t>7</w:t>
      </w:r>
      <w:r>
        <w:rPr>
          <w:rFonts w:hint="eastAsia"/>
          <w:sz w:val="30"/>
          <w:szCs w:val="30"/>
        </w:rPr>
        <w:t>天措施，以配合组织调查。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日，佛山市南海区人民检察院接到关于马某受贿线索，分别于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日和</w:t>
      </w:r>
      <w:r>
        <w:rPr>
          <w:rFonts w:hint="eastAsia"/>
          <w:sz w:val="30"/>
          <w:szCs w:val="30"/>
        </w:rPr>
        <w:t>3</w:t>
      </w:r>
      <w:r>
        <w:rPr>
          <w:rFonts w:hint="eastAsia"/>
          <w:sz w:val="30"/>
          <w:szCs w:val="30"/>
        </w:rPr>
        <w:t>月</w:t>
      </w:r>
      <w:r>
        <w:rPr>
          <w:rFonts w:hint="eastAsia"/>
          <w:sz w:val="30"/>
          <w:szCs w:val="30"/>
        </w:rPr>
        <w:t>26</w:t>
      </w:r>
      <w:r>
        <w:rPr>
          <w:rFonts w:hint="eastAsia"/>
          <w:sz w:val="30"/>
          <w:szCs w:val="30"/>
        </w:rPr>
        <w:t>日去到佛山市公安局南海分局找马某谈话，马某在谈话中主动交代伙同邓某</w:t>
      </w:r>
      <w:r>
        <w:rPr>
          <w:rFonts w:hint="eastAsia"/>
          <w:sz w:val="30"/>
          <w:szCs w:val="30"/>
        </w:rPr>
        <w:t>2</w:t>
      </w:r>
      <w:r>
        <w:rPr>
          <w:rFonts w:hint="eastAsia"/>
          <w:sz w:val="30"/>
          <w:szCs w:val="30"/>
        </w:rPr>
        <w:t>收取俞某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、卢某、赖某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、程某等</w:t>
      </w:r>
      <w:r>
        <w:rPr>
          <w:rFonts w:hint="eastAsia"/>
          <w:sz w:val="30"/>
          <w:szCs w:val="30"/>
        </w:rPr>
        <w:t>10</w:t>
      </w:r>
      <w:r>
        <w:rPr>
          <w:rFonts w:hint="eastAsia"/>
          <w:sz w:val="30"/>
          <w:szCs w:val="30"/>
        </w:rPr>
        <w:t>名在押人员家属钱款的事实。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日，佛山市南海区人民检察院对马某立案调查，并于当日对其刑事拘留，马某被立案调查后又如实供述了公诉机关指控的犯罪事实。</w:t>
      </w:r>
    </w:p>
    <w:p w:rsidR="004F6E9D" w:rsidRDefault="004F6E9D">
      <w:pPr>
        <w:spacing w:line="500" w:lineRule="atLeast"/>
        <w:ind w:firstLine="600"/>
        <w:divId w:val="875580987"/>
        <w:rPr>
          <w:rFonts w:hint="eastAsia"/>
          <w:sz w:val="30"/>
          <w:szCs w:val="30"/>
        </w:rPr>
      </w:pPr>
      <w:r>
        <w:rPr>
          <w:rFonts w:hint="eastAsia"/>
          <w:sz w:val="30"/>
          <w:szCs w:val="30"/>
        </w:rPr>
        <w:t>经被告人马某提出退赃申请，</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日，被告人马某家属代其通过佛山市南海区人民检察院退赃人民币</w:t>
      </w:r>
      <w:r>
        <w:rPr>
          <w:rFonts w:hint="eastAsia"/>
          <w:sz w:val="30"/>
          <w:szCs w:val="30"/>
        </w:rPr>
        <w:t>150000</w:t>
      </w:r>
      <w:r>
        <w:rPr>
          <w:rFonts w:hint="eastAsia"/>
          <w:sz w:val="30"/>
          <w:szCs w:val="30"/>
        </w:rPr>
        <w:t>元；佛山市南海区人民检察院依法扣押了马某收取的仿制劳力士手表三只；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日，被告人马某家属再次代其通过本院退赃人民币</w:t>
      </w:r>
      <w:r>
        <w:rPr>
          <w:rFonts w:hint="eastAsia"/>
          <w:sz w:val="30"/>
          <w:szCs w:val="30"/>
        </w:rPr>
        <w:t>93300</w:t>
      </w:r>
      <w:r>
        <w:rPr>
          <w:rFonts w:hint="eastAsia"/>
          <w:sz w:val="30"/>
          <w:szCs w:val="30"/>
        </w:rPr>
        <w:t>元。</w:t>
      </w:r>
    </w:p>
    <w:p w:rsidR="004F6E9D" w:rsidRDefault="004F6E9D">
      <w:pPr>
        <w:spacing w:line="500" w:lineRule="atLeast"/>
        <w:ind w:firstLine="600"/>
        <w:divId w:val="1249148344"/>
        <w:rPr>
          <w:rFonts w:hint="eastAsia"/>
          <w:sz w:val="30"/>
          <w:szCs w:val="30"/>
        </w:rPr>
      </w:pPr>
      <w:r>
        <w:rPr>
          <w:rFonts w:hint="eastAsia"/>
          <w:sz w:val="30"/>
          <w:szCs w:val="30"/>
        </w:rPr>
        <w:t>上述事实，被告人马某在开庭审理过程中无异议，并有证人赖某</w:t>
      </w:r>
      <w:r>
        <w:rPr>
          <w:rFonts w:hint="eastAsia"/>
          <w:sz w:val="30"/>
          <w:szCs w:val="30"/>
        </w:rPr>
        <w:t>1</w:t>
      </w:r>
      <w:r>
        <w:rPr>
          <w:rFonts w:hint="eastAsia"/>
          <w:sz w:val="30"/>
          <w:szCs w:val="30"/>
        </w:rPr>
        <w:t>、卢某、邓某</w:t>
      </w:r>
      <w:r>
        <w:rPr>
          <w:rFonts w:hint="eastAsia"/>
          <w:sz w:val="30"/>
          <w:szCs w:val="30"/>
        </w:rPr>
        <w:t>1</w:t>
      </w:r>
      <w:r>
        <w:rPr>
          <w:rFonts w:hint="eastAsia"/>
          <w:sz w:val="30"/>
          <w:szCs w:val="30"/>
        </w:rPr>
        <w:t>、徐某、饶某、贾某、刘某、程某、冼国权、赖某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、郭某、俞某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、赖某</w:t>
      </w:r>
      <w:r>
        <w:rPr>
          <w:rFonts w:hint="eastAsia"/>
          <w:sz w:val="30"/>
          <w:szCs w:val="30"/>
        </w:rPr>
        <w:t>3</w:t>
      </w:r>
      <w:r>
        <w:rPr>
          <w:rFonts w:hint="eastAsia"/>
          <w:sz w:val="30"/>
          <w:szCs w:val="30"/>
        </w:rPr>
        <w:t>、连某、李某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、林某、冯某</w:t>
      </w:r>
      <w:r>
        <w:rPr>
          <w:rFonts w:hint="eastAsia"/>
          <w:sz w:val="30"/>
          <w:szCs w:val="30"/>
        </w:rPr>
        <w:t>1</w:t>
      </w:r>
      <w:r>
        <w:rPr>
          <w:rFonts w:hint="eastAsia"/>
          <w:sz w:val="30"/>
          <w:szCs w:val="30"/>
        </w:rPr>
        <w:t>、曾某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、俞某</w:t>
      </w:r>
      <w:r>
        <w:rPr>
          <w:rFonts w:hint="eastAsia"/>
          <w:sz w:val="30"/>
          <w:szCs w:val="30"/>
        </w:rPr>
        <w:t>2</w:t>
      </w:r>
      <w:r>
        <w:rPr>
          <w:rFonts w:hint="eastAsia"/>
          <w:sz w:val="30"/>
          <w:szCs w:val="30"/>
        </w:rPr>
        <w:t>、王某</w:t>
      </w:r>
      <w:r>
        <w:rPr>
          <w:rFonts w:hint="eastAsia"/>
          <w:sz w:val="30"/>
          <w:szCs w:val="30"/>
        </w:rPr>
        <w:t>2</w:t>
      </w:r>
      <w:r>
        <w:rPr>
          <w:rFonts w:hint="eastAsia"/>
          <w:sz w:val="30"/>
          <w:szCs w:val="30"/>
        </w:rPr>
        <w:t>、何某</w:t>
      </w:r>
      <w:r>
        <w:rPr>
          <w:rFonts w:hint="eastAsia"/>
          <w:sz w:val="30"/>
          <w:szCs w:val="30"/>
        </w:rPr>
        <w:t>2</w:t>
      </w:r>
      <w:r>
        <w:rPr>
          <w:rFonts w:hint="eastAsia"/>
          <w:sz w:val="30"/>
          <w:szCs w:val="30"/>
        </w:rPr>
        <w:t>的证言及相应辨认笔录，同案人邓某</w:t>
      </w:r>
      <w:r>
        <w:rPr>
          <w:rFonts w:hint="eastAsia"/>
          <w:sz w:val="30"/>
          <w:szCs w:val="30"/>
        </w:rPr>
        <w:t>2</w:t>
      </w:r>
      <w:r>
        <w:rPr>
          <w:rFonts w:hint="eastAsia"/>
          <w:sz w:val="30"/>
          <w:szCs w:val="30"/>
        </w:rPr>
        <w:t>的供述和辩解，广东省佛山市中级人民法院关于马某受贿一案管辖的复函，被告人马某的干部简历表，户籍材料，佛山市南海区看守所出具的关于马某同志在南海区看守所的工作说明，佛山市公安局南海分局出具的关于监管大队民警马某涉嫌受贿问题的情况汇报，佛山市南海区人民检察院出具的情况说明，抓获经过，在押、出所人员信息表，微信转账记录及微信聊天记录，银行卡交易明细清单，扣押决定书，扣押财物清单，退赃申请书，退赃现金缴款单，被告人马某在佛山市公安局南海分局、佛山市南海区人民检察院的谈话笔录，被告人马某在侦查阶段的供述和辩解以及辨认笔录等证据证实，足以认定。</w:t>
      </w:r>
    </w:p>
    <w:p w:rsidR="004F6E9D" w:rsidRDefault="004F6E9D">
      <w:pPr>
        <w:spacing w:line="500" w:lineRule="atLeast"/>
        <w:ind w:firstLine="600"/>
        <w:divId w:val="1003629196"/>
        <w:rPr>
          <w:rFonts w:hint="eastAsia"/>
          <w:sz w:val="30"/>
          <w:szCs w:val="30"/>
        </w:rPr>
      </w:pPr>
      <w:r>
        <w:rPr>
          <w:rFonts w:hint="eastAsia"/>
          <w:sz w:val="30"/>
          <w:szCs w:val="30"/>
        </w:rPr>
        <w:t>关于被告人马某及其辩护人提出马某具有自首情节的认定。经查，佛山市公安局南海分局出具的关于监管大队民警马某涉嫌受贿问题的情况汇报、佛山市南海区人民检察院出具的抓获经过、被告人马某在佛山市公安局南海分局、佛山市南海区人民检察院的谈话笔录等证据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日，被告人马某所在单位佛山市公安局南海分局获取马某收取俞某</w:t>
      </w:r>
      <w:r>
        <w:rPr>
          <w:rFonts w:hint="eastAsia"/>
          <w:sz w:val="30"/>
          <w:szCs w:val="30"/>
        </w:rPr>
        <w:t>1</w:t>
      </w:r>
      <w:r>
        <w:rPr>
          <w:rFonts w:hint="eastAsia"/>
          <w:sz w:val="30"/>
          <w:szCs w:val="30"/>
        </w:rPr>
        <w:t>家属贿赂线索，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日，佛山市公安局南海分局监督室工作人员找马某谈话，马某在谈话中主动交代单独或伙同邓某</w:t>
      </w:r>
      <w:r>
        <w:rPr>
          <w:rFonts w:hint="eastAsia"/>
          <w:sz w:val="30"/>
          <w:szCs w:val="30"/>
        </w:rPr>
        <w:t>2</w:t>
      </w:r>
      <w:r>
        <w:rPr>
          <w:rFonts w:hint="eastAsia"/>
          <w:sz w:val="30"/>
          <w:szCs w:val="30"/>
        </w:rPr>
        <w:t>收取程某、俞某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、卢某、赖某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w:t>
      </w:r>
      <w:r>
        <w:rPr>
          <w:rFonts w:hint="eastAsia"/>
          <w:sz w:val="30"/>
          <w:szCs w:val="30"/>
        </w:rPr>
        <w:t>10</w:t>
      </w:r>
      <w:r>
        <w:rPr>
          <w:rFonts w:hint="eastAsia"/>
          <w:sz w:val="30"/>
          <w:szCs w:val="30"/>
        </w:rPr>
        <w:t>名在押人员家属贿赂的事实。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佛山市南海区人民检察院对马某立案调查，马某如实供述了公诉机关指控的犯罪事实。虽然司法解释规定在受贿线索已被办案机关掌握的情况下，供述其他受贿行为只成立如实供述同种罪行，不成立自首，但根据刑事诉讼法的规定，贪污贿赂犯罪由人民检察院立案侦查，公安机关不具有贪污贿赂犯罪的侦查权，不属于贪污贿赂犯罪的办案机关。因此，马某向其所在单位佛山市公安局南海分局交代受贿事实的行为，根据《最高人民法院、最高人民检察院关于办理职务犯罪案件认定自首、立功等量刑情节若干问题的意见》的相关规定，属于向所在单位投案，应视为自动投案，其如实交代了主要犯罪事实，应认定为自首。综上，被告人马某及其辩护人提出马某具有自首情节的意见成立，本院予以采纳。</w:t>
      </w:r>
    </w:p>
    <w:p w:rsidR="004F6E9D" w:rsidRDefault="004F6E9D">
      <w:pPr>
        <w:spacing w:line="500" w:lineRule="atLeast"/>
        <w:ind w:firstLine="600"/>
        <w:divId w:val="1053500104"/>
        <w:rPr>
          <w:rFonts w:hint="eastAsia"/>
          <w:sz w:val="30"/>
          <w:szCs w:val="30"/>
        </w:rPr>
      </w:pPr>
      <w:r>
        <w:rPr>
          <w:rFonts w:hint="eastAsia"/>
          <w:sz w:val="30"/>
          <w:szCs w:val="30"/>
        </w:rPr>
        <w:t>本院认为，被告人马某身为国家工作人员，利用职务上的便利，索取他人财物人民币</w:t>
      </w:r>
      <w:r>
        <w:rPr>
          <w:rFonts w:hint="eastAsia"/>
          <w:sz w:val="30"/>
          <w:szCs w:val="30"/>
        </w:rPr>
        <w:t>243300</w:t>
      </w:r>
      <w:r>
        <w:rPr>
          <w:rFonts w:hint="eastAsia"/>
          <w:sz w:val="30"/>
          <w:szCs w:val="30"/>
        </w:rPr>
        <w:t>元，收受他人财物人民币</w:t>
      </w:r>
      <w:r>
        <w:rPr>
          <w:rFonts w:hint="eastAsia"/>
          <w:sz w:val="30"/>
          <w:szCs w:val="30"/>
        </w:rPr>
        <w:t>10000</w:t>
      </w:r>
      <w:r>
        <w:rPr>
          <w:rFonts w:hint="eastAsia"/>
          <w:sz w:val="30"/>
          <w:szCs w:val="30"/>
        </w:rPr>
        <w:t>元，共计人民币</w:t>
      </w:r>
      <w:r>
        <w:rPr>
          <w:rFonts w:hint="eastAsia"/>
          <w:sz w:val="30"/>
          <w:szCs w:val="30"/>
        </w:rPr>
        <w:t>253300</w:t>
      </w:r>
      <w:r>
        <w:rPr>
          <w:rFonts w:hint="eastAsia"/>
          <w:sz w:val="30"/>
          <w:szCs w:val="30"/>
        </w:rPr>
        <w:t>元，数额巨大，为他人谋取利益，其行为已构成受贿罪。公诉机关的指控成立。被告人马某具有索贿情节，依法应予从重处罚。被告人马某向所在单位投案，应视为自动投案，如实供述主要犯罪事实，是自首，依法可以减轻处罚。被告人马某退缴赃款人民币</w:t>
      </w:r>
      <w:r>
        <w:rPr>
          <w:rFonts w:hint="eastAsia"/>
          <w:sz w:val="30"/>
          <w:szCs w:val="30"/>
        </w:rPr>
        <w:t>243300</w:t>
      </w:r>
      <w:r>
        <w:rPr>
          <w:rFonts w:hint="eastAsia"/>
          <w:sz w:val="30"/>
          <w:szCs w:val="30"/>
        </w:rPr>
        <w:t>元，又可酌情从轻处罚。辩护人据上述情节建议对被告人马某从轻、减轻处罚的辩护意见成立，本院予以采纳，但鉴于被告人马某犯罪情节较为恶劣，辩护人建议对被告人马某适用缓刑的辩护意见理据不足，本院不予采纳。公诉机关的建议量刑因未考量被告人马某自首情节和在案件审理期间的退赃情节，本院不予采纳。依照《中华人民共和国刑法》第三百八十五条第一款，第三百八十六条，第三百八十三条第一款第（二）项，第六十七条第一款，第五十二条，第五十三条，第六十四条以及《最高人民法院、最高人民检察院关于办理贪污贿赂刑事案件适用法律若干问题的解释》第二条，第十九条，《最高人民法院、最高人民检察院关于办理职务犯罪案件认定自首、立功等量刑情节若干问题的意见》第一条的规定，判决如下：</w:t>
      </w:r>
    </w:p>
    <w:p w:rsidR="004F6E9D" w:rsidRDefault="004F6E9D">
      <w:pPr>
        <w:spacing w:line="500" w:lineRule="atLeast"/>
        <w:ind w:firstLine="600"/>
        <w:divId w:val="1775320464"/>
        <w:rPr>
          <w:rFonts w:hint="eastAsia"/>
          <w:sz w:val="30"/>
          <w:szCs w:val="30"/>
        </w:rPr>
      </w:pPr>
      <w:r>
        <w:rPr>
          <w:rFonts w:hint="eastAsia"/>
          <w:sz w:val="30"/>
          <w:szCs w:val="30"/>
        </w:rPr>
        <w:t>一、被告人马某犯受贿罪，判处有期徒刑二年六个月，并处罚金人民币</w:t>
      </w:r>
      <w:r>
        <w:rPr>
          <w:rFonts w:hint="eastAsia"/>
          <w:sz w:val="30"/>
          <w:szCs w:val="30"/>
        </w:rPr>
        <w:t>150000</w:t>
      </w:r>
      <w:r>
        <w:rPr>
          <w:rFonts w:hint="eastAsia"/>
          <w:sz w:val="30"/>
          <w:szCs w:val="30"/>
        </w:rPr>
        <w:t>元。</w:t>
      </w:r>
    </w:p>
    <w:p w:rsidR="004F6E9D" w:rsidRDefault="004F6E9D">
      <w:pPr>
        <w:spacing w:line="500" w:lineRule="atLeast"/>
        <w:ind w:firstLine="600"/>
        <w:divId w:val="12368144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日止。罚金应在本判决发生法律效力后十日内向本院缴纳。）</w:t>
      </w:r>
    </w:p>
    <w:p w:rsidR="004F6E9D" w:rsidRDefault="004F6E9D">
      <w:pPr>
        <w:spacing w:line="500" w:lineRule="atLeast"/>
        <w:ind w:firstLine="600"/>
        <w:divId w:val="253174863"/>
        <w:rPr>
          <w:rFonts w:hint="eastAsia"/>
          <w:sz w:val="30"/>
          <w:szCs w:val="30"/>
        </w:rPr>
      </w:pPr>
      <w:r>
        <w:rPr>
          <w:rFonts w:hint="eastAsia"/>
          <w:sz w:val="30"/>
          <w:szCs w:val="30"/>
        </w:rPr>
        <w:t>二、对扣押的被告人马某通过佛山市南海区人民检察院退缴的赃款人民币</w:t>
      </w:r>
      <w:r>
        <w:rPr>
          <w:rFonts w:hint="eastAsia"/>
          <w:sz w:val="30"/>
          <w:szCs w:val="30"/>
        </w:rPr>
        <w:t>150000</w:t>
      </w:r>
      <w:r>
        <w:rPr>
          <w:rFonts w:hint="eastAsia"/>
          <w:sz w:val="30"/>
          <w:szCs w:val="30"/>
        </w:rPr>
        <w:t>元以及赃物仿制的劳力士手表</w:t>
      </w:r>
      <w:r>
        <w:rPr>
          <w:rFonts w:hint="eastAsia"/>
          <w:sz w:val="30"/>
          <w:szCs w:val="30"/>
        </w:rPr>
        <w:t>3</w:t>
      </w:r>
      <w:r>
        <w:rPr>
          <w:rFonts w:hint="eastAsia"/>
          <w:sz w:val="30"/>
          <w:szCs w:val="30"/>
        </w:rPr>
        <w:t>只、通过本院退缴的赃款人民币</w:t>
      </w:r>
      <w:r>
        <w:rPr>
          <w:rFonts w:hint="eastAsia"/>
          <w:sz w:val="30"/>
          <w:szCs w:val="30"/>
        </w:rPr>
        <w:t>93300</w:t>
      </w:r>
      <w:r>
        <w:rPr>
          <w:rFonts w:hint="eastAsia"/>
          <w:sz w:val="30"/>
          <w:szCs w:val="30"/>
        </w:rPr>
        <w:t>元依法予以没收，上缴国库。</w:t>
      </w:r>
    </w:p>
    <w:p w:rsidR="004F6E9D" w:rsidRDefault="004F6E9D">
      <w:pPr>
        <w:spacing w:line="500" w:lineRule="atLeast"/>
        <w:ind w:firstLine="600"/>
        <w:divId w:val="190069180"/>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4F6E9D" w:rsidRDefault="004F6E9D">
      <w:pPr>
        <w:spacing w:line="500" w:lineRule="atLeast"/>
        <w:jc w:val="right"/>
        <w:divId w:val="1831366991"/>
        <w:rPr>
          <w:rFonts w:hint="eastAsia"/>
          <w:sz w:val="30"/>
          <w:szCs w:val="30"/>
        </w:rPr>
      </w:pPr>
      <w:r>
        <w:rPr>
          <w:rFonts w:hint="eastAsia"/>
          <w:sz w:val="30"/>
          <w:szCs w:val="30"/>
        </w:rPr>
        <w:t>审　判　长　　高春柱</w:t>
      </w:r>
    </w:p>
    <w:p w:rsidR="004F6E9D" w:rsidRDefault="004F6E9D">
      <w:pPr>
        <w:spacing w:line="500" w:lineRule="atLeast"/>
        <w:jc w:val="right"/>
        <w:divId w:val="18627690"/>
        <w:rPr>
          <w:rFonts w:hint="eastAsia"/>
          <w:sz w:val="30"/>
          <w:szCs w:val="30"/>
        </w:rPr>
      </w:pPr>
      <w:r>
        <w:rPr>
          <w:rFonts w:hint="eastAsia"/>
          <w:sz w:val="30"/>
          <w:szCs w:val="30"/>
        </w:rPr>
        <w:t>人民陪审员　　徐佳荣</w:t>
      </w:r>
    </w:p>
    <w:p w:rsidR="004F6E9D" w:rsidRDefault="004F6E9D">
      <w:pPr>
        <w:spacing w:line="500" w:lineRule="atLeast"/>
        <w:jc w:val="right"/>
        <w:divId w:val="1101220857"/>
        <w:rPr>
          <w:rFonts w:hint="eastAsia"/>
          <w:sz w:val="30"/>
          <w:szCs w:val="30"/>
        </w:rPr>
      </w:pPr>
      <w:r>
        <w:rPr>
          <w:rFonts w:hint="eastAsia"/>
          <w:sz w:val="30"/>
          <w:szCs w:val="30"/>
        </w:rPr>
        <w:t>人民陪审员　　谢　芬</w:t>
      </w:r>
    </w:p>
    <w:p w:rsidR="004F6E9D" w:rsidRDefault="004F6E9D">
      <w:pPr>
        <w:spacing w:line="500" w:lineRule="atLeast"/>
        <w:jc w:val="right"/>
        <w:divId w:val="622882406"/>
        <w:rPr>
          <w:rFonts w:hint="eastAsia"/>
          <w:sz w:val="30"/>
          <w:szCs w:val="30"/>
        </w:rPr>
      </w:pPr>
      <w:r>
        <w:rPr>
          <w:rFonts w:hint="eastAsia"/>
          <w:sz w:val="30"/>
          <w:szCs w:val="30"/>
        </w:rPr>
        <w:t>二〇一七年十月十三日</w:t>
      </w:r>
    </w:p>
    <w:p w:rsidR="004F6E9D" w:rsidRDefault="004F6E9D">
      <w:pPr>
        <w:spacing w:line="500" w:lineRule="atLeast"/>
        <w:jc w:val="right"/>
        <w:divId w:val="2002079410"/>
        <w:rPr>
          <w:rFonts w:hint="eastAsia"/>
          <w:sz w:val="30"/>
          <w:szCs w:val="30"/>
        </w:rPr>
      </w:pPr>
      <w:r>
        <w:rPr>
          <w:rFonts w:hint="eastAsia"/>
          <w:sz w:val="30"/>
          <w:szCs w:val="30"/>
        </w:rPr>
        <w:t>书　记　员　　林　颖</w:t>
      </w:r>
    </w:p>
    <w:p w:rsidR="004F6E9D" w:rsidRDefault="004F6E9D">
      <w:pPr>
        <w:spacing w:line="500" w:lineRule="atLeast"/>
        <w:jc w:val="right"/>
        <w:divId w:val="837813411"/>
        <w:rPr>
          <w:rFonts w:hint="eastAsia"/>
          <w:sz w:val="30"/>
          <w:szCs w:val="30"/>
        </w:rPr>
      </w:pPr>
      <w:r>
        <w:rPr>
          <w:rFonts w:hint="eastAsia"/>
          <w:sz w:val="30"/>
          <w:szCs w:val="30"/>
        </w:rPr>
        <w:t>书　记　员　　梁洁娴</w:t>
      </w:r>
    </w:p>
    <w:p w:rsidR="004F6E9D" w:rsidRDefault="004F6E9D">
      <w:pPr>
        <w:spacing w:line="500" w:lineRule="atLeast"/>
        <w:ind w:firstLine="600"/>
        <w:divId w:val="2054227932"/>
        <w:rPr>
          <w:rFonts w:hint="eastAsia"/>
          <w:sz w:val="30"/>
          <w:szCs w:val="30"/>
        </w:rPr>
      </w:pPr>
      <w:r>
        <w:rPr>
          <w:rFonts w:hint="eastAsia"/>
          <w:sz w:val="30"/>
          <w:szCs w:val="30"/>
        </w:rPr>
        <w:t>附：《中华人民共和国刑法》相关法条</w:t>
      </w:r>
    </w:p>
    <w:p w:rsidR="004F6E9D" w:rsidRDefault="004F6E9D">
      <w:pPr>
        <w:spacing w:line="500" w:lineRule="atLeast"/>
        <w:ind w:firstLine="600"/>
        <w:divId w:val="4603476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F6E9D" w:rsidRDefault="004F6E9D">
      <w:pPr>
        <w:spacing w:line="500" w:lineRule="atLeast"/>
        <w:ind w:firstLine="600"/>
        <w:divId w:val="596526753"/>
        <w:rPr>
          <w:rFonts w:hint="eastAsia"/>
          <w:sz w:val="30"/>
          <w:szCs w:val="30"/>
        </w:rPr>
      </w:pPr>
      <w:r>
        <w:rPr>
          <w:rFonts w:hint="eastAsia"/>
          <w:sz w:val="30"/>
          <w:szCs w:val="30"/>
        </w:rPr>
        <w:t>国家工作人员在经济往来中，违反国家规定，收受各种名义的回扣、手续费，归个人所有的，以受贿论处。</w:t>
      </w:r>
    </w:p>
    <w:p w:rsidR="004F6E9D" w:rsidRDefault="004F6E9D">
      <w:pPr>
        <w:spacing w:line="500" w:lineRule="atLeast"/>
        <w:ind w:firstLine="600"/>
        <w:divId w:val="88166876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F6E9D" w:rsidRDefault="004F6E9D">
      <w:pPr>
        <w:spacing w:line="500" w:lineRule="atLeast"/>
        <w:ind w:firstLine="600"/>
        <w:divId w:val="870991603"/>
        <w:rPr>
          <w:rFonts w:hint="eastAsia"/>
          <w:sz w:val="30"/>
          <w:szCs w:val="30"/>
        </w:rPr>
      </w:pPr>
      <w:r>
        <w:rPr>
          <w:rFonts w:hint="eastAsia"/>
          <w:sz w:val="30"/>
          <w:szCs w:val="30"/>
        </w:rPr>
        <w:t>第三百八十三条对犯贪污罪的，根据情节轻重，分别依照下列规定处罚：</w:t>
      </w:r>
    </w:p>
    <w:p w:rsidR="004F6E9D" w:rsidRDefault="004F6E9D">
      <w:pPr>
        <w:spacing w:line="500" w:lineRule="atLeast"/>
        <w:ind w:firstLine="600"/>
        <w:divId w:val="19428381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F6E9D" w:rsidRDefault="004F6E9D">
      <w:pPr>
        <w:spacing w:line="500" w:lineRule="atLeast"/>
        <w:ind w:firstLine="600"/>
        <w:divId w:val="17826486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F6E9D" w:rsidRDefault="004F6E9D">
      <w:pPr>
        <w:spacing w:line="500" w:lineRule="atLeast"/>
        <w:ind w:firstLine="600"/>
        <w:divId w:val="20076340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4F6E9D" w:rsidRDefault="004F6E9D">
      <w:pPr>
        <w:spacing w:line="500" w:lineRule="atLeast"/>
        <w:ind w:firstLine="600"/>
        <w:divId w:val="1530484680"/>
        <w:rPr>
          <w:rFonts w:hint="eastAsia"/>
          <w:sz w:val="30"/>
          <w:szCs w:val="30"/>
        </w:rPr>
      </w:pPr>
      <w:r>
        <w:rPr>
          <w:rFonts w:hint="eastAsia"/>
          <w:sz w:val="30"/>
          <w:szCs w:val="30"/>
        </w:rPr>
        <w:t>对多次贪污未经处理的，按照累计贪污数额处罚。</w:t>
      </w:r>
    </w:p>
    <w:p w:rsidR="004F6E9D" w:rsidRDefault="004F6E9D">
      <w:pPr>
        <w:spacing w:line="500" w:lineRule="atLeast"/>
        <w:ind w:firstLine="600"/>
        <w:divId w:val="6221498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4F6E9D" w:rsidRDefault="004F6E9D">
      <w:pPr>
        <w:spacing w:line="500" w:lineRule="atLeast"/>
        <w:ind w:firstLine="600"/>
        <w:divId w:val="2233759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F6E9D" w:rsidRDefault="004F6E9D">
      <w:pPr>
        <w:spacing w:line="500" w:lineRule="atLeast"/>
        <w:ind w:firstLine="600"/>
        <w:divId w:val="1709601037"/>
        <w:rPr>
          <w:rFonts w:hint="eastAsia"/>
          <w:sz w:val="30"/>
          <w:szCs w:val="30"/>
        </w:rPr>
      </w:pPr>
      <w:r>
        <w:rPr>
          <w:rFonts w:hint="eastAsia"/>
          <w:sz w:val="30"/>
          <w:szCs w:val="30"/>
        </w:rPr>
        <w:t>第五十二条判处罚金，应当根据犯罪情节决定罚金数额。</w:t>
      </w:r>
    </w:p>
    <w:p w:rsidR="004F6E9D" w:rsidRDefault="004F6E9D">
      <w:pPr>
        <w:spacing w:line="500" w:lineRule="atLeast"/>
        <w:ind w:firstLine="600"/>
        <w:divId w:val="7950300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F6E9D" w:rsidRDefault="004F6E9D">
      <w:pPr>
        <w:spacing w:line="500" w:lineRule="atLeast"/>
        <w:ind w:firstLine="600"/>
        <w:divId w:val="1005520842"/>
        <w:rPr>
          <w:rFonts w:hint="eastAsia"/>
          <w:sz w:val="30"/>
          <w:szCs w:val="30"/>
        </w:rPr>
      </w:pPr>
      <w:r>
        <w:rPr>
          <w:rFonts w:hint="eastAsia"/>
          <w:sz w:val="30"/>
          <w:szCs w:val="30"/>
        </w:rPr>
        <w:t>由于遭遇不能抗拒的灾祸等原因缴纳确实有困难的，经人民法院裁定，可以延期缴纳、酌情减少或者免除。</w:t>
      </w:r>
    </w:p>
    <w:p w:rsidR="004F6E9D" w:rsidRDefault="004F6E9D">
      <w:pPr>
        <w:spacing w:line="500" w:lineRule="atLeast"/>
        <w:ind w:firstLine="600"/>
        <w:divId w:val="147117010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4F6E9D" w:rsidRDefault="004F6E9D">
      <w:pPr>
        <w:spacing w:line="500" w:lineRule="atLeast"/>
        <w:ind w:firstLine="600"/>
        <w:divId w:val="491145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F6E9D" w:rsidRDefault="004F6E9D">
      <w:pPr>
        <w:spacing w:line="500" w:lineRule="atLeast"/>
        <w:ind w:firstLine="600"/>
        <w:divId w:val="1236922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F6E9D" w:rsidRDefault="004F6E9D">
      <w:pPr>
        <w:spacing w:line="500" w:lineRule="atLeast"/>
        <w:ind w:firstLine="600"/>
        <w:divId w:val="9857151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F6E9D" w:rsidRDefault="004F6E9D">
      <w:pPr>
        <w:spacing w:line="500" w:lineRule="atLeast"/>
        <w:ind w:firstLine="600"/>
        <w:divId w:val="200557597"/>
        <w:rPr>
          <w:rFonts w:hint="eastAsia"/>
          <w:sz w:val="30"/>
          <w:szCs w:val="30"/>
        </w:rPr>
      </w:pPr>
      <w:r>
        <w:rPr>
          <w:rFonts w:hint="eastAsia"/>
          <w:sz w:val="30"/>
          <w:szCs w:val="30"/>
        </w:rPr>
        <w:t>二、《最高人民法院最高人民检察院关于办理贪污贿赂刑事案件适用法律若干问题的解释》相关条文</w:t>
      </w:r>
    </w:p>
    <w:p w:rsidR="004F6E9D" w:rsidRDefault="004F6E9D">
      <w:pPr>
        <w:spacing w:line="500" w:lineRule="atLeast"/>
        <w:ind w:firstLine="600"/>
        <w:divId w:val="56984840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F6E9D" w:rsidRDefault="004F6E9D">
      <w:pPr>
        <w:spacing w:line="500" w:lineRule="atLeast"/>
        <w:ind w:firstLine="600"/>
        <w:divId w:val="9248236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F6E9D" w:rsidRDefault="004F6E9D">
      <w:pPr>
        <w:spacing w:line="500" w:lineRule="atLeast"/>
        <w:ind w:firstLine="600"/>
        <w:divId w:val="13661798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F6E9D" w:rsidRDefault="004F6E9D">
      <w:pPr>
        <w:spacing w:line="500" w:lineRule="atLeast"/>
        <w:ind w:firstLine="600"/>
        <w:divId w:val="14821931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F6E9D" w:rsidRDefault="004F6E9D">
      <w:pPr>
        <w:spacing w:line="500" w:lineRule="atLeast"/>
        <w:ind w:firstLine="600"/>
        <w:divId w:val="1538465379"/>
        <w:rPr>
          <w:rFonts w:hint="eastAsia"/>
          <w:sz w:val="30"/>
          <w:szCs w:val="30"/>
        </w:rPr>
      </w:pPr>
      <w:r>
        <w:rPr>
          <w:rFonts w:hint="eastAsia"/>
          <w:sz w:val="30"/>
          <w:szCs w:val="30"/>
        </w:rPr>
        <w:t>对刑法规定并处罚金的其他贪污贿赂犯罪，应当在十万元以上犯罪数额二倍以下判处罚金。</w:t>
      </w:r>
    </w:p>
    <w:p w:rsidR="004F6E9D" w:rsidRDefault="004F6E9D">
      <w:pPr>
        <w:spacing w:line="500" w:lineRule="atLeast"/>
        <w:ind w:firstLine="600"/>
        <w:divId w:val="1275097693"/>
        <w:rPr>
          <w:rFonts w:hint="eastAsia"/>
          <w:sz w:val="30"/>
          <w:szCs w:val="30"/>
        </w:rPr>
      </w:pPr>
      <w:r>
        <w:rPr>
          <w:rFonts w:hint="eastAsia"/>
          <w:sz w:val="30"/>
          <w:szCs w:val="30"/>
        </w:rPr>
        <w:t>三、《最高人民法院、最高人民检察院关于办理职务犯罪案件认定自首、立功等量刑情节若干问题的意见》</w:t>
      </w:r>
    </w:p>
    <w:p w:rsidR="004F6E9D" w:rsidRDefault="004F6E9D">
      <w:pPr>
        <w:spacing w:line="500" w:lineRule="atLeast"/>
        <w:ind w:firstLine="600"/>
        <w:divId w:val="376509714"/>
        <w:rPr>
          <w:rFonts w:hint="eastAsia"/>
          <w:sz w:val="30"/>
          <w:szCs w:val="30"/>
        </w:rPr>
      </w:pPr>
      <w:r>
        <w:rPr>
          <w:rFonts w:hint="eastAsia"/>
          <w:sz w:val="30"/>
          <w:szCs w:val="30"/>
        </w:rPr>
        <w:t>一、关于自首的认定和处理</w:t>
      </w:r>
    </w:p>
    <w:p w:rsidR="004F6E9D" w:rsidRDefault="004F6E9D">
      <w:pPr>
        <w:spacing w:line="500" w:lineRule="atLeast"/>
        <w:ind w:firstLine="600"/>
        <w:divId w:val="1640842650"/>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4F6E9D" w:rsidRDefault="004F6E9D">
      <w:pPr>
        <w:spacing w:line="500" w:lineRule="atLeast"/>
        <w:ind w:firstLine="600"/>
        <w:divId w:val="1240015212"/>
        <w:rPr>
          <w:rFonts w:hint="eastAsia"/>
          <w:sz w:val="30"/>
          <w:szCs w:val="30"/>
        </w:rPr>
      </w:pPr>
      <w:r>
        <w:rPr>
          <w:rFonts w:hint="eastAsia"/>
          <w:sz w:val="30"/>
          <w:szCs w:val="30"/>
        </w:rPr>
        <w:t>犯罪分子向所在单位等办案机关以外的单位、组织或者有关负责人员投案的，应当视为自动投案。</w:t>
      </w:r>
    </w:p>
    <w:p w:rsidR="004F6E9D" w:rsidRDefault="004F6E9D">
      <w:pPr>
        <w:spacing w:line="500" w:lineRule="atLeast"/>
        <w:ind w:firstLine="600"/>
        <w:divId w:val="1124692037"/>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4F6E9D" w:rsidRDefault="004F6E9D">
      <w:pPr>
        <w:spacing w:line="500" w:lineRule="atLeast"/>
        <w:ind w:firstLine="600"/>
        <w:divId w:val="867304381"/>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4F6E9D" w:rsidRDefault="004F6E9D">
      <w:pPr>
        <w:spacing w:line="500" w:lineRule="atLeast"/>
        <w:ind w:firstLine="600"/>
        <w:divId w:val="1984114094"/>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4F6E9D" w:rsidRDefault="004F6E9D">
      <w:pPr>
        <w:spacing w:line="500" w:lineRule="atLeast"/>
        <w:ind w:firstLine="600"/>
        <w:divId w:val="309676471"/>
        <w:rPr>
          <w:rFonts w:hint="eastAsia"/>
          <w:sz w:val="30"/>
          <w:szCs w:val="30"/>
        </w:rPr>
      </w:pPr>
      <w:r>
        <w:rPr>
          <w:rFonts w:hint="eastAsia"/>
          <w:sz w:val="30"/>
          <w:szCs w:val="30"/>
        </w:rPr>
        <w:t>对于具有自首情节的犯罪分子，办案机关移送案件时应当予以说明并移交相关证据材料。</w:t>
      </w:r>
    </w:p>
    <w:p w:rsidR="004F6E9D" w:rsidRDefault="004F6E9D">
      <w:pPr>
        <w:spacing w:line="500" w:lineRule="atLeast"/>
        <w:ind w:firstLine="600"/>
        <w:divId w:val="463351502"/>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E9D" w:rsidRDefault="004F6E9D" w:rsidP="004F6E9D">
      <w:pPr>
        <w:rPr>
          <w:rFonts w:hint="eastAsia"/>
        </w:rPr>
      </w:pPr>
      <w:r>
        <w:separator/>
      </w:r>
    </w:p>
  </w:endnote>
  <w:endnote w:type="continuationSeparator" w:id="0">
    <w:p w:rsidR="004F6E9D" w:rsidRDefault="004F6E9D" w:rsidP="004F6E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E9D" w:rsidRDefault="004F6E9D" w:rsidP="004F6E9D">
      <w:pPr>
        <w:rPr>
          <w:rFonts w:hint="eastAsia"/>
        </w:rPr>
      </w:pPr>
      <w:r>
        <w:separator/>
      </w:r>
    </w:p>
  </w:footnote>
  <w:footnote w:type="continuationSeparator" w:id="0">
    <w:p w:rsidR="004F6E9D" w:rsidRDefault="004F6E9D" w:rsidP="004F6E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6E9D"/>
    <w:rsid w:val="002A6721"/>
    <w:rsid w:val="004F6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6E9D"/>
    <w:pPr>
      <w:tabs>
        <w:tab w:val="center" w:pos="4153"/>
        <w:tab w:val="right" w:pos="8306"/>
      </w:tabs>
      <w:snapToGrid w:val="0"/>
      <w:jc w:val="center"/>
    </w:pPr>
    <w:rPr>
      <w:sz w:val="18"/>
      <w:szCs w:val="18"/>
    </w:rPr>
  </w:style>
  <w:style w:type="character" w:customStyle="1" w:styleId="a4">
    <w:name w:val="页眉 字符"/>
    <w:basedOn w:val="a0"/>
    <w:link w:val="a3"/>
    <w:uiPriority w:val="99"/>
    <w:rsid w:val="004F6E9D"/>
    <w:rPr>
      <w:rFonts w:ascii="宋体" w:eastAsia="宋体" w:hAnsi="宋体" w:cs="宋体"/>
      <w:sz w:val="18"/>
      <w:szCs w:val="18"/>
    </w:rPr>
  </w:style>
  <w:style w:type="paragraph" w:styleId="a5">
    <w:name w:val="footer"/>
    <w:basedOn w:val="a"/>
    <w:link w:val="a6"/>
    <w:uiPriority w:val="99"/>
    <w:unhideWhenUsed/>
    <w:rsid w:val="004F6E9D"/>
    <w:pPr>
      <w:tabs>
        <w:tab w:val="center" w:pos="4153"/>
        <w:tab w:val="right" w:pos="8306"/>
      </w:tabs>
      <w:snapToGrid w:val="0"/>
    </w:pPr>
    <w:rPr>
      <w:sz w:val="18"/>
      <w:szCs w:val="18"/>
    </w:rPr>
  </w:style>
  <w:style w:type="character" w:customStyle="1" w:styleId="a6">
    <w:name w:val="页脚 字符"/>
    <w:basedOn w:val="a0"/>
    <w:link w:val="a5"/>
    <w:uiPriority w:val="99"/>
    <w:rsid w:val="004F6E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7690">
      <w:marLeft w:val="0"/>
      <w:marRight w:val="720"/>
      <w:marTop w:val="10"/>
      <w:marBottom w:val="10"/>
      <w:divBdr>
        <w:top w:val="none" w:sz="0" w:space="0" w:color="auto"/>
        <w:left w:val="none" w:sz="0" w:space="0" w:color="auto"/>
        <w:bottom w:val="none" w:sz="0" w:space="0" w:color="auto"/>
        <w:right w:val="none" w:sz="0" w:space="0" w:color="auto"/>
      </w:divBdr>
    </w:div>
    <w:div w:id="49114577">
      <w:marLeft w:val="0"/>
      <w:marRight w:val="0"/>
      <w:marTop w:val="10"/>
      <w:marBottom w:val="10"/>
      <w:divBdr>
        <w:top w:val="none" w:sz="0" w:space="0" w:color="auto"/>
        <w:left w:val="none" w:sz="0" w:space="0" w:color="auto"/>
        <w:bottom w:val="none" w:sz="0" w:space="0" w:color="auto"/>
        <w:right w:val="none" w:sz="0" w:space="0" w:color="auto"/>
      </w:divBdr>
    </w:div>
    <w:div w:id="92482368">
      <w:marLeft w:val="0"/>
      <w:marRight w:val="0"/>
      <w:marTop w:val="10"/>
      <w:marBottom w:val="10"/>
      <w:divBdr>
        <w:top w:val="none" w:sz="0" w:space="0" w:color="auto"/>
        <w:left w:val="none" w:sz="0" w:space="0" w:color="auto"/>
        <w:bottom w:val="none" w:sz="0" w:space="0" w:color="auto"/>
        <w:right w:val="none" w:sz="0" w:space="0" w:color="auto"/>
      </w:divBdr>
    </w:div>
    <w:div w:id="98571512">
      <w:marLeft w:val="0"/>
      <w:marRight w:val="0"/>
      <w:marTop w:val="10"/>
      <w:marBottom w:val="10"/>
      <w:divBdr>
        <w:top w:val="none" w:sz="0" w:space="0" w:color="auto"/>
        <w:left w:val="none" w:sz="0" w:space="0" w:color="auto"/>
        <w:bottom w:val="none" w:sz="0" w:space="0" w:color="auto"/>
        <w:right w:val="none" w:sz="0" w:space="0" w:color="auto"/>
      </w:divBdr>
    </w:div>
    <w:div w:id="123692243">
      <w:marLeft w:val="0"/>
      <w:marRight w:val="0"/>
      <w:marTop w:val="10"/>
      <w:marBottom w:val="10"/>
      <w:divBdr>
        <w:top w:val="none" w:sz="0" w:space="0" w:color="auto"/>
        <w:left w:val="none" w:sz="0" w:space="0" w:color="auto"/>
        <w:bottom w:val="none" w:sz="0" w:space="0" w:color="auto"/>
        <w:right w:val="none" w:sz="0" w:space="0" w:color="auto"/>
      </w:divBdr>
    </w:div>
    <w:div w:id="190069180">
      <w:marLeft w:val="0"/>
      <w:marRight w:val="0"/>
      <w:marTop w:val="10"/>
      <w:marBottom w:val="10"/>
      <w:divBdr>
        <w:top w:val="none" w:sz="0" w:space="0" w:color="auto"/>
        <w:left w:val="none" w:sz="0" w:space="0" w:color="auto"/>
        <w:bottom w:val="none" w:sz="0" w:space="0" w:color="auto"/>
        <w:right w:val="none" w:sz="0" w:space="0" w:color="auto"/>
      </w:divBdr>
    </w:div>
    <w:div w:id="200557597">
      <w:marLeft w:val="0"/>
      <w:marRight w:val="0"/>
      <w:marTop w:val="10"/>
      <w:marBottom w:val="10"/>
      <w:divBdr>
        <w:top w:val="none" w:sz="0" w:space="0" w:color="auto"/>
        <w:left w:val="none" w:sz="0" w:space="0" w:color="auto"/>
        <w:bottom w:val="none" w:sz="0" w:space="0" w:color="auto"/>
        <w:right w:val="none" w:sz="0" w:space="0" w:color="auto"/>
      </w:divBdr>
    </w:div>
    <w:div w:id="223375984">
      <w:marLeft w:val="0"/>
      <w:marRight w:val="0"/>
      <w:marTop w:val="10"/>
      <w:marBottom w:val="10"/>
      <w:divBdr>
        <w:top w:val="none" w:sz="0" w:space="0" w:color="auto"/>
        <w:left w:val="none" w:sz="0" w:space="0" w:color="auto"/>
        <w:bottom w:val="none" w:sz="0" w:space="0" w:color="auto"/>
        <w:right w:val="none" w:sz="0" w:space="0" w:color="auto"/>
      </w:divBdr>
    </w:div>
    <w:div w:id="253174863">
      <w:marLeft w:val="0"/>
      <w:marRight w:val="0"/>
      <w:marTop w:val="10"/>
      <w:marBottom w:val="10"/>
      <w:divBdr>
        <w:top w:val="none" w:sz="0" w:space="0" w:color="auto"/>
        <w:left w:val="none" w:sz="0" w:space="0" w:color="auto"/>
        <w:bottom w:val="none" w:sz="0" w:space="0" w:color="auto"/>
        <w:right w:val="none" w:sz="0" w:space="0" w:color="auto"/>
      </w:divBdr>
    </w:div>
    <w:div w:id="264074204">
      <w:marLeft w:val="0"/>
      <w:marRight w:val="0"/>
      <w:marTop w:val="10"/>
      <w:marBottom w:val="10"/>
      <w:divBdr>
        <w:top w:val="none" w:sz="0" w:space="0" w:color="auto"/>
        <w:left w:val="none" w:sz="0" w:space="0" w:color="auto"/>
        <w:bottom w:val="none" w:sz="0" w:space="0" w:color="auto"/>
        <w:right w:val="none" w:sz="0" w:space="0" w:color="auto"/>
      </w:divBdr>
    </w:div>
    <w:div w:id="309676471">
      <w:marLeft w:val="0"/>
      <w:marRight w:val="0"/>
      <w:marTop w:val="10"/>
      <w:marBottom w:val="10"/>
      <w:divBdr>
        <w:top w:val="none" w:sz="0" w:space="0" w:color="auto"/>
        <w:left w:val="none" w:sz="0" w:space="0" w:color="auto"/>
        <w:bottom w:val="none" w:sz="0" w:space="0" w:color="auto"/>
        <w:right w:val="none" w:sz="0" w:space="0" w:color="auto"/>
      </w:divBdr>
    </w:div>
    <w:div w:id="315308547">
      <w:marLeft w:val="0"/>
      <w:marRight w:val="0"/>
      <w:marTop w:val="10"/>
      <w:marBottom w:val="10"/>
      <w:divBdr>
        <w:top w:val="none" w:sz="0" w:space="0" w:color="auto"/>
        <w:left w:val="none" w:sz="0" w:space="0" w:color="auto"/>
        <w:bottom w:val="none" w:sz="0" w:space="0" w:color="auto"/>
        <w:right w:val="none" w:sz="0" w:space="0" w:color="auto"/>
      </w:divBdr>
    </w:div>
    <w:div w:id="376509714">
      <w:marLeft w:val="0"/>
      <w:marRight w:val="0"/>
      <w:marTop w:val="10"/>
      <w:marBottom w:val="10"/>
      <w:divBdr>
        <w:top w:val="none" w:sz="0" w:space="0" w:color="auto"/>
        <w:left w:val="none" w:sz="0" w:space="0" w:color="auto"/>
        <w:bottom w:val="none" w:sz="0" w:space="0" w:color="auto"/>
        <w:right w:val="none" w:sz="0" w:space="0" w:color="auto"/>
      </w:divBdr>
    </w:div>
    <w:div w:id="426926717">
      <w:marLeft w:val="0"/>
      <w:marRight w:val="0"/>
      <w:marTop w:val="10"/>
      <w:marBottom w:val="10"/>
      <w:divBdr>
        <w:top w:val="none" w:sz="0" w:space="0" w:color="auto"/>
        <w:left w:val="none" w:sz="0" w:space="0" w:color="auto"/>
        <w:bottom w:val="none" w:sz="0" w:space="0" w:color="auto"/>
        <w:right w:val="none" w:sz="0" w:space="0" w:color="auto"/>
      </w:divBdr>
    </w:div>
    <w:div w:id="433286282">
      <w:marLeft w:val="0"/>
      <w:marRight w:val="0"/>
      <w:marTop w:val="10"/>
      <w:marBottom w:val="10"/>
      <w:divBdr>
        <w:top w:val="none" w:sz="0" w:space="0" w:color="auto"/>
        <w:left w:val="none" w:sz="0" w:space="0" w:color="auto"/>
        <w:bottom w:val="none" w:sz="0" w:space="0" w:color="auto"/>
        <w:right w:val="none" w:sz="0" w:space="0" w:color="auto"/>
      </w:divBdr>
    </w:div>
    <w:div w:id="460347696">
      <w:marLeft w:val="0"/>
      <w:marRight w:val="0"/>
      <w:marTop w:val="10"/>
      <w:marBottom w:val="10"/>
      <w:divBdr>
        <w:top w:val="none" w:sz="0" w:space="0" w:color="auto"/>
        <w:left w:val="none" w:sz="0" w:space="0" w:color="auto"/>
        <w:bottom w:val="none" w:sz="0" w:space="0" w:color="auto"/>
        <w:right w:val="none" w:sz="0" w:space="0" w:color="auto"/>
      </w:divBdr>
    </w:div>
    <w:div w:id="463351502">
      <w:marLeft w:val="0"/>
      <w:marRight w:val="0"/>
      <w:marTop w:val="10"/>
      <w:marBottom w:val="10"/>
      <w:divBdr>
        <w:top w:val="none" w:sz="0" w:space="0" w:color="auto"/>
        <w:left w:val="none" w:sz="0" w:space="0" w:color="auto"/>
        <w:bottom w:val="none" w:sz="0" w:space="0" w:color="auto"/>
        <w:right w:val="none" w:sz="0" w:space="0" w:color="auto"/>
      </w:divBdr>
    </w:div>
    <w:div w:id="552891322">
      <w:marLeft w:val="0"/>
      <w:marRight w:val="0"/>
      <w:marTop w:val="10"/>
      <w:marBottom w:val="10"/>
      <w:divBdr>
        <w:top w:val="none" w:sz="0" w:space="0" w:color="auto"/>
        <w:left w:val="none" w:sz="0" w:space="0" w:color="auto"/>
        <w:bottom w:val="none" w:sz="0" w:space="0" w:color="auto"/>
        <w:right w:val="none" w:sz="0" w:space="0" w:color="auto"/>
      </w:divBdr>
    </w:div>
    <w:div w:id="569848409">
      <w:marLeft w:val="0"/>
      <w:marRight w:val="0"/>
      <w:marTop w:val="10"/>
      <w:marBottom w:val="10"/>
      <w:divBdr>
        <w:top w:val="none" w:sz="0" w:space="0" w:color="auto"/>
        <w:left w:val="none" w:sz="0" w:space="0" w:color="auto"/>
        <w:bottom w:val="none" w:sz="0" w:space="0" w:color="auto"/>
        <w:right w:val="none" w:sz="0" w:space="0" w:color="auto"/>
      </w:divBdr>
    </w:div>
    <w:div w:id="588079419">
      <w:marLeft w:val="0"/>
      <w:marRight w:val="0"/>
      <w:marTop w:val="10"/>
      <w:marBottom w:val="10"/>
      <w:divBdr>
        <w:top w:val="none" w:sz="0" w:space="0" w:color="auto"/>
        <w:left w:val="none" w:sz="0" w:space="0" w:color="auto"/>
        <w:bottom w:val="none" w:sz="0" w:space="0" w:color="auto"/>
        <w:right w:val="none" w:sz="0" w:space="0" w:color="auto"/>
      </w:divBdr>
    </w:div>
    <w:div w:id="596526753">
      <w:marLeft w:val="0"/>
      <w:marRight w:val="0"/>
      <w:marTop w:val="10"/>
      <w:marBottom w:val="10"/>
      <w:divBdr>
        <w:top w:val="none" w:sz="0" w:space="0" w:color="auto"/>
        <w:left w:val="none" w:sz="0" w:space="0" w:color="auto"/>
        <w:bottom w:val="none" w:sz="0" w:space="0" w:color="auto"/>
        <w:right w:val="none" w:sz="0" w:space="0" w:color="auto"/>
      </w:divBdr>
    </w:div>
    <w:div w:id="622149864">
      <w:marLeft w:val="0"/>
      <w:marRight w:val="0"/>
      <w:marTop w:val="10"/>
      <w:marBottom w:val="10"/>
      <w:divBdr>
        <w:top w:val="none" w:sz="0" w:space="0" w:color="auto"/>
        <w:left w:val="none" w:sz="0" w:space="0" w:color="auto"/>
        <w:bottom w:val="none" w:sz="0" w:space="0" w:color="auto"/>
        <w:right w:val="none" w:sz="0" w:space="0" w:color="auto"/>
      </w:divBdr>
    </w:div>
    <w:div w:id="622882406">
      <w:marLeft w:val="0"/>
      <w:marRight w:val="720"/>
      <w:marTop w:val="10"/>
      <w:marBottom w:val="10"/>
      <w:divBdr>
        <w:top w:val="none" w:sz="0" w:space="0" w:color="auto"/>
        <w:left w:val="none" w:sz="0" w:space="0" w:color="auto"/>
        <w:bottom w:val="none" w:sz="0" w:space="0" w:color="auto"/>
        <w:right w:val="none" w:sz="0" w:space="0" w:color="auto"/>
      </w:divBdr>
    </w:div>
    <w:div w:id="729773208">
      <w:marLeft w:val="0"/>
      <w:marRight w:val="0"/>
      <w:marTop w:val="10"/>
      <w:marBottom w:val="10"/>
      <w:divBdr>
        <w:top w:val="none" w:sz="0" w:space="0" w:color="auto"/>
        <w:left w:val="none" w:sz="0" w:space="0" w:color="auto"/>
        <w:bottom w:val="none" w:sz="0" w:space="0" w:color="auto"/>
        <w:right w:val="none" w:sz="0" w:space="0" w:color="auto"/>
      </w:divBdr>
    </w:div>
    <w:div w:id="795030086">
      <w:marLeft w:val="0"/>
      <w:marRight w:val="0"/>
      <w:marTop w:val="10"/>
      <w:marBottom w:val="10"/>
      <w:divBdr>
        <w:top w:val="none" w:sz="0" w:space="0" w:color="auto"/>
        <w:left w:val="none" w:sz="0" w:space="0" w:color="auto"/>
        <w:bottom w:val="none" w:sz="0" w:space="0" w:color="auto"/>
        <w:right w:val="none" w:sz="0" w:space="0" w:color="auto"/>
      </w:divBdr>
    </w:div>
    <w:div w:id="837813411">
      <w:marLeft w:val="0"/>
      <w:marRight w:val="720"/>
      <w:marTop w:val="10"/>
      <w:marBottom w:val="10"/>
      <w:divBdr>
        <w:top w:val="none" w:sz="0" w:space="0" w:color="auto"/>
        <w:left w:val="none" w:sz="0" w:space="0" w:color="auto"/>
        <w:bottom w:val="none" w:sz="0" w:space="0" w:color="auto"/>
        <w:right w:val="none" w:sz="0" w:space="0" w:color="auto"/>
      </w:divBdr>
    </w:div>
    <w:div w:id="867304381">
      <w:marLeft w:val="0"/>
      <w:marRight w:val="0"/>
      <w:marTop w:val="10"/>
      <w:marBottom w:val="10"/>
      <w:divBdr>
        <w:top w:val="none" w:sz="0" w:space="0" w:color="auto"/>
        <w:left w:val="none" w:sz="0" w:space="0" w:color="auto"/>
        <w:bottom w:val="none" w:sz="0" w:space="0" w:color="auto"/>
        <w:right w:val="none" w:sz="0" w:space="0" w:color="auto"/>
      </w:divBdr>
    </w:div>
    <w:div w:id="870991603">
      <w:marLeft w:val="0"/>
      <w:marRight w:val="0"/>
      <w:marTop w:val="10"/>
      <w:marBottom w:val="10"/>
      <w:divBdr>
        <w:top w:val="none" w:sz="0" w:space="0" w:color="auto"/>
        <w:left w:val="none" w:sz="0" w:space="0" w:color="auto"/>
        <w:bottom w:val="none" w:sz="0" w:space="0" w:color="auto"/>
        <w:right w:val="none" w:sz="0" w:space="0" w:color="auto"/>
      </w:divBdr>
    </w:div>
    <w:div w:id="875580987">
      <w:marLeft w:val="0"/>
      <w:marRight w:val="0"/>
      <w:marTop w:val="10"/>
      <w:marBottom w:val="10"/>
      <w:divBdr>
        <w:top w:val="none" w:sz="0" w:space="0" w:color="auto"/>
        <w:left w:val="none" w:sz="0" w:space="0" w:color="auto"/>
        <w:bottom w:val="none" w:sz="0" w:space="0" w:color="auto"/>
        <w:right w:val="none" w:sz="0" w:space="0" w:color="auto"/>
      </w:divBdr>
    </w:div>
    <w:div w:id="881668768">
      <w:marLeft w:val="0"/>
      <w:marRight w:val="0"/>
      <w:marTop w:val="10"/>
      <w:marBottom w:val="10"/>
      <w:divBdr>
        <w:top w:val="none" w:sz="0" w:space="0" w:color="auto"/>
        <w:left w:val="none" w:sz="0" w:space="0" w:color="auto"/>
        <w:bottom w:val="none" w:sz="0" w:space="0" w:color="auto"/>
        <w:right w:val="none" w:sz="0" w:space="0" w:color="auto"/>
      </w:divBdr>
    </w:div>
    <w:div w:id="951089624">
      <w:marLeft w:val="0"/>
      <w:marRight w:val="0"/>
      <w:marTop w:val="10"/>
      <w:marBottom w:val="10"/>
      <w:divBdr>
        <w:top w:val="none" w:sz="0" w:space="0" w:color="auto"/>
        <w:left w:val="none" w:sz="0" w:space="0" w:color="auto"/>
        <w:bottom w:val="none" w:sz="0" w:space="0" w:color="auto"/>
        <w:right w:val="none" w:sz="0" w:space="0" w:color="auto"/>
      </w:divBdr>
    </w:div>
    <w:div w:id="1003629196">
      <w:marLeft w:val="0"/>
      <w:marRight w:val="0"/>
      <w:marTop w:val="10"/>
      <w:marBottom w:val="10"/>
      <w:divBdr>
        <w:top w:val="none" w:sz="0" w:space="0" w:color="auto"/>
        <w:left w:val="none" w:sz="0" w:space="0" w:color="auto"/>
        <w:bottom w:val="none" w:sz="0" w:space="0" w:color="auto"/>
        <w:right w:val="none" w:sz="0" w:space="0" w:color="auto"/>
      </w:divBdr>
    </w:div>
    <w:div w:id="1005520842">
      <w:marLeft w:val="0"/>
      <w:marRight w:val="0"/>
      <w:marTop w:val="10"/>
      <w:marBottom w:val="10"/>
      <w:divBdr>
        <w:top w:val="none" w:sz="0" w:space="0" w:color="auto"/>
        <w:left w:val="none" w:sz="0" w:space="0" w:color="auto"/>
        <w:bottom w:val="none" w:sz="0" w:space="0" w:color="auto"/>
        <w:right w:val="none" w:sz="0" w:space="0" w:color="auto"/>
      </w:divBdr>
    </w:div>
    <w:div w:id="1053500104">
      <w:marLeft w:val="0"/>
      <w:marRight w:val="0"/>
      <w:marTop w:val="10"/>
      <w:marBottom w:val="10"/>
      <w:divBdr>
        <w:top w:val="none" w:sz="0" w:space="0" w:color="auto"/>
        <w:left w:val="none" w:sz="0" w:space="0" w:color="auto"/>
        <w:bottom w:val="none" w:sz="0" w:space="0" w:color="auto"/>
        <w:right w:val="none" w:sz="0" w:space="0" w:color="auto"/>
      </w:divBdr>
    </w:div>
    <w:div w:id="1101220857">
      <w:marLeft w:val="0"/>
      <w:marRight w:val="720"/>
      <w:marTop w:val="10"/>
      <w:marBottom w:val="10"/>
      <w:divBdr>
        <w:top w:val="none" w:sz="0" w:space="0" w:color="auto"/>
        <w:left w:val="none" w:sz="0" w:space="0" w:color="auto"/>
        <w:bottom w:val="none" w:sz="0" w:space="0" w:color="auto"/>
        <w:right w:val="none" w:sz="0" w:space="0" w:color="auto"/>
      </w:divBdr>
    </w:div>
    <w:div w:id="1124692037">
      <w:marLeft w:val="0"/>
      <w:marRight w:val="0"/>
      <w:marTop w:val="10"/>
      <w:marBottom w:val="10"/>
      <w:divBdr>
        <w:top w:val="none" w:sz="0" w:space="0" w:color="auto"/>
        <w:left w:val="none" w:sz="0" w:space="0" w:color="auto"/>
        <w:bottom w:val="none" w:sz="0" w:space="0" w:color="auto"/>
        <w:right w:val="none" w:sz="0" w:space="0" w:color="auto"/>
      </w:divBdr>
    </w:div>
    <w:div w:id="1236814470">
      <w:marLeft w:val="0"/>
      <w:marRight w:val="0"/>
      <w:marTop w:val="10"/>
      <w:marBottom w:val="10"/>
      <w:divBdr>
        <w:top w:val="none" w:sz="0" w:space="0" w:color="auto"/>
        <w:left w:val="none" w:sz="0" w:space="0" w:color="auto"/>
        <w:bottom w:val="none" w:sz="0" w:space="0" w:color="auto"/>
        <w:right w:val="none" w:sz="0" w:space="0" w:color="auto"/>
      </w:divBdr>
    </w:div>
    <w:div w:id="1240015212">
      <w:marLeft w:val="0"/>
      <w:marRight w:val="0"/>
      <w:marTop w:val="10"/>
      <w:marBottom w:val="10"/>
      <w:divBdr>
        <w:top w:val="none" w:sz="0" w:space="0" w:color="auto"/>
        <w:left w:val="none" w:sz="0" w:space="0" w:color="auto"/>
        <w:bottom w:val="none" w:sz="0" w:space="0" w:color="auto"/>
        <w:right w:val="none" w:sz="0" w:space="0" w:color="auto"/>
      </w:divBdr>
    </w:div>
    <w:div w:id="1245578139">
      <w:marLeft w:val="0"/>
      <w:marRight w:val="0"/>
      <w:marTop w:val="10"/>
      <w:marBottom w:val="10"/>
      <w:divBdr>
        <w:top w:val="none" w:sz="0" w:space="0" w:color="auto"/>
        <w:left w:val="none" w:sz="0" w:space="0" w:color="auto"/>
        <w:bottom w:val="none" w:sz="0" w:space="0" w:color="auto"/>
        <w:right w:val="none" w:sz="0" w:space="0" w:color="auto"/>
      </w:divBdr>
    </w:div>
    <w:div w:id="1249148344">
      <w:marLeft w:val="0"/>
      <w:marRight w:val="0"/>
      <w:marTop w:val="10"/>
      <w:marBottom w:val="10"/>
      <w:divBdr>
        <w:top w:val="none" w:sz="0" w:space="0" w:color="auto"/>
        <w:left w:val="none" w:sz="0" w:space="0" w:color="auto"/>
        <w:bottom w:val="none" w:sz="0" w:space="0" w:color="auto"/>
        <w:right w:val="none" w:sz="0" w:space="0" w:color="auto"/>
      </w:divBdr>
    </w:div>
    <w:div w:id="1275097693">
      <w:marLeft w:val="0"/>
      <w:marRight w:val="0"/>
      <w:marTop w:val="10"/>
      <w:marBottom w:val="10"/>
      <w:divBdr>
        <w:top w:val="none" w:sz="0" w:space="0" w:color="auto"/>
        <w:left w:val="none" w:sz="0" w:space="0" w:color="auto"/>
        <w:bottom w:val="none" w:sz="0" w:space="0" w:color="auto"/>
        <w:right w:val="none" w:sz="0" w:space="0" w:color="auto"/>
      </w:divBdr>
    </w:div>
    <w:div w:id="1366179827">
      <w:marLeft w:val="0"/>
      <w:marRight w:val="0"/>
      <w:marTop w:val="10"/>
      <w:marBottom w:val="10"/>
      <w:divBdr>
        <w:top w:val="none" w:sz="0" w:space="0" w:color="auto"/>
        <w:left w:val="none" w:sz="0" w:space="0" w:color="auto"/>
        <w:bottom w:val="none" w:sz="0" w:space="0" w:color="auto"/>
        <w:right w:val="none" w:sz="0" w:space="0" w:color="auto"/>
      </w:divBdr>
    </w:div>
    <w:div w:id="1409035140">
      <w:marLeft w:val="0"/>
      <w:marRight w:val="0"/>
      <w:marTop w:val="10"/>
      <w:marBottom w:val="10"/>
      <w:divBdr>
        <w:top w:val="none" w:sz="0" w:space="0" w:color="auto"/>
        <w:left w:val="none" w:sz="0" w:space="0" w:color="auto"/>
        <w:bottom w:val="none" w:sz="0" w:space="0" w:color="auto"/>
        <w:right w:val="none" w:sz="0" w:space="0" w:color="auto"/>
      </w:divBdr>
    </w:div>
    <w:div w:id="1447045185">
      <w:marLeft w:val="0"/>
      <w:marRight w:val="0"/>
      <w:marTop w:val="10"/>
      <w:marBottom w:val="10"/>
      <w:divBdr>
        <w:top w:val="none" w:sz="0" w:space="0" w:color="auto"/>
        <w:left w:val="none" w:sz="0" w:space="0" w:color="auto"/>
        <w:bottom w:val="none" w:sz="0" w:space="0" w:color="auto"/>
        <w:right w:val="none" w:sz="0" w:space="0" w:color="auto"/>
      </w:divBdr>
    </w:div>
    <w:div w:id="1471170101">
      <w:marLeft w:val="0"/>
      <w:marRight w:val="0"/>
      <w:marTop w:val="10"/>
      <w:marBottom w:val="10"/>
      <w:divBdr>
        <w:top w:val="none" w:sz="0" w:space="0" w:color="auto"/>
        <w:left w:val="none" w:sz="0" w:space="0" w:color="auto"/>
        <w:bottom w:val="none" w:sz="0" w:space="0" w:color="auto"/>
        <w:right w:val="none" w:sz="0" w:space="0" w:color="auto"/>
      </w:divBdr>
    </w:div>
    <w:div w:id="1482193177">
      <w:marLeft w:val="0"/>
      <w:marRight w:val="0"/>
      <w:marTop w:val="10"/>
      <w:marBottom w:val="10"/>
      <w:divBdr>
        <w:top w:val="none" w:sz="0" w:space="0" w:color="auto"/>
        <w:left w:val="none" w:sz="0" w:space="0" w:color="auto"/>
        <w:bottom w:val="none" w:sz="0" w:space="0" w:color="auto"/>
        <w:right w:val="none" w:sz="0" w:space="0" w:color="auto"/>
      </w:divBdr>
    </w:div>
    <w:div w:id="1530484680">
      <w:marLeft w:val="0"/>
      <w:marRight w:val="0"/>
      <w:marTop w:val="10"/>
      <w:marBottom w:val="10"/>
      <w:divBdr>
        <w:top w:val="none" w:sz="0" w:space="0" w:color="auto"/>
        <w:left w:val="none" w:sz="0" w:space="0" w:color="auto"/>
        <w:bottom w:val="none" w:sz="0" w:space="0" w:color="auto"/>
        <w:right w:val="none" w:sz="0" w:space="0" w:color="auto"/>
      </w:divBdr>
    </w:div>
    <w:div w:id="1538465379">
      <w:marLeft w:val="0"/>
      <w:marRight w:val="0"/>
      <w:marTop w:val="10"/>
      <w:marBottom w:val="10"/>
      <w:divBdr>
        <w:top w:val="none" w:sz="0" w:space="0" w:color="auto"/>
        <w:left w:val="none" w:sz="0" w:space="0" w:color="auto"/>
        <w:bottom w:val="none" w:sz="0" w:space="0" w:color="auto"/>
        <w:right w:val="none" w:sz="0" w:space="0" w:color="auto"/>
      </w:divBdr>
    </w:div>
    <w:div w:id="1540708035">
      <w:marLeft w:val="0"/>
      <w:marRight w:val="0"/>
      <w:marTop w:val="10"/>
      <w:marBottom w:val="10"/>
      <w:divBdr>
        <w:top w:val="none" w:sz="0" w:space="0" w:color="auto"/>
        <w:left w:val="none" w:sz="0" w:space="0" w:color="auto"/>
        <w:bottom w:val="none" w:sz="0" w:space="0" w:color="auto"/>
        <w:right w:val="none" w:sz="0" w:space="0" w:color="auto"/>
      </w:divBdr>
    </w:div>
    <w:div w:id="1640842650">
      <w:marLeft w:val="0"/>
      <w:marRight w:val="0"/>
      <w:marTop w:val="10"/>
      <w:marBottom w:val="10"/>
      <w:divBdr>
        <w:top w:val="none" w:sz="0" w:space="0" w:color="auto"/>
        <w:left w:val="none" w:sz="0" w:space="0" w:color="auto"/>
        <w:bottom w:val="none" w:sz="0" w:space="0" w:color="auto"/>
        <w:right w:val="none" w:sz="0" w:space="0" w:color="auto"/>
      </w:divBdr>
    </w:div>
    <w:div w:id="1709601037">
      <w:marLeft w:val="0"/>
      <w:marRight w:val="0"/>
      <w:marTop w:val="10"/>
      <w:marBottom w:val="10"/>
      <w:divBdr>
        <w:top w:val="none" w:sz="0" w:space="0" w:color="auto"/>
        <w:left w:val="none" w:sz="0" w:space="0" w:color="auto"/>
        <w:bottom w:val="none" w:sz="0" w:space="0" w:color="auto"/>
        <w:right w:val="none" w:sz="0" w:space="0" w:color="auto"/>
      </w:divBdr>
    </w:div>
    <w:div w:id="1775320464">
      <w:marLeft w:val="0"/>
      <w:marRight w:val="0"/>
      <w:marTop w:val="10"/>
      <w:marBottom w:val="10"/>
      <w:divBdr>
        <w:top w:val="none" w:sz="0" w:space="0" w:color="auto"/>
        <w:left w:val="none" w:sz="0" w:space="0" w:color="auto"/>
        <w:bottom w:val="none" w:sz="0" w:space="0" w:color="auto"/>
        <w:right w:val="none" w:sz="0" w:space="0" w:color="auto"/>
      </w:divBdr>
    </w:div>
    <w:div w:id="1776050163">
      <w:marLeft w:val="0"/>
      <w:marRight w:val="0"/>
      <w:marTop w:val="10"/>
      <w:marBottom w:val="10"/>
      <w:divBdr>
        <w:top w:val="none" w:sz="0" w:space="0" w:color="auto"/>
        <w:left w:val="none" w:sz="0" w:space="0" w:color="auto"/>
        <w:bottom w:val="none" w:sz="0" w:space="0" w:color="auto"/>
        <w:right w:val="none" w:sz="0" w:space="0" w:color="auto"/>
      </w:divBdr>
    </w:div>
    <w:div w:id="1782648643">
      <w:marLeft w:val="0"/>
      <w:marRight w:val="0"/>
      <w:marTop w:val="10"/>
      <w:marBottom w:val="10"/>
      <w:divBdr>
        <w:top w:val="none" w:sz="0" w:space="0" w:color="auto"/>
        <w:left w:val="none" w:sz="0" w:space="0" w:color="auto"/>
        <w:bottom w:val="none" w:sz="0" w:space="0" w:color="auto"/>
        <w:right w:val="none" w:sz="0" w:space="0" w:color="auto"/>
      </w:divBdr>
    </w:div>
    <w:div w:id="1802721100">
      <w:marLeft w:val="0"/>
      <w:marRight w:val="0"/>
      <w:marTop w:val="10"/>
      <w:marBottom w:val="10"/>
      <w:divBdr>
        <w:top w:val="none" w:sz="0" w:space="0" w:color="auto"/>
        <w:left w:val="none" w:sz="0" w:space="0" w:color="auto"/>
        <w:bottom w:val="none" w:sz="0" w:space="0" w:color="auto"/>
        <w:right w:val="none" w:sz="0" w:space="0" w:color="auto"/>
      </w:divBdr>
    </w:div>
    <w:div w:id="1822500560">
      <w:marLeft w:val="0"/>
      <w:marRight w:val="0"/>
      <w:marTop w:val="10"/>
      <w:marBottom w:val="10"/>
      <w:divBdr>
        <w:top w:val="none" w:sz="0" w:space="0" w:color="auto"/>
        <w:left w:val="none" w:sz="0" w:space="0" w:color="auto"/>
        <w:bottom w:val="none" w:sz="0" w:space="0" w:color="auto"/>
        <w:right w:val="none" w:sz="0" w:space="0" w:color="auto"/>
      </w:divBdr>
    </w:div>
    <w:div w:id="1831366991">
      <w:marLeft w:val="0"/>
      <w:marRight w:val="720"/>
      <w:marTop w:val="10"/>
      <w:marBottom w:val="10"/>
      <w:divBdr>
        <w:top w:val="none" w:sz="0" w:space="0" w:color="auto"/>
        <w:left w:val="none" w:sz="0" w:space="0" w:color="auto"/>
        <w:bottom w:val="none" w:sz="0" w:space="0" w:color="auto"/>
        <w:right w:val="none" w:sz="0" w:space="0" w:color="auto"/>
      </w:divBdr>
    </w:div>
    <w:div w:id="1901355744">
      <w:marLeft w:val="0"/>
      <w:marRight w:val="0"/>
      <w:marTop w:val="10"/>
      <w:marBottom w:val="10"/>
      <w:divBdr>
        <w:top w:val="none" w:sz="0" w:space="0" w:color="auto"/>
        <w:left w:val="none" w:sz="0" w:space="0" w:color="auto"/>
        <w:bottom w:val="none" w:sz="0" w:space="0" w:color="auto"/>
        <w:right w:val="none" w:sz="0" w:space="0" w:color="auto"/>
      </w:divBdr>
    </w:div>
    <w:div w:id="1935045078">
      <w:marLeft w:val="0"/>
      <w:marRight w:val="0"/>
      <w:marTop w:val="10"/>
      <w:marBottom w:val="10"/>
      <w:divBdr>
        <w:top w:val="none" w:sz="0" w:space="0" w:color="auto"/>
        <w:left w:val="none" w:sz="0" w:space="0" w:color="auto"/>
        <w:bottom w:val="none" w:sz="0" w:space="0" w:color="auto"/>
        <w:right w:val="none" w:sz="0" w:space="0" w:color="auto"/>
      </w:divBdr>
    </w:div>
    <w:div w:id="1942838188">
      <w:marLeft w:val="0"/>
      <w:marRight w:val="0"/>
      <w:marTop w:val="10"/>
      <w:marBottom w:val="10"/>
      <w:divBdr>
        <w:top w:val="none" w:sz="0" w:space="0" w:color="auto"/>
        <w:left w:val="none" w:sz="0" w:space="0" w:color="auto"/>
        <w:bottom w:val="none" w:sz="0" w:space="0" w:color="auto"/>
        <w:right w:val="none" w:sz="0" w:space="0" w:color="auto"/>
      </w:divBdr>
    </w:div>
    <w:div w:id="1984114094">
      <w:marLeft w:val="0"/>
      <w:marRight w:val="0"/>
      <w:marTop w:val="10"/>
      <w:marBottom w:val="10"/>
      <w:divBdr>
        <w:top w:val="none" w:sz="0" w:space="0" w:color="auto"/>
        <w:left w:val="none" w:sz="0" w:space="0" w:color="auto"/>
        <w:bottom w:val="none" w:sz="0" w:space="0" w:color="auto"/>
        <w:right w:val="none" w:sz="0" w:space="0" w:color="auto"/>
      </w:divBdr>
    </w:div>
    <w:div w:id="2002079410">
      <w:marLeft w:val="0"/>
      <w:marRight w:val="720"/>
      <w:marTop w:val="10"/>
      <w:marBottom w:val="10"/>
      <w:divBdr>
        <w:top w:val="none" w:sz="0" w:space="0" w:color="auto"/>
        <w:left w:val="none" w:sz="0" w:space="0" w:color="auto"/>
        <w:bottom w:val="none" w:sz="0" w:space="0" w:color="auto"/>
        <w:right w:val="none" w:sz="0" w:space="0" w:color="auto"/>
      </w:divBdr>
    </w:div>
    <w:div w:id="2007634017">
      <w:marLeft w:val="0"/>
      <w:marRight w:val="0"/>
      <w:marTop w:val="10"/>
      <w:marBottom w:val="10"/>
      <w:divBdr>
        <w:top w:val="none" w:sz="0" w:space="0" w:color="auto"/>
        <w:left w:val="none" w:sz="0" w:space="0" w:color="auto"/>
        <w:bottom w:val="none" w:sz="0" w:space="0" w:color="auto"/>
        <w:right w:val="none" w:sz="0" w:space="0" w:color="auto"/>
      </w:divBdr>
    </w:div>
    <w:div w:id="2054227932">
      <w:marLeft w:val="0"/>
      <w:marRight w:val="0"/>
      <w:marTop w:val="10"/>
      <w:marBottom w:val="10"/>
      <w:divBdr>
        <w:top w:val="none" w:sz="0" w:space="0" w:color="auto"/>
        <w:left w:val="none" w:sz="0" w:space="0" w:color="auto"/>
        <w:bottom w:val="none" w:sz="0" w:space="0" w:color="auto"/>
        <w:right w:val="none" w:sz="0" w:space="0" w:color="auto"/>
      </w:divBdr>
    </w:div>
    <w:div w:id="2061199393">
      <w:marLeft w:val="0"/>
      <w:marRight w:val="0"/>
      <w:marTop w:val="10"/>
      <w:marBottom w:val="10"/>
      <w:divBdr>
        <w:top w:val="none" w:sz="0" w:space="0" w:color="auto"/>
        <w:left w:val="none" w:sz="0" w:space="0" w:color="auto"/>
        <w:bottom w:val="none" w:sz="0" w:space="0" w:color="auto"/>
        <w:right w:val="none" w:sz="0" w:space="0" w:color="auto"/>
      </w:divBdr>
    </w:div>
    <w:div w:id="2125224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