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76413" w:rsidRDefault="00976413">
      <w:pPr>
        <w:spacing w:line="500" w:lineRule="atLeast"/>
        <w:jc w:val="center"/>
        <w:divId w:val="1663119700"/>
        <w:rPr>
          <w:rFonts w:ascii="黑体" w:eastAsia="黑体" w:hAnsi="黑体"/>
          <w:sz w:val="36"/>
          <w:szCs w:val="36"/>
        </w:rPr>
      </w:pPr>
      <w:r>
        <w:rPr>
          <w:rFonts w:ascii="黑体" w:eastAsia="黑体" w:hAnsi="黑体" w:hint="eastAsia"/>
          <w:sz w:val="36"/>
          <w:szCs w:val="36"/>
        </w:rPr>
        <w:t>广东省清远市清新区人民法院</w:t>
      </w:r>
    </w:p>
    <w:p w:rsidR="00976413" w:rsidRDefault="00976413">
      <w:pPr>
        <w:spacing w:line="500" w:lineRule="atLeast"/>
        <w:jc w:val="center"/>
        <w:divId w:val="1088157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76413" w:rsidRDefault="00976413">
      <w:pPr>
        <w:spacing w:line="500" w:lineRule="atLeast"/>
        <w:jc w:val="right"/>
        <w:divId w:val="202296798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1803</w:t>
      </w:r>
      <w:r>
        <w:rPr>
          <w:rFonts w:hint="eastAsia"/>
          <w:sz w:val="30"/>
          <w:szCs w:val="30"/>
        </w:rPr>
        <w:t>刑初</w:t>
      </w:r>
      <w:r>
        <w:rPr>
          <w:rFonts w:hint="eastAsia"/>
          <w:sz w:val="30"/>
          <w:szCs w:val="30"/>
        </w:rPr>
        <w:t>417</w:t>
      </w:r>
      <w:r>
        <w:rPr>
          <w:rFonts w:hint="eastAsia"/>
          <w:sz w:val="30"/>
          <w:szCs w:val="30"/>
        </w:rPr>
        <w:t>号</w:t>
      </w:r>
    </w:p>
    <w:p w:rsidR="00976413" w:rsidRDefault="00976413">
      <w:pPr>
        <w:spacing w:line="500" w:lineRule="atLeast"/>
        <w:ind w:firstLine="600"/>
        <w:divId w:val="655650512"/>
        <w:rPr>
          <w:rFonts w:hint="eastAsia"/>
          <w:sz w:val="30"/>
          <w:szCs w:val="30"/>
        </w:rPr>
      </w:pPr>
      <w:r>
        <w:rPr>
          <w:rFonts w:hint="eastAsia"/>
          <w:sz w:val="30"/>
          <w:szCs w:val="30"/>
        </w:rPr>
        <w:t>公诉机关清远市清新区人民检察院。</w:t>
      </w:r>
    </w:p>
    <w:p w:rsidR="00976413" w:rsidRDefault="00976413">
      <w:pPr>
        <w:spacing w:line="500" w:lineRule="atLeast"/>
        <w:ind w:firstLine="600"/>
        <w:divId w:val="1393624826"/>
        <w:rPr>
          <w:rFonts w:hint="eastAsia"/>
          <w:sz w:val="30"/>
          <w:szCs w:val="30"/>
        </w:rPr>
      </w:pPr>
      <w:r>
        <w:rPr>
          <w:rFonts w:hint="eastAsia"/>
          <w:sz w:val="30"/>
          <w:szCs w:val="30"/>
        </w:rPr>
        <w:t>被告人马某某，男。因本案，于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日被清远市公安局清新分局刑事拘留，</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日被依法逮捕。现羁押于清远市清新区看守所。</w:t>
      </w:r>
    </w:p>
    <w:p w:rsidR="00976413" w:rsidRDefault="00976413">
      <w:pPr>
        <w:spacing w:line="500" w:lineRule="atLeast"/>
        <w:ind w:firstLine="600"/>
        <w:divId w:val="613942000"/>
        <w:rPr>
          <w:rFonts w:hint="eastAsia"/>
          <w:sz w:val="30"/>
          <w:szCs w:val="30"/>
        </w:rPr>
      </w:pPr>
      <w:r>
        <w:rPr>
          <w:rFonts w:hint="eastAsia"/>
          <w:sz w:val="30"/>
          <w:szCs w:val="30"/>
        </w:rPr>
        <w:t>辩护人林辉，广东明典律师事务所律师。</w:t>
      </w:r>
    </w:p>
    <w:p w:rsidR="00976413" w:rsidRDefault="00976413">
      <w:pPr>
        <w:spacing w:line="500" w:lineRule="atLeast"/>
        <w:ind w:firstLine="600"/>
        <w:divId w:val="663355914"/>
        <w:rPr>
          <w:rFonts w:hint="eastAsia"/>
          <w:sz w:val="30"/>
          <w:szCs w:val="30"/>
        </w:rPr>
      </w:pPr>
      <w:r>
        <w:rPr>
          <w:rFonts w:hint="eastAsia"/>
          <w:sz w:val="30"/>
          <w:szCs w:val="30"/>
        </w:rPr>
        <w:t>辩护人朱思璇，广东明典律师事务所实习律师。</w:t>
      </w:r>
    </w:p>
    <w:p w:rsidR="00976413" w:rsidRDefault="00976413">
      <w:pPr>
        <w:spacing w:line="500" w:lineRule="atLeast"/>
        <w:ind w:firstLine="600"/>
        <w:divId w:val="1318072430"/>
        <w:rPr>
          <w:rFonts w:hint="eastAsia"/>
          <w:sz w:val="30"/>
          <w:szCs w:val="30"/>
        </w:rPr>
      </w:pPr>
      <w:r>
        <w:rPr>
          <w:rFonts w:hint="eastAsia"/>
          <w:sz w:val="30"/>
          <w:szCs w:val="30"/>
        </w:rPr>
        <w:t>清远市清新区人民检察院以清新检诉刑诉</w:t>
      </w:r>
      <w:r>
        <w:rPr>
          <w:rFonts w:hint="eastAsia"/>
          <w:sz w:val="30"/>
          <w:szCs w:val="30"/>
        </w:rPr>
        <w:t>[2017]455</w:t>
      </w:r>
      <w:r>
        <w:rPr>
          <w:rFonts w:hint="eastAsia"/>
          <w:sz w:val="30"/>
          <w:szCs w:val="30"/>
        </w:rPr>
        <w:t>号起诉书指控被告人马某某犯受贿罪，于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日向本院提起公诉。本院于同日立案，并依法组成合议庭，公开开庭审理了本案。清远市清新区人民检察院指派检察员江靖凯出庭支持公诉，被告人马某某及其辩护人林辉均到庭参加诉讼。现已审理终结。</w:t>
      </w:r>
    </w:p>
    <w:p w:rsidR="00976413" w:rsidRDefault="00976413">
      <w:pPr>
        <w:spacing w:line="500" w:lineRule="atLeast"/>
        <w:ind w:firstLine="600"/>
        <w:divId w:val="2142796149"/>
        <w:rPr>
          <w:rFonts w:hint="eastAsia"/>
          <w:sz w:val="30"/>
          <w:szCs w:val="30"/>
        </w:rPr>
      </w:pPr>
      <w:r>
        <w:rPr>
          <w:rFonts w:hint="eastAsia"/>
          <w:sz w:val="30"/>
          <w:szCs w:val="30"/>
        </w:rPr>
        <w:t>经审理查明，被告人马某某于</w:t>
      </w:r>
      <w:r>
        <w:rPr>
          <w:rFonts w:hint="eastAsia"/>
          <w:sz w:val="30"/>
          <w:szCs w:val="30"/>
        </w:rPr>
        <w:t>2013</w:t>
      </w:r>
      <w:r>
        <w:rPr>
          <w:rFonts w:hint="eastAsia"/>
          <w:sz w:val="30"/>
          <w:szCs w:val="30"/>
        </w:rPr>
        <w:t>年入职到清远市交通运输工程质量检测站，其日常工作由清远市交通运输局规划基建科安排。在</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底，被告人马某某利用其负责管理清远市范围公路项目招标文件的审核及协助企业信用评价等工作的职务便利，多次帮助由颜某某（另案处理）担任法人代表的清远市立远建筑有限公司及其掌控的江西省宏发路桥建筑工程有限公司清远分公司等多次中标及取得企业信用</w:t>
      </w:r>
      <w:r>
        <w:rPr>
          <w:rFonts w:hint="eastAsia"/>
          <w:sz w:val="30"/>
          <w:szCs w:val="30"/>
        </w:rPr>
        <w:t>A</w:t>
      </w:r>
      <w:r>
        <w:rPr>
          <w:rFonts w:hint="eastAsia"/>
          <w:sz w:val="30"/>
          <w:szCs w:val="30"/>
        </w:rPr>
        <w:t>级评价，从中收受了颜某某多次贿送的人民币共计</w:t>
      </w:r>
      <w:r>
        <w:rPr>
          <w:rFonts w:hint="eastAsia"/>
          <w:sz w:val="30"/>
          <w:szCs w:val="30"/>
        </w:rPr>
        <w:t>205000</w:t>
      </w:r>
      <w:r>
        <w:rPr>
          <w:rFonts w:hint="eastAsia"/>
          <w:sz w:val="30"/>
          <w:szCs w:val="30"/>
        </w:rPr>
        <w:t>元。</w:t>
      </w:r>
    </w:p>
    <w:p w:rsidR="00976413" w:rsidRDefault="00976413">
      <w:pPr>
        <w:spacing w:line="500" w:lineRule="atLeast"/>
        <w:ind w:firstLine="600"/>
        <w:divId w:val="473836770"/>
        <w:rPr>
          <w:rFonts w:hint="eastAsia"/>
          <w:sz w:val="30"/>
          <w:szCs w:val="30"/>
        </w:rPr>
      </w:pP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日，被告人马某某的亲属在清远市清新区人民检察院退出赃款人民币</w:t>
      </w:r>
      <w:r>
        <w:rPr>
          <w:rFonts w:hint="eastAsia"/>
          <w:sz w:val="30"/>
          <w:szCs w:val="30"/>
        </w:rPr>
        <w:t>205000</w:t>
      </w:r>
      <w:r>
        <w:rPr>
          <w:rFonts w:hint="eastAsia"/>
          <w:sz w:val="30"/>
          <w:szCs w:val="30"/>
        </w:rPr>
        <w:t>元。</w:t>
      </w:r>
    </w:p>
    <w:p w:rsidR="00976413" w:rsidRDefault="00976413">
      <w:pPr>
        <w:spacing w:line="500" w:lineRule="atLeast"/>
        <w:ind w:firstLine="600"/>
        <w:divId w:val="1672635323"/>
        <w:rPr>
          <w:rFonts w:hint="eastAsia"/>
          <w:sz w:val="30"/>
          <w:szCs w:val="30"/>
        </w:rPr>
      </w:pPr>
      <w:r>
        <w:rPr>
          <w:rFonts w:hint="eastAsia"/>
          <w:sz w:val="30"/>
          <w:szCs w:val="30"/>
        </w:rPr>
        <w:t>上述事实，被告人马某某在开庭审理过程中亦无异议，并有书证破案经过、户籍证明、犯罪线索交办函、搜查证、搜查</w:t>
      </w:r>
      <w:r>
        <w:rPr>
          <w:rFonts w:hint="eastAsia"/>
          <w:sz w:val="30"/>
          <w:szCs w:val="30"/>
        </w:rPr>
        <w:lastRenderedPageBreak/>
        <w:t>笔录、清远市交通运输局规划基建科人员分工文件、清远市交通运输局领导分工文件、马某某的身份职责证明、工商登记资料、营业执照、清远市交通运输局</w:t>
      </w:r>
      <w:r>
        <w:rPr>
          <w:rFonts w:hint="eastAsia"/>
          <w:sz w:val="30"/>
          <w:szCs w:val="30"/>
        </w:rPr>
        <w:t>2014</w:t>
      </w:r>
      <w:r>
        <w:rPr>
          <w:rFonts w:hint="eastAsia"/>
          <w:sz w:val="30"/>
          <w:szCs w:val="30"/>
        </w:rPr>
        <w:t>年度和</w:t>
      </w:r>
      <w:r>
        <w:rPr>
          <w:rFonts w:hint="eastAsia"/>
          <w:sz w:val="30"/>
          <w:szCs w:val="30"/>
        </w:rPr>
        <w:t>2016</w:t>
      </w:r>
      <w:r>
        <w:rPr>
          <w:rFonts w:hint="eastAsia"/>
          <w:sz w:val="30"/>
          <w:szCs w:val="30"/>
        </w:rPr>
        <w:t>年度清远市公路水运施工企业信用评价结果、有关招标文件、退赃收据，证人梁某某、何某某、杨某</w:t>
      </w:r>
      <w:r>
        <w:rPr>
          <w:rFonts w:hint="eastAsia"/>
          <w:sz w:val="30"/>
          <w:szCs w:val="30"/>
        </w:rPr>
        <w:t>1</w:t>
      </w:r>
      <w:r>
        <w:rPr>
          <w:rFonts w:hint="eastAsia"/>
          <w:sz w:val="30"/>
          <w:szCs w:val="30"/>
        </w:rPr>
        <w:t>、杨某</w:t>
      </w:r>
      <w:r>
        <w:rPr>
          <w:rFonts w:hint="eastAsia"/>
          <w:sz w:val="30"/>
          <w:szCs w:val="30"/>
        </w:rPr>
        <w:t>2</w:t>
      </w:r>
      <w:r>
        <w:rPr>
          <w:rFonts w:hint="eastAsia"/>
          <w:sz w:val="30"/>
          <w:szCs w:val="30"/>
        </w:rPr>
        <w:t>、曾某的证言，行贿人颜某某的供述，讯问同步录音录像等证据证实，足以认定。</w:t>
      </w:r>
    </w:p>
    <w:p w:rsidR="00976413" w:rsidRDefault="00976413">
      <w:pPr>
        <w:spacing w:line="500" w:lineRule="atLeast"/>
        <w:ind w:firstLine="600"/>
        <w:divId w:val="431706843"/>
        <w:rPr>
          <w:rFonts w:hint="eastAsia"/>
          <w:sz w:val="30"/>
          <w:szCs w:val="30"/>
        </w:rPr>
      </w:pPr>
      <w:r>
        <w:rPr>
          <w:rFonts w:hint="eastAsia"/>
          <w:sz w:val="30"/>
          <w:szCs w:val="30"/>
        </w:rPr>
        <w:t>公诉机关认为，被告人马某某的行为已构成了受贿罪，其具有归案后积极退赃、归案后如实供述的情节，建议对被告人马某某在三年以上四年以下有期徒刑幅度内量刑，并处罚金。被告人马某某及其辩护人均表示同意公诉机关的量刑建议，均请求适用缓刑。</w:t>
      </w:r>
    </w:p>
    <w:p w:rsidR="00976413" w:rsidRDefault="00976413">
      <w:pPr>
        <w:spacing w:line="500" w:lineRule="atLeast"/>
        <w:ind w:firstLine="600"/>
        <w:divId w:val="1024941152"/>
        <w:rPr>
          <w:rFonts w:hint="eastAsia"/>
          <w:sz w:val="30"/>
          <w:szCs w:val="30"/>
        </w:rPr>
      </w:pPr>
      <w:r>
        <w:rPr>
          <w:rFonts w:hint="eastAsia"/>
          <w:sz w:val="30"/>
          <w:szCs w:val="30"/>
        </w:rPr>
        <w:t>本院认为，被告人马某某利用职务之便，非法收受他人财物，为他人谋取利益，数额巨大，其行为已构成受贿罪。故公诉机关指控被告人马某某受贿的犯罪事实及罪名成立，本院予以采纳。被告人马某某归案后能坦白认罪，同时主动退清赃款，故本院依法给予其从轻处罚并适用缓刑。故其辩护人以此为由要求从轻处罚并适用缓刑的辩护意见本院予以采纳。公诉机关的量刑建议符合本案案情及法律规定，本院予以采纳。依照《中华人民共和国刑法》第三百八十五条第一款，第三百八十六条，第三百八十三条第一款第（二）项、第三款，第五十二条，第六十七条第三款，第七十二条第一款、第三款，第七十三条第二款、第三款，第六十四条及《最高人民法院、最高人民检察院关于办理贪污贿赂刑事案件适用法律若干问题的解释》第二条第一款、第十九条第一款之规定，判决如下：</w:t>
      </w:r>
    </w:p>
    <w:p w:rsidR="00976413" w:rsidRDefault="00976413">
      <w:pPr>
        <w:spacing w:line="500" w:lineRule="atLeast"/>
        <w:ind w:firstLine="600"/>
        <w:divId w:val="17969212"/>
        <w:rPr>
          <w:rFonts w:hint="eastAsia"/>
          <w:sz w:val="30"/>
          <w:szCs w:val="30"/>
        </w:rPr>
      </w:pPr>
      <w:r>
        <w:rPr>
          <w:rFonts w:hint="eastAsia"/>
          <w:sz w:val="30"/>
          <w:szCs w:val="30"/>
        </w:rPr>
        <w:t>一、被告人马某某犯受贿罪，判处有期徒刑三年，缓刑三年六个月，并处罚金人民币</w:t>
      </w:r>
      <w:r>
        <w:rPr>
          <w:rFonts w:hint="eastAsia"/>
          <w:sz w:val="30"/>
          <w:szCs w:val="30"/>
        </w:rPr>
        <w:t>200000</w:t>
      </w:r>
      <w:r>
        <w:rPr>
          <w:rFonts w:hint="eastAsia"/>
          <w:sz w:val="30"/>
          <w:szCs w:val="30"/>
        </w:rPr>
        <w:t>元。</w:t>
      </w:r>
    </w:p>
    <w:p w:rsidR="00976413" w:rsidRDefault="00976413">
      <w:pPr>
        <w:spacing w:line="500" w:lineRule="atLeast"/>
        <w:ind w:firstLine="600"/>
        <w:divId w:val="2110343998"/>
        <w:rPr>
          <w:rFonts w:hint="eastAsia"/>
          <w:sz w:val="30"/>
          <w:szCs w:val="30"/>
        </w:rPr>
      </w:pPr>
      <w:r>
        <w:rPr>
          <w:rFonts w:hint="eastAsia"/>
          <w:sz w:val="30"/>
          <w:szCs w:val="30"/>
        </w:rPr>
        <w:t>（其缓刑考验期限，从判决确定之日起计算。）</w:t>
      </w:r>
    </w:p>
    <w:p w:rsidR="00976413" w:rsidRDefault="00976413">
      <w:pPr>
        <w:spacing w:line="500" w:lineRule="atLeast"/>
        <w:ind w:firstLine="600"/>
        <w:divId w:val="931621748"/>
        <w:rPr>
          <w:rFonts w:hint="eastAsia"/>
          <w:sz w:val="30"/>
          <w:szCs w:val="30"/>
        </w:rPr>
      </w:pPr>
      <w:r>
        <w:rPr>
          <w:rFonts w:hint="eastAsia"/>
          <w:sz w:val="30"/>
          <w:szCs w:val="30"/>
        </w:rPr>
        <w:t>二、所退赃款人民币</w:t>
      </w:r>
      <w:r>
        <w:rPr>
          <w:rFonts w:hint="eastAsia"/>
          <w:sz w:val="30"/>
          <w:szCs w:val="30"/>
        </w:rPr>
        <w:t>205000</w:t>
      </w:r>
      <w:r>
        <w:rPr>
          <w:rFonts w:hint="eastAsia"/>
          <w:sz w:val="30"/>
          <w:szCs w:val="30"/>
        </w:rPr>
        <w:t>元，予以没收，上缴国库。由清远市清新区人民检察院负责处理。</w:t>
      </w:r>
    </w:p>
    <w:p w:rsidR="00976413" w:rsidRDefault="00976413">
      <w:pPr>
        <w:spacing w:line="500" w:lineRule="atLeast"/>
        <w:ind w:firstLine="600"/>
        <w:divId w:val="1963421622"/>
        <w:rPr>
          <w:rFonts w:hint="eastAsia"/>
          <w:sz w:val="30"/>
          <w:szCs w:val="30"/>
        </w:rPr>
      </w:pPr>
      <w:r>
        <w:rPr>
          <w:rFonts w:hint="eastAsia"/>
          <w:sz w:val="30"/>
          <w:szCs w:val="30"/>
        </w:rPr>
        <w:t>如不服本判决，可自收到判决书的第二日起十日内，通过本院或直接向广东省清远市中级人民法院提出上诉。书面上诉的，应当递交上诉状正本一份，副本五份。</w:t>
      </w:r>
    </w:p>
    <w:p w:rsidR="00976413" w:rsidRDefault="00976413">
      <w:pPr>
        <w:spacing w:line="500" w:lineRule="atLeast"/>
        <w:jc w:val="right"/>
        <w:divId w:val="897938395"/>
        <w:rPr>
          <w:rFonts w:hint="eastAsia"/>
          <w:sz w:val="30"/>
          <w:szCs w:val="30"/>
        </w:rPr>
      </w:pPr>
      <w:r>
        <w:rPr>
          <w:rFonts w:hint="eastAsia"/>
          <w:sz w:val="30"/>
          <w:szCs w:val="30"/>
        </w:rPr>
        <w:t>审　判　长　　胡　燃</w:t>
      </w:r>
    </w:p>
    <w:p w:rsidR="00976413" w:rsidRDefault="00976413">
      <w:pPr>
        <w:spacing w:line="500" w:lineRule="atLeast"/>
        <w:jc w:val="right"/>
        <w:divId w:val="899438744"/>
        <w:rPr>
          <w:rFonts w:hint="eastAsia"/>
          <w:sz w:val="30"/>
          <w:szCs w:val="30"/>
        </w:rPr>
      </w:pPr>
      <w:r>
        <w:rPr>
          <w:rFonts w:hint="eastAsia"/>
          <w:sz w:val="30"/>
          <w:szCs w:val="30"/>
        </w:rPr>
        <w:t>人民陪审员　　李立宪</w:t>
      </w:r>
    </w:p>
    <w:p w:rsidR="00976413" w:rsidRDefault="00976413">
      <w:pPr>
        <w:spacing w:line="500" w:lineRule="atLeast"/>
        <w:jc w:val="right"/>
        <w:divId w:val="1691300865"/>
        <w:rPr>
          <w:rFonts w:hint="eastAsia"/>
          <w:sz w:val="30"/>
          <w:szCs w:val="30"/>
        </w:rPr>
      </w:pPr>
      <w:r>
        <w:rPr>
          <w:rFonts w:hint="eastAsia"/>
          <w:sz w:val="30"/>
          <w:szCs w:val="30"/>
        </w:rPr>
        <w:t>人民陪审员　　梁沛新</w:t>
      </w:r>
    </w:p>
    <w:p w:rsidR="00976413" w:rsidRDefault="00976413">
      <w:pPr>
        <w:spacing w:line="500" w:lineRule="atLeast"/>
        <w:jc w:val="right"/>
        <w:divId w:val="714040419"/>
        <w:rPr>
          <w:rFonts w:hint="eastAsia"/>
          <w:sz w:val="30"/>
          <w:szCs w:val="30"/>
        </w:rPr>
      </w:pPr>
      <w:r>
        <w:rPr>
          <w:rFonts w:hint="eastAsia"/>
          <w:sz w:val="30"/>
          <w:szCs w:val="30"/>
        </w:rPr>
        <w:t>二〇一七年十二月二十五日</w:t>
      </w:r>
    </w:p>
    <w:p w:rsidR="00976413" w:rsidRDefault="00976413">
      <w:pPr>
        <w:spacing w:line="500" w:lineRule="atLeast"/>
        <w:jc w:val="right"/>
        <w:divId w:val="1292902528"/>
        <w:rPr>
          <w:rFonts w:hint="eastAsia"/>
          <w:sz w:val="30"/>
          <w:szCs w:val="30"/>
        </w:rPr>
      </w:pPr>
      <w:r>
        <w:rPr>
          <w:rFonts w:hint="eastAsia"/>
          <w:sz w:val="30"/>
          <w:szCs w:val="30"/>
        </w:rPr>
        <w:t>书　记　员　　朱静熙</w:t>
      </w:r>
    </w:p>
    <w:p w:rsidR="00976413" w:rsidRDefault="00976413">
      <w:pPr>
        <w:spacing w:line="500" w:lineRule="atLeast"/>
        <w:ind w:firstLine="600"/>
        <w:divId w:val="1738093106"/>
        <w:rPr>
          <w:rFonts w:hint="eastAsia"/>
          <w:sz w:val="30"/>
          <w:szCs w:val="30"/>
        </w:rPr>
      </w:pPr>
      <w:r>
        <w:rPr>
          <w:rFonts w:hint="eastAsia"/>
          <w:sz w:val="30"/>
          <w:szCs w:val="30"/>
        </w:rPr>
        <w:t>附《中华人民共和国刑法》：</w:t>
      </w:r>
    </w:p>
    <w:p w:rsidR="00976413" w:rsidRDefault="00976413">
      <w:pPr>
        <w:spacing w:line="500" w:lineRule="atLeast"/>
        <w:ind w:firstLine="600"/>
        <w:divId w:val="1237518819"/>
        <w:rPr>
          <w:rFonts w:hint="eastAsia"/>
          <w:sz w:val="30"/>
          <w:szCs w:val="30"/>
        </w:rPr>
      </w:pPr>
      <w:r>
        <w:rPr>
          <w:rFonts w:hint="eastAsia"/>
          <w:sz w:val="30"/>
          <w:szCs w:val="30"/>
        </w:rPr>
        <w:t>第三百八十三条对犯贪污罪的，根据情节轻重，分别依照下列规定处罚：</w:t>
      </w:r>
    </w:p>
    <w:p w:rsidR="00976413" w:rsidRDefault="00976413">
      <w:pPr>
        <w:spacing w:line="500" w:lineRule="atLeast"/>
        <w:ind w:firstLine="600"/>
        <w:divId w:val="153534212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976413" w:rsidRDefault="00976413">
      <w:pPr>
        <w:spacing w:line="500" w:lineRule="atLeast"/>
        <w:ind w:firstLine="600"/>
        <w:divId w:val="178554172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976413" w:rsidRDefault="00976413">
      <w:pPr>
        <w:spacing w:line="500" w:lineRule="atLeast"/>
        <w:ind w:firstLine="600"/>
        <w:divId w:val="208896386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rsidR="00976413" w:rsidRDefault="00976413">
      <w:pPr>
        <w:spacing w:line="500" w:lineRule="atLeast"/>
        <w:ind w:firstLine="600"/>
        <w:divId w:val="1252666870"/>
        <w:rPr>
          <w:rFonts w:hint="eastAsia"/>
          <w:sz w:val="30"/>
          <w:szCs w:val="30"/>
        </w:rPr>
      </w:pPr>
      <w:r>
        <w:rPr>
          <w:rFonts w:hint="eastAsia"/>
          <w:sz w:val="30"/>
          <w:szCs w:val="30"/>
        </w:rPr>
        <w:t>对多次贪污未经处理的，按照累计贪污数额处罚。</w:t>
      </w:r>
    </w:p>
    <w:p w:rsidR="00976413" w:rsidRDefault="00976413">
      <w:pPr>
        <w:spacing w:line="500" w:lineRule="atLeast"/>
        <w:ind w:firstLine="600"/>
        <w:divId w:val="155642897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rsidR="00976413" w:rsidRDefault="00976413">
      <w:pPr>
        <w:spacing w:line="500" w:lineRule="atLeast"/>
        <w:ind w:firstLine="600"/>
        <w:divId w:val="142483908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976413" w:rsidRDefault="00976413">
      <w:pPr>
        <w:spacing w:line="500" w:lineRule="atLeast"/>
        <w:ind w:firstLine="600"/>
        <w:divId w:val="19886262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976413" w:rsidRDefault="00976413">
      <w:pPr>
        <w:spacing w:line="500" w:lineRule="atLeast"/>
        <w:ind w:firstLine="600"/>
        <w:divId w:val="649795837"/>
        <w:rPr>
          <w:rFonts w:hint="eastAsia"/>
          <w:sz w:val="30"/>
          <w:szCs w:val="30"/>
        </w:rPr>
      </w:pPr>
      <w:r>
        <w:rPr>
          <w:rFonts w:hint="eastAsia"/>
          <w:sz w:val="30"/>
          <w:szCs w:val="30"/>
        </w:rPr>
        <w:t>国家工作人员在经济往来中，违反国家规定，收受各种名义的回扣、手续费，归个人所有的，以受贿论处。</w:t>
      </w:r>
    </w:p>
    <w:p w:rsidR="00976413" w:rsidRDefault="00976413">
      <w:pPr>
        <w:spacing w:line="500" w:lineRule="atLeast"/>
        <w:ind w:firstLine="600"/>
        <w:divId w:val="53145725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976413" w:rsidRDefault="00976413">
      <w:pPr>
        <w:spacing w:line="500" w:lineRule="atLeast"/>
        <w:ind w:firstLine="600"/>
        <w:divId w:val="1547640191"/>
        <w:rPr>
          <w:rFonts w:hint="eastAsia"/>
          <w:sz w:val="30"/>
          <w:szCs w:val="30"/>
        </w:rPr>
      </w:pPr>
      <w:r>
        <w:rPr>
          <w:rFonts w:hint="eastAsia"/>
          <w:sz w:val="30"/>
          <w:szCs w:val="30"/>
        </w:rPr>
        <w:t>第五十二条判处罚金，应当根据犯罪情节决定罚金数额。</w:t>
      </w:r>
    </w:p>
    <w:p w:rsidR="00976413" w:rsidRDefault="00976413">
      <w:pPr>
        <w:spacing w:line="500" w:lineRule="atLeast"/>
        <w:ind w:firstLine="600"/>
        <w:divId w:val="42770118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976413" w:rsidRDefault="00976413">
      <w:pPr>
        <w:spacing w:line="500" w:lineRule="atLeast"/>
        <w:ind w:firstLine="600"/>
        <w:divId w:val="112184908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976413" w:rsidRDefault="00976413">
      <w:pPr>
        <w:spacing w:line="500" w:lineRule="atLeast"/>
        <w:ind w:firstLine="600"/>
        <w:divId w:val="109755771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976413" w:rsidRDefault="00976413">
      <w:pPr>
        <w:spacing w:line="500" w:lineRule="atLeast"/>
        <w:ind w:firstLine="600"/>
        <w:divId w:val="598762133"/>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976413" w:rsidRDefault="00976413">
      <w:pPr>
        <w:spacing w:line="500" w:lineRule="atLeast"/>
        <w:ind w:firstLine="600"/>
        <w:divId w:val="11471332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976413" w:rsidRDefault="00976413">
      <w:pPr>
        <w:spacing w:line="500" w:lineRule="atLeast"/>
        <w:ind w:firstLine="600"/>
        <w:divId w:val="431901469"/>
        <w:rPr>
          <w:rFonts w:hint="eastAsia"/>
          <w:sz w:val="30"/>
          <w:szCs w:val="30"/>
        </w:rPr>
      </w:pPr>
      <w:r>
        <w:rPr>
          <w:rFonts w:hint="eastAsia"/>
          <w:sz w:val="30"/>
          <w:szCs w:val="30"/>
        </w:rPr>
        <w:t>（一）犯罪情节较轻；</w:t>
      </w:r>
    </w:p>
    <w:p w:rsidR="00976413" w:rsidRDefault="00976413">
      <w:pPr>
        <w:spacing w:line="500" w:lineRule="atLeast"/>
        <w:ind w:firstLine="600"/>
        <w:divId w:val="1008411209"/>
        <w:rPr>
          <w:rFonts w:hint="eastAsia"/>
          <w:sz w:val="30"/>
          <w:szCs w:val="30"/>
        </w:rPr>
      </w:pPr>
      <w:r>
        <w:rPr>
          <w:rFonts w:hint="eastAsia"/>
          <w:sz w:val="30"/>
          <w:szCs w:val="30"/>
        </w:rPr>
        <w:t>（二）有悔罪表现；</w:t>
      </w:r>
    </w:p>
    <w:p w:rsidR="00976413" w:rsidRDefault="00976413">
      <w:pPr>
        <w:spacing w:line="500" w:lineRule="atLeast"/>
        <w:ind w:firstLine="600"/>
        <w:divId w:val="1529367296"/>
        <w:rPr>
          <w:rFonts w:hint="eastAsia"/>
          <w:sz w:val="30"/>
          <w:szCs w:val="30"/>
        </w:rPr>
      </w:pPr>
      <w:r>
        <w:rPr>
          <w:rFonts w:hint="eastAsia"/>
          <w:sz w:val="30"/>
          <w:szCs w:val="30"/>
        </w:rPr>
        <w:t>（三）没有再犯罪的危险；</w:t>
      </w:r>
    </w:p>
    <w:p w:rsidR="00976413" w:rsidRDefault="00976413">
      <w:pPr>
        <w:spacing w:line="500" w:lineRule="atLeast"/>
        <w:ind w:firstLine="600"/>
        <w:divId w:val="1393578093"/>
        <w:rPr>
          <w:rFonts w:hint="eastAsia"/>
          <w:sz w:val="30"/>
          <w:szCs w:val="30"/>
        </w:rPr>
      </w:pPr>
      <w:r>
        <w:rPr>
          <w:rFonts w:hint="eastAsia"/>
          <w:sz w:val="30"/>
          <w:szCs w:val="30"/>
        </w:rPr>
        <w:t>（四）宣告缓刑对所居住社区没有重大不良影响。</w:t>
      </w:r>
    </w:p>
    <w:p w:rsidR="00976413" w:rsidRDefault="00976413">
      <w:pPr>
        <w:spacing w:line="500" w:lineRule="atLeast"/>
        <w:ind w:firstLine="600"/>
        <w:divId w:val="39285015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976413" w:rsidRDefault="00976413">
      <w:pPr>
        <w:spacing w:line="500" w:lineRule="atLeast"/>
        <w:ind w:firstLine="600"/>
        <w:divId w:val="1270429718"/>
        <w:rPr>
          <w:rFonts w:hint="eastAsia"/>
          <w:sz w:val="30"/>
          <w:szCs w:val="30"/>
        </w:rPr>
      </w:pPr>
      <w:r>
        <w:rPr>
          <w:rFonts w:hint="eastAsia"/>
          <w:sz w:val="30"/>
          <w:szCs w:val="30"/>
        </w:rPr>
        <w:t>被宣告缓刑的犯罪分子，如果被判处附加刑，附加刑仍须执行。</w:t>
      </w:r>
    </w:p>
    <w:p w:rsidR="00976413" w:rsidRDefault="00976413">
      <w:pPr>
        <w:spacing w:line="500" w:lineRule="atLeast"/>
        <w:ind w:firstLine="600"/>
        <w:divId w:val="840387338"/>
        <w:rPr>
          <w:rFonts w:hint="eastAsia"/>
          <w:sz w:val="30"/>
          <w:szCs w:val="30"/>
        </w:rPr>
      </w:pPr>
      <w:r>
        <w:rPr>
          <w:rFonts w:hint="eastAsia"/>
          <w:sz w:val="30"/>
          <w:szCs w:val="30"/>
        </w:rPr>
        <w:t>第七十三条拘役的缓刑考验期限为原判刑期以上一年以下，但是不能少于二个月。</w:t>
      </w:r>
    </w:p>
    <w:p w:rsidR="00976413" w:rsidRDefault="00976413">
      <w:pPr>
        <w:spacing w:line="500" w:lineRule="atLeast"/>
        <w:ind w:firstLine="600"/>
        <w:divId w:val="1346977630"/>
        <w:rPr>
          <w:rFonts w:hint="eastAsia"/>
          <w:sz w:val="30"/>
          <w:szCs w:val="30"/>
        </w:rPr>
      </w:pPr>
      <w:r>
        <w:rPr>
          <w:rFonts w:hint="eastAsia"/>
          <w:sz w:val="30"/>
          <w:szCs w:val="30"/>
        </w:rPr>
        <w:t>有期徒刑的缓刑考验期限为原判刑期以上五年以下，但是不能少于一年。</w:t>
      </w:r>
    </w:p>
    <w:p w:rsidR="00976413" w:rsidRDefault="00976413">
      <w:pPr>
        <w:spacing w:line="500" w:lineRule="atLeast"/>
        <w:ind w:firstLine="600"/>
        <w:divId w:val="417410200"/>
        <w:rPr>
          <w:rFonts w:hint="eastAsia"/>
          <w:sz w:val="30"/>
          <w:szCs w:val="30"/>
        </w:rPr>
      </w:pPr>
      <w:r>
        <w:rPr>
          <w:rFonts w:hint="eastAsia"/>
          <w:sz w:val="30"/>
          <w:szCs w:val="30"/>
        </w:rPr>
        <w:t>缓刑考验期限，从判决确定之日起计算。</w:t>
      </w:r>
    </w:p>
    <w:p w:rsidR="00976413" w:rsidRDefault="00976413">
      <w:pPr>
        <w:spacing w:line="500" w:lineRule="atLeast"/>
        <w:ind w:firstLine="600"/>
        <w:divId w:val="1243446318"/>
        <w:rPr>
          <w:rFonts w:hint="eastAsia"/>
          <w:sz w:val="30"/>
          <w:szCs w:val="30"/>
        </w:rPr>
      </w:pPr>
      <w:r>
        <w:rPr>
          <w:rFonts w:hint="eastAsia"/>
          <w:sz w:val="30"/>
          <w:szCs w:val="30"/>
        </w:rPr>
        <w:t>《最高人民法院最高人民检察院关于办理贪污贿赂刑事案件适用法律若干问题的解释》</w:t>
      </w:r>
    </w:p>
    <w:p w:rsidR="00976413" w:rsidRDefault="00976413">
      <w:pPr>
        <w:spacing w:line="500" w:lineRule="atLeast"/>
        <w:ind w:firstLine="600"/>
        <w:divId w:val="768282540"/>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976413" w:rsidRDefault="00976413">
      <w:pPr>
        <w:spacing w:line="500" w:lineRule="atLeast"/>
        <w:ind w:firstLine="600"/>
        <w:divId w:val="912006207"/>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976413" w:rsidRDefault="00976413">
      <w:pPr>
        <w:spacing w:line="500" w:lineRule="atLeast"/>
        <w:ind w:firstLine="600"/>
        <w:divId w:val="86902986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976413" w:rsidRDefault="00976413">
      <w:pPr>
        <w:spacing w:line="500" w:lineRule="atLeast"/>
        <w:ind w:firstLine="600"/>
        <w:divId w:val="82813100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976413" w:rsidRDefault="00976413">
      <w:pPr>
        <w:spacing w:line="500" w:lineRule="atLeast"/>
        <w:ind w:firstLine="600"/>
        <w:divId w:val="1231185851"/>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76413" w:rsidRDefault="00976413" w:rsidP="00976413">
      <w:pPr>
        <w:rPr>
          <w:rFonts w:hint="eastAsia"/>
        </w:rPr>
      </w:pPr>
      <w:r>
        <w:separator/>
      </w:r>
    </w:p>
  </w:endnote>
  <w:endnote w:type="continuationSeparator" w:id="0">
    <w:p w:rsidR="00976413" w:rsidRDefault="00976413" w:rsidP="0097641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76413" w:rsidRDefault="00976413" w:rsidP="00976413">
      <w:pPr>
        <w:rPr>
          <w:rFonts w:hint="eastAsia"/>
        </w:rPr>
      </w:pPr>
      <w:r>
        <w:separator/>
      </w:r>
    </w:p>
  </w:footnote>
  <w:footnote w:type="continuationSeparator" w:id="0">
    <w:p w:rsidR="00976413" w:rsidRDefault="00976413" w:rsidP="0097641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76413"/>
    <w:rsid w:val="002A6721"/>
    <w:rsid w:val="009764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76413"/>
    <w:pPr>
      <w:tabs>
        <w:tab w:val="center" w:pos="4153"/>
        <w:tab w:val="right" w:pos="8306"/>
      </w:tabs>
      <w:snapToGrid w:val="0"/>
      <w:jc w:val="center"/>
    </w:pPr>
    <w:rPr>
      <w:sz w:val="18"/>
      <w:szCs w:val="18"/>
    </w:rPr>
  </w:style>
  <w:style w:type="character" w:customStyle="1" w:styleId="a4">
    <w:name w:val="页眉 字符"/>
    <w:basedOn w:val="a0"/>
    <w:link w:val="a3"/>
    <w:uiPriority w:val="99"/>
    <w:rsid w:val="00976413"/>
    <w:rPr>
      <w:rFonts w:ascii="宋体" w:eastAsia="宋体" w:hAnsi="宋体" w:cs="宋体"/>
      <w:sz w:val="18"/>
      <w:szCs w:val="18"/>
    </w:rPr>
  </w:style>
  <w:style w:type="paragraph" w:styleId="a5">
    <w:name w:val="footer"/>
    <w:basedOn w:val="a"/>
    <w:link w:val="a6"/>
    <w:uiPriority w:val="99"/>
    <w:unhideWhenUsed/>
    <w:rsid w:val="00976413"/>
    <w:pPr>
      <w:tabs>
        <w:tab w:val="center" w:pos="4153"/>
        <w:tab w:val="right" w:pos="8306"/>
      </w:tabs>
      <w:snapToGrid w:val="0"/>
    </w:pPr>
    <w:rPr>
      <w:sz w:val="18"/>
      <w:szCs w:val="18"/>
    </w:rPr>
  </w:style>
  <w:style w:type="character" w:customStyle="1" w:styleId="a6">
    <w:name w:val="页脚 字符"/>
    <w:basedOn w:val="a0"/>
    <w:link w:val="a5"/>
    <w:uiPriority w:val="99"/>
    <w:rsid w:val="0097641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69212">
      <w:marLeft w:val="0"/>
      <w:marRight w:val="0"/>
      <w:marTop w:val="10"/>
      <w:marBottom w:val="10"/>
      <w:divBdr>
        <w:top w:val="none" w:sz="0" w:space="0" w:color="auto"/>
        <w:left w:val="none" w:sz="0" w:space="0" w:color="auto"/>
        <w:bottom w:val="none" w:sz="0" w:space="0" w:color="auto"/>
        <w:right w:val="none" w:sz="0" w:space="0" w:color="auto"/>
      </w:divBdr>
    </w:div>
    <w:div w:id="108815734">
      <w:marLeft w:val="0"/>
      <w:marRight w:val="0"/>
      <w:marTop w:val="10"/>
      <w:marBottom w:val="10"/>
      <w:divBdr>
        <w:top w:val="none" w:sz="0" w:space="0" w:color="auto"/>
        <w:left w:val="none" w:sz="0" w:space="0" w:color="auto"/>
        <w:bottom w:val="none" w:sz="0" w:space="0" w:color="auto"/>
        <w:right w:val="none" w:sz="0" w:space="0" w:color="auto"/>
      </w:divBdr>
    </w:div>
    <w:div w:id="114713321">
      <w:marLeft w:val="0"/>
      <w:marRight w:val="0"/>
      <w:marTop w:val="10"/>
      <w:marBottom w:val="10"/>
      <w:divBdr>
        <w:top w:val="none" w:sz="0" w:space="0" w:color="auto"/>
        <w:left w:val="none" w:sz="0" w:space="0" w:color="auto"/>
        <w:bottom w:val="none" w:sz="0" w:space="0" w:color="auto"/>
        <w:right w:val="none" w:sz="0" w:space="0" w:color="auto"/>
      </w:divBdr>
    </w:div>
    <w:div w:id="198862629">
      <w:marLeft w:val="0"/>
      <w:marRight w:val="0"/>
      <w:marTop w:val="10"/>
      <w:marBottom w:val="10"/>
      <w:divBdr>
        <w:top w:val="none" w:sz="0" w:space="0" w:color="auto"/>
        <w:left w:val="none" w:sz="0" w:space="0" w:color="auto"/>
        <w:bottom w:val="none" w:sz="0" w:space="0" w:color="auto"/>
        <w:right w:val="none" w:sz="0" w:space="0" w:color="auto"/>
      </w:divBdr>
    </w:div>
    <w:div w:id="392850151">
      <w:marLeft w:val="0"/>
      <w:marRight w:val="0"/>
      <w:marTop w:val="10"/>
      <w:marBottom w:val="10"/>
      <w:divBdr>
        <w:top w:val="none" w:sz="0" w:space="0" w:color="auto"/>
        <w:left w:val="none" w:sz="0" w:space="0" w:color="auto"/>
        <w:bottom w:val="none" w:sz="0" w:space="0" w:color="auto"/>
        <w:right w:val="none" w:sz="0" w:space="0" w:color="auto"/>
      </w:divBdr>
    </w:div>
    <w:div w:id="417410200">
      <w:marLeft w:val="0"/>
      <w:marRight w:val="0"/>
      <w:marTop w:val="10"/>
      <w:marBottom w:val="10"/>
      <w:divBdr>
        <w:top w:val="none" w:sz="0" w:space="0" w:color="auto"/>
        <w:left w:val="none" w:sz="0" w:space="0" w:color="auto"/>
        <w:bottom w:val="none" w:sz="0" w:space="0" w:color="auto"/>
        <w:right w:val="none" w:sz="0" w:space="0" w:color="auto"/>
      </w:divBdr>
    </w:div>
    <w:div w:id="427701180">
      <w:marLeft w:val="0"/>
      <w:marRight w:val="0"/>
      <w:marTop w:val="10"/>
      <w:marBottom w:val="10"/>
      <w:divBdr>
        <w:top w:val="none" w:sz="0" w:space="0" w:color="auto"/>
        <w:left w:val="none" w:sz="0" w:space="0" w:color="auto"/>
        <w:bottom w:val="none" w:sz="0" w:space="0" w:color="auto"/>
        <w:right w:val="none" w:sz="0" w:space="0" w:color="auto"/>
      </w:divBdr>
    </w:div>
    <w:div w:id="431706843">
      <w:marLeft w:val="0"/>
      <w:marRight w:val="0"/>
      <w:marTop w:val="10"/>
      <w:marBottom w:val="10"/>
      <w:divBdr>
        <w:top w:val="none" w:sz="0" w:space="0" w:color="auto"/>
        <w:left w:val="none" w:sz="0" w:space="0" w:color="auto"/>
        <w:bottom w:val="none" w:sz="0" w:space="0" w:color="auto"/>
        <w:right w:val="none" w:sz="0" w:space="0" w:color="auto"/>
      </w:divBdr>
    </w:div>
    <w:div w:id="431901469">
      <w:marLeft w:val="0"/>
      <w:marRight w:val="0"/>
      <w:marTop w:val="10"/>
      <w:marBottom w:val="10"/>
      <w:divBdr>
        <w:top w:val="none" w:sz="0" w:space="0" w:color="auto"/>
        <w:left w:val="none" w:sz="0" w:space="0" w:color="auto"/>
        <w:bottom w:val="none" w:sz="0" w:space="0" w:color="auto"/>
        <w:right w:val="none" w:sz="0" w:space="0" w:color="auto"/>
      </w:divBdr>
    </w:div>
    <w:div w:id="473836770">
      <w:marLeft w:val="0"/>
      <w:marRight w:val="0"/>
      <w:marTop w:val="10"/>
      <w:marBottom w:val="10"/>
      <w:divBdr>
        <w:top w:val="none" w:sz="0" w:space="0" w:color="auto"/>
        <w:left w:val="none" w:sz="0" w:space="0" w:color="auto"/>
        <w:bottom w:val="none" w:sz="0" w:space="0" w:color="auto"/>
        <w:right w:val="none" w:sz="0" w:space="0" w:color="auto"/>
      </w:divBdr>
    </w:div>
    <w:div w:id="531457253">
      <w:marLeft w:val="0"/>
      <w:marRight w:val="0"/>
      <w:marTop w:val="10"/>
      <w:marBottom w:val="10"/>
      <w:divBdr>
        <w:top w:val="none" w:sz="0" w:space="0" w:color="auto"/>
        <w:left w:val="none" w:sz="0" w:space="0" w:color="auto"/>
        <w:bottom w:val="none" w:sz="0" w:space="0" w:color="auto"/>
        <w:right w:val="none" w:sz="0" w:space="0" w:color="auto"/>
      </w:divBdr>
    </w:div>
    <w:div w:id="598762133">
      <w:marLeft w:val="0"/>
      <w:marRight w:val="0"/>
      <w:marTop w:val="10"/>
      <w:marBottom w:val="10"/>
      <w:divBdr>
        <w:top w:val="none" w:sz="0" w:space="0" w:color="auto"/>
        <w:left w:val="none" w:sz="0" w:space="0" w:color="auto"/>
        <w:bottom w:val="none" w:sz="0" w:space="0" w:color="auto"/>
        <w:right w:val="none" w:sz="0" w:space="0" w:color="auto"/>
      </w:divBdr>
    </w:div>
    <w:div w:id="613942000">
      <w:marLeft w:val="0"/>
      <w:marRight w:val="0"/>
      <w:marTop w:val="10"/>
      <w:marBottom w:val="10"/>
      <w:divBdr>
        <w:top w:val="none" w:sz="0" w:space="0" w:color="auto"/>
        <w:left w:val="none" w:sz="0" w:space="0" w:color="auto"/>
        <w:bottom w:val="none" w:sz="0" w:space="0" w:color="auto"/>
        <w:right w:val="none" w:sz="0" w:space="0" w:color="auto"/>
      </w:divBdr>
    </w:div>
    <w:div w:id="649795837">
      <w:marLeft w:val="0"/>
      <w:marRight w:val="0"/>
      <w:marTop w:val="10"/>
      <w:marBottom w:val="10"/>
      <w:divBdr>
        <w:top w:val="none" w:sz="0" w:space="0" w:color="auto"/>
        <w:left w:val="none" w:sz="0" w:space="0" w:color="auto"/>
        <w:bottom w:val="none" w:sz="0" w:space="0" w:color="auto"/>
        <w:right w:val="none" w:sz="0" w:space="0" w:color="auto"/>
      </w:divBdr>
    </w:div>
    <w:div w:id="655650512">
      <w:marLeft w:val="0"/>
      <w:marRight w:val="0"/>
      <w:marTop w:val="10"/>
      <w:marBottom w:val="10"/>
      <w:divBdr>
        <w:top w:val="none" w:sz="0" w:space="0" w:color="auto"/>
        <w:left w:val="none" w:sz="0" w:space="0" w:color="auto"/>
        <w:bottom w:val="none" w:sz="0" w:space="0" w:color="auto"/>
        <w:right w:val="none" w:sz="0" w:space="0" w:color="auto"/>
      </w:divBdr>
    </w:div>
    <w:div w:id="663355914">
      <w:marLeft w:val="0"/>
      <w:marRight w:val="0"/>
      <w:marTop w:val="10"/>
      <w:marBottom w:val="10"/>
      <w:divBdr>
        <w:top w:val="none" w:sz="0" w:space="0" w:color="auto"/>
        <w:left w:val="none" w:sz="0" w:space="0" w:color="auto"/>
        <w:bottom w:val="none" w:sz="0" w:space="0" w:color="auto"/>
        <w:right w:val="none" w:sz="0" w:space="0" w:color="auto"/>
      </w:divBdr>
    </w:div>
    <w:div w:id="714040419">
      <w:marLeft w:val="0"/>
      <w:marRight w:val="720"/>
      <w:marTop w:val="10"/>
      <w:marBottom w:val="10"/>
      <w:divBdr>
        <w:top w:val="none" w:sz="0" w:space="0" w:color="auto"/>
        <w:left w:val="none" w:sz="0" w:space="0" w:color="auto"/>
        <w:bottom w:val="none" w:sz="0" w:space="0" w:color="auto"/>
        <w:right w:val="none" w:sz="0" w:space="0" w:color="auto"/>
      </w:divBdr>
    </w:div>
    <w:div w:id="768282540">
      <w:marLeft w:val="0"/>
      <w:marRight w:val="0"/>
      <w:marTop w:val="10"/>
      <w:marBottom w:val="10"/>
      <w:divBdr>
        <w:top w:val="none" w:sz="0" w:space="0" w:color="auto"/>
        <w:left w:val="none" w:sz="0" w:space="0" w:color="auto"/>
        <w:bottom w:val="none" w:sz="0" w:space="0" w:color="auto"/>
        <w:right w:val="none" w:sz="0" w:space="0" w:color="auto"/>
      </w:divBdr>
    </w:div>
    <w:div w:id="828131001">
      <w:marLeft w:val="0"/>
      <w:marRight w:val="0"/>
      <w:marTop w:val="10"/>
      <w:marBottom w:val="10"/>
      <w:divBdr>
        <w:top w:val="none" w:sz="0" w:space="0" w:color="auto"/>
        <w:left w:val="none" w:sz="0" w:space="0" w:color="auto"/>
        <w:bottom w:val="none" w:sz="0" w:space="0" w:color="auto"/>
        <w:right w:val="none" w:sz="0" w:space="0" w:color="auto"/>
      </w:divBdr>
    </w:div>
    <w:div w:id="840387338">
      <w:marLeft w:val="0"/>
      <w:marRight w:val="0"/>
      <w:marTop w:val="10"/>
      <w:marBottom w:val="10"/>
      <w:divBdr>
        <w:top w:val="none" w:sz="0" w:space="0" w:color="auto"/>
        <w:left w:val="none" w:sz="0" w:space="0" w:color="auto"/>
        <w:bottom w:val="none" w:sz="0" w:space="0" w:color="auto"/>
        <w:right w:val="none" w:sz="0" w:space="0" w:color="auto"/>
      </w:divBdr>
    </w:div>
    <w:div w:id="869029865">
      <w:marLeft w:val="0"/>
      <w:marRight w:val="0"/>
      <w:marTop w:val="10"/>
      <w:marBottom w:val="10"/>
      <w:divBdr>
        <w:top w:val="none" w:sz="0" w:space="0" w:color="auto"/>
        <w:left w:val="none" w:sz="0" w:space="0" w:color="auto"/>
        <w:bottom w:val="none" w:sz="0" w:space="0" w:color="auto"/>
        <w:right w:val="none" w:sz="0" w:space="0" w:color="auto"/>
      </w:divBdr>
    </w:div>
    <w:div w:id="897938395">
      <w:marLeft w:val="0"/>
      <w:marRight w:val="720"/>
      <w:marTop w:val="10"/>
      <w:marBottom w:val="10"/>
      <w:divBdr>
        <w:top w:val="none" w:sz="0" w:space="0" w:color="auto"/>
        <w:left w:val="none" w:sz="0" w:space="0" w:color="auto"/>
        <w:bottom w:val="none" w:sz="0" w:space="0" w:color="auto"/>
        <w:right w:val="none" w:sz="0" w:space="0" w:color="auto"/>
      </w:divBdr>
    </w:div>
    <w:div w:id="899438744">
      <w:marLeft w:val="0"/>
      <w:marRight w:val="720"/>
      <w:marTop w:val="10"/>
      <w:marBottom w:val="10"/>
      <w:divBdr>
        <w:top w:val="none" w:sz="0" w:space="0" w:color="auto"/>
        <w:left w:val="none" w:sz="0" w:space="0" w:color="auto"/>
        <w:bottom w:val="none" w:sz="0" w:space="0" w:color="auto"/>
        <w:right w:val="none" w:sz="0" w:space="0" w:color="auto"/>
      </w:divBdr>
    </w:div>
    <w:div w:id="912006207">
      <w:marLeft w:val="0"/>
      <w:marRight w:val="0"/>
      <w:marTop w:val="10"/>
      <w:marBottom w:val="10"/>
      <w:divBdr>
        <w:top w:val="none" w:sz="0" w:space="0" w:color="auto"/>
        <w:left w:val="none" w:sz="0" w:space="0" w:color="auto"/>
        <w:bottom w:val="none" w:sz="0" w:space="0" w:color="auto"/>
        <w:right w:val="none" w:sz="0" w:space="0" w:color="auto"/>
      </w:divBdr>
    </w:div>
    <w:div w:id="931621748">
      <w:marLeft w:val="0"/>
      <w:marRight w:val="0"/>
      <w:marTop w:val="10"/>
      <w:marBottom w:val="10"/>
      <w:divBdr>
        <w:top w:val="none" w:sz="0" w:space="0" w:color="auto"/>
        <w:left w:val="none" w:sz="0" w:space="0" w:color="auto"/>
        <w:bottom w:val="none" w:sz="0" w:space="0" w:color="auto"/>
        <w:right w:val="none" w:sz="0" w:space="0" w:color="auto"/>
      </w:divBdr>
    </w:div>
    <w:div w:id="1008411209">
      <w:marLeft w:val="0"/>
      <w:marRight w:val="0"/>
      <w:marTop w:val="10"/>
      <w:marBottom w:val="10"/>
      <w:divBdr>
        <w:top w:val="none" w:sz="0" w:space="0" w:color="auto"/>
        <w:left w:val="none" w:sz="0" w:space="0" w:color="auto"/>
        <w:bottom w:val="none" w:sz="0" w:space="0" w:color="auto"/>
        <w:right w:val="none" w:sz="0" w:space="0" w:color="auto"/>
      </w:divBdr>
    </w:div>
    <w:div w:id="1024941152">
      <w:marLeft w:val="0"/>
      <w:marRight w:val="0"/>
      <w:marTop w:val="10"/>
      <w:marBottom w:val="10"/>
      <w:divBdr>
        <w:top w:val="none" w:sz="0" w:space="0" w:color="auto"/>
        <w:left w:val="none" w:sz="0" w:space="0" w:color="auto"/>
        <w:bottom w:val="none" w:sz="0" w:space="0" w:color="auto"/>
        <w:right w:val="none" w:sz="0" w:space="0" w:color="auto"/>
      </w:divBdr>
    </w:div>
    <w:div w:id="1097557717">
      <w:marLeft w:val="0"/>
      <w:marRight w:val="0"/>
      <w:marTop w:val="10"/>
      <w:marBottom w:val="10"/>
      <w:divBdr>
        <w:top w:val="none" w:sz="0" w:space="0" w:color="auto"/>
        <w:left w:val="none" w:sz="0" w:space="0" w:color="auto"/>
        <w:bottom w:val="none" w:sz="0" w:space="0" w:color="auto"/>
        <w:right w:val="none" w:sz="0" w:space="0" w:color="auto"/>
      </w:divBdr>
    </w:div>
    <w:div w:id="1121849083">
      <w:marLeft w:val="0"/>
      <w:marRight w:val="0"/>
      <w:marTop w:val="10"/>
      <w:marBottom w:val="10"/>
      <w:divBdr>
        <w:top w:val="none" w:sz="0" w:space="0" w:color="auto"/>
        <w:left w:val="none" w:sz="0" w:space="0" w:color="auto"/>
        <w:bottom w:val="none" w:sz="0" w:space="0" w:color="auto"/>
        <w:right w:val="none" w:sz="0" w:space="0" w:color="auto"/>
      </w:divBdr>
    </w:div>
    <w:div w:id="1231185851">
      <w:marLeft w:val="0"/>
      <w:marRight w:val="0"/>
      <w:marTop w:val="10"/>
      <w:marBottom w:val="10"/>
      <w:divBdr>
        <w:top w:val="none" w:sz="0" w:space="0" w:color="auto"/>
        <w:left w:val="none" w:sz="0" w:space="0" w:color="auto"/>
        <w:bottom w:val="none" w:sz="0" w:space="0" w:color="auto"/>
        <w:right w:val="none" w:sz="0" w:space="0" w:color="auto"/>
      </w:divBdr>
    </w:div>
    <w:div w:id="1237518819">
      <w:marLeft w:val="0"/>
      <w:marRight w:val="0"/>
      <w:marTop w:val="10"/>
      <w:marBottom w:val="10"/>
      <w:divBdr>
        <w:top w:val="none" w:sz="0" w:space="0" w:color="auto"/>
        <w:left w:val="none" w:sz="0" w:space="0" w:color="auto"/>
        <w:bottom w:val="none" w:sz="0" w:space="0" w:color="auto"/>
        <w:right w:val="none" w:sz="0" w:space="0" w:color="auto"/>
      </w:divBdr>
    </w:div>
    <w:div w:id="1243446318">
      <w:marLeft w:val="0"/>
      <w:marRight w:val="0"/>
      <w:marTop w:val="10"/>
      <w:marBottom w:val="10"/>
      <w:divBdr>
        <w:top w:val="none" w:sz="0" w:space="0" w:color="auto"/>
        <w:left w:val="none" w:sz="0" w:space="0" w:color="auto"/>
        <w:bottom w:val="none" w:sz="0" w:space="0" w:color="auto"/>
        <w:right w:val="none" w:sz="0" w:space="0" w:color="auto"/>
      </w:divBdr>
    </w:div>
    <w:div w:id="1252666870">
      <w:marLeft w:val="0"/>
      <w:marRight w:val="0"/>
      <w:marTop w:val="10"/>
      <w:marBottom w:val="10"/>
      <w:divBdr>
        <w:top w:val="none" w:sz="0" w:space="0" w:color="auto"/>
        <w:left w:val="none" w:sz="0" w:space="0" w:color="auto"/>
        <w:bottom w:val="none" w:sz="0" w:space="0" w:color="auto"/>
        <w:right w:val="none" w:sz="0" w:space="0" w:color="auto"/>
      </w:divBdr>
    </w:div>
    <w:div w:id="1270429718">
      <w:marLeft w:val="0"/>
      <w:marRight w:val="0"/>
      <w:marTop w:val="10"/>
      <w:marBottom w:val="10"/>
      <w:divBdr>
        <w:top w:val="none" w:sz="0" w:space="0" w:color="auto"/>
        <w:left w:val="none" w:sz="0" w:space="0" w:color="auto"/>
        <w:bottom w:val="none" w:sz="0" w:space="0" w:color="auto"/>
        <w:right w:val="none" w:sz="0" w:space="0" w:color="auto"/>
      </w:divBdr>
    </w:div>
    <w:div w:id="1292902528">
      <w:marLeft w:val="0"/>
      <w:marRight w:val="720"/>
      <w:marTop w:val="10"/>
      <w:marBottom w:val="10"/>
      <w:divBdr>
        <w:top w:val="none" w:sz="0" w:space="0" w:color="auto"/>
        <w:left w:val="none" w:sz="0" w:space="0" w:color="auto"/>
        <w:bottom w:val="none" w:sz="0" w:space="0" w:color="auto"/>
        <w:right w:val="none" w:sz="0" w:space="0" w:color="auto"/>
      </w:divBdr>
    </w:div>
    <w:div w:id="1318072430">
      <w:marLeft w:val="0"/>
      <w:marRight w:val="0"/>
      <w:marTop w:val="10"/>
      <w:marBottom w:val="10"/>
      <w:divBdr>
        <w:top w:val="none" w:sz="0" w:space="0" w:color="auto"/>
        <w:left w:val="none" w:sz="0" w:space="0" w:color="auto"/>
        <w:bottom w:val="none" w:sz="0" w:space="0" w:color="auto"/>
        <w:right w:val="none" w:sz="0" w:space="0" w:color="auto"/>
      </w:divBdr>
    </w:div>
    <w:div w:id="1346977630">
      <w:marLeft w:val="0"/>
      <w:marRight w:val="0"/>
      <w:marTop w:val="10"/>
      <w:marBottom w:val="10"/>
      <w:divBdr>
        <w:top w:val="none" w:sz="0" w:space="0" w:color="auto"/>
        <w:left w:val="none" w:sz="0" w:space="0" w:color="auto"/>
        <w:bottom w:val="none" w:sz="0" w:space="0" w:color="auto"/>
        <w:right w:val="none" w:sz="0" w:space="0" w:color="auto"/>
      </w:divBdr>
    </w:div>
    <w:div w:id="1393578093">
      <w:marLeft w:val="0"/>
      <w:marRight w:val="0"/>
      <w:marTop w:val="10"/>
      <w:marBottom w:val="10"/>
      <w:divBdr>
        <w:top w:val="none" w:sz="0" w:space="0" w:color="auto"/>
        <w:left w:val="none" w:sz="0" w:space="0" w:color="auto"/>
        <w:bottom w:val="none" w:sz="0" w:space="0" w:color="auto"/>
        <w:right w:val="none" w:sz="0" w:space="0" w:color="auto"/>
      </w:divBdr>
    </w:div>
    <w:div w:id="1393624826">
      <w:marLeft w:val="0"/>
      <w:marRight w:val="0"/>
      <w:marTop w:val="10"/>
      <w:marBottom w:val="10"/>
      <w:divBdr>
        <w:top w:val="none" w:sz="0" w:space="0" w:color="auto"/>
        <w:left w:val="none" w:sz="0" w:space="0" w:color="auto"/>
        <w:bottom w:val="none" w:sz="0" w:space="0" w:color="auto"/>
        <w:right w:val="none" w:sz="0" w:space="0" w:color="auto"/>
      </w:divBdr>
    </w:div>
    <w:div w:id="1424839082">
      <w:marLeft w:val="0"/>
      <w:marRight w:val="0"/>
      <w:marTop w:val="10"/>
      <w:marBottom w:val="10"/>
      <w:divBdr>
        <w:top w:val="none" w:sz="0" w:space="0" w:color="auto"/>
        <w:left w:val="none" w:sz="0" w:space="0" w:color="auto"/>
        <w:bottom w:val="none" w:sz="0" w:space="0" w:color="auto"/>
        <w:right w:val="none" w:sz="0" w:space="0" w:color="auto"/>
      </w:divBdr>
    </w:div>
    <w:div w:id="1529367296">
      <w:marLeft w:val="0"/>
      <w:marRight w:val="0"/>
      <w:marTop w:val="10"/>
      <w:marBottom w:val="10"/>
      <w:divBdr>
        <w:top w:val="none" w:sz="0" w:space="0" w:color="auto"/>
        <w:left w:val="none" w:sz="0" w:space="0" w:color="auto"/>
        <w:bottom w:val="none" w:sz="0" w:space="0" w:color="auto"/>
        <w:right w:val="none" w:sz="0" w:space="0" w:color="auto"/>
      </w:divBdr>
    </w:div>
    <w:div w:id="1535342123">
      <w:marLeft w:val="0"/>
      <w:marRight w:val="0"/>
      <w:marTop w:val="10"/>
      <w:marBottom w:val="10"/>
      <w:divBdr>
        <w:top w:val="none" w:sz="0" w:space="0" w:color="auto"/>
        <w:left w:val="none" w:sz="0" w:space="0" w:color="auto"/>
        <w:bottom w:val="none" w:sz="0" w:space="0" w:color="auto"/>
        <w:right w:val="none" w:sz="0" w:space="0" w:color="auto"/>
      </w:divBdr>
    </w:div>
    <w:div w:id="1547640191">
      <w:marLeft w:val="0"/>
      <w:marRight w:val="0"/>
      <w:marTop w:val="10"/>
      <w:marBottom w:val="10"/>
      <w:divBdr>
        <w:top w:val="none" w:sz="0" w:space="0" w:color="auto"/>
        <w:left w:val="none" w:sz="0" w:space="0" w:color="auto"/>
        <w:bottom w:val="none" w:sz="0" w:space="0" w:color="auto"/>
        <w:right w:val="none" w:sz="0" w:space="0" w:color="auto"/>
      </w:divBdr>
    </w:div>
    <w:div w:id="1556428979">
      <w:marLeft w:val="0"/>
      <w:marRight w:val="0"/>
      <w:marTop w:val="10"/>
      <w:marBottom w:val="10"/>
      <w:divBdr>
        <w:top w:val="none" w:sz="0" w:space="0" w:color="auto"/>
        <w:left w:val="none" w:sz="0" w:space="0" w:color="auto"/>
        <w:bottom w:val="none" w:sz="0" w:space="0" w:color="auto"/>
        <w:right w:val="none" w:sz="0" w:space="0" w:color="auto"/>
      </w:divBdr>
    </w:div>
    <w:div w:id="1663119700">
      <w:marLeft w:val="0"/>
      <w:marRight w:val="0"/>
      <w:marTop w:val="10"/>
      <w:marBottom w:val="10"/>
      <w:divBdr>
        <w:top w:val="none" w:sz="0" w:space="0" w:color="auto"/>
        <w:left w:val="none" w:sz="0" w:space="0" w:color="auto"/>
        <w:bottom w:val="none" w:sz="0" w:space="0" w:color="auto"/>
        <w:right w:val="none" w:sz="0" w:space="0" w:color="auto"/>
      </w:divBdr>
    </w:div>
    <w:div w:id="1672635323">
      <w:marLeft w:val="0"/>
      <w:marRight w:val="0"/>
      <w:marTop w:val="10"/>
      <w:marBottom w:val="10"/>
      <w:divBdr>
        <w:top w:val="none" w:sz="0" w:space="0" w:color="auto"/>
        <w:left w:val="none" w:sz="0" w:space="0" w:color="auto"/>
        <w:bottom w:val="none" w:sz="0" w:space="0" w:color="auto"/>
        <w:right w:val="none" w:sz="0" w:space="0" w:color="auto"/>
      </w:divBdr>
    </w:div>
    <w:div w:id="1691300865">
      <w:marLeft w:val="0"/>
      <w:marRight w:val="720"/>
      <w:marTop w:val="10"/>
      <w:marBottom w:val="10"/>
      <w:divBdr>
        <w:top w:val="none" w:sz="0" w:space="0" w:color="auto"/>
        <w:left w:val="none" w:sz="0" w:space="0" w:color="auto"/>
        <w:bottom w:val="none" w:sz="0" w:space="0" w:color="auto"/>
        <w:right w:val="none" w:sz="0" w:space="0" w:color="auto"/>
      </w:divBdr>
    </w:div>
    <w:div w:id="1738093106">
      <w:marLeft w:val="0"/>
      <w:marRight w:val="0"/>
      <w:marTop w:val="10"/>
      <w:marBottom w:val="10"/>
      <w:divBdr>
        <w:top w:val="none" w:sz="0" w:space="0" w:color="auto"/>
        <w:left w:val="none" w:sz="0" w:space="0" w:color="auto"/>
        <w:bottom w:val="none" w:sz="0" w:space="0" w:color="auto"/>
        <w:right w:val="none" w:sz="0" w:space="0" w:color="auto"/>
      </w:divBdr>
    </w:div>
    <w:div w:id="1785541722">
      <w:marLeft w:val="0"/>
      <w:marRight w:val="0"/>
      <w:marTop w:val="10"/>
      <w:marBottom w:val="10"/>
      <w:divBdr>
        <w:top w:val="none" w:sz="0" w:space="0" w:color="auto"/>
        <w:left w:val="none" w:sz="0" w:space="0" w:color="auto"/>
        <w:bottom w:val="none" w:sz="0" w:space="0" w:color="auto"/>
        <w:right w:val="none" w:sz="0" w:space="0" w:color="auto"/>
      </w:divBdr>
    </w:div>
    <w:div w:id="1963421622">
      <w:marLeft w:val="0"/>
      <w:marRight w:val="0"/>
      <w:marTop w:val="10"/>
      <w:marBottom w:val="10"/>
      <w:divBdr>
        <w:top w:val="none" w:sz="0" w:space="0" w:color="auto"/>
        <w:left w:val="none" w:sz="0" w:space="0" w:color="auto"/>
        <w:bottom w:val="none" w:sz="0" w:space="0" w:color="auto"/>
        <w:right w:val="none" w:sz="0" w:space="0" w:color="auto"/>
      </w:divBdr>
    </w:div>
    <w:div w:id="2022967988">
      <w:marLeft w:val="0"/>
      <w:marRight w:val="0"/>
      <w:marTop w:val="10"/>
      <w:marBottom w:val="10"/>
      <w:divBdr>
        <w:top w:val="none" w:sz="0" w:space="0" w:color="auto"/>
        <w:left w:val="none" w:sz="0" w:space="0" w:color="auto"/>
        <w:bottom w:val="none" w:sz="0" w:space="0" w:color="auto"/>
        <w:right w:val="none" w:sz="0" w:space="0" w:color="auto"/>
      </w:divBdr>
    </w:div>
    <w:div w:id="2088963869">
      <w:marLeft w:val="0"/>
      <w:marRight w:val="0"/>
      <w:marTop w:val="10"/>
      <w:marBottom w:val="10"/>
      <w:divBdr>
        <w:top w:val="none" w:sz="0" w:space="0" w:color="auto"/>
        <w:left w:val="none" w:sz="0" w:space="0" w:color="auto"/>
        <w:bottom w:val="none" w:sz="0" w:space="0" w:color="auto"/>
        <w:right w:val="none" w:sz="0" w:space="0" w:color="auto"/>
      </w:divBdr>
    </w:div>
    <w:div w:id="2110343998">
      <w:marLeft w:val="0"/>
      <w:marRight w:val="0"/>
      <w:marTop w:val="10"/>
      <w:marBottom w:val="10"/>
      <w:divBdr>
        <w:top w:val="none" w:sz="0" w:space="0" w:color="auto"/>
        <w:left w:val="none" w:sz="0" w:space="0" w:color="auto"/>
        <w:bottom w:val="none" w:sz="0" w:space="0" w:color="auto"/>
        <w:right w:val="none" w:sz="0" w:space="0" w:color="auto"/>
      </w:divBdr>
    </w:div>
    <w:div w:id="214279614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477</Words>
  <Characters>2721</Characters>
  <Application>Microsoft Office Word</Application>
  <DocSecurity>0</DocSecurity>
  <Lines>22</Lines>
  <Paragraphs>6</Paragraphs>
  <ScaleCrop>false</ScaleCrop>
  <Company/>
  <LinksUpToDate>false</LinksUpToDate>
  <CharactersWithSpaces>3192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