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398F" w:rsidRDefault="00E6398F">
      <w:pPr>
        <w:pStyle w:val="a3"/>
      </w:pPr>
      <w:r>
        <w:t> </w:t>
      </w:r>
    </w:p>
    <w:p w:rsidR="00E6398F" w:rsidRDefault="00E6398F">
      <w:pPr>
        <w:pStyle w:val="a3"/>
      </w:pPr>
      <w:r>
        <w:t> </w:t>
      </w:r>
    </w:p>
    <w:p w:rsidR="00E6398F" w:rsidRDefault="00E6398F">
      <w:pPr>
        <w:spacing w:line="500" w:lineRule="atLeast"/>
        <w:jc w:val="center"/>
        <w:divId w:val="1705401443"/>
        <w:rPr>
          <w:rFonts w:ascii="黑体" w:eastAsia="黑体" w:hAnsi="黑体"/>
          <w:sz w:val="36"/>
          <w:szCs w:val="36"/>
        </w:rPr>
      </w:pPr>
      <w:r>
        <w:rPr>
          <w:rFonts w:ascii="黑体" w:eastAsia="黑体" w:hAnsi="黑体" w:hint="eastAsia"/>
          <w:sz w:val="36"/>
          <w:szCs w:val="36"/>
        </w:rPr>
        <w:t>广东省德庆县人民法院</w:t>
      </w:r>
    </w:p>
    <w:p w:rsidR="00E6398F" w:rsidRDefault="00E6398F">
      <w:pPr>
        <w:spacing w:line="500" w:lineRule="atLeast"/>
        <w:jc w:val="center"/>
        <w:divId w:val="18002254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6398F" w:rsidRDefault="00E6398F">
      <w:pPr>
        <w:spacing w:line="500" w:lineRule="atLeast"/>
        <w:jc w:val="right"/>
        <w:divId w:val="443572684"/>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120</w:t>
      </w:r>
      <w:r>
        <w:rPr>
          <w:rFonts w:hint="eastAsia"/>
          <w:sz w:val="30"/>
          <w:szCs w:val="30"/>
        </w:rPr>
        <w:t>号</w:t>
      </w:r>
    </w:p>
    <w:p w:rsidR="00E6398F" w:rsidRDefault="00E6398F">
      <w:pPr>
        <w:spacing w:line="500" w:lineRule="atLeast"/>
        <w:ind w:firstLine="600"/>
        <w:divId w:val="1903520397"/>
        <w:rPr>
          <w:rFonts w:hint="eastAsia"/>
          <w:sz w:val="30"/>
          <w:szCs w:val="30"/>
        </w:rPr>
      </w:pPr>
      <w:r>
        <w:rPr>
          <w:rFonts w:hint="eastAsia"/>
          <w:sz w:val="30"/>
          <w:szCs w:val="30"/>
        </w:rPr>
        <w:t>公诉机关广东省德庆县人民检察院。</w:t>
      </w:r>
    </w:p>
    <w:p w:rsidR="00E6398F" w:rsidRDefault="00E6398F">
      <w:pPr>
        <w:spacing w:line="500" w:lineRule="atLeast"/>
        <w:ind w:firstLine="600"/>
        <w:divId w:val="1266308077"/>
        <w:rPr>
          <w:rFonts w:hint="eastAsia"/>
          <w:sz w:val="30"/>
          <w:szCs w:val="30"/>
        </w:rPr>
      </w:pPr>
      <w:r>
        <w:rPr>
          <w:rFonts w:hint="eastAsia"/>
          <w:sz w:val="30"/>
          <w:szCs w:val="30"/>
        </w:rPr>
        <w:t>被告人骆某，男，公民身份号码：×××</w:t>
      </w:r>
      <w:r>
        <w:rPr>
          <w:rFonts w:hint="eastAsia"/>
          <w:sz w:val="30"/>
          <w:szCs w:val="30"/>
        </w:rPr>
        <w:t>4594</w:t>
      </w:r>
      <w:r>
        <w:rPr>
          <w:rFonts w:hint="eastAsia"/>
          <w:sz w:val="30"/>
          <w:szCs w:val="30"/>
        </w:rPr>
        <w:t>，广东省高要市人，汉族，小学文化，农民，户籍地：广东省高要市，现住址：德庆县。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日因涉嫌行贿被德庆县人民检察院决定取保候审，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日被本院决定继续取保候审。</w:t>
      </w:r>
    </w:p>
    <w:p w:rsidR="00E6398F" w:rsidRDefault="00E6398F">
      <w:pPr>
        <w:spacing w:line="500" w:lineRule="atLeast"/>
        <w:ind w:firstLine="600"/>
        <w:divId w:val="1510949089"/>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90</w:t>
      </w:r>
      <w:r>
        <w:rPr>
          <w:rFonts w:hint="eastAsia"/>
          <w:sz w:val="30"/>
          <w:szCs w:val="30"/>
        </w:rPr>
        <w:t>号起诉书指控被告人骆某犯行贿罪向本院提起公诉。本院于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日立案受理，于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依法组成合议庭，公开开庭审理了本案。德庆县人民检察院指派检察员齐艳明出庭支持公诉，被告人骆某到庭参加诉讼。本案经补充侦查二次，德庆县人民检察院建议延期审理二次，肇庆市中级人民法院批准延期审理一次，现已审理终结。</w:t>
      </w:r>
    </w:p>
    <w:p w:rsidR="00E6398F" w:rsidRDefault="00E6398F">
      <w:pPr>
        <w:spacing w:line="500" w:lineRule="atLeast"/>
        <w:divId w:val="63070961"/>
        <w:rPr>
          <w:rFonts w:hint="eastAsia"/>
          <w:sz w:val="30"/>
          <w:szCs w:val="30"/>
        </w:rPr>
      </w:pPr>
      <w:r>
        <w:rPr>
          <w:rFonts w:hint="eastAsia"/>
          <w:sz w:val="30"/>
          <w:szCs w:val="30"/>
        </w:rPr>
        <w:t>德庆县人民检察院指控：</w:t>
      </w:r>
    </w:p>
    <w:p w:rsidR="00E6398F" w:rsidRDefault="00E6398F">
      <w:pPr>
        <w:spacing w:line="500" w:lineRule="atLeast"/>
        <w:ind w:firstLine="600"/>
        <w:divId w:val="1626739113"/>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年期间，被告人骆某为获得德庆县水利工程承包权，先后多次送钱给原德庆县副县长黄某（男，另案处理），共计人民币</w:t>
      </w:r>
      <w:r>
        <w:rPr>
          <w:rFonts w:hint="eastAsia"/>
          <w:sz w:val="30"/>
          <w:szCs w:val="30"/>
        </w:rPr>
        <w:t>45000</w:t>
      </w:r>
      <w:r>
        <w:rPr>
          <w:rFonts w:hint="eastAsia"/>
          <w:sz w:val="30"/>
          <w:szCs w:val="30"/>
        </w:rPr>
        <w:t>元。</w:t>
      </w:r>
    </w:p>
    <w:p w:rsidR="00E6398F" w:rsidRDefault="00E6398F">
      <w:pPr>
        <w:spacing w:line="500" w:lineRule="atLeast"/>
        <w:ind w:firstLine="600"/>
        <w:divId w:val="157158376"/>
        <w:rPr>
          <w:rFonts w:hint="eastAsia"/>
          <w:sz w:val="30"/>
          <w:szCs w:val="30"/>
        </w:rPr>
      </w:pPr>
      <w:r>
        <w:rPr>
          <w:rFonts w:hint="eastAsia"/>
          <w:sz w:val="30"/>
          <w:szCs w:val="30"/>
        </w:rPr>
        <w:t>公诉机关向本院提供了相关证据，认为被告人骆某的行为已触犯了《中华人民共和国刑法》第三百八十九条第一款、三百九十条第一款的规定，构成行贿罪。鉴于被告人骆某在归案后能如实供述自己的罪行，依法可以从轻处罚；其在被追诉前主动交代行贿行为，依法可以减轻或者免除处罚。诉请本院依法作出判决。</w:t>
      </w:r>
    </w:p>
    <w:p w:rsidR="00E6398F" w:rsidRDefault="00E6398F">
      <w:pPr>
        <w:spacing w:line="500" w:lineRule="atLeast"/>
        <w:ind w:firstLine="600"/>
        <w:divId w:val="1288269778"/>
        <w:rPr>
          <w:rFonts w:hint="eastAsia"/>
          <w:sz w:val="30"/>
          <w:szCs w:val="30"/>
        </w:rPr>
      </w:pPr>
      <w:r>
        <w:rPr>
          <w:rFonts w:hint="eastAsia"/>
          <w:sz w:val="30"/>
          <w:szCs w:val="30"/>
        </w:rPr>
        <w:lastRenderedPageBreak/>
        <w:t>被告人骆某对公诉机关的指控的罪名和犯罪事实均无异议。</w:t>
      </w:r>
    </w:p>
    <w:p w:rsidR="00E6398F" w:rsidRDefault="00E6398F">
      <w:pPr>
        <w:spacing w:line="500" w:lineRule="atLeast"/>
        <w:ind w:firstLine="600"/>
        <w:divId w:val="1958412688"/>
        <w:rPr>
          <w:rFonts w:hint="eastAsia"/>
          <w:sz w:val="30"/>
          <w:szCs w:val="30"/>
        </w:rPr>
      </w:pPr>
      <w:r>
        <w:rPr>
          <w:rFonts w:hint="eastAsia"/>
          <w:sz w:val="30"/>
          <w:szCs w:val="30"/>
        </w:rPr>
        <w:t>经审理查明：</w:t>
      </w:r>
    </w:p>
    <w:p w:rsidR="00E6398F" w:rsidRDefault="00E6398F">
      <w:pPr>
        <w:spacing w:line="500" w:lineRule="atLeast"/>
        <w:ind w:firstLine="600"/>
        <w:divId w:val="92240730"/>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年期间，被告人骆某为获得时任德庆县副县长黄某在工程承包、施工等方面的关照，先后多次送给黄某现金共计人民币</w:t>
      </w:r>
      <w:r>
        <w:rPr>
          <w:rFonts w:hint="eastAsia"/>
          <w:sz w:val="30"/>
          <w:szCs w:val="30"/>
        </w:rPr>
        <w:t>45000</w:t>
      </w:r>
      <w:r>
        <w:rPr>
          <w:rFonts w:hint="eastAsia"/>
          <w:sz w:val="30"/>
          <w:szCs w:val="30"/>
        </w:rPr>
        <w:t>元。</w:t>
      </w:r>
    </w:p>
    <w:p w:rsidR="00E6398F" w:rsidRDefault="00E6398F">
      <w:pPr>
        <w:spacing w:line="500" w:lineRule="atLeast"/>
        <w:ind w:firstLine="600"/>
        <w:divId w:val="1244994171"/>
        <w:rPr>
          <w:rFonts w:hint="eastAsia"/>
          <w:sz w:val="30"/>
          <w:szCs w:val="30"/>
        </w:rPr>
      </w:pPr>
      <w:r>
        <w:rPr>
          <w:rFonts w:hint="eastAsia"/>
          <w:sz w:val="30"/>
          <w:szCs w:val="30"/>
        </w:rPr>
        <w:t>另查明，被告人骆某在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日肇庆市人民检察院的侦查人员就黄某涉嫌犯罪对其进行调查询问期间，如实供述了向黄某行贿</w:t>
      </w:r>
      <w:r>
        <w:rPr>
          <w:rFonts w:hint="eastAsia"/>
          <w:sz w:val="30"/>
          <w:szCs w:val="30"/>
        </w:rPr>
        <w:t>4.5</w:t>
      </w:r>
      <w:r>
        <w:rPr>
          <w:rFonts w:hint="eastAsia"/>
          <w:sz w:val="30"/>
          <w:szCs w:val="30"/>
        </w:rPr>
        <w:t>万元的犯罪事实。</w:t>
      </w:r>
    </w:p>
    <w:p w:rsidR="00E6398F" w:rsidRDefault="00E6398F">
      <w:pPr>
        <w:spacing w:line="500" w:lineRule="atLeast"/>
        <w:ind w:firstLine="600"/>
        <w:divId w:val="1932160815"/>
        <w:rPr>
          <w:rFonts w:hint="eastAsia"/>
          <w:sz w:val="30"/>
          <w:szCs w:val="30"/>
        </w:rPr>
      </w:pPr>
      <w:r>
        <w:rPr>
          <w:rFonts w:hint="eastAsia"/>
          <w:sz w:val="30"/>
          <w:szCs w:val="30"/>
        </w:rPr>
        <w:t>被告人骆某的上述犯罪事实，有经法庭质证、认证的下列证据证实：</w:t>
      </w:r>
    </w:p>
    <w:p w:rsidR="00E6398F" w:rsidRDefault="00E6398F">
      <w:pPr>
        <w:spacing w:line="500" w:lineRule="atLeast"/>
        <w:ind w:firstLine="600"/>
        <w:divId w:val="2101480982"/>
        <w:rPr>
          <w:rFonts w:hint="eastAsia"/>
          <w:sz w:val="30"/>
          <w:szCs w:val="30"/>
        </w:rPr>
      </w:pPr>
      <w:r>
        <w:rPr>
          <w:rFonts w:hint="eastAsia"/>
          <w:sz w:val="30"/>
          <w:szCs w:val="30"/>
        </w:rPr>
        <w:t>1</w:t>
      </w:r>
      <w:r>
        <w:rPr>
          <w:rFonts w:hint="eastAsia"/>
          <w:sz w:val="30"/>
          <w:szCs w:val="30"/>
        </w:rPr>
        <w:t>、肇庆市人民检察院调查笔录（</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日）、德庆县人民检察院出具的立案决定书、破案经过等材料。证明：被告人骆某在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日肇庆市人民检察院的侦查人员就黄某涉嫌犯罪对其进行调查询问期间，如实供述了向黄某行贿</w:t>
      </w:r>
      <w:r>
        <w:rPr>
          <w:rFonts w:hint="eastAsia"/>
          <w:sz w:val="30"/>
          <w:szCs w:val="30"/>
        </w:rPr>
        <w:t>4.5</w:t>
      </w:r>
      <w:r>
        <w:rPr>
          <w:rFonts w:hint="eastAsia"/>
          <w:sz w:val="30"/>
          <w:szCs w:val="30"/>
        </w:rPr>
        <w:t>万元的犯罪事实；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日，在德庆县人民检察院对其进行调查时，其亦如实供述了上述犯罪事实；德庆县检察院于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日对被告人骆某涉嫌行贿立案侦查的情况。</w:t>
      </w:r>
    </w:p>
    <w:p w:rsidR="00E6398F" w:rsidRDefault="00E6398F">
      <w:pPr>
        <w:spacing w:line="500" w:lineRule="atLeast"/>
        <w:ind w:firstLine="600"/>
        <w:divId w:val="2128549189"/>
        <w:rPr>
          <w:rFonts w:hint="eastAsia"/>
          <w:sz w:val="30"/>
          <w:szCs w:val="30"/>
        </w:rPr>
      </w:pPr>
      <w:r>
        <w:rPr>
          <w:rFonts w:hint="eastAsia"/>
          <w:sz w:val="30"/>
          <w:szCs w:val="30"/>
        </w:rPr>
        <w:t>2</w:t>
      </w:r>
      <w:r>
        <w:rPr>
          <w:rFonts w:hint="eastAsia"/>
          <w:sz w:val="30"/>
          <w:szCs w:val="30"/>
        </w:rPr>
        <w:t>、户籍资料。证明：被告人骆某的基本身份。</w:t>
      </w:r>
    </w:p>
    <w:p w:rsidR="00E6398F" w:rsidRDefault="00E6398F">
      <w:pPr>
        <w:spacing w:line="500" w:lineRule="atLeast"/>
        <w:ind w:firstLine="600"/>
        <w:divId w:val="194201051"/>
        <w:rPr>
          <w:rFonts w:hint="eastAsia"/>
          <w:sz w:val="30"/>
          <w:szCs w:val="30"/>
        </w:rPr>
      </w:pPr>
      <w:r>
        <w:rPr>
          <w:rFonts w:hint="eastAsia"/>
          <w:sz w:val="30"/>
          <w:szCs w:val="30"/>
        </w:rPr>
        <w:t>3</w:t>
      </w:r>
      <w:r>
        <w:rPr>
          <w:rFonts w:hint="eastAsia"/>
          <w:sz w:val="30"/>
          <w:szCs w:val="30"/>
        </w:rPr>
        <w:t>、德庆县建设工程交易中心中标通知书、工程施工承包合同、记账凭证、收据等材料。证明：德庆县九市镇上垌三洲联围续建工程由被告人骆某以德庆县水利水电工程公司第三施工队的名义承建并结算完毕。</w:t>
      </w:r>
    </w:p>
    <w:p w:rsidR="00E6398F" w:rsidRDefault="00E6398F">
      <w:pPr>
        <w:spacing w:line="500" w:lineRule="atLeast"/>
        <w:ind w:firstLine="600"/>
        <w:divId w:val="2024941805"/>
        <w:rPr>
          <w:rFonts w:hint="eastAsia"/>
          <w:sz w:val="30"/>
          <w:szCs w:val="30"/>
        </w:rPr>
      </w:pPr>
      <w:r>
        <w:rPr>
          <w:rFonts w:hint="eastAsia"/>
          <w:sz w:val="30"/>
          <w:szCs w:val="30"/>
        </w:rPr>
        <w:t>4</w:t>
      </w:r>
      <w:r>
        <w:rPr>
          <w:rFonts w:hint="eastAsia"/>
          <w:sz w:val="30"/>
          <w:szCs w:val="30"/>
        </w:rPr>
        <w:t>、德庆县德城大堤浪损挡土墙工程施工承包合同、记账凭证、收据等资料。证明：德庆县德城大堤浪损挡土墙工程由被告人骆某以德庆县水利水电工程公司第三施工队的名义承建并结算完毕。</w:t>
      </w:r>
    </w:p>
    <w:p w:rsidR="00E6398F" w:rsidRDefault="00E6398F">
      <w:pPr>
        <w:spacing w:line="500" w:lineRule="atLeast"/>
        <w:ind w:firstLine="600"/>
        <w:divId w:val="252128404"/>
        <w:rPr>
          <w:rFonts w:hint="eastAsia"/>
          <w:sz w:val="30"/>
          <w:szCs w:val="30"/>
        </w:rPr>
      </w:pPr>
      <w:r>
        <w:rPr>
          <w:rFonts w:hint="eastAsia"/>
          <w:sz w:val="30"/>
          <w:szCs w:val="30"/>
        </w:rPr>
        <w:t>5</w:t>
      </w:r>
      <w:r>
        <w:rPr>
          <w:rFonts w:hint="eastAsia"/>
          <w:sz w:val="30"/>
          <w:szCs w:val="30"/>
        </w:rPr>
        <w:t>、德庆县播植镇洛阳垌河基水毁修复工程施工承包合同、记账凭证、收据等资料。证明：德庆县播植镇洛阳垌河基水毁修复工程由德庆县水利水电工程公司承包，实际由被告人骆某承建并结算完毕。</w:t>
      </w:r>
    </w:p>
    <w:p w:rsidR="00E6398F" w:rsidRDefault="00E6398F">
      <w:pPr>
        <w:spacing w:line="500" w:lineRule="atLeast"/>
        <w:ind w:firstLine="600"/>
        <w:divId w:val="1363550244"/>
        <w:rPr>
          <w:rFonts w:hint="eastAsia"/>
          <w:sz w:val="30"/>
          <w:szCs w:val="30"/>
        </w:rPr>
      </w:pPr>
      <w:r>
        <w:rPr>
          <w:rFonts w:hint="eastAsia"/>
          <w:sz w:val="30"/>
          <w:szCs w:val="30"/>
        </w:rPr>
        <w:t>6</w:t>
      </w:r>
      <w:r>
        <w:rPr>
          <w:rFonts w:hint="eastAsia"/>
          <w:sz w:val="30"/>
          <w:szCs w:val="30"/>
        </w:rPr>
        <w:t>、证人黄某的证言证实：被告人骆某是黄某的朋友，时任德庆县副县长的黄某通过跟相关领导打招呼将德庆县德城大堤浪损挡土墙工程等交给被告人骆某承建。为了感谢黄某在工程承包方面的关照，大约在</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年期间，被告人骆某先后几次在过年过节时送钱给黄某，共</w:t>
      </w:r>
      <w:r>
        <w:rPr>
          <w:rFonts w:hint="eastAsia"/>
          <w:sz w:val="30"/>
          <w:szCs w:val="30"/>
        </w:rPr>
        <w:t>4.5</w:t>
      </w:r>
      <w:r>
        <w:rPr>
          <w:rFonts w:hint="eastAsia"/>
          <w:sz w:val="30"/>
          <w:szCs w:val="30"/>
        </w:rPr>
        <w:t>万元，每次都是被告人骆某将装有现金和烟、酒的袋子放到黄某的车上。</w:t>
      </w:r>
    </w:p>
    <w:p w:rsidR="00E6398F" w:rsidRDefault="00E6398F">
      <w:pPr>
        <w:spacing w:line="500" w:lineRule="atLeast"/>
        <w:ind w:firstLine="600"/>
        <w:divId w:val="194314532"/>
        <w:rPr>
          <w:rFonts w:hint="eastAsia"/>
          <w:sz w:val="30"/>
          <w:szCs w:val="30"/>
        </w:rPr>
      </w:pPr>
      <w:r>
        <w:rPr>
          <w:rFonts w:hint="eastAsia"/>
          <w:sz w:val="30"/>
          <w:szCs w:val="30"/>
        </w:rPr>
        <w:t>7</w:t>
      </w:r>
      <w:r>
        <w:rPr>
          <w:rFonts w:hint="eastAsia"/>
          <w:sz w:val="30"/>
          <w:szCs w:val="30"/>
        </w:rPr>
        <w:t>、证人谢某证言证实：因时任德庆县副县长黄某打招呼，时任德庆县水利水电工程公司经理的谢某将德庆县九市镇上垌三洲联围续建工程、德庆县播植镇洛阳垌河基水毁修复工程等交给被告人骆某承建。</w:t>
      </w:r>
    </w:p>
    <w:p w:rsidR="00E6398F" w:rsidRDefault="00E6398F">
      <w:pPr>
        <w:spacing w:line="500" w:lineRule="atLeast"/>
        <w:ind w:firstLine="600"/>
        <w:divId w:val="1237517352"/>
        <w:rPr>
          <w:rFonts w:hint="eastAsia"/>
          <w:sz w:val="30"/>
          <w:szCs w:val="30"/>
        </w:rPr>
      </w:pPr>
      <w:r>
        <w:rPr>
          <w:rFonts w:hint="eastAsia"/>
          <w:sz w:val="30"/>
          <w:szCs w:val="30"/>
        </w:rPr>
        <w:t>8</w:t>
      </w:r>
      <w:r>
        <w:rPr>
          <w:rFonts w:hint="eastAsia"/>
          <w:sz w:val="30"/>
          <w:szCs w:val="30"/>
        </w:rPr>
        <w:t>、证人谈某的证言证实：德庆县德城大堤浪损挡土墙工程由被告人骆某以德庆县水利水电工程公司第三施工队的名义承建，是上一任经理谢某联系被告人骆某来承建的。</w:t>
      </w:r>
    </w:p>
    <w:p w:rsidR="00E6398F" w:rsidRDefault="00E6398F">
      <w:pPr>
        <w:spacing w:line="500" w:lineRule="atLeast"/>
        <w:ind w:firstLine="600"/>
        <w:divId w:val="164243577"/>
        <w:rPr>
          <w:rFonts w:hint="eastAsia"/>
          <w:sz w:val="30"/>
          <w:szCs w:val="30"/>
        </w:rPr>
      </w:pPr>
      <w:r>
        <w:rPr>
          <w:rFonts w:hint="eastAsia"/>
          <w:sz w:val="30"/>
          <w:szCs w:val="30"/>
        </w:rPr>
        <w:t>9</w:t>
      </w:r>
      <w:r>
        <w:rPr>
          <w:rFonts w:hint="eastAsia"/>
          <w:sz w:val="30"/>
          <w:szCs w:val="30"/>
        </w:rPr>
        <w:t>、被告人骆某的供述。主要内容：黄某跟我是朋友，为了感谢他在工程方面关照我，也希望以后继续得到他的帮助，</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年期间，每年过中秋和春节时，我都给黄某送一些钱和烟、酒。春节送</w:t>
      </w:r>
      <w:r>
        <w:rPr>
          <w:rFonts w:hint="eastAsia"/>
          <w:sz w:val="30"/>
          <w:szCs w:val="30"/>
        </w:rPr>
        <w:t>1</w:t>
      </w:r>
      <w:r>
        <w:rPr>
          <w:rFonts w:hint="eastAsia"/>
          <w:sz w:val="30"/>
          <w:szCs w:val="30"/>
        </w:rPr>
        <w:t>万元现金和烟、酒，中秋节送</w:t>
      </w:r>
      <w:r>
        <w:rPr>
          <w:rFonts w:hint="eastAsia"/>
          <w:sz w:val="30"/>
          <w:szCs w:val="30"/>
        </w:rPr>
        <w:t>5000</w:t>
      </w:r>
      <w:r>
        <w:rPr>
          <w:rFonts w:hint="eastAsia"/>
          <w:sz w:val="30"/>
          <w:szCs w:val="30"/>
        </w:rPr>
        <w:t>元现金和烟、酒。一般我都是过节前约黄某出来吃饭，事先用信封装好现金，与烟、酒等一起装到礼品袋里，待吃完饭后我就将礼品袋放入黄某尾号为</w:t>
      </w:r>
      <w:r>
        <w:rPr>
          <w:rFonts w:hint="eastAsia"/>
          <w:sz w:val="30"/>
          <w:szCs w:val="30"/>
        </w:rPr>
        <w:t>938</w:t>
      </w:r>
      <w:r>
        <w:rPr>
          <w:rFonts w:hint="eastAsia"/>
          <w:sz w:val="30"/>
          <w:szCs w:val="30"/>
        </w:rPr>
        <w:t>的车上，总共送了黄某</w:t>
      </w:r>
      <w:r>
        <w:rPr>
          <w:rFonts w:hint="eastAsia"/>
          <w:sz w:val="30"/>
          <w:szCs w:val="30"/>
        </w:rPr>
        <w:t>4.5</w:t>
      </w:r>
      <w:r>
        <w:rPr>
          <w:rFonts w:hint="eastAsia"/>
          <w:sz w:val="30"/>
          <w:szCs w:val="30"/>
        </w:rPr>
        <w:t>万元的现金。在此期间，黄某通过跟相关领导打招呼将德庆县九市镇上垌三洲联围续建工程、德庆县德城大堤浪损挡土墙工程工程、德庆县播植镇洛阳垌河基水毁修复工程等工程交给我做。</w:t>
      </w:r>
    </w:p>
    <w:p w:rsidR="00E6398F" w:rsidRDefault="00E6398F">
      <w:pPr>
        <w:spacing w:line="500" w:lineRule="atLeast"/>
        <w:ind w:firstLine="600"/>
        <w:divId w:val="1024282514"/>
        <w:rPr>
          <w:rFonts w:hint="eastAsia"/>
          <w:sz w:val="30"/>
          <w:szCs w:val="30"/>
        </w:rPr>
      </w:pPr>
      <w:r>
        <w:rPr>
          <w:rFonts w:hint="eastAsia"/>
          <w:sz w:val="30"/>
          <w:szCs w:val="30"/>
        </w:rPr>
        <w:t>10</w:t>
      </w:r>
      <w:r>
        <w:rPr>
          <w:rFonts w:hint="eastAsia"/>
          <w:sz w:val="30"/>
          <w:szCs w:val="30"/>
        </w:rPr>
        <w:t>、同步录音录像视频光盘</w:t>
      </w:r>
      <w:r>
        <w:rPr>
          <w:rFonts w:hint="eastAsia"/>
          <w:sz w:val="30"/>
          <w:szCs w:val="30"/>
        </w:rPr>
        <w:t>3</w:t>
      </w:r>
      <w:r>
        <w:rPr>
          <w:rFonts w:hint="eastAsia"/>
          <w:sz w:val="30"/>
          <w:szCs w:val="30"/>
        </w:rPr>
        <w:t>张。证明：侦查机关对被告人骆某进行调查、讯问的过程。</w:t>
      </w:r>
    </w:p>
    <w:p w:rsidR="00E6398F" w:rsidRDefault="00E6398F">
      <w:pPr>
        <w:spacing w:line="500" w:lineRule="atLeast"/>
        <w:ind w:firstLine="600"/>
        <w:divId w:val="1095445499"/>
        <w:rPr>
          <w:rFonts w:hint="eastAsia"/>
          <w:sz w:val="30"/>
          <w:szCs w:val="30"/>
        </w:rPr>
      </w:pPr>
      <w:r>
        <w:rPr>
          <w:rFonts w:hint="eastAsia"/>
          <w:sz w:val="30"/>
          <w:szCs w:val="30"/>
        </w:rPr>
        <w:t>本院认为，被告人骆某无视国家法律，为谋取不正当利益，多次给予国家工作人员财物，其行为已构成行贿罪。鉴于被告人骆某在归案后能如实供述自己的罪行，依法可以从轻处罚；且其在被追诉前主动交待自己的行贿行为，依法可以减轻处罚。公诉机关指控被告人骆某的犯罪事实清楚，证据确实、充分，行贿罪名成立，本院予以支持。关于本案的法条适用问题，《中华人民共和国刑法修正案（九）》将</w:t>
      </w:r>
      <w:r>
        <w:rPr>
          <w:rFonts w:hint="eastAsia"/>
          <w:sz w:val="30"/>
          <w:szCs w:val="30"/>
        </w:rPr>
        <w:t>1997</w:t>
      </w:r>
      <w:r>
        <w:rPr>
          <w:rFonts w:hint="eastAsia"/>
          <w:sz w:val="30"/>
          <w:szCs w:val="30"/>
        </w:rPr>
        <w:t>年修订的《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修改为：“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由于《中华人民共和国刑法修正案（九）》对行贿罪的处罚多了附加刑，较</w:t>
      </w:r>
      <w:r>
        <w:rPr>
          <w:rFonts w:hint="eastAsia"/>
          <w:sz w:val="30"/>
          <w:szCs w:val="30"/>
        </w:rPr>
        <w:t>1997</w:t>
      </w:r>
      <w:r>
        <w:rPr>
          <w:rFonts w:hint="eastAsia"/>
          <w:sz w:val="30"/>
          <w:szCs w:val="30"/>
        </w:rPr>
        <w:t>年修订的《中华人民共和国刑法》处罚更重，所以，根据刑法从旧兼从轻的原则，不能依照《中华人民共和国刑法修正案（九）》的相关规定对被告人骆某并处罚金，应当依照</w:t>
      </w:r>
      <w:r>
        <w:rPr>
          <w:rFonts w:hint="eastAsia"/>
          <w:sz w:val="30"/>
          <w:szCs w:val="30"/>
        </w:rPr>
        <w:t>1997</w:t>
      </w:r>
      <w:r>
        <w:rPr>
          <w:rFonts w:hint="eastAsia"/>
          <w:sz w:val="30"/>
          <w:szCs w:val="30"/>
        </w:rPr>
        <w:t>年修订的《中华人民共和国刑法》第三百九十条的规定对其进行量刑。根据被告人骆某的犯罪事实、性质、情节和其对社会的危害程度以及悔罪表现，依照《中华人民共和国刑法》第三百八十九条第一款、第六十七条第三款、第七十二条、第七十三条、第十二条、</w:t>
      </w:r>
      <w:r>
        <w:rPr>
          <w:rFonts w:hint="eastAsia"/>
          <w:sz w:val="30"/>
          <w:szCs w:val="30"/>
        </w:rPr>
        <w:t>1997</w:t>
      </w:r>
      <w:r>
        <w:rPr>
          <w:rFonts w:hint="eastAsia"/>
          <w:sz w:val="30"/>
          <w:szCs w:val="30"/>
        </w:rPr>
        <w:t>年修订的《中华人民共和</w:t>
      </w:r>
      <w:r>
        <w:rPr>
          <w:rFonts w:hint="eastAsia"/>
          <w:sz w:val="30"/>
          <w:szCs w:val="30"/>
        </w:rPr>
        <w:t>国刑法》第三百九十条以及最高人民法院、最高人民检察院《关于办理行贿刑事案件具体应用法律若干问题的解释》第五条的规定，判决如下：</w:t>
      </w:r>
    </w:p>
    <w:p w:rsidR="00E6398F" w:rsidRDefault="00E6398F">
      <w:pPr>
        <w:spacing w:line="500" w:lineRule="atLeast"/>
        <w:ind w:firstLine="600"/>
        <w:divId w:val="1392315433"/>
        <w:rPr>
          <w:rFonts w:hint="eastAsia"/>
          <w:sz w:val="30"/>
          <w:szCs w:val="30"/>
        </w:rPr>
      </w:pPr>
      <w:r>
        <w:rPr>
          <w:rFonts w:hint="eastAsia"/>
          <w:sz w:val="30"/>
          <w:szCs w:val="30"/>
        </w:rPr>
        <w:t>被告人骆某犯行贿罪，判处拘役六个月，缓刑一年。</w:t>
      </w:r>
    </w:p>
    <w:p w:rsidR="00E6398F" w:rsidRDefault="00E6398F">
      <w:pPr>
        <w:spacing w:line="500" w:lineRule="atLeast"/>
        <w:ind w:firstLine="600"/>
        <w:divId w:val="238027183"/>
        <w:rPr>
          <w:rFonts w:hint="eastAsia"/>
          <w:sz w:val="30"/>
          <w:szCs w:val="30"/>
        </w:rPr>
      </w:pPr>
      <w:r>
        <w:rPr>
          <w:rFonts w:hint="eastAsia"/>
          <w:sz w:val="30"/>
          <w:szCs w:val="30"/>
        </w:rPr>
        <w:t>（缓刑考验期限，从判决确定之日起计算。）</w:t>
      </w:r>
    </w:p>
    <w:p w:rsidR="00E6398F" w:rsidRDefault="00E6398F">
      <w:pPr>
        <w:spacing w:line="500" w:lineRule="atLeast"/>
        <w:ind w:firstLine="600"/>
        <w:divId w:val="53643495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E6398F" w:rsidRDefault="00E6398F">
      <w:pPr>
        <w:spacing w:line="500" w:lineRule="atLeast"/>
        <w:jc w:val="right"/>
        <w:divId w:val="1831405189"/>
        <w:rPr>
          <w:rFonts w:hint="eastAsia"/>
          <w:sz w:val="30"/>
          <w:szCs w:val="30"/>
        </w:rPr>
      </w:pPr>
      <w:r>
        <w:rPr>
          <w:rFonts w:hint="eastAsia"/>
          <w:sz w:val="30"/>
          <w:szCs w:val="30"/>
        </w:rPr>
        <w:t>审　判　长　　梁光强</w:t>
      </w:r>
    </w:p>
    <w:p w:rsidR="00E6398F" w:rsidRDefault="00E6398F">
      <w:pPr>
        <w:spacing w:line="500" w:lineRule="atLeast"/>
        <w:jc w:val="right"/>
        <w:divId w:val="587808049"/>
        <w:rPr>
          <w:rFonts w:hint="eastAsia"/>
          <w:sz w:val="30"/>
          <w:szCs w:val="30"/>
        </w:rPr>
      </w:pPr>
      <w:r>
        <w:rPr>
          <w:rFonts w:hint="eastAsia"/>
          <w:sz w:val="30"/>
          <w:szCs w:val="30"/>
        </w:rPr>
        <w:t>代理审判员　　张　婷</w:t>
      </w:r>
    </w:p>
    <w:p w:rsidR="00E6398F" w:rsidRDefault="00E6398F">
      <w:pPr>
        <w:spacing w:line="500" w:lineRule="atLeast"/>
        <w:jc w:val="right"/>
        <w:divId w:val="219171858"/>
        <w:rPr>
          <w:rFonts w:hint="eastAsia"/>
          <w:sz w:val="30"/>
          <w:szCs w:val="30"/>
        </w:rPr>
      </w:pPr>
      <w:r>
        <w:rPr>
          <w:rFonts w:hint="eastAsia"/>
          <w:sz w:val="30"/>
          <w:szCs w:val="30"/>
        </w:rPr>
        <w:t>人民陪审员　　梁燕芬</w:t>
      </w:r>
    </w:p>
    <w:p w:rsidR="00E6398F" w:rsidRDefault="00E6398F">
      <w:pPr>
        <w:spacing w:line="500" w:lineRule="atLeast"/>
        <w:jc w:val="right"/>
        <w:divId w:val="1875658472"/>
        <w:rPr>
          <w:rFonts w:hint="eastAsia"/>
          <w:sz w:val="30"/>
          <w:szCs w:val="30"/>
        </w:rPr>
      </w:pPr>
      <w:r>
        <w:rPr>
          <w:rFonts w:hint="eastAsia"/>
          <w:sz w:val="30"/>
          <w:szCs w:val="30"/>
        </w:rPr>
        <w:t>二○一六年七月二十日</w:t>
      </w:r>
    </w:p>
    <w:p w:rsidR="00E6398F" w:rsidRDefault="00E6398F">
      <w:pPr>
        <w:spacing w:line="500" w:lineRule="atLeast"/>
        <w:jc w:val="right"/>
        <w:divId w:val="1505441383"/>
        <w:rPr>
          <w:rFonts w:hint="eastAsia"/>
          <w:sz w:val="30"/>
          <w:szCs w:val="30"/>
        </w:rPr>
      </w:pPr>
      <w:r>
        <w:rPr>
          <w:rFonts w:hint="eastAsia"/>
          <w:sz w:val="30"/>
          <w:szCs w:val="30"/>
        </w:rPr>
        <w:t>书　记　员　　梁　潇</w:t>
      </w:r>
    </w:p>
    <w:p w:rsidR="00E6398F" w:rsidRDefault="00E6398F">
      <w:pPr>
        <w:spacing w:line="500" w:lineRule="atLeast"/>
        <w:ind w:firstLine="600"/>
        <w:divId w:val="939876085"/>
        <w:rPr>
          <w:rFonts w:hint="eastAsia"/>
          <w:sz w:val="30"/>
          <w:szCs w:val="30"/>
        </w:rPr>
      </w:pPr>
      <w:r>
        <w:rPr>
          <w:rFonts w:hint="eastAsia"/>
          <w:sz w:val="30"/>
          <w:szCs w:val="30"/>
        </w:rPr>
        <w:t>附：相关法律条文及司法解释</w:t>
      </w:r>
    </w:p>
    <w:p w:rsidR="00E6398F" w:rsidRDefault="00E6398F">
      <w:pPr>
        <w:spacing w:line="500" w:lineRule="atLeast"/>
        <w:ind w:firstLine="600"/>
        <w:divId w:val="2137599461"/>
        <w:rPr>
          <w:rFonts w:hint="eastAsia"/>
          <w:sz w:val="30"/>
          <w:szCs w:val="30"/>
        </w:rPr>
      </w:pPr>
      <w:r>
        <w:rPr>
          <w:rFonts w:hint="eastAsia"/>
          <w:sz w:val="30"/>
          <w:szCs w:val="30"/>
        </w:rPr>
        <w:t>《中华人民共和国刑法》</w:t>
      </w:r>
    </w:p>
    <w:p w:rsidR="00E6398F" w:rsidRDefault="00E6398F">
      <w:pPr>
        <w:spacing w:line="500" w:lineRule="atLeast"/>
        <w:ind w:firstLine="600"/>
        <w:divId w:val="992872303"/>
        <w:rPr>
          <w:rFonts w:hint="eastAsia"/>
          <w:sz w:val="30"/>
          <w:szCs w:val="30"/>
        </w:rPr>
      </w:pPr>
      <w:r>
        <w:rPr>
          <w:rFonts w:hint="eastAsia"/>
          <w:sz w:val="30"/>
          <w:szCs w:val="30"/>
        </w:rPr>
        <w:t>第三百八十九条第一款为谋取不正当利益，给予国家工作人员以财物的，是行贿罪。</w:t>
      </w:r>
    </w:p>
    <w:p w:rsidR="00E6398F" w:rsidRDefault="00E6398F">
      <w:pPr>
        <w:spacing w:line="500" w:lineRule="atLeast"/>
        <w:ind w:firstLine="600"/>
        <w:divId w:val="9997766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6398F" w:rsidRDefault="00E6398F">
      <w:pPr>
        <w:spacing w:line="500" w:lineRule="atLeast"/>
        <w:ind w:firstLine="600"/>
        <w:divId w:val="20760047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6398F" w:rsidRDefault="00E6398F">
      <w:pPr>
        <w:spacing w:line="500" w:lineRule="atLeast"/>
        <w:ind w:firstLine="600"/>
        <w:divId w:val="8006089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6398F" w:rsidRDefault="00E6398F">
      <w:pPr>
        <w:spacing w:line="500" w:lineRule="atLeast"/>
        <w:ind w:firstLine="600"/>
        <w:divId w:val="7832294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E6398F" w:rsidRDefault="00E6398F">
      <w:pPr>
        <w:spacing w:line="500" w:lineRule="atLeast"/>
        <w:ind w:firstLine="600"/>
        <w:divId w:val="668991943"/>
        <w:rPr>
          <w:rFonts w:hint="eastAsia"/>
          <w:sz w:val="30"/>
          <w:szCs w:val="30"/>
        </w:rPr>
      </w:pPr>
      <w:r>
        <w:rPr>
          <w:rFonts w:hint="eastAsia"/>
          <w:sz w:val="30"/>
          <w:szCs w:val="30"/>
        </w:rPr>
        <w:t>（一）犯罪情节较轻；</w:t>
      </w:r>
    </w:p>
    <w:p w:rsidR="00E6398F" w:rsidRDefault="00E6398F">
      <w:pPr>
        <w:spacing w:line="500" w:lineRule="atLeast"/>
        <w:ind w:firstLine="600"/>
        <w:divId w:val="1052193958"/>
        <w:rPr>
          <w:rFonts w:hint="eastAsia"/>
          <w:sz w:val="30"/>
          <w:szCs w:val="30"/>
        </w:rPr>
      </w:pPr>
      <w:r>
        <w:rPr>
          <w:rFonts w:hint="eastAsia"/>
          <w:sz w:val="30"/>
          <w:szCs w:val="30"/>
        </w:rPr>
        <w:t>（二）有悔罪表现；</w:t>
      </w:r>
    </w:p>
    <w:p w:rsidR="00E6398F" w:rsidRDefault="00E6398F">
      <w:pPr>
        <w:spacing w:line="500" w:lineRule="atLeast"/>
        <w:ind w:firstLine="600"/>
        <w:divId w:val="1851337701"/>
        <w:rPr>
          <w:rFonts w:hint="eastAsia"/>
          <w:sz w:val="30"/>
          <w:szCs w:val="30"/>
        </w:rPr>
      </w:pPr>
      <w:r>
        <w:rPr>
          <w:rFonts w:hint="eastAsia"/>
          <w:sz w:val="30"/>
          <w:szCs w:val="30"/>
        </w:rPr>
        <w:t>（三）没有再犯罪的危险；</w:t>
      </w:r>
    </w:p>
    <w:p w:rsidR="00E6398F" w:rsidRDefault="00E6398F">
      <w:pPr>
        <w:spacing w:line="500" w:lineRule="atLeast"/>
        <w:ind w:firstLine="600"/>
        <w:divId w:val="50542690"/>
        <w:rPr>
          <w:rFonts w:hint="eastAsia"/>
          <w:sz w:val="30"/>
          <w:szCs w:val="30"/>
        </w:rPr>
      </w:pPr>
      <w:r>
        <w:rPr>
          <w:rFonts w:hint="eastAsia"/>
          <w:sz w:val="30"/>
          <w:szCs w:val="30"/>
        </w:rPr>
        <w:t>（四）宣告缓刑对所居住社区没有重大不良影响。</w:t>
      </w:r>
    </w:p>
    <w:p w:rsidR="00E6398F" w:rsidRDefault="00E6398F">
      <w:pPr>
        <w:spacing w:line="500" w:lineRule="atLeast"/>
        <w:ind w:firstLine="600"/>
        <w:divId w:val="36853316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6398F" w:rsidRDefault="00E6398F">
      <w:pPr>
        <w:spacing w:line="500" w:lineRule="atLeast"/>
        <w:ind w:firstLine="600"/>
        <w:divId w:val="775447332"/>
        <w:rPr>
          <w:rFonts w:hint="eastAsia"/>
          <w:sz w:val="30"/>
          <w:szCs w:val="30"/>
        </w:rPr>
      </w:pPr>
      <w:r>
        <w:rPr>
          <w:rFonts w:hint="eastAsia"/>
          <w:sz w:val="30"/>
          <w:szCs w:val="30"/>
        </w:rPr>
        <w:t>被宣告缓刑的犯罪分子，如果被判处附加刑，附加刑仍须执行。</w:t>
      </w:r>
    </w:p>
    <w:p w:rsidR="00E6398F" w:rsidRDefault="00E6398F">
      <w:pPr>
        <w:spacing w:line="500" w:lineRule="atLeast"/>
        <w:ind w:firstLine="600"/>
        <w:divId w:val="162358714"/>
        <w:rPr>
          <w:rFonts w:hint="eastAsia"/>
          <w:sz w:val="30"/>
          <w:szCs w:val="30"/>
        </w:rPr>
      </w:pPr>
      <w:r>
        <w:rPr>
          <w:rFonts w:hint="eastAsia"/>
          <w:sz w:val="30"/>
          <w:szCs w:val="30"/>
        </w:rPr>
        <w:t>第七十三条拘役的缓刑考验期限为原判刑期以上一年以下，但是不能少于二个月。</w:t>
      </w:r>
    </w:p>
    <w:p w:rsidR="00E6398F" w:rsidRDefault="00E6398F">
      <w:pPr>
        <w:spacing w:line="500" w:lineRule="atLeast"/>
        <w:ind w:firstLine="600"/>
        <w:divId w:val="793017444"/>
        <w:rPr>
          <w:rFonts w:hint="eastAsia"/>
          <w:sz w:val="30"/>
          <w:szCs w:val="30"/>
        </w:rPr>
      </w:pPr>
      <w:r>
        <w:rPr>
          <w:rFonts w:hint="eastAsia"/>
          <w:sz w:val="30"/>
          <w:szCs w:val="30"/>
        </w:rPr>
        <w:t>有期徒刑的缓刑考验期限为原判刑期以上五年以下，但是不能少于一年。</w:t>
      </w:r>
    </w:p>
    <w:p w:rsidR="00E6398F" w:rsidRDefault="00E6398F">
      <w:pPr>
        <w:spacing w:line="500" w:lineRule="atLeast"/>
        <w:ind w:firstLine="600"/>
        <w:divId w:val="787159641"/>
        <w:rPr>
          <w:rFonts w:hint="eastAsia"/>
          <w:sz w:val="30"/>
          <w:szCs w:val="30"/>
        </w:rPr>
      </w:pPr>
      <w:r>
        <w:rPr>
          <w:rFonts w:hint="eastAsia"/>
          <w:sz w:val="30"/>
          <w:szCs w:val="30"/>
        </w:rPr>
        <w:t>缓刑考验期限，从判决确定之日起计算。</w:t>
      </w:r>
    </w:p>
    <w:p w:rsidR="00E6398F" w:rsidRDefault="00E6398F">
      <w:pPr>
        <w:spacing w:line="500" w:lineRule="atLeast"/>
        <w:ind w:firstLine="600"/>
        <w:divId w:val="1243759042"/>
        <w:rPr>
          <w:rFonts w:hint="eastAsia"/>
          <w:sz w:val="30"/>
          <w:szCs w:val="30"/>
        </w:rPr>
      </w:pPr>
      <w:r>
        <w:rPr>
          <w:rFonts w:hint="eastAsia"/>
          <w:sz w:val="30"/>
          <w:szCs w:val="30"/>
        </w:rPr>
        <w:t>1997</w:t>
      </w:r>
      <w:r>
        <w:rPr>
          <w:rFonts w:hint="eastAsia"/>
          <w:sz w:val="30"/>
          <w:szCs w:val="30"/>
        </w:rPr>
        <w:t>年修订的《中华人民共和国刑法》</w:t>
      </w:r>
    </w:p>
    <w:p w:rsidR="00E6398F" w:rsidRDefault="00E6398F">
      <w:pPr>
        <w:spacing w:line="500" w:lineRule="atLeast"/>
        <w:ind w:firstLine="600"/>
        <w:divId w:val="129919190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E6398F" w:rsidRDefault="00E6398F">
      <w:pPr>
        <w:spacing w:line="500" w:lineRule="atLeast"/>
        <w:ind w:firstLine="600"/>
        <w:divId w:val="969752212"/>
        <w:rPr>
          <w:rFonts w:hint="eastAsia"/>
          <w:sz w:val="30"/>
          <w:szCs w:val="30"/>
        </w:rPr>
      </w:pPr>
      <w:r>
        <w:rPr>
          <w:rFonts w:hint="eastAsia"/>
          <w:sz w:val="30"/>
          <w:szCs w:val="30"/>
        </w:rPr>
        <w:t>行贿人在被追诉前主动交待行贿行为的，可以减轻处罚或者免除处罚。</w:t>
      </w:r>
    </w:p>
    <w:p w:rsidR="00E6398F" w:rsidRDefault="00E6398F">
      <w:pPr>
        <w:spacing w:line="500" w:lineRule="atLeast"/>
        <w:ind w:firstLine="600"/>
        <w:divId w:val="1131825463"/>
        <w:rPr>
          <w:rFonts w:hint="eastAsia"/>
          <w:sz w:val="30"/>
          <w:szCs w:val="30"/>
        </w:rPr>
      </w:pPr>
      <w:r>
        <w:rPr>
          <w:rFonts w:hint="eastAsia"/>
          <w:sz w:val="30"/>
          <w:szCs w:val="30"/>
        </w:rPr>
        <w:t>最高人民法院、最高人民检察院《关于办理行贿刑事案件具体应用法律若干问题的解释》</w:t>
      </w:r>
    </w:p>
    <w:p w:rsidR="00E6398F" w:rsidRDefault="00E6398F">
      <w:pPr>
        <w:spacing w:line="500" w:lineRule="atLeast"/>
        <w:ind w:firstLine="600"/>
        <w:divId w:val="1669745924"/>
        <w:rPr>
          <w:rFonts w:hint="eastAsia"/>
          <w:sz w:val="30"/>
          <w:szCs w:val="30"/>
        </w:rPr>
      </w:pPr>
      <w:r>
        <w:rPr>
          <w:rFonts w:hint="eastAsia"/>
          <w:sz w:val="30"/>
          <w:szCs w:val="30"/>
        </w:rPr>
        <w:t>第五条多次行贿未经处理的，按照累计行贿数额处罚。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398F" w:rsidRDefault="00E6398F" w:rsidP="00E6398F">
      <w:pPr>
        <w:rPr>
          <w:rFonts w:hint="eastAsia"/>
        </w:rPr>
      </w:pPr>
      <w:r>
        <w:separator/>
      </w:r>
    </w:p>
  </w:endnote>
  <w:endnote w:type="continuationSeparator" w:id="0">
    <w:p w:rsidR="00E6398F" w:rsidRDefault="00E6398F" w:rsidP="00E639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398F" w:rsidRDefault="00E6398F" w:rsidP="00E6398F">
      <w:pPr>
        <w:rPr>
          <w:rFonts w:hint="eastAsia"/>
        </w:rPr>
      </w:pPr>
      <w:r>
        <w:separator/>
      </w:r>
    </w:p>
  </w:footnote>
  <w:footnote w:type="continuationSeparator" w:id="0">
    <w:p w:rsidR="00E6398F" w:rsidRDefault="00E6398F" w:rsidP="00E639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398F"/>
    <w:rsid w:val="002A6721"/>
    <w:rsid w:val="00E63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6398F"/>
    <w:pPr>
      <w:tabs>
        <w:tab w:val="center" w:pos="4153"/>
        <w:tab w:val="right" w:pos="8306"/>
      </w:tabs>
      <w:snapToGrid w:val="0"/>
      <w:jc w:val="center"/>
    </w:pPr>
    <w:rPr>
      <w:sz w:val="18"/>
      <w:szCs w:val="18"/>
    </w:rPr>
  </w:style>
  <w:style w:type="character" w:customStyle="1" w:styleId="a5">
    <w:name w:val="页眉 字符"/>
    <w:basedOn w:val="a0"/>
    <w:link w:val="a4"/>
    <w:uiPriority w:val="99"/>
    <w:rsid w:val="00E6398F"/>
    <w:rPr>
      <w:rFonts w:ascii="宋体" w:eastAsia="宋体" w:hAnsi="宋体" w:cs="宋体"/>
      <w:sz w:val="18"/>
      <w:szCs w:val="18"/>
    </w:rPr>
  </w:style>
  <w:style w:type="paragraph" w:styleId="a6">
    <w:name w:val="footer"/>
    <w:basedOn w:val="a"/>
    <w:link w:val="a7"/>
    <w:uiPriority w:val="99"/>
    <w:unhideWhenUsed/>
    <w:rsid w:val="00E6398F"/>
    <w:pPr>
      <w:tabs>
        <w:tab w:val="center" w:pos="4153"/>
        <w:tab w:val="right" w:pos="8306"/>
      </w:tabs>
      <w:snapToGrid w:val="0"/>
    </w:pPr>
    <w:rPr>
      <w:sz w:val="18"/>
      <w:szCs w:val="18"/>
    </w:rPr>
  </w:style>
  <w:style w:type="character" w:customStyle="1" w:styleId="a7">
    <w:name w:val="页脚 字符"/>
    <w:basedOn w:val="a0"/>
    <w:link w:val="a6"/>
    <w:uiPriority w:val="99"/>
    <w:rsid w:val="00E639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2690">
      <w:marLeft w:val="0"/>
      <w:marRight w:val="0"/>
      <w:marTop w:val="10"/>
      <w:marBottom w:val="10"/>
      <w:divBdr>
        <w:top w:val="none" w:sz="0" w:space="0" w:color="auto"/>
        <w:left w:val="none" w:sz="0" w:space="0" w:color="auto"/>
        <w:bottom w:val="none" w:sz="0" w:space="0" w:color="auto"/>
        <w:right w:val="none" w:sz="0" w:space="0" w:color="auto"/>
      </w:divBdr>
    </w:div>
    <w:div w:id="63070961">
      <w:marLeft w:val="0"/>
      <w:marRight w:val="0"/>
      <w:marTop w:val="10"/>
      <w:marBottom w:val="10"/>
      <w:divBdr>
        <w:top w:val="none" w:sz="0" w:space="0" w:color="auto"/>
        <w:left w:val="none" w:sz="0" w:space="0" w:color="auto"/>
        <w:bottom w:val="none" w:sz="0" w:space="0" w:color="auto"/>
        <w:right w:val="none" w:sz="0" w:space="0" w:color="auto"/>
      </w:divBdr>
    </w:div>
    <w:div w:id="92240730">
      <w:marLeft w:val="0"/>
      <w:marRight w:val="0"/>
      <w:marTop w:val="10"/>
      <w:marBottom w:val="10"/>
      <w:divBdr>
        <w:top w:val="none" w:sz="0" w:space="0" w:color="auto"/>
        <w:left w:val="none" w:sz="0" w:space="0" w:color="auto"/>
        <w:bottom w:val="none" w:sz="0" w:space="0" w:color="auto"/>
        <w:right w:val="none" w:sz="0" w:space="0" w:color="auto"/>
      </w:divBdr>
    </w:div>
    <w:div w:id="157158376">
      <w:marLeft w:val="0"/>
      <w:marRight w:val="0"/>
      <w:marTop w:val="10"/>
      <w:marBottom w:val="10"/>
      <w:divBdr>
        <w:top w:val="none" w:sz="0" w:space="0" w:color="auto"/>
        <w:left w:val="none" w:sz="0" w:space="0" w:color="auto"/>
        <w:bottom w:val="none" w:sz="0" w:space="0" w:color="auto"/>
        <w:right w:val="none" w:sz="0" w:space="0" w:color="auto"/>
      </w:divBdr>
    </w:div>
    <w:div w:id="162358714">
      <w:marLeft w:val="0"/>
      <w:marRight w:val="0"/>
      <w:marTop w:val="10"/>
      <w:marBottom w:val="10"/>
      <w:divBdr>
        <w:top w:val="none" w:sz="0" w:space="0" w:color="auto"/>
        <w:left w:val="none" w:sz="0" w:space="0" w:color="auto"/>
        <w:bottom w:val="none" w:sz="0" w:space="0" w:color="auto"/>
        <w:right w:val="none" w:sz="0" w:space="0" w:color="auto"/>
      </w:divBdr>
    </w:div>
    <w:div w:id="164243577">
      <w:marLeft w:val="0"/>
      <w:marRight w:val="0"/>
      <w:marTop w:val="10"/>
      <w:marBottom w:val="10"/>
      <w:divBdr>
        <w:top w:val="none" w:sz="0" w:space="0" w:color="auto"/>
        <w:left w:val="none" w:sz="0" w:space="0" w:color="auto"/>
        <w:bottom w:val="none" w:sz="0" w:space="0" w:color="auto"/>
        <w:right w:val="none" w:sz="0" w:space="0" w:color="auto"/>
      </w:divBdr>
    </w:div>
    <w:div w:id="194201051">
      <w:marLeft w:val="0"/>
      <w:marRight w:val="0"/>
      <w:marTop w:val="10"/>
      <w:marBottom w:val="10"/>
      <w:divBdr>
        <w:top w:val="none" w:sz="0" w:space="0" w:color="auto"/>
        <w:left w:val="none" w:sz="0" w:space="0" w:color="auto"/>
        <w:bottom w:val="none" w:sz="0" w:space="0" w:color="auto"/>
        <w:right w:val="none" w:sz="0" w:space="0" w:color="auto"/>
      </w:divBdr>
    </w:div>
    <w:div w:id="194314532">
      <w:marLeft w:val="0"/>
      <w:marRight w:val="0"/>
      <w:marTop w:val="10"/>
      <w:marBottom w:val="10"/>
      <w:divBdr>
        <w:top w:val="none" w:sz="0" w:space="0" w:color="auto"/>
        <w:left w:val="none" w:sz="0" w:space="0" w:color="auto"/>
        <w:bottom w:val="none" w:sz="0" w:space="0" w:color="auto"/>
        <w:right w:val="none" w:sz="0" w:space="0" w:color="auto"/>
      </w:divBdr>
    </w:div>
    <w:div w:id="219171858">
      <w:marLeft w:val="0"/>
      <w:marRight w:val="720"/>
      <w:marTop w:val="10"/>
      <w:marBottom w:val="10"/>
      <w:divBdr>
        <w:top w:val="none" w:sz="0" w:space="0" w:color="auto"/>
        <w:left w:val="none" w:sz="0" w:space="0" w:color="auto"/>
        <w:bottom w:val="none" w:sz="0" w:space="0" w:color="auto"/>
        <w:right w:val="none" w:sz="0" w:space="0" w:color="auto"/>
      </w:divBdr>
    </w:div>
    <w:div w:id="238027183">
      <w:marLeft w:val="0"/>
      <w:marRight w:val="0"/>
      <w:marTop w:val="10"/>
      <w:marBottom w:val="10"/>
      <w:divBdr>
        <w:top w:val="none" w:sz="0" w:space="0" w:color="auto"/>
        <w:left w:val="none" w:sz="0" w:space="0" w:color="auto"/>
        <w:bottom w:val="none" w:sz="0" w:space="0" w:color="auto"/>
        <w:right w:val="none" w:sz="0" w:space="0" w:color="auto"/>
      </w:divBdr>
    </w:div>
    <w:div w:id="252128404">
      <w:marLeft w:val="0"/>
      <w:marRight w:val="0"/>
      <w:marTop w:val="10"/>
      <w:marBottom w:val="10"/>
      <w:divBdr>
        <w:top w:val="none" w:sz="0" w:space="0" w:color="auto"/>
        <w:left w:val="none" w:sz="0" w:space="0" w:color="auto"/>
        <w:bottom w:val="none" w:sz="0" w:space="0" w:color="auto"/>
        <w:right w:val="none" w:sz="0" w:space="0" w:color="auto"/>
      </w:divBdr>
    </w:div>
    <w:div w:id="368533168">
      <w:marLeft w:val="0"/>
      <w:marRight w:val="0"/>
      <w:marTop w:val="10"/>
      <w:marBottom w:val="10"/>
      <w:divBdr>
        <w:top w:val="none" w:sz="0" w:space="0" w:color="auto"/>
        <w:left w:val="none" w:sz="0" w:space="0" w:color="auto"/>
        <w:bottom w:val="none" w:sz="0" w:space="0" w:color="auto"/>
        <w:right w:val="none" w:sz="0" w:space="0" w:color="auto"/>
      </w:divBdr>
    </w:div>
    <w:div w:id="443572684">
      <w:marLeft w:val="0"/>
      <w:marRight w:val="0"/>
      <w:marTop w:val="10"/>
      <w:marBottom w:val="10"/>
      <w:divBdr>
        <w:top w:val="none" w:sz="0" w:space="0" w:color="auto"/>
        <w:left w:val="none" w:sz="0" w:space="0" w:color="auto"/>
        <w:bottom w:val="none" w:sz="0" w:space="0" w:color="auto"/>
        <w:right w:val="none" w:sz="0" w:space="0" w:color="auto"/>
      </w:divBdr>
    </w:div>
    <w:div w:id="536434950">
      <w:marLeft w:val="0"/>
      <w:marRight w:val="0"/>
      <w:marTop w:val="10"/>
      <w:marBottom w:val="10"/>
      <w:divBdr>
        <w:top w:val="none" w:sz="0" w:space="0" w:color="auto"/>
        <w:left w:val="none" w:sz="0" w:space="0" w:color="auto"/>
        <w:bottom w:val="none" w:sz="0" w:space="0" w:color="auto"/>
        <w:right w:val="none" w:sz="0" w:space="0" w:color="auto"/>
      </w:divBdr>
    </w:div>
    <w:div w:id="587808049">
      <w:marLeft w:val="0"/>
      <w:marRight w:val="720"/>
      <w:marTop w:val="10"/>
      <w:marBottom w:val="10"/>
      <w:divBdr>
        <w:top w:val="none" w:sz="0" w:space="0" w:color="auto"/>
        <w:left w:val="none" w:sz="0" w:space="0" w:color="auto"/>
        <w:bottom w:val="none" w:sz="0" w:space="0" w:color="auto"/>
        <w:right w:val="none" w:sz="0" w:space="0" w:color="auto"/>
      </w:divBdr>
    </w:div>
    <w:div w:id="668991943">
      <w:marLeft w:val="0"/>
      <w:marRight w:val="0"/>
      <w:marTop w:val="10"/>
      <w:marBottom w:val="10"/>
      <w:divBdr>
        <w:top w:val="none" w:sz="0" w:space="0" w:color="auto"/>
        <w:left w:val="none" w:sz="0" w:space="0" w:color="auto"/>
        <w:bottom w:val="none" w:sz="0" w:space="0" w:color="auto"/>
        <w:right w:val="none" w:sz="0" w:space="0" w:color="auto"/>
      </w:divBdr>
    </w:div>
    <w:div w:id="775447332">
      <w:marLeft w:val="0"/>
      <w:marRight w:val="0"/>
      <w:marTop w:val="10"/>
      <w:marBottom w:val="10"/>
      <w:divBdr>
        <w:top w:val="none" w:sz="0" w:space="0" w:color="auto"/>
        <w:left w:val="none" w:sz="0" w:space="0" w:color="auto"/>
        <w:bottom w:val="none" w:sz="0" w:space="0" w:color="auto"/>
        <w:right w:val="none" w:sz="0" w:space="0" w:color="auto"/>
      </w:divBdr>
    </w:div>
    <w:div w:id="783229438">
      <w:marLeft w:val="0"/>
      <w:marRight w:val="0"/>
      <w:marTop w:val="10"/>
      <w:marBottom w:val="10"/>
      <w:divBdr>
        <w:top w:val="none" w:sz="0" w:space="0" w:color="auto"/>
        <w:left w:val="none" w:sz="0" w:space="0" w:color="auto"/>
        <w:bottom w:val="none" w:sz="0" w:space="0" w:color="auto"/>
        <w:right w:val="none" w:sz="0" w:space="0" w:color="auto"/>
      </w:divBdr>
    </w:div>
    <w:div w:id="787159641">
      <w:marLeft w:val="0"/>
      <w:marRight w:val="0"/>
      <w:marTop w:val="10"/>
      <w:marBottom w:val="10"/>
      <w:divBdr>
        <w:top w:val="none" w:sz="0" w:space="0" w:color="auto"/>
        <w:left w:val="none" w:sz="0" w:space="0" w:color="auto"/>
        <w:bottom w:val="none" w:sz="0" w:space="0" w:color="auto"/>
        <w:right w:val="none" w:sz="0" w:space="0" w:color="auto"/>
      </w:divBdr>
    </w:div>
    <w:div w:id="793017444">
      <w:marLeft w:val="0"/>
      <w:marRight w:val="0"/>
      <w:marTop w:val="10"/>
      <w:marBottom w:val="10"/>
      <w:divBdr>
        <w:top w:val="none" w:sz="0" w:space="0" w:color="auto"/>
        <w:left w:val="none" w:sz="0" w:space="0" w:color="auto"/>
        <w:bottom w:val="none" w:sz="0" w:space="0" w:color="auto"/>
        <w:right w:val="none" w:sz="0" w:space="0" w:color="auto"/>
      </w:divBdr>
    </w:div>
    <w:div w:id="800608933">
      <w:marLeft w:val="0"/>
      <w:marRight w:val="0"/>
      <w:marTop w:val="10"/>
      <w:marBottom w:val="10"/>
      <w:divBdr>
        <w:top w:val="none" w:sz="0" w:space="0" w:color="auto"/>
        <w:left w:val="none" w:sz="0" w:space="0" w:color="auto"/>
        <w:bottom w:val="none" w:sz="0" w:space="0" w:color="auto"/>
        <w:right w:val="none" w:sz="0" w:space="0" w:color="auto"/>
      </w:divBdr>
    </w:div>
    <w:div w:id="939876085">
      <w:marLeft w:val="0"/>
      <w:marRight w:val="0"/>
      <w:marTop w:val="10"/>
      <w:marBottom w:val="10"/>
      <w:divBdr>
        <w:top w:val="none" w:sz="0" w:space="0" w:color="auto"/>
        <w:left w:val="none" w:sz="0" w:space="0" w:color="auto"/>
        <w:bottom w:val="none" w:sz="0" w:space="0" w:color="auto"/>
        <w:right w:val="none" w:sz="0" w:space="0" w:color="auto"/>
      </w:divBdr>
    </w:div>
    <w:div w:id="969752212">
      <w:marLeft w:val="0"/>
      <w:marRight w:val="0"/>
      <w:marTop w:val="10"/>
      <w:marBottom w:val="10"/>
      <w:divBdr>
        <w:top w:val="none" w:sz="0" w:space="0" w:color="auto"/>
        <w:left w:val="none" w:sz="0" w:space="0" w:color="auto"/>
        <w:bottom w:val="none" w:sz="0" w:space="0" w:color="auto"/>
        <w:right w:val="none" w:sz="0" w:space="0" w:color="auto"/>
      </w:divBdr>
    </w:div>
    <w:div w:id="992872303">
      <w:marLeft w:val="0"/>
      <w:marRight w:val="0"/>
      <w:marTop w:val="10"/>
      <w:marBottom w:val="10"/>
      <w:divBdr>
        <w:top w:val="none" w:sz="0" w:space="0" w:color="auto"/>
        <w:left w:val="none" w:sz="0" w:space="0" w:color="auto"/>
        <w:bottom w:val="none" w:sz="0" w:space="0" w:color="auto"/>
        <w:right w:val="none" w:sz="0" w:space="0" w:color="auto"/>
      </w:divBdr>
    </w:div>
    <w:div w:id="999776673">
      <w:marLeft w:val="0"/>
      <w:marRight w:val="0"/>
      <w:marTop w:val="10"/>
      <w:marBottom w:val="10"/>
      <w:divBdr>
        <w:top w:val="none" w:sz="0" w:space="0" w:color="auto"/>
        <w:left w:val="none" w:sz="0" w:space="0" w:color="auto"/>
        <w:bottom w:val="none" w:sz="0" w:space="0" w:color="auto"/>
        <w:right w:val="none" w:sz="0" w:space="0" w:color="auto"/>
      </w:divBdr>
    </w:div>
    <w:div w:id="1024282514">
      <w:marLeft w:val="0"/>
      <w:marRight w:val="0"/>
      <w:marTop w:val="10"/>
      <w:marBottom w:val="10"/>
      <w:divBdr>
        <w:top w:val="none" w:sz="0" w:space="0" w:color="auto"/>
        <w:left w:val="none" w:sz="0" w:space="0" w:color="auto"/>
        <w:bottom w:val="none" w:sz="0" w:space="0" w:color="auto"/>
        <w:right w:val="none" w:sz="0" w:space="0" w:color="auto"/>
      </w:divBdr>
    </w:div>
    <w:div w:id="1052193958">
      <w:marLeft w:val="0"/>
      <w:marRight w:val="0"/>
      <w:marTop w:val="10"/>
      <w:marBottom w:val="10"/>
      <w:divBdr>
        <w:top w:val="none" w:sz="0" w:space="0" w:color="auto"/>
        <w:left w:val="none" w:sz="0" w:space="0" w:color="auto"/>
        <w:bottom w:val="none" w:sz="0" w:space="0" w:color="auto"/>
        <w:right w:val="none" w:sz="0" w:space="0" w:color="auto"/>
      </w:divBdr>
    </w:div>
    <w:div w:id="1095445499">
      <w:marLeft w:val="0"/>
      <w:marRight w:val="0"/>
      <w:marTop w:val="10"/>
      <w:marBottom w:val="10"/>
      <w:divBdr>
        <w:top w:val="none" w:sz="0" w:space="0" w:color="auto"/>
        <w:left w:val="none" w:sz="0" w:space="0" w:color="auto"/>
        <w:bottom w:val="none" w:sz="0" w:space="0" w:color="auto"/>
        <w:right w:val="none" w:sz="0" w:space="0" w:color="auto"/>
      </w:divBdr>
    </w:div>
    <w:div w:id="1131825463">
      <w:marLeft w:val="0"/>
      <w:marRight w:val="0"/>
      <w:marTop w:val="10"/>
      <w:marBottom w:val="10"/>
      <w:divBdr>
        <w:top w:val="none" w:sz="0" w:space="0" w:color="auto"/>
        <w:left w:val="none" w:sz="0" w:space="0" w:color="auto"/>
        <w:bottom w:val="none" w:sz="0" w:space="0" w:color="auto"/>
        <w:right w:val="none" w:sz="0" w:space="0" w:color="auto"/>
      </w:divBdr>
    </w:div>
    <w:div w:id="1237517352">
      <w:marLeft w:val="0"/>
      <w:marRight w:val="0"/>
      <w:marTop w:val="10"/>
      <w:marBottom w:val="10"/>
      <w:divBdr>
        <w:top w:val="none" w:sz="0" w:space="0" w:color="auto"/>
        <w:left w:val="none" w:sz="0" w:space="0" w:color="auto"/>
        <w:bottom w:val="none" w:sz="0" w:space="0" w:color="auto"/>
        <w:right w:val="none" w:sz="0" w:space="0" w:color="auto"/>
      </w:divBdr>
    </w:div>
    <w:div w:id="1243759042">
      <w:marLeft w:val="0"/>
      <w:marRight w:val="0"/>
      <w:marTop w:val="10"/>
      <w:marBottom w:val="10"/>
      <w:divBdr>
        <w:top w:val="none" w:sz="0" w:space="0" w:color="auto"/>
        <w:left w:val="none" w:sz="0" w:space="0" w:color="auto"/>
        <w:bottom w:val="none" w:sz="0" w:space="0" w:color="auto"/>
        <w:right w:val="none" w:sz="0" w:space="0" w:color="auto"/>
      </w:divBdr>
    </w:div>
    <w:div w:id="1244994171">
      <w:marLeft w:val="0"/>
      <w:marRight w:val="0"/>
      <w:marTop w:val="10"/>
      <w:marBottom w:val="10"/>
      <w:divBdr>
        <w:top w:val="none" w:sz="0" w:space="0" w:color="auto"/>
        <w:left w:val="none" w:sz="0" w:space="0" w:color="auto"/>
        <w:bottom w:val="none" w:sz="0" w:space="0" w:color="auto"/>
        <w:right w:val="none" w:sz="0" w:space="0" w:color="auto"/>
      </w:divBdr>
    </w:div>
    <w:div w:id="1266308077">
      <w:marLeft w:val="0"/>
      <w:marRight w:val="0"/>
      <w:marTop w:val="10"/>
      <w:marBottom w:val="10"/>
      <w:divBdr>
        <w:top w:val="none" w:sz="0" w:space="0" w:color="auto"/>
        <w:left w:val="none" w:sz="0" w:space="0" w:color="auto"/>
        <w:bottom w:val="none" w:sz="0" w:space="0" w:color="auto"/>
        <w:right w:val="none" w:sz="0" w:space="0" w:color="auto"/>
      </w:divBdr>
    </w:div>
    <w:div w:id="1288269778">
      <w:marLeft w:val="0"/>
      <w:marRight w:val="0"/>
      <w:marTop w:val="10"/>
      <w:marBottom w:val="10"/>
      <w:divBdr>
        <w:top w:val="none" w:sz="0" w:space="0" w:color="auto"/>
        <w:left w:val="none" w:sz="0" w:space="0" w:color="auto"/>
        <w:bottom w:val="none" w:sz="0" w:space="0" w:color="auto"/>
        <w:right w:val="none" w:sz="0" w:space="0" w:color="auto"/>
      </w:divBdr>
    </w:div>
    <w:div w:id="1299191908">
      <w:marLeft w:val="0"/>
      <w:marRight w:val="0"/>
      <w:marTop w:val="10"/>
      <w:marBottom w:val="10"/>
      <w:divBdr>
        <w:top w:val="none" w:sz="0" w:space="0" w:color="auto"/>
        <w:left w:val="none" w:sz="0" w:space="0" w:color="auto"/>
        <w:bottom w:val="none" w:sz="0" w:space="0" w:color="auto"/>
        <w:right w:val="none" w:sz="0" w:space="0" w:color="auto"/>
      </w:divBdr>
    </w:div>
    <w:div w:id="1363550244">
      <w:marLeft w:val="0"/>
      <w:marRight w:val="0"/>
      <w:marTop w:val="10"/>
      <w:marBottom w:val="10"/>
      <w:divBdr>
        <w:top w:val="none" w:sz="0" w:space="0" w:color="auto"/>
        <w:left w:val="none" w:sz="0" w:space="0" w:color="auto"/>
        <w:bottom w:val="none" w:sz="0" w:space="0" w:color="auto"/>
        <w:right w:val="none" w:sz="0" w:space="0" w:color="auto"/>
      </w:divBdr>
    </w:div>
    <w:div w:id="1392315433">
      <w:marLeft w:val="0"/>
      <w:marRight w:val="0"/>
      <w:marTop w:val="10"/>
      <w:marBottom w:val="10"/>
      <w:divBdr>
        <w:top w:val="none" w:sz="0" w:space="0" w:color="auto"/>
        <w:left w:val="none" w:sz="0" w:space="0" w:color="auto"/>
        <w:bottom w:val="none" w:sz="0" w:space="0" w:color="auto"/>
        <w:right w:val="none" w:sz="0" w:space="0" w:color="auto"/>
      </w:divBdr>
    </w:div>
    <w:div w:id="1505441383">
      <w:marLeft w:val="0"/>
      <w:marRight w:val="720"/>
      <w:marTop w:val="10"/>
      <w:marBottom w:val="10"/>
      <w:divBdr>
        <w:top w:val="none" w:sz="0" w:space="0" w:color="auto"/>
        <w:left w:val="none" w:sz="0" w:space="0" w:color="auto"/>
        <w:bottom w:val="none" w:sz="0" w:space="0" w:color="auto"/>
        <w:right w:val="none" w:sz="0" w:space="0" w:color="auto"/>
      </w:divBdr>
    </w:div>
    <w:div w:id="1510949089">
      <w:marLeft w:val="0"/>
      <w:marRight w:val="0"/>
      <w:marTop w:val="10"/>
      <w:marBottom w:val="10"/>
      <w:divBdr>
        <w:top w:val="none" w:sz="0" w:space="0" w:color="auto"/>
        <w:left w:val="none" w:sz="0" w:space="0" w:color="auto"/>
        <w:bottom w:val="none" w:sz="0" w:space="0" w:color="auto"/>
        <w:right w:val="none" w:sz="0" w:space="0" w:color="auto"/>
      </w:divBdr>
    </w:div>
    <w:div w:id="1626739113">
      <w:marLeft w:val="0"/>
      <w:marRight w:val="0"/>
      <w:marTop w:val="10"/>
      <w:marBottom w:val="10"/>
      <w:divBdr>
        <w:top w:val="none" w:sz="0" w:space="0" w:color="auto"/>
        <w:left w:val="none" w:sz="0" w:space="0" w:color="auto"/>
        <w:bottom w:val="none" w:sz="0" w:space="0" w:color="auto"/>
        <w:right w:val="none" w:sz="0" w:space="0" w:color="auto"/>
      </w:divBdr>
    </w:div>
    <w:div w:id="1669745924">
      <w:marLeft w:val="0"/>
      <w:marRight w:val="0"/>
      <w:marTop w:val="10"/>
      <w:marBottom w:val="10"/>
      <w:divBdr>
        <w:top w:val="none" w:sz="0" w:space="0" w:color="auto"/>
        <w:left w:val="none" w:sz="0" w:space="0" w:color="auto"/>
        <w:bottom w:val="none" w:sz="0" w:space="0" w:color="auto"/>
        <w:right w:val="none" w:sz="0" w:space="0" w:color="auto"/>
      </w:divBdr>
    </w:div>
    <w:div w:id="1705401443">
      <w:marLeft w:val="0"/>
      <w:marRight w:val="0"/>
      <w:marTop w:val="10"/>
      <w:marBottom w:val="10"/>
      <w:divBdr>
        <w:top w:val="none" w:sz="0" w:space="0" w:color="auto"/>
        <w:left w:val="none" w:sz="0" w:space="0" w:color="auto"/>
        <w:bottom w:val="none" w:sz="0" w:space="0" w:color="auto"/>
        <w:right w:val="none" w:sz="0" w:space="0" w:color="auto"/>
      </w:divBdr>
    </w:div>
    <w:div w:id="1800225437">
      <w:marLeft w:val="0"/>
      <w:marRight w:val="0"/>
      <w:marTop w:val="10"/>
      <w:marBottom w:val="10"/>
      <w:divBdr>
        <w:top w:val="none" w:sz="0" w:space="0" w:color="auto"/>
        <w:left w:val="none" w:sz="0" w:space="0" w:color="auto"/>
        <w:bottom w:val="none" w:sz="0" w:space="0" w:color="auto"/>
        <w:right w:val="none" w:sz="0" w:space="0" w:color="auto"/>
      </w:divBdr>
    </w:div>
    <w:div w:id="1831405189">
      <w:marLeft w:val="0"/>
      <w:marRight w:val="720"/>
      <w:marTop w:val="10"/>
      <w:marBottom w:val="10"/>
      <w:divBdr>
        <w:top w:val="none" w:sz="0" w:space="0" w:color="auto"/>
        <w:left w:val="none" w:sz="0" w:space="0" w:color="auto"/>
        <w:bottom w:val="none" w:sz="0" w:space="0" w:color="auto"/>
        <w:right w:val="none" w:sz="0" w:space="0" w:color="auto"/>
      </w:divBdr>
    </w:div>
    <w:div w:id="1851337701">
      <w:marLeft w:val="0"/>
      <w:marRight w:val="0"/>
      <w:marTop w:val="10"/>
      <w:marBottom w:val="10"/>
      <w:divBdr>
        <w:top w:val="none" w:sz="0" w:space="0" w:color="auto"/>
        <w:left w:val="none" w:sz="0" w:space="0" w:color="auto"/>
        <w:bottom w:val="none" w:sz="0" w:space="0" w:color="auto"/>
        <w:right w:val="none" w:sz="0" w:space="0" w:color="auto"/>
      </w:divBdr>
    </w:div>
    <w:div w:id="1875658472">
      <w:marLeft w:val="0"/>
      <w:marRight w:val="720"/>
      <w:marTop w:val="10"/>
      <w:marBottom w:val="10"/>
      <w:divBdr>
        <w:top w:val="none" w:sz="0" w:space="0" w:color="auto"/>
        <w:left w:val="none" w:sz="0" w:space="0" w:color="auto"/>
        <w:bottom w:val="none" w:sz="0" w:space="0" w:color="auto"/>
        <w:right w:val="none" w:sz="0" w:space="0" w:color="auto"/>
      </w:divBdr>
    </w:div>
    <w:div w:id="1903520397">
      <w:marLeft w:val="0"/>
      <w:marRight w:val="0"/>
      <w:marTop w:val="10"/>
      <w:marBottom w:val="10"/>
      <w:divBdr>
        <w:top w:val="none" w:sz="0" w:space="0" w:color="auto"/>
        <w:left w:val="none" w:sz="0" w:space="0" w:color="auto"/>
        <w:bottom w:val="none" w:sz="0" w:space="0" w:color="auto"/>
        <w:right w:val="none" w:sz="0" w:space="0" w:color="auto"/>
      </w:divBdr>
    </w:div>
    <w:div w:id="1932160815">
      <w:marLeft w:val="0"/>
      <w:marRight w:val="0"/>
      <w:marTop w:val="10"/>
      <w:marBottom w:val="10"/>
      <w:divBdr>
        <w:top w:val="none" w:sz="0" w:space="0" w:color="auto"/>
        <w:left w:val="none" w:sz="0" w:space="0" w:color="auto"/>
        <w:bottom w:val="none" w:sz="0" w:space="0" w:color="auto"/>
        <w:right w:val="none" w:sz="0" w:space="0" w:color="auto"/>
      </w:divBdr>
    </w:div>
    <w:div w:id="1958412688">
      <w:marLeft w:val="0"/>
      <w:marRight w:val="0"/>
      <w:marTop w:val="10"/>
      <w:marBottom w:val="10"/>
      <w:divBdr>
        <w:top w:val="none" w:sz="0" w:space="0" w:color="auto"/>
        <w:left w:val="none" w:sz="0" w:space="0" w:color="auto"/>
        <w:bottom w:val="none" w:sz="0" w:space="0" w:color="auto"/>
        <w:right w:val="none" w:sz="0" w:space="0" w:color="auto"/>
      </w:divBdr>
    </w:div>
    <w:div w:id="2024941805">
      <w:marLeft w:val="0"/>
      <w:marRight w:val="0"/>
      <w:marTop w:val="10"/>
      <w:marBottom w:val="10"/>
      <w:divBdr>
        <w:top w:val="none" w:sz="0" w:space="0" w:color="auto"/>
        <w:left w:val="none" w:sz="0" w:space="0" w:color="auto"/>
        <w:bottom w:val="none" w:sz="0" w:space="0" w:color="auto"/>
        <w:right w:val="none" w:sz="0" w:space="0" w:color="auto"/>
      </w:divBdr>
    </w:div>
    <w:div w:id="2076004729">
      <w:marLeft w:val="0"/>
      <w:marRight w:val="0"/>
      <w:marTop w:val="10"/>
      <w:marBottom w:val="10"/>
      <w:divBdr>
        <w:top w:val="none" w:sz="0" w:space="0" w:color="auto"/>
        <w:left w:val="none" w:sz="0" w:space="0" w:color="auto"/>
        <w:bottom w:val="none" w:sz="0" w:space="0" w:color="auto"/>
        <w:right w:val="none" w:sz="0" w:space="0" w:color="auto"/>
      </w:divBdr>
    </w:div>
    <w:div w:id="2101480982">
      <w:marLeft w:val="0"/>
      <w:marRight w:val="0"/>
      <w:marTop w:val="10"/>
      <w:marBottom w:val="10"/>
      <w:divBdr>
        <w:top w:val="none" w:sz="0" w:space="0" w:color="auto"/>
        <w:left w:val="none" w:sz="0" w:space="0" w:color="auto"/>
        <w:bottom w:val="none" w:sz="0" w:space="0" w:color="auto"/>
        <w:right w:val="none" w:sz="0" w:space="0" w:color="auto"/>
      </w:divBdr>
    </w:div>
    <w:div w:id="2128549189">
      <w:marLeft w:val="0"/>
      <w:marRight w:val="0"/>
      <w:marTop w:val="10"/>
      <w:marBottom w:val="10"/>
      <w:divBdr>
        <w:top w:val="none" w:sz="0" w:space="0" w:color="auto"/>
        <w:left w:val="none" w:sz="0" w:space="0" w:color="auto"/>
        <w:bottom w:val="none" w:sz="0" w:space="0" w:color="auto"/>
        <w:right w:val="none" w:sz="0" w:space="0" w:color="auto"/>
      </w:divBdr>
    </w:div>
    <w:div w:id="21375994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3093</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