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2500B" w14:textId="77777777" w:rsidR="00FD0A2B" w:rsidRDefault="00FD0A2B">
      <w:pPr>
        <w:spacing w:line="500" w:lineRule="atLeast"/>
        <w:jc w:val="center"/>
        <w:divId w:val="1840121812"/>
        <w:rPr>
          <w:rFonts w:ascii="黑体" w:eastAsia="黑体" w:hAnsi="黑体"/>
          <w:sz w:val="36"/>
          <w:szCs w:val="36"/>
        </w:rPr>
      </w:pPr>
      <w:r>
        <w:rPr>
          <w:rFonts w:ascii="黑体" w:eastAsia="黑体" w:hAnsi="黑体" w:hint="eastAsia"/>
          <w:sz w:val="36"/>
          <w:szCs w:val="36"/>
        </w:rPr>
        <w:t>广东省广州市越秀区人民法院</w:t>
      </w:r>
    </w:p>
    <w:p w14:paraId="2D857A2F" w14:textId="77777777" w:rsidR="00FD0A2B" w:rsidRDefault="00FD0A2B">
      <w:pPr>
        <w:spacing w:line="500" w:lineRule="atLeast"/>
        <w:jc w:val="center"/>
        <w:divId w:val="18288654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AD1BC9" w14:textId="77777777" w:rsidR="00FD0A2B" w:rsidRDefault="00FD0A2B">
      <w:pPr>
        <w:spacing w:line="500" w:lineRule="atLeast"/>
        <w:jc w:val="right"/>
        <w:divId w:val="37701813"/>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1284</w:t>
      </w:r>
      <w:r>
        <w:rPr>
          <w:rFonts w:hint="eastAsia"/>
          <w:sz w:val="30"/>
          <w:szCs w:val="30"/>
        </w:rPr>
        <w:t>号</w:t>
      </w:r>
    </w:p>
    <w:p w14:paraId="300FEF7F" w14:textId="77777777" w:rsidR="00FD0A2B" w:rsidRDefault="00FD0A2B">
      <w:pPr>
        <w:spacing w:line="500" w:lineRule="atLeast"/>
        <w:ind w:firstLine="600"/>
        <w:divId w:val="1853493816"/>
        <w:rPr>
          <w:rFonts w:hint="eastAsia"/>
          <w:sz w:val="30"/>
          <w:szCs w:val="30"/>
        </w:rPr>
      </w:pPr>
      <w:r>
        <w:rPr>
          <w:rFonts w:hint="eastAsia"/>
          <w:sz w:val="30"/>
          <w:szCs w:val="30"/>
        </w:rPr>
        <w:t>公诉机关广东省广州市越秀区人民检察院。</w:t>
      </w:r>
    </w:p>
    <w:p w14:paraId="6E63B02E" w14:textId="77777777" w:rsidR="00FD0A2B" w:rsidRDefault="00FD0A2B">
      <w:pPr>
        <w:spacing w:line="500" w:lineRule="atLeast"/>
        <w:ind w:firstLine="600"/>
        <w:divId w:val="235553702"/>
        <w:rPr>
          <w:rFonts w:hint="eastAsia"/>
          <w:sz w:val="30"/>
          <w:szCs w:val="30"/>
        </w:rPr>
      </w:pPr>
      <w:r>
        <w:rPr>
          <w:rFonts w:hint="eastAsia"/>
          <w:sz w:val="30"/>
          <w:szCs w:val="30"/>
        </w:rPr>
        <w:t>被告人鲁某，女，</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日出生，汉族，出生地湖南省长沙市，文化程度大学专科，原系湖南高铁时代数字化科技有限公司业务经理，户籍地湖南省长沙市开福区。因涉嫌犯行贿罪于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日经广州市越秀区人民检察院决定取保候审，同年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日经本院决定继续取保候审。</w:t>
      </w:r>
    </w:p>
    <w:p w14:paraId="016AB4C6" w14:textId="77777777" w:rsidR="00FD0A2B" w:rsidRDefault="00FD0A2B">
      <w:pPr>
        <w:spacing w:line="500" w:lineRule="atLeast"/>
        <w:ind w:firstLine="600"/>
        <w:divId w:val="1092823253"/>
        <w:rPr>
          <w:rFonts w:hint="eastAsia"/>
          <w:sz w:val="30"/>
          <w:szCs w:val="30"/>
        </w:rPr>
      </w:pPr>
      <w:r>
        <w:rPr>
          <w:rFonts w:hint="eastAsia"/>
          <w:sz w:val="30"/>
          <w:szCs w:val="30"/>
        </w:rPr>
        <w:t>辩护人杜宝庆，广东广悦鸿鼎律师事务所律师。</w:t>
      </w:r>
    </w:p>
    <w:p w14:paraId="75A5BE4F" w14:textId="77777777" w:rsidR="00FD0A2B" w:rsidRDefault="00FD0A2B">
      <w:pPr>
        <w:spacing w:line="500" w:lineRule="atLeast"/>
        <w:ind w:firstLine="600"/>
        <w:divId w:val="433669101"/>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1213</w:t>
      </w:r>
      <w:r>
        <w:rPr>
          <w:rFonts w:hint="eastAsia"/>
          <w:sz w:val="30"/>
          <w:szCs w:val="30"/>
        </w:rPr>
        <w:t>号起诉书指控被告人鲁某犯行贿罪，于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立案后适用普通程序，依法组成合议庭，公开开庭审理了本案。广州市越秀区人民检察院指派代理检察员骆婷婷出庭支持公诉，被告人鲁某及辩护人杜宝庆到庭参加了诉讼。现已审理终结。</w:t>
      </w:r>
    </w:p>
    <w:p w14:paraId="7282C73F" w14:textId="77777777" w:rsidR="00FD0A2B" w:rsidRDefault="00FD0A2B">
      <w:pPr>
        <w:spacing w:line="500" w:lineRule="atLeast"/>
        <w:ind w:firstLine="600"/>
        <w:divId w:val="61100548"/>
        <w:rPr>
          <w:rFonts w:hint="eastAsia"/>
          <w:sz w:val="30"/>
          <w:szCs w:val="30"/>
        </w:rPr>
      </w:pPr>
      <w:r>
        <w:rPr>
          <w:rFonts w:hint="eastAsia"/>
          <w:sz w:val="30"/>
          <w:szCs w:val="30"/>
        </w:rPr>
        <w:t>广东省广州市越秀区人民检察院指控，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年间，被告人鲁某在与广州市工贸技师学院开展业务的过程中，为谋取不正当利益，先后</w:t>
      </w:r>
      <w:r>
        <w:rPr>
          <w:rFonts w:hint="eastAsia"/>
          <w:sz w:val="30"/>
          <w:szCs w:val="30"/>
        </w:rPr>
        <w:t>5</w:t>
      </w:r>
      <w:r>
        <w:rPr>
          <w:rFonts w:hint="eastAsia"/>
          <w:sz w:val="30"/>
          <w:szCs w:val="30"/>
        </w:rPr>
        <w:t>次贿送时任广州市工贸技师学院实训处主任高某另案处理）现金共</w:t>
      </w:r>
      <w:r>
        <w:rPr>
          <w:rFonts w:hint="eastAsia"/>
          <w:sz w:val="30"/>
          <w:szCs w:val="30"/>
        </w:rPr>
        <w:t>23</w:t>
      </w:r>
      <w:r>
        <w:rPr>
          <w:rFonts w:hint="eastAsia"/>
          <w:sz w:val="30"/>
          <w:szCs w:val="30"/>
        </w:rPr>
        <w:t>万元和苹果牌</w:t>
      </w:r>
      <w:r>
        <w:rPr>
          <w:rFonts w:hint="eastAsia"/>
          <w:sz w:val="30"/>
          <w:szCs w:val="30"/>
        </w:rPr>
        <w:t>ipadmini</w:t>
      </w:r>
      <w:r>
        <w:rPr>
          <w:rFonts w:hint="eastAsia"/>
          <w:sz w:val="30"/>
          <w:szCs w:val="30"/>
        </w:rPr>
        <w:t>平板电脑</w:t>
      </w:r>
      <w:r>
        <w:rPr>
          <w:rFonts w:hint="eastAsia"/>
          <w:sz w:val="30"/>
          <w:szCs w:val="30"/>
        </w:rPr>
        <w:t>1</w:t>
      </w:r>
      <w:r>
        <w:rPr>
          <w:rFonts w:hint="eastAsia"/>
          <w:sz w:val="30"/>
          <w:szCs w:val="30"/>
        </w:rPr>
        <w:t>台，非法获利</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投案自首，并全部退缴违法所得。公诉机关随案提供了受贿人的供述、相关合同等书证、被告人的供述等相应证据，并认为被告人鲁某为谋取不正当利益，给予国家工作人员以财物，其行为触犯了《中华人民共和国刑法》第三百八十九条之规定，应</w:t>
      </w:r>
      <w:r>
        <w:rPr>
          <w:rFonts w:hint="eastAsia"/>
          <w:sz w:val="30"/>
          <w:szCs w:val="30"/>
        </w:rPr>
        <w:lastRenderedPageBreak/>
        <w:t>以行贿罪追究其刑事责任。被告人犯罪后自动投案，如实供述，是自首，依法可从轻或减轻处罚。提请法院依法判处。</w:t>
      </w:r>
    </w:p>
    <w:p w14:paraId="1E22AC82" w14:textId="77777777" w:rsidR="00FD0A2B" w:rsidRDefault="00FD0A2B">
      <w:pPr>
        <w:spacing w:line="500" w:lineRule="atLeast"/>
        <w:ind w:firstLine="600"/>
        <w:divId w:val="1940680516"/>
        <w:rPr>
          <w:rFonts w:hint="eastAsia"/>
          <w:sz w:val="30"/>
          <w:szCs w:val="30"/>
        </w:rPr>
      </w:pPr>
      <w:r>
        <w:rPr>
          <w:rFonts w:hint="eastAsia"/>
          <w:sz w:val="30"/>
          <w:szCs w:val="30"/>
        </w:rPr>
        <w:t>被告人鲁某对指控的事实及定性均没有异议。其辩护人辩护认为，指控被告人在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月行贿</w:t>
      </w:r>
      <w:r>
        <w:rPr>
          <w:rFonts w:hint="eastAsia"/>
          <w:sz w:val="30"/>
          <w:szCs w:val="30"/>
        </w:rPr>
        <w:t>3</w:t>
      </w:r>
      <w:r>
        <w:rPr>
          <w:rFonts w:hint="eastAsia"/>
          <w:sz w:val="30"/>
          <w:szCs w:val="30"/>
        </w:rPr>
        <w:t>万元，但受贿人高某则交代收受</w:t>
      </w:r>
      <w:r>
        <w:rPr>
          <w:rFonts w:hint="eastAsia"/>
          <w:sz w:val="30"/>
          <w:szCs w:val="30"/>
        </w:rPr>
        <w:t>5</w:t>
      </w:r>
      <w:r>
        <w:rPr>
          <w:rFonts w:hint="eastAsia"/>
          <w:sz w:val="30"/>
          <w:szCs w:val="30"/>
        </w:rPr>
        <w:t>万元，二人口供不一，不应认定该数额；被告人在被追诉前主动交代行贿行为，属特别自首，建议适用刑法第三百九十条第二款的规定；被告人全部主动退缴违法所得，有悔罪表现，建议对其减轻处罚或免除处罚。</w:t>
      </w:r>
    </w:p>
    <w:p w14:paraId="3340AB01" w14:textId="77777777" w:rsidR="00FD0A2B" w:rsidRDefault="00FD0A2B">
      <w:pPr>
        <w:spacing w:line="500" w:lineRule="atLeast"/>
        <w:ind w:firstLine="600"/>
        <w:divId w:val="91215600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年间，被告人鲁某在代表湖南高铁时代数字化科技有限公司负责与广州市工贸技师学院开展业务过程中，为谋取不正当利益，先后</w:t>
      </w:r>
      <w:r>
        <w:rPr>
          <w:rFonts w:hint="eastAsia"/>
          <w:sz w:val="30"/>
          <w:szCs w:val="30"/>
        </w:rPr>
        <w:t>5</w:t>
      </w:r>
      <w:r>
        <w:rPr>
          <w:rFonts w:hint="eastAsia"/>
          <w:sz w:val="30"/>
          <w:szCs w:val="30"/>
        </w:rPr>
        <w:t>次向时任广州市工贸技师学院实训处主任高某（已判刑）贿送现金共</w:t>
      </w:r>
      <w:r>
        <w:rPr>
          <w:rFonts w:hint="eastAsia"/>
          <w:sz w:val="30"/>
          <w:szCs w:val="30"/>
        </w:rPr>
        <w:t>23</w:t>
      </w:r>
      <w:r>
        <w:rPr>
          <w:rFonts w:hint="eastAsia"/>
          <w:sz w:val="30"/>
          <w:szCs w:val="30"/>
        </w:rPr>
        <w:t>万元及</w:t>
      </w:r>
      <w:r>
        <w:rPr>
          <w:rFonts w:hint="eastAsia"/>
          <w:sz w:val="30"/>
          <w:szCs w:val="30"/>
        </w:rPr>
        <w:t>1</w:t>
      </w:r>
      <w:r>
        <w:rPr>
          <w:rFonts w:hint="eastAsia"/>
          <w:sz w:val="30"/>
          <w:szCs w:val="30"/>
        </w:rPr>
        <w:t>台价值约</w:t>
      </w:r>
      <w:r>
        <w:rPr>
          <w:rFonts w:hint="eastAsia"/>
          <w:sz w:val="30"/>
          <w:szCs w:val="30"/>
        </w:rPr>
        <w:t>1500</w:t>
      </w:r>
      <w:r>
        <w:rPr>
          <w:rFonts w:hint="eastAsia"/>
          <w:sz w:val="30"/>
          <w:szCs w:val="30"/>
        </w:rPr>
        <w:t>元的苹果牌</w:t>
      </w:r>
      <w:r>
        <w:rPr>
          <w:rFonts w:hint="eastAsia"/>
          <w:sz w:val="30"/>
          <w:szCs w:val="30"/>
        </w:rPr>
        <w:t>ipadmini</w:t>
      </w:r>
      <w:r>
        <w:rPr>
          <w:rFonts w:hint="eastAsia"/>
          <w:sz w:val="30"/>
          <w:szCs w:val="30"/>
        </w:rPr>
        <w:t>平板电脑。</w:t>
      </w:r>
    </w:p>
    <w:p w14:paraId="52ED0C8B" w14:textId="77777777" w:rsidR="00FD0A2B" w:rsidRDefault="00FD0A2B">
      <w:pPr>
        <w:spacing w:line="500" w:lineRule="atLeast"/>
        <w:ind w:firstLine="600"/>
        <w:divId w:val="1301767290"/>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日，被告人鲁某向侦查机关投案，如实供述了本案事实，并退缴违法所得</w:t>
      </w:r>
      <w:r>
        <w:rPr>
          <w:rFonts w:hint="eastAsia"/>
          <w:sz w:val="30"/>
          <w:szCs w:val="30"/>
        </w:rPr>
        <w:t>30</w:t>
      </w:r>
      <w:r>
        <w:rPr>
          <w:rFonts w:hint="eastAsia"/>
          <w:sz w:val="30"/>
          <w:szCs w:val="30"/>
        </w:rPr>
        <w:t>万元。</w:t>
      </w:r>
    </w:p>
    <w:p w14:paraId="6B071FC3" w14:textId="77777777" w:rsidR="00FD0A2B" w:rsidRDefault="00FD0A2B">
      <w:pPr>
        <w:spacing w:line="500" w:lineRule="atLeast"/>
        <w:ind w:firstLine="600"/>
        <w:divId w:val="1061097233"/>
        <w:rPr>
          <w:rFonts w:hint="eastAsia"/>
          <w:sz w:val="30"/>
          <w:szCs w:val="30"/>
        </w:rPr>
      </w:pPr>
      <w:r>
        <w:rPr>
          <w:rFonts w:hint="eastAsia"/>
          <w:sz w:val="30"/>
          <w:szCs w:val="30"/>
        </w:rPr>
        <w:t>上述事实，有公诉机关提交，并经法庭质证、认证的下列证据证明：</w:t>
      </w:r>
    </w:p>
    <w:p w14:paraId="0B5A71EE" w14:textId="77777777" w:rsidR="00FD0A2B" w:rsidRDefault="00FD0A2B">
      <w:pPr>
        <w:spacing w:line="500" w:lineRule="atLeast"/>
        <w:ind w:firstLine="600"/>
        <w:divId w:val="398676450"/>
        <w:rPr>
          <w:rFonts w:hint="eastAsia"/>
          <w:sz w:val="30"/>
          <w:szCs w:val="30"/>
        </w:rPr>
      </w:pPr>
      <w:r>
        <w:rPr>
          <w:rFonts w:hint="eastAsia"/>
          <w:sz w:val="30"/>
          <w:szCs w:val="30"/>
        </w:rPr>
        <w:t>1.</w:t>
      </w:r>
      <w:r>
        <w:rPr>
          <w:rFonts w:hint="eastAsia"/>
          <w:sz w:val="30"/>
          <w:szCs w:val="30"/>
        </w:rPr>
        <w:t>受贿人高某的供述，其供认利用职务便利收受被告人鲁某贿送的现金及平板电脑</w:t>
      </w:r>
      <w:r>
        <w:rPr>
          <w:rFonts w:hint="eastAsia"/>
          <w:sz w:val="30"/>
          <w:szCs w:val="30"/>
        </w:rPr>
        <w:t>1</w:t>
      </w:r>
      <w:r>
        <w:rPr>
          <w:rFonts w:hint="eastAsia"/>
          <w:sz w:val="30"/>
          <w:szCs w:val="30"/>
        </w:rPr>
        <w:t>台的事实。</w:t>
      </w:r>
    </w:p>
    <w:p w14:paraId="27D17521" w14:textId="77777777" w:rsidR="00FD0A2B" w:rsidRDefault="00FD0A2B">
      <w:pPr>
        <w:spacing w:line="500" w:lineRule="atLeast"/>
        <w:ind w:firstLine="600"/>
        <w:divId w:val="1885360605"/>
        <w:rPr>
          <w:rFonts w:hint="eastAsia"/>
          <w:sz w:val="30"/>
          <w:szCs w:val="30"/>
        </w:rPr>
      </w:pPr>
      <w:r>
        <w:rPr>
          <w:rFonts w:hint="eastAsia"/>
          <w:sz w:val="30"/>
          <w:szCs w:val="30"/>
        </w:rPr>
        <w:t>2.</w:t>
      </w:r>
      <w:r>
        <w:rPr>
          <w:rFonts w:hint="eastAsia"/>
          <w:sz w:val="30"/>
          <w:szCs w:val="30"/>
        </w:rPr>
        <w:t>广州市工贸技师学院与湖南高铁时代数字化科技有限公司签订的合同，证实双方之间的业务关系。</w:t>
      </w:r>
    </w:p>
    <w:p w14:paraId="29873946" w14:textId="77777777" w:rsidR="00FD0A2B" w:rsidRDefault="00FD0A2B">
      <w:pPr>
        <w:spacing w:line="500" w:lineRule="atLeast"/>
        <w:ind w:firstLine="600"/>
        <w:divId w:val="605383186"/>
        <w:rPr>
          <w:rFonts w:hint="eastAsia"/>
          <w:sz w:val="30"/>
          <w:szCs w:val="30"/>
        </w:rPr>
      </w:pPr>
      <w:r>
        <w:rPr>
          <w:rFonts w:hint="eastAsia"/>
          <w:sz w:val="30"/>
          <w:szCs w:val="30"/>
        </w:rPr>
        <w:t>3.</w:t>
      </w:r>
      <w:r>
        <w:rPr>
          <w:rFonts w:hint="eastAsia"/>
          <w:sz w:val="30"/>
          <w:szCs w:val="30"/>
        </w:rPr>
        <w:t>被告人鲁某与湖南高铁时代数字化科技有限公司签订的劳动合同书及该公司出具的情况说明，证实被告人鲁某任该公司业务经理，任职期间负责广州市工贸技师学院的项目工程。</w:t>
      </w:r>
    </w:p>
    <w:p w14:paraId="43ACF471" w14:textId="77777777" w:rsidR="00FD0A2B" w:rsidRDefault="00FD0A2B">
      <w:pPr>
        <w:spacing w:line="500" w:lineRule="atLeast"/>
        <w:ind w:firstLine="600"/>
        <w:divId w:val="1367292531"/>
        <w:rPr>
          <w:rFonts w:hint="eastAsia"/>
          <w:sz w:val="30"/>
          <w:szCs w:val="30"/>
        </w:rPr>
      </w:pPr>
      <w:r>
        <w:rPr>
          <w:rFonts w:hint="eastAsia"/>
          <w:sz w:val="30"/>
          <w:szCs w:val="30"/>
        </w:rPr>
        <w:t>4.</w:t>
      </w:r>
      <w:r>
        <w:rPr>
          <w:rFonts w:hint="eastAsia"/>
          <w:sz w:val="30"/>
          <w:szCs w:val="30"/>
        </w:rPr>
        <w:t>广州市工贸技师学院事业单位法人证书、组织机构代码证、高某的干部履历表及其聘任决定、聘用合同等，证实高某为国家工作人员，案发时为该学院实训处主任。</w:t>
      </w:r>
    </w:p>
    <w:p w14:paraId="5D2A6DDD" w14:textId="77777777" w:rsidR="00FD0A2B" w:rsidRDefault="00FD0A2B">
      <w:pPr>
        <w:spacing w:line="500" w:lineRule="atLeast"/>
        <w:ind w:firstLine="600"/>
        <w:divId w:val="1549997752"/>
        <w:rPr>
          <w:rFonts w:hint="eastAsia"/>
          <w:sz w:val="30"/>
          <w:szCs w:val="30"/>
        </w:rPr>
      </w:pPr>
      <w:r>
        <w:rPr>
          <w:rFonts w:hint="eastAsia"/>
          <w:sz w:val="30"/>
          <w:szCs w:val="30"/>
        </w:rPr>
        <w:t>5.</w:t>
      </w:r>
      <w:r>
        <w:rPr>
          <w:rFonts w:hint="eastAsia"/>
          <w:sz w:val="30"/>
          <w:szCs w:val="30"/>
        </w:rPr>
        <w:t>广州市越秀区人民检察院反贪污贿赂局出具的破案报告，证实被告人鲁某于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日到该院投案，供认行贿事实，后对被告人立案侦查。</w:t>
      </w:r>
    </w:p>
    <w:p w14:paraId="3FC596D2" w14:textId="77777777" w:rsidR="00FD0A2B" w:rsidRDefault="00FD0A2B">
      <w:pPr>
        <w:spacing w:line="500" w:lineRule="atLeast"/>
        <w:ind w:firstLine="600"/>
        <w:divId w:val="293566314"/>
        <w:rPr>
          <w:rFonts w:hint="eastAsia"/>
          <w:sz w:val="30"/>
          <w:szCs w:val="30"/>
        </w:rPr>
      </w:pPr>
      <w:r>
        <w:rPr>
          <w:rFonts w:hint="eastAsia"/>
          <w:sz w:val="30"/>
          <w:szCs w:val="30"/>
        </w:rPr>
        <w:t>6.</w:t>
      </w:r>
      <w:r>
        <w:rPr>
          <w:rFonts w:hint="eastAsia"/>
          <w:sz w:val="30"/>
          <w:szCs w:val="30"/>
        </w:rPr>
        <w:t>广东省暂时扣留财物收据，证实被告人鲁某退缴违法所得</w:t>
      </w:r>
      <w:r>
        <w:rPr>
          <w:rFonts w:hint="eastAsia"/>
          <w:sz w:val="30"/>
          <w:szCs w:val="30"/>
        </w:rPr>
        <w:t>30</w:t>
      </w:r>
      <w:r>
        <w:rPr>
          <w:rFonts w:hint="eastAsia"/>
          <w:sz w:val="30"/>
          <w:szCs w:val="30"/>
        </w:rPr>
        <w:t>万元。</w:t>
      </w:r>
    </w:p>
    <w:p w14:paraId="1A37C079" w14:textId="77777777" w:rsidR="00FD0A2B" w:rsidRDefault="00FD0A2B">
      <w:pPr>
        <w:spacing w:line="500" w:lineRule="atLeast"/>
        <w:ind w:firstLine="600"/>
        <w:divId w:val="1511525744"/>
        <w:rPr>
          <w:rFonts w:hint="eastAsia"/>
          <w:sz w:val="30"/>
          <w:szCs w:val="30"/>
        </w:rPr>
      </w:pPr>
      <w:r>
        <w:rPr>
          <w:rFonts w:hint="eastAsia"/>
          <w:sz w:val="30"/>
          <w:szCs w:val="30"/>
        </w:rPr>
        <w:t>7.</w:t>
      </w:r>
      <w:r>
        <w:rPr>
          <w:rFonts w:hint="eastAsia"/>
          <w:sz w:val="30"/>
          <w:szCs w:val="30"/>
        </w:rPr>
        <w:t>被告人鲁某的常住人口基本信息，证实其身份信息。</w:t>
      </w:r>
    </w:p>
    <w:p w14:paraId="67DF8EB0" w14:textId="77777777" w:rsidR="00FD0A2B" w:rsidRDefault="00FD0A2B">
      <w:pPr>
        <w:spacing w:line="500" w:lineRule="atLeast"/>
        <w:ind w:firstLine="600"/>
        <w:divId w:val="262497175"/>
        <w:rPr>
          <w:rFonts w:hint="eastAsia"/>
          <w:sz w:val="30"/>
          <w:szCs w:val="30"/>
        </w:rPr>
      </w:pPr>
      <w:r>
        <w:rPr>
          <w:rFonts w:hint="eastAsia"/>
          <w:sz w:val="30"/>
          <w:szCs w:val="30"/>
        </w:rPr>
        <w:t>8.</w:t>
      </w:r>
      <w:r>
        <w:rPr>
          <w:rFonts w:hint="eastAsia"/>
          <w:sz w:val="30"/>
          <w:szCs w:val="30"/>
        </w:rPr>
        <w:t>被告人鲁某的供述及讯问视听资料，其供认本案事实。</w:t>
      </w:r>
    </w:p>
    <w:p w14:paraId="0671E0A4" w14:textId="77777777" w:rsidR="00FD0A2B" w:rsidRDefault="00FD0A2B">
      <w:pPr>
        <w:spacing w:line="500" w:lineRule="atLeast"/>
        <w:ind w:firstLine="600"/>
        <w:divId w:val="1196699120"/>
        <w:rPr>
          <w:rFonts w:hint="eastAsia"/>
          <w:sz w:val="30"/>
          <w:szCs w:val="30"/>
        </w:rPr>
      </w:pPr>
      <w:r>
        <w:rPr>
          <w:rFonts w:hint="eastAsia"/>
          <w:sz w:val="30"/>
          <w:szCs w:val="30"/>
        </w:rPr>
        <w:t>本院认为，被告人鲁某为谋取不正当利益，给予国家工作人员以财物，其行为构成行贿罪。公诉机关指控被告人鲁某犯行贿罪证据充分，罪名成立，本院予以支持。关于辩护人提出其中在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月被告人贿送给高某的金额二人供述不一，故认为不足以认定被告人该行贿事实的意见。经查，被告人鲁某供认向高某贿送</w:t>
      </w:r>
      <w:r>
        <w:rPr>
          <w:rFonts w:hint="eastAsia"/>
          <w:sz w:val="30"/>
          <w:szCs w:val="30"/>
        </w:rPr>
        <w:t>3</w:t>
      </w:r>
      <w:r>
        <w:rPr>
          <w:rFonts w:hint="eastAsia"/>
          <w:sz w:val="30"/>
          <w:szCs w:val="30"/>
        </w:rPr>
        <w:t>万元，而高某则供认收受其</w:t>
      </w:r>
      <w:r>
        <w:rPr>
          <w:rFonts w:hint="eastAsia"/>
          <w:sz w:val="30"/>
          <w:szCs w:val="30"/>
        </w:rPr>
        <w:t>5</w:t>
      </w:r>
      <w:r>
        <w:rPr>
          <w:rFonts w:hint="eastAsia"/>
          <w:sz w:val="30"/>
          <w:szCs w:val="30"/>
        </w:rPr>
        <w:t>万元，二人供述确不吻合，但二人对贿送、收受财物事实的供述一直稳定一致，对被告人该行贿事实应予认定，公诉机关现以有利于被告人的原则指控其行贿数额为</w:t>
      </w:r>
      <w:r>
        <w:rPr>
          <w:rFonts w:hint="eastAsia"/>
          <w:sz w:val="30"/>
          <w:szCs w:val="30"/>
        </w:rPr>
        <w:t>3</w:t>
      </w:r>
      <w:r>
        <w:rPr>
          <w:rFonts w:hint="eastAsia"/>
          <w:sz w:val="30"/>
          <w:szCs w:val="30"/>
        </w:rPr>
        <w:t>万元，对此予以支持。被告人鲁某在被追诉前主动交代行贿行为，依法可以减轻处罚。被告人认罪态度较好，有悔罪表现，且退出违法所得，依法可从轻处罚。对辩护人的相关辩护意见本院予以采纳。综合考虑被告人的犯罪事实、性质、认罪态度及其行为社会危害性等，决定对被告人减轻处罚，并适用缓刑。依照《中华人民共和国刑法》第三百八十九条第一款、第三百九十条、第七十二条第一款、第七十三条第二、三款、第六十四条之规定，判决如下：</w:t>
      </w:r>
    </w:p>
    <w:p w14:paraId="59C399DE" w14:textId="77777777" w:rsidR="00FD0A2B" w:rsidRDefault="00FD0A2B">
      <w:pPr>
        <w:spacing w:line="500" w:lineRule="atLeast"/>
        <w:ind w:firstLine="600"/>
        <w:divId w:val="1968394601"/>
        <w:rPr>
          <w:rFonts w:hint="eastAsia"/>
          <w:sz w:val="30"/>
          <w:szCs w:val="30"/>
        </w:rPr>
      </w:pPr>
      <w:r>
        <w:rPr>
          <w:rFonts w:hint="eastAsia"/>
          <w:sz w:val="30"/>
          <w:szCs w:val="30"/>
        </w:rPr>
        <w:t>一、被告人鲁某犯行贿罪，判处有期徒刑一年六个月，缓刑二年。</w:t>
      </w:r>
    </w:p>
    <w:p w14:paraId="3FF2AC85" w14:textId="77777777" w:rsidR="00FD0A2B" w:rsidRDefault="00FD0A2B">
      <w:pPr>
        <w:spacing w:line="500" w:lineRule="atLeast"/>
        <w:ind w:firstLine="600"/>
        <w:divId w:val="1211189712"/>
        <w:rPr>
          <w:rFonts w:hint="eastAsia"/>
          <w:sz w:val="30"/>
          <w:szCs w:val="30"/>
        </w:rPr>
      </w:pPr>
      <w:r>
        <w:rPr>
          <w:rFonts w:hint="eastAsia"/>
          <w:sz w:val="30"/>
          <w:szCs w:val="30"/>
        </w:rPr>
        <w:t>（缓刑考验期限，从判决确定之日起计算）。</w:t>
      </w:r>
    </w:p>
    <w:p w14:paraId="5BD1401C" w14:textId="77777777" w:rsidR="00FD0A2B" w:rsidRDefault="00FD0A2B">
      <w:pPr>
        <w:spacing w:line="500" w:lineRule="atLeast"/>
        <w:ind w:firstLine="600"/>
        <w:divId w:val="1626886086"/>
        <w:rPr>
          <w:rFonts w:hint="eastAsia"/>
          <w:sz w:val="30"/>
          <w:szCs w:val="30"/>
        </w:rPr>
      </w:pPr>
      <w:r>
        <w:rPr>
          <w:rFonts w:hint="eastAsia"/>
          <w:sz w:val="30"/>
          <w:szCs w:val="30"/>
        </w:rPr>
        <w:t>二、扣押被告人鲁某的违法所得</w:t>
      </w:r>
      <w:r>
        <w:rPr>
          <w:rFonts w:hint="eastAsia"/>
          <w:sz w:val="30"/>
          <w:szCs w:val="30"/>
        </w:rPr>
        <w:t>30</w:t>
      </w:r>
      <w:r>
        <w:rPr>
          <w:rFonts w:hint="eastAsia"/>
          <w:sz w:val="30"/>
          <w:szCs w:val="30"/>
        </w:rPr>
        <w:t>万元予以没收、上缴国库（由广州市越秀区人民检察院执行）。</w:t>
      </w:r>
    </w:p>
    <w:p w14:paraId="05954B31" w14:textId="77777777" w:rsidR="00FD0A2B" w:rsidRDefault="00FD0A2B">
      <w:pPr>
        <w:spacing w:line="500" w:lineRule="atLeast"/>
        <w:ind w:firstLine="600"/>
        <w:divId w:val="13924538"/>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4B72422F" w14:textId="77777777" w:rsidR="00FD0A2B" w:rsidRDefault="00FD0A2B">
      <w:pPr>
        <w:spacing w:line="500" w:lineRule="atLeast"/>
        <w:jc w:val="right"/>
        <w:divId w:val="366151233"/>
        <w:rPr>
          <w:rFonts w:hint="eastAsia"/>
          <w:sz w:val="30"/>
          <w:szCs w:val="30"/>
        </w:rPr>
      </w:pPr>
      <w:r>
        <w:rPr>
          <w:rFonts w:hint="eastAsia"/>
          <w:sz w:val="30"/>
          <w:szCs w:val="30"/>
        </w:rPr>
        <w:t>审　判　长　　朱永娟</w:t>
      </w:r>
    </w:p>
    <w:p w14:paraId="7961E56E" w14:textId="77777777" w:rsidR="00FD0A2B" w:rsidRDefault="00FD0A2B">
      <w:pPr>
        <w:spacing w:line="500" w:lineRule="atLeast"/>
        <w:jc w:val="right"/>
        <w:divId w:val="1861972872"/>
        <w:rPr>
          <w:rFonts w:hint="eastAsia"/>
          <w:sz w:val="30"/>
          <w:szCs w:val="30"/>
        </w:rPr>
      </w:pPr>
      <w:r>
        <w:rPr>
          <w:rFonts w:hint="eastAsia"/>
          <w:sz w:val="30"/>
          <w:szCs w:val="30"/>
        </w:rPr>
        <w:t>人民陪审员　　刘耀邦</w:t>
      </w:r>
    </w:p>
    <w:p w14:paraId="3BAB9D6E" w14:textId="77777777" w:rsidR="00FD0A2B" w:rsidRDefault="00FD0A2B">
      <w:pPr>
        <w:spacing w:line="500" w:lineRule="atLeast"/>
        <w:jc w:val="right"/>
        <w:divId w:val="1183014202"/>
        <w:rPr>
          <w:rFonts w:hint="eastAsia"/>
          <w:sz w:val="30"/>
          <w:szCs w:val="30"/>
        </w:rPr>
      </w:pPr>
      <w:r>
        <w:rPr>
          <w:rFonts w:hint="eastAsia"/>
          <w:sz w:val="30"/>
          <w:szCs w:val="30"/>
        </w:rPr>
        <w:t>人民陪审员　　沈绍棠</w:t>
      </w:r>
    </w:p>
    <w:p w14:paraId="41C3512A" w14:textId="77777777" w:rsidR="00FD0A2B" w:rsidRDefault="00FD0A2B">
      <w:pPr>
        <w:spacing w:line="500" w:lineRule="atLeast"/>
        <w:jc w:val="right"/>
        <w:divId w:val="424423884"/>
        <w:rPr>
          <w:rFonts w:hint="eastAsia"/>
          <w:sz w:val="30"/>
          <w:szCs w:val="30"/>
        </w:rPr>
      </w:pPr>
      <w:r>
        <w:rPr>
          <w:rFonts w:hint="eastAsia"/>
          <w:sz w:val="30"/>
          <w:szCs w:val="30"/>
        </w:rPr>
        <w:t>二〇一四年十二月十二日</w:t>
      </w:r>
    </w:p>
    <w:p w14:paraId="7D0D87AE" w14:textId="77777777" w:rsidR="00FD0A2B" w:rsidRDefault="00FD0A2B">
      <w:pPr>
        <w:spacing w:line="500" w:lineRule="atLeast"/>
        <w:jc w:val="right"/>
        <w:divId w:val="1916207860"/>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41E95" w14:textId="77777777" w:rsidR="00FD0A2B" w:rsidRDefault="00FD0A2B" w:rsidP="00FD0A2B">
      <w:pPr>
        <w:rPr>
          <w:rFonts w:hint="eastAsia"/>
        </w:rPr>
      </w:pPr>
      <w:r>
        <w:separator/>
      </w:r>
    </w:p>
  </w:endnote>
  <w:endnote w:type="continuationSeparator" w:id="0">
    <w:p w14:paraId="1930985A" w14:textId="77777777" w:rsidR="00FD0A2B" w:rsidRDefault="00FD0A2B" w:rsidP="00FD0A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438C7" w14:textId="77777777" w:rsidR="00FD0A2B" w:rsidRDefault="00FD0A2B" w:rsidP="00FD0A2B">
      <w:pPr>
        <w:rPr>
          <w:rFonts w:hint="eastAsia"/>
        </w:rPr>
      </w:pPr>
      <w:r>
        <w:separator/>
      </w:r>
    </w:p>
  </w:footnote>
  <w:footnote w:type="continuationSeparator" w:id="0">
    <w:p w14:paraId="2AC21DB6" w14:textId="77777777" w:rsidR="00FD0A2B" w:rsidRDefault="00FD0A2B" w:rsidP="00FD0A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0A2B"/>
    <w:rsid w:val="002A6721"/>
    <w:rsid w:val="00FD0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70D2F3"/>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0A2B"/>
    <w:pPr>
      <w:tabs>
        <w:tab w:val="center" w:pos="4153"/>
        <w:tab w:val="right" w:pos="8306"/>
      </w:tabs>
      <w:snapToGrid w:val="0"/>
      <w:jc w:val="center"/>
    </w:pPr>
    <w:rPr>
      <w:sz w:val="18"/>
      <w:szCs w:val="18"/>
    </w:rPr>
  </w:style>
  <w:style w:type="character" w:customStyle="1" w:styleId="a4">
    <w:name w:val="页眉 字符"/>
    <w:basedOn w:val="a0"/>
    <w:link w:val="a3"/>
    <w:uiPriority w:val="99"/>
    <w:rsid w:val="00FD0A2B"/>
    <w:rPr>
      <w:rFonts w:ascii="宋体" w:eastAsia="宋体" w:hAnsi="宋体" w:cs="宋体"/>
      <w:sz w:val="18"/>
      <w:szCs w:val="18"/>
    </w:rPr>
  </w:style>
  <w:style w:type="paragraph" w:styleId="a5">
    <w:name w:val="footer"/>
    <w:basedOn w:val="a"/>
    <w:link w:val="a6"/>
    <w:uiPriority w:val="99"/>
    <w:unhideWhenUsed/>
    <w:rsid w:val="00FD0A2B"/>
    <w:pPr>
      <w:tabs>
        <w:tab w:val="center" w:pos="4153"/>
        <w:tab w:val="right" w:pos="8306"/>
      </w:tabs>
      <w:snapToGrid w:val="0"/>
    </w:pPr>
    <w:rPr>
      <w:sz w:val="18"/>
      <w:szCs w:val="18"/>
    </w:rPr>
  </w:style>
  <w:style w:type="character" w:customStyle="1" w:styleId="a6">
    <w:name w:val="页脚 字符"/>
    <w:basedOn w:val="a0"/>
    <w:link w:val="a5"/>
    <w:uiPriority w:val="99"/>
    <w:rsid w:val="00FD0A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4538">
      <w:marLeft w:val="0"/>
      <w:marRight w:val="0"/>
      <w:marTop w:val="10"/>
      <w:marBottom w:val="10"/>
      <w:divBdr>
        <w:top w:val="none" w:sz="0" w:space="0" w:color="auto"/>
        <w:left w:val="none" w:sz="0" w:space="0" w:color="auto"/>
        <w:bottom w:val="none" w:sz="0" w:space="0" w:color="auto"/>
        <w:right w:val="none" w:sz="0" w:space="0" w:color="auto"/>
      </w:divBdr>
    </w:div>
    <w:div w:id="37701813">
      <w:marLeft w:val="0"/>
      <w:marRight w:val="0"/>
      <w:marTop w:val="10"/>
      <w:marBottom w:val="10"/>
      <w:divBdr>
        <w:top w:val="none" w:sz="0" w:space="0" w:color="auto"/>
        <w:left w:val="none" w:sz="0" w:space="0" w:color="auto"/>
        <w:bottom w:val="none" w:sz="0" w:space="0" w:color="auto"/>
        <w:right w:val="none" w:sz="0" w:space="0" w:color="auto"/>
      </w:divBdr>
    </w:div>
    <w:div w:id="61100548">
      <w:marLeft w:val="0"/>
      <w:marRight w:val="0"/>
      <w:marTop w:val="10"/>
      <w:marBottom w:val="10"/>
      <w:divBdr>
        <w:top w:val="none" w:sz="0" w:space="0" w:color="auto"/>
        <w:left w:val="none" w:sz="0" w:space="0" w:color="auto"/>
        <w:bottom w:val="none" w:sz="0" w:space="0" w:color="auto"/>
        <w:right w:val="none" w:sz="0" w:space="0" w:color="auto"/>
      </w:divBdr>
    </w:div>
    <w:div w:id="235553702">
      <w:marLeft w:val="0"/>
      <w:marRight w:val="0"/>
      <w:marTop w:val="10"/>
      <w:marBottom w:val="10"/>
      <w:divBdr>
        <w:top w:val="none" w:sz="0" w:space="0" w:color="auto"/>
        <w:left w:val="none" w:sz="0" w:space="0" w:color="auto"/>
        <w:bottom w:val="none" w:sz="0" w:space="0" w:color="auto"/>
        <w:right w:val="none" w:sz="0" w:space="0" w:color="auto"/>
      </w:divBdr>
    </w:div>
    <w:div w:id="262497175">
      <w:marLeft w:val="0"/>
      <w:marRight w:val="0"/>
      <w:marTop w:val="10"/>
      <w:marBottom w:val="10"/>
      <w:divBdr>
        <w:top w:val="none" w:sz="0" w:space="0" w:color="auto"/>
        <w:left w:val="none" w:sz="0" w:space="0" w:color="auto"/>
        <w:bottom w:val="none" w:sz="0" w:space="0" w:color="auto"/>
        <w:right w:val="none" w:sz="0" w:space="0" w:color="auto"/>
      </w:divBdr>
    </w:div>
    <w:div w:id="293566314">
      <w:marLeft w:val="0"/>
      <w:marRight w:val="0"/>
      <w:marTop w:val="10"/>
      <w:marBottom w:val="10"/>
      <w:divBdr>
        <w:top w:val="none" w:sz="0" w:space="0" w:color="auto"/>
        <w:left w:val="none" w:sz="0" w:space="0" w:color="auto"/>
        <w:bottom w:val="none" w:sz="0" w:space="0" w:color="auto"/>
        <w:right w:val="none" w:sz="0" w:space="0" w:color="auto"/>
      </w:divBdr>
    </w:div>
    <w:div w:id="366151233">
      <w:marLeft w:val="0"/>
      <w:marRight w:val="720"/>
      <w:marTop w:val="10"/>
      <w:marBottom w:val="10"/>
      <w:divBdr>
        <w:top w:val="none" w:sz="0" w:space="0" w:color="auto"/>
        <w:left w:val="none" w:sz="0" w:space="0" w:color="auto"/>
        <w:bottom w:val="none" w:sz="0" w:space="0" w:color="auto"/>
        <w:right w:val="none" w:sz="0" w:space="0" w:color="auto"/>
      </w:divBdr>
    </w:div>
    <w:div w:id="398676450">
      <w:marLeft w:val="0"/>
      <w:marRight w:val="0"/>
      <w:marTop w:val="10"/>
      <w:marBottom w:val="10"/>
      <w:divBdr>
        <w:top w:val="none" w:sz="0" w:space="0" w:color="auto"/>
        <w:left w:val="none" w:sz="0" w:space="0" w:color="auto"/>
        <w:bottom w:val="none" w:sz="0" w:space="0" w:color="auto"/>
        <w:right w:val="none" w:sz="0" w:space="0" w:color="auto"/>
      </w:divBdr>
    </w:div>
    <w:div w:id="424423884">
      <w:marLeft w:val="0"/>
      <w:marRight w:val="720"/>
      <w:marTop w:val="10"/>
      <w:marBottom w:val="10"/>
      <w:divBdr>
        <w:top w:val="none" w:sz="0" w:space="0" w:color="auto"/>
        <w:left w:val="none" w:sz="0" w:space="0" w:color="auto"/>
        <w:bottom w:val="none" w:sz="0" w:space="0" w:color="auto"/>
        <w:right w:val="none" w:sz="0" w:space="0" w:color="auto"/>
      </w:divBdr>
    </w:div>
    <w:div w:id="433669101">
      <w:marLeft w:val="0"/>
      <w:marRight w:val="0"/>
      <w:marTop w:val="10"/>
      <w:marBottom w:val="10"/>
      <w:divBdr>
        <w:top w:val="none" w:sz="0" w:space="0" w:color="auto"/>
        <w:left w:val="none" w:sz="0" w:space="0" w:color="auto"/>
        <w:bottom w:val="none" w:sz="0" w:space="0" w:color="auto"/>
        <w:right w:val="none" w:sz="0" w:space="0" w:color="auto"/>
      </w:divBdr>
    </w:div>
    <w:div w:id="605383186">
      <w:marLeft w:val="0"/>
      <w:marRight w:val="0"/>
      <w:marTop w:val="10"/>
      <w:marBottom w:val="10"/>
      <w:divBdr>
        <w:top w:val="none" w:sz="0" w:space="0" w:color="auto"/>
        <w:left w:val="none" w:sz="0" w:space="0" w:color="auto"/>
        <w:bottom w:val="none" w:sz="0" w:space="0" w:color="auto"/>
        <w:right w:val="none" w:sz="0" w:space="0" w:color="auto"/>
      </w:divBdr>
    </w:div>
    <w:div w:id="912156007">
      <w:marLeft w:val="0"/>
      <w:marRight w:val="0"/>
      <w:marTop w:val="10"/>
      <w:marBottom w:val="10"/>
      <w:divBdr>
        <w:top w:val="none" w:sz="0" w:space="0" w:color="auto"/>
        <w:left w:val="none" w:sz="0" w:space="0" w:color="auto"/>
        <w:bottom w:val="none" w:sz="0" w:space="0" w:color="auto"/>
        <w:right w:val="none" w:sz="0" w:space="0" w:color="auto"/>
      </w:divBdr>
    </w:div>
    <w:div w:id="1061097233">
      <w:marLeft w:val="0"/>
      <w:marRight w:val="0"/>
      <w:marTop w:val="10"/>
      <w:marBottom w:val="10"/>
      <w:divBdr>
        <w:top w:val="none" w:sz="0" w:space="0" w:color="auto"/>
        <w:left w:val="none" w:sz="0" w:space="0" w:color="auto"/>
        <w:bottom w:val="none" w:sz="0" w:space="0" w:color="auto"/>
        <w:right w:val="none" w:sz="0" w:space="0" w:color="auto"/>
      </w:divBdr>
    </w:div>
    <w:div w:id="1092823253">
      <w:marLeft w:val="0"/>
      <w:marRight w:val="0"/>
      <w:marTop w:val="10"/>
      <w:marBottom w:val="10"/>
      <w:divBdr>
        <w:top w:val="none" w:sz="0" w:space="0" w:color="auto"/>
        <w:left w:val="none" w:sz="0" w:space="0" w:color="auto"/>
        <w:bottom w:val="none" w:sz="0" w:space="0" w:color="auto"/>
        <w:right w:val="none" w:sz="0" w:space="0" w:color="auto"/>
      </w:divBdr>
    </w:div>
    <w:div w:id="1183014202">
      <w:marLeft w:val="0"/>
      <w:marRight w:val="720"/>
      <w:marTop w:val="10"/>
      <w:marBottom w:val="10"/>
      <w:divBdr>
        <w:top w:val="none" w:sz="0" w:space="0" w:color="auto"/>
        <w:left w:val="none" w:sz="0" w:space="0" w:color="auto"/>
        <w:bottom w:val="none" w:sz="0" w:space="0" w:color="auto"/>
        <w:right w:val="none" w:sz="0" w:space="0" w:color="auto"/>
      </w:divBdr>
    </w:div>
    <w:div w:id="1196699120">
      <w:marLeft w:val="0"/>
      <w:marRight w:val="0"/>
      <w:marTop w:val="10"/>
      <w:marBottom w:val="10"/>
      <w:divBdr>
        <w:top w:val="none" w:sz="0" w:space="0" w:color="auto"/>
        <w:left w:val="none" w:sz="0" w:space="0" w:color="auto"/>
        <w:bottom w:val="none" w:sz="0" w:space="0" w:color="auto"/>
        <w:right w:val="none" w:sz="0" w:space="0" w:color="auto"/>
      </w:divBdr>
    </w:div>
    <w:div w:id="1211189712">
      <w:marLeft w:val="0"/>
      <w:marRight w:val="0"/>
      <w:marTop w:val="10"/>
      <w:marBottom w:val="10"/>
      <w:divBdr>
        <w:top w:val="none" w:sz="0" w:space="0" w:color="auto"/>
        <w:left w:val="none" w:sz="0" w:space="0" w:color="auto"/>
        <w:bottom w:val="none" w:sz="0" w:space="0" w:color="auto"/>
        <w:right w:val="none" w:sz="0" w:space="0" w:color="auto"/>
      </w:divBdr>
    </w:div>
    <w:div w:id="1301767290">
      <w:marLeft w:val="0"/>
      <w:marRight w:val="0"/>
      <w:marTop w:val="10"/>
      <w:marBottom w:val="10"/>
      <w:divBdr>
        <w:top w:val="none" w:sz="0" w:space="0" w:color="auto"/>
        <w:left w:val="none" w:sz="0" w:space="0" w:color="auto"/>
        <w:bottom w:val="none" w:sz="0" w:space="0" w:color="auto"/>
        <w:right w:val="none" w:sz="0" w:space="0" w:color="auto"/>
      </w:divBdr>
    </w:div>
    <w:div w:id="1367292531">
      <w:marLeft w:val="0"/>
      <w:marRight w:val="0"/>
      <w:marTop w:val="10"/>
      <w:marBottom w:val="10"/>
      <w:divBdr>
        <w:top w:val="none" w:sz="0" w:space="0" w:color="auto"/>
        <w:left w:val="none" w:sz="0" w:space="0" w:color="auto"/>
        <w:bottom w:val="none" w:sz="0" w:space="0" w:color="auto"/>
        <w:right w:val="none" w:sz="0" w:space="0" w:color="auto"/>
      </w:divBdr>
    </w:div>
    <w:div w:id="1511525744">
      <w:marLeft w:val="0"/>
      <w:marRight w:val="0"/>
      <w:marTop w:val="10"/>
      <w:marBottom w:val="10"/>
      <w:divBdr>
        <w:top w:val="none" w:sz="0" w:space="0" w:color="auto"/>
        <w:left w:val="none" w:sz="0" w:space="0" w:color="auto"/>
        <w:bottom w:val="none" w:sz="0" w:space="0" w:color="auto"/>
        <w:right w:val="none" w:sz="0" w:space="0" w:color="auto"/>
      </w:divBdr>
    </w:div>
    <w:div w:id="1549997752">
      <w:marLeft w:val="0"/>
      <w:marRight w:val="0"/>
      <w:marTop w:val="10"/>
      <w:marBottom w:val="10"/>
      <w:divBdr>
        <w:top w:val="none" w:sz="0" w:space="0" w:color="auto"/>
        <w:left w:val="none" w:sz="0" w:space="0" w:color="auto"/>
        <w:bottom w:val="none" w:sz="0" w:space="0" w:color="auto"/>
        <w:right w:val="none" w:sz="0" w:space="0" w:color="auto"/>
      </w:divBdr>
    </w:div>
    <w:div w:id="1626886086">
      <w:marLeft w:val="0"/>
      <w:marRight w:val="0"/>
      <w:marTop w:val="10"/>
      <w:marBottom w:val="10"/>
      <w:divBdr>
        <w:top w:val="none" w:sz="0" w:space="0" w:color="auto"/>
        <w:left w:val="none" w:sz="0" w:space="0" w:color="auto"/>
        <w:bottom w:val="none" w:sz="0" w:space="0" w:color="auto"/>
        <w:right w:val="none" w:sz="0" w:space="0" w:color="auto"/>
      </w:divBdr>
    </w:div>
    <w:div w:id="1828865482">
      <w:marLeft w:val="0"/>
      <w:marRight w:val="0"/>
      <w:marTop w:val="10"/>
      <w:marBottom w:val="10"/>
      <w:divBdr>
        <w:top w:val="none" w:sz="0" w:space="0" w:color="auto"/>
        <w:left w:val="none" w:sz="0" w:space="0" w:color="auto"/>
        <w:bottom w:val="none" w:sz="0" w:space="0" w:color="auto"/>
        <w:right w:val="none" w:sz="0" w:space="0" w:color="auto"/>
      </w:divBdr>
    </w:div>
    <w:div w:id="1840121812">
      <w:marLeft w:val="0"/>
      <w:marRight w:val="0"/>
      <w:marTop w:val="10"/>
      <w:marBottom w:val="10"/>
      <w:divBdr>
        <w:top w:val="none" w:sz="0" w:space="0" w:color="auto"/>
        <w:left w:val="none" w:sz="0" w:space="0" w:color="auto"/>
        <w:bottom w:val="none" w:sz="0" w:space="0" w:color="auto"/>
        <w:right w:val="none" w:sz="0" w:space="0" w:color="auto"/>
      </w:divBdr>
    </w:div>
    <w:div w:id="1853493816">
      <w:marLeft w:val="0"/>
      <w:marRight w:val="0"/>
      <w:marTop w:val="10"/>
      <w:marBottom w:val="10"/>
      <w:divBdr>
        <w:top w:val="none" w:sz="0" w:space="0" w:color="auto"/>
        <w:left w:val="none" w:sz="0" w:space="0" w:color="auto"/>
        <w:bottom w:val="none" w:sz="0" w:space="0" w:color="auto"/>
        <w:right w:val="none" w:sz="0" w:space="0" w:color="auto"/>
      </w:divBdr>
    </w:div>
    <w:div w:id="1861972872">
      <w:marLeft w:val="0"/>
      <w:marRight w:val="720"/>
      <w:marTop w:val="10"/>
      <w:marBottom w:val="10"/>
      <w:divBdr>
        <w:top w:val="none" w:sz="0" w:space="0" w:color="auto"/>
        <w:left w:val="none" w:sz="0" w:space="0" w:color="auto"/>
        <w:bottom w:val="none" w:sz="0" w:space="0" w:color="auto"/>
        <w:right w:val="none" w:sz="0" w:space="0" w:color="auto"/>
      </w:divBdr>
    </w:div>
    <w:div w:id="1885360605">
      <w:marLeft w:val="0"/>
      <w:marRight w:val="0"/>
      <w:marTop w:val="10"/>
      <w:marBottom w:val="10"/>
      <w:divBdr>
        <w:top w:val="none" w:sz="0" w:space="0" w:color="auto"/>
        <w:left w:val="none" w:sz="0" w:space="0" w:color="auto"/>
        <w:bottom w:val="none" w:sz="0" w:space="0" w:color="auto"/>
        <w:right w:val="none" w:sz="0" w:space="0" w:color="auto"/>
      </w:divBdr>
    </w:div>
    <w:div w:id="1916207860">
      <w:marLeft w:val="0"/>
      <w:marRight w:val="720"/>
      <w:marTop w:val="10"/>
      <w:marBottom w:val="10"/>
      <w:divBdr>
        <w:top w:val="none" w:sz="0" w:space="0" w:color="auto"/>
        <w:left w:val="none" w:sz="0" w:space="0" w:color="auto"/>
        <w:bottom w:val="none" w:sz="0" w:space="0" w:color="auto"/>
        <w:right w:val="none" w:sz="0" w:space="0" w:color="auto"/>
      </w:divBdr>
    </w:div>
    <w:div w:id="1940680516">
      <w:marLeft w:val="0"/>
      <w:marRight w:val="0"/>
      <w:marTop w:val="10"/>
      <w:marBottom w:val="10"/>
      <w:divBdr>
        <w:top w:val="none" w:sz="0" w:space="0" w:color="auto"/>
        <w:left w:val="none" w:sz="0" w:space="0" w:color="auto"/>
        <w:bottom w:val="none" w:sz="0" w:space="0" w:color="auto"/>
        <w:right w:val="none" w:sz="0" w:space="0" w:color="auto"/>
      </w:divBdr>
    </w:div>
    <w:div w:id="19683946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