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3B43" w:rsidRDefault="008A3B43">
      <w:pPr>
        <w:spacing w:line="500" w:lineRule="atLeast"/>
        <w:jc w:val="center"/>
        <w:divId w:val="773286503"/>
        <w:rPr>
          <w:rFonts w:ascii="黑体" w:eastAsia="黑体" w:hAnsi="黑体"/>
          <w:sz w:val="36"/>
          <w:szCs w:val="36"/>
        </w:rPr>
      </w:pPr>
      <w:r>
        <w:rPr>
          <w:rFonts w:ascii="黑体" w:eastAsia="黑体" w:hAnsi="黑体" w:hint="eastAsia"/>
          <w:sz w:val="36"/>
          <w:szCs w:val="36"/>
        </w:rPr>
        <w:t>广东省汕头市濠江区人民法院</w:t>
      </w:r>
    </w:p>
    <w:p w:rsidR="008A3B43" w:rsidRDefault="008A3B43">
      <w:pPr>
        <w:spacing w:line="500" w:lineRule="atLeast"/>
        <w:jc w:val="center"/>
        <w:divId w:val="4373393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A3B43" w:rsidRDefault="008A3B43">
      <w:pPr>
        <w:spacing w:line="500" w:lineRule="atLeast"/>
        <w:jc w:val="right"/>
        <w:divId w:val="853038817"/>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0512</w:t>
      </w:r>
      <w:r>
        <w:rPr>
          <w:rFonts w:hint="eastAsia"/>
          <w:sz w:val="30"/>
          <w:szCs w:val="30"/>
        </w:rPr>
        <w:t>刑初</w:t>
      </w:r>
      <w:r>
        <w:rPr>
          <w:rFonts w:hint="eastAsia"/>
          <w:sz w:val="30"/>
          <w:szCs w:val="30"/>
        </w:rPr>
        <w:t>26</w:t>
      </w:r>
      <w:r>
        <w:rPr>
          <w:rFonts w:hint="eastAsia"/>
          <w:sz w:val="30"/>
          <w:szCs w:val="30"/>
        </w:rPr>
        <w:t>号</w:t>
      </w:r>
    </w:p>
    <w:p w:rsidR="008A3B43" w:rsidRDefault="008A3B43">
      <w:pPr>
        <w:spacing w:line="500" w:lineRule="atLeast"/>
        <w:ind w:firstLine="600"/>
        <w:divId w:val="654527340"/>
        <w:rPr>
          <w:rFonts w:hint="eastAsia"/>
          <w:sz w:val="30"/>
          <w:szCs w:val="30"/>
        </w:rPr>
      </w:pPr>
      <w:r>
        <w:rPr>
          <w:rFonts w:hint="eastAsia"/>
          <w:sz w:val="30"/>
          <w:szCs w:val="30"/>
        </w:rPr>
        <w:t>公诉机关汕头市濠江区人民检察院。</w:t>
      </w:r>
    </w:p>
    <w:p w:rsidR="008A3B43" w:rsidRDefault="008A3B43">
      <w:pPr>
        <w:spacing w:line="500" w:lineRule="atLeast"/>
        <w:ind w:firstLine="600"/>
        <w:divId w:val="463356619"/>
        <w:rPr>
          <w:rFonts w:hint="eastAsia"/>
          <w:sz w:val="30"/>
          <w:szCs w:val="30"/>
        </w:rPr>
      </w:pPr>
      <w:r>
        <w:rPr>
          <w:rFonts w:hint="eastAsia"/>
          <w:sz w:val="30"/>
          <w:szCs w:val="30"/>
        </w:rPr>
        <w:t>被告人黄某某，男，汉族，</w:t>
      </w:r>
      <w:r>
        <w:rPr>
          <w:rFonts w:hint="eastAsia"/>
          <w:sz w:val="30"/>
          <w:szCs w:val="30"/>
        </w:rPr>
        <w:t>1959</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日出生，广东省汕头市人，高中文化程度，户籍登记地址广东省汕头市金平区</w:t>
      </w:r>
      <w:r>
        <w:rPr>
          <w:rFonts w:hint="eastAsia"/>
          <w:sz w:val="30"/>
          <w:szCs w:val="30"/>
        </w:rPr>
        <w:t>**********************</w:t>
      </w:r>
      <w:r>
        <w:rPr>
          <w:rFonts w:hint="eastAsia"/>
          <w:sz w:val="30"/>
          <w:szCs w:val="30"/>
        </w:rPr>
        <w:t>，公民身份号码</w:t>
      </w:r>
      <w:r>
        <w:rPr>
          <w:rFonts w:hint="eastAsia"/>
          <w:sz w:val="30"/>
          <w:szCs w:val="30"/>
        </w:rPr>
        <w:t>440************851</w:t>
      </w:r>
      <w:r>
        <w:rPr>
          <w:rFonts w:hint="eastAsia"/>
          <w:sz w:val="30"/>
          <w:szCs w:val="30"/>
        </w:rPr>
        <w:t>，原系汕头市某某风景名胜区管理局监察大队大队长（为市副科级事业机构，聘用干部）。因本案于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日被羁押，</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日被逮捕，</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日变更为取保候审</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日被逮捕。现羁押于汕头市看守所。</w:t>
      </w:r>
    </w:p>
    <w:p w:rsidR="008A3B43" w:rsidRDefault="008A3B43">
      <w:pPr>
        <w:spacing w:line="500" w:lineRule="atLeast"/>
        <w:ind w:firstLine="600"/>
        <w:divId w:val="136800793"/>
        <w:rPr>
          <w:rFonts w:hint="eastAsia"/>
          <w:sz w:val="30"/>
          <w:szCs w:val="30"/>
        </w:rPr>
      </w:pPr>
      <w:r>
        <w:rPr>
          <w:rFonts w:hint="eastAsia"/>
          <w:sz w:val="30"/>
          <w:szCs w:val="30"/>
        </w:rPr>
        <w:t>辩护人黄</w:t>
      </w:r>
      <w:r>
        <w:rPr>
          <w:rFonts w:hint="eastAsia"/>
          <w:sz w:val="30"/>
          <w:szCs w:val="30"/>
        </w:rPr>
        <w:t>**</w:t>
      </w:r>
      <w:r>
        <w:rPr>
          <w:rFonts w:hint="eastAsia"/>
          <w:sz w:val="30"/>
          <w:szCs w:val="30"/>
        </w:rPr>
        <w:t>通、杨润烽，广东遵道律师事务所律师。</w:t>
      </w:r>
    </w:p>
    <w:p w:rsidR="008A3B43" w:rsidRDefault="008A3B43">
      <w:pPr>
        <w:spacing w:line="500" w:lineRule="atLeast"/>
        <w:ind w:firstLine="600"/>
        <w:divId w:val="1718969511"/>
        <w:rPr>
          <w:rFonts w:hint="eastAsia"/>
          <w:sz w:val="30"/>
          <w:szCs w:val="30"/>
        </w:rPr>
      </w:pPr>
      <w:r>
        <w:rPr>
          <w:rFonts w:hint="eastAsia"/>
          <w:sz w:val="30"/>
          <w:szCs w:val="30"/>
        </w:rPr>
        <w:t>汕头市濠江区人民检察院以汕濠检刑诉〔</w:t>
      </w:r>
      <w:r>
        <w:rPr>
          <w:rFonts w:hint="eastAsia"/>
          <w:sz w:val="30"/>
          <w:szCs w:val="30"/>
        </w:rPr>
        <w:t>2020</w:t>
      </w:r>
      <w:r>
        <w:rPr>
          <w:rFonts w:hint="eastAsia"/>
          <w:sz w:val="30"/>
          <w:szCs w:val="30"/>
        </w:rPr>
        <w:t>〕</w:t>
      </w:r>
      <w:r>
        <w:rPr>
          <w:rFonts w:hint="eastAsia"/>
          <w:sz w:val="30"/>
          <w:szCs w:val="30"/>
        </w:rPr>
        <w:t>20</w:t>
      </w:r>
      <w:r>
        <w:rPr>
          <w:rFonts w:hint="eastAsia"/>
          <w:sz w:val="30"/>
          <w:szCs w:val="30"/>
        </w:rPr>
        <w:t>号起诉书指控被告人黄某某犯受贿罪，于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日向本院提起公诉。本院依法组成合议庭，于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日公开开庭审理了本案。汕头市濠江区人民检察院指派检察员李光旭出庭支持公诉，被告人黄某某及其辩护人黄</w:t>
      </w:r>
      <w:r>
        <w:rPr>
          <w:rFonts w:hint="eastAsia"/>
          <w:sz w:val="30"/>
          <w:szCs w:val="30"/>
        </w:rPr>
        <w:t>**</w:t>
      </w:r>
      <w:r>
        <w:rPr>
          <w:rFonts w:hint="eastAsia"/>
          <w:sz w:val="30"/>
          <w:szCs w:val="30"/>
        </w:rPr>
        <w:t>通、杨润烽到庭参加诉讼。现已审理终结。</w:t>
      </w:r>
    </w:p>
    <w:p w:rsidR="008A3B43" w:rsidRDefault="008A3B43">
      <w:pPr>
        <w:spacing w:line="500" w:lineRule="atLeast"/>
        <w:ind w:firstLine="600"/>
        <w:divId w:val="235021596"/>
        <w:rPr>
          <w:rFonts w:hint="eastAsia"/>
          <w:sz w:val="30"/>
          <w:szCs w:val="30"/>
        </w:rPr>
      </w:pPr>
      <w:r>
        <w:rPr>
          <w:rFonts w:hint="eastAsia"/>
          <w:sz w:val="30"/>
          <w:szCs w:val="30"/>
        </w:rPr>
        <w:t>汕头市濠江区人民检察院指控，</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月，被告人黄某某利用担任汕头市某某风景名胜区管理局监察大队大队长的职务便利，为某陵墓园负责人郑某某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在其管理的某陵墓园及周边进行私建私售墓穴等非法活动提供方便，对郑某某非法私建私售墓穴，监察大队不予巡查、制止、处理。期间，双方约定，郑某某每私建一穴墓穴就给予被告人黄某某好处费人民币</w:t>
      </w:r>
      <w:r>
        <w:rPr>
          <w:rFonts w:hint="eastAsia"/>
          <w:sz w:val="30"/>
          <w:szCs w:val="30"/>
        </w:rPr>
        <w:t>4000</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月，被告人黄</w:t>
      </w:r>
      <w:r>
        <w:rPr>
          <w:rFonts w:hint="eastAsia"/>
          <w:sz w:val="30"/>
          <w:szCs w:val="30"/>
        </w:rPr>
        <w:lastRenderedPageBreak/>
        <w:t>某某先后收受郑某某私建</w:t>
      </w:r>
      <w:r>
        <w:rPr>
          <w:rFonts w:hint="eastAsia"/>
          <w:sz w:val="30"/>
          <w:szCs w:val="30"/>
        </w:rPr>
        <w:t>104</w:t>
      </w:r>
      <w:r>
        <w:rPr>
          <w:rFonts w:hint="eastAsia"/>
          <w:sz w:val="30"/>
          <w:szCs w:val="30"/>
        </w:rPr>
        <w:t>穴墓穴给予的好处费共计人民币</w:t>
      </w:r>
      <w:r>
        <w:rPr>
          <w:rFonts w:hint="eastAsia"/>
          <w:sz w:val="30"/>
          <w:szCs w:val="30"/>
        </w:rPr>
        <w:t>41.6</w:t>
      </w:r>
      <w:r>
        <w:rPr>
          <w:rFonts w:hint="eastAsia"/>
          <w:sz w:val="30"/>
          <w:szCs w:val="30"/>
        </w:rPr>
        <w:t>万元，该款被被告人黄某某用于其个人消费。</w:t>
      </w:r>
    </w:p>
    <w:p w:rsidR="008A3B43" w:rsidRDefault="008A3B43">
      <w:pPr>
        <w:spacing w:line="500" w:lineRule="atLeast"/>
        <w:ind w:firstLine="600"/>
        <w:divId w:val="708914299"/>
        <w:rPr>
          <w:rFonts w:hint="eastAsia"/>
          <w:sz w:val="30"/>
          <w:szCs w:val="30"/>
        </w:rPr>
      </w:pPr>
      <w:r>
        <w:rPr>
          <w:rFonts w:hint="eastAsia"/>
          <w:sz w:val="30"/>
          <w:szCs w:val="30"/>
        </w:rPr>
        <w:t>2018</w:t>
      </w:r>
      <w:r>
        <w:rPr>
          <w:rFonts w:hint="eastAsia"/>
          <w:sz w:val="30"/>
          <w:szCs w:val="30"/>
        </w:rPr>
        <w:t>年，市委巡察组发现问题后，郑某某多次以退款还墓主、需要资金周转等理由，向被告人黄某某讨回部分好处费，至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月，郑某某向被告人黄某某讨回人民币共计</w:t>
      </w:r>
      <w:r>
        <w:rPr>
          <w:rFonts w:hint="eastAsia"/>
          <w:sz w:val="30"/>
          <w:szCs w:val="30"/>
        </w:rPr>
        <w:t>20</w:t>
      </w:r>
      <w:r>
        <w:rPr>
          <w:rFonts w:hint="eastAsia"/>
          <w:sz w:val="30"/>
          <w:szCs w:val="30"/>
        </w:rPr>
        <w:t>万元。</w:t>
      </w:r>
    </w:p>
    <w:p w:rsidR="008A3B43" w:rsidRDefault="008A3B43">
      <w:pPr>
        <w:spacing w:line="500" w:lineRule="atLeast"/>
        <w:ind w:firstLine="600"/>
        <w:divId w:val="2066220279"/>
        <w:rPr>
          <w:rFonts w:hint="eastAsia"/>
          <w:sz w:val="30"/>
          <w:szCs w:val="30"/>
        </w:rPr>
      </w:pPr>
      <w:r>
        <w:rPr>
          <w:rFonts w:hint="eastAsia"/>
          <w:sz w:val="30"/>
          <w:szCs w:val="30"/>
        </w:rPr>
        <w:t>案发后，被告人黄某某退缴涉案全部赃款人民币</w:t>
      </w:r>
      <w:r>
        <w:rPr>
          <w:rFonts w:hint="eastAsia"/>
          <w:sz w:val="30"/>
          <w:szCs w:val="30"/>
        </w:rPr>
        <w:t>21.6</w:t>
      </w:r>
      <w:r>
        <w:rPr>
          <w:rFonts w:hint="eastAsia"/>
          <w:sz w:val="30"/>
          <w:szCs w:val="30"/>
        </w:rPr>
        <w:t>万元。</w:t>
      </w:r>
    </w:p>
    <w:p w:rsidR="008A3B43" w:rsidRDefault="008A3B43">
      <w:pPr>
        <w:spacing w:line="500" w:lineRule="atLeast"/>
        <w:ind w:firstLine="600"/>
        <w:divId w:val="1990547246"/>
        <w:rPr>
          <w:rFonts w:hint="eastAsia"/>
          <w:sz w:val="30"/>
          <w:szCs w:val="30"/>
        </w:rPr>
      </w:pPr>
      <w:r>
        <w:rPr>
          <w:rFonts w:hint="eastAsia"/>
          <w:sz w:val="30"/>
          <w:szCs w:val="30"/>
        </w:rPr>
        <w:t>公诉机关针对上述指控的犯罪事实，当庭宣读出示了下列证据材料：</w:t>
      </w:r>
    </w:p>
    <w:p w:rsidR="008A3B43" w:rsidRDefault="008A3B43">
      <w:pPr>
        <w:spacing w:line="500" w:lineRule="atLeast"/>
        <w:ind w:firstLine="600"/>
        <w:divId w:val="660699026"/>
        <w:rPr>
          <w:rFonts w:hint="eastAsia"/>
          <w:sz w:val="30"/>
          <w:szCs w:val="30"/>
        </w:rPr>
      </w:pPr>
      <w:r>
        <w:rPr>
          <w:rFonts w:hint="eastAsia"/>
          <w:sz w:val="30"/>
          <w:szCs w:val="30"/>
        </w:rPr>
        <w:t>1.</w:t>
      </w:r>
      <w:r>
        <w:rPr>
          <w:rFonts w:hint="eastAsia"/>
          <w:sz w:val="30"/>
          <w:szCs w:val="30"/>
        </w:rPr>
        <w:t>户籍证明、到案经过、干部任免审批表、关于成立市某某风景名胜区管理局监察大队的批复、扣押清单、认罪认罚具结书等书证材料；</w:t>
      </w:r>
    </w:p>
    <w:p w:rsidR="008A3B43" w:rsidRDefault="008A3B43">
      <w:pPr>
        <w:spacing w:line="500" w:lineRule="atLeast"/>
        <w:ind w:firstLine="600"/>
        <w:divId w:val="1140265072"/>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、孙某某、郑某某等人的证言；</w:t>
      </w:r>
    </w:p>
    <w:p w:rsidR="008A3B43" w:rsidRDefault="008A3B43">
      <w:pPr>
        <w:spacing w:line="500" w:lineRule="atLeast"/>
        <w:ind w:firstLine="600"/>
        <w:divId w:val="728573068"/>
        <w:rPr>
          <w:rFonts w:hint="eastAsia"/>
          <w:sz w:val="30"/>
          <w:szCs w:val="30"/>
        </w:rPr>
      </w:pPr>
      <w:r>
        <w:rPr>
          <w:rFonts w:hint="eastAsia"/>
          <w:sz w:val="30"/>
          <w:szCs w:val="30"/>
        </w:rPr>
        <w:t>3.</w:t>
      </w:r>
      <w:r>
        <w:rPr>
          <w:rFonts w:hint="eastAsia"/>
          <w:sz w:val="30"/>
          <w:szCs w:val="30"/>
        </w:rPr>
        <w:t>同案人郑某某的供述；</w:t>
      </w:r>
    </w:p>
    <w:p w:rsidR="008A3B43" w:rsidRDefault="008A3B43">
      <w:pPr>
        <w:spacing w:line="500" w:lineRule="atLeast"/>
        <w:ind w:firstLine="600"/>
        <w:divId w:val="681012735"/>
        <w:rPr>
          <w:rFonts w:hint="eastAsia"/>
          <w:sz w:val="30"/>
          <w:szCs w:val="30"/>
        </w:rPr>
      </w:pPr>
      <w:r>
        <w:rPr>
          <w:rFonts w:hint="eastAsia"/>
          <w:sz w:val="30"/>
          <w:szCs w:val="30"/>
        </w:rPr>
        <w:t>4.</w:t>
      </w:r>
      <w:r>
        <w:rPr>
          <w:rFonts w:hint="eastAsia"/>
          <w:sz w:val="30"/>
          <w:szCs w:val="30"/>
        </w:rPr>
        <w:t>被告人黄某某的供述和辩解。</w:t>
      </w:r>
    </w:p>
    <w:p w:rsidR="008A3B43" w:rsidRDefault="008A3B43">
      <w:pPr>
        <w:spacing w:line="500" w:lineRule="atLeast"/>
        <w:ind w:firstLine="600"/>
        <w:divId w:val="1938252967"/>
        <w:rPr>
          <w:rFonts w:hint="eastAsia"/>
          <w:sz w:val="30"/>
          <w:szCs w:val="30"/>
        </w:rPr>
      </w:pPr>
      <w:r>
        <w:rPr>
          <w:rFonts w:hint="eastAsia"/>
          <w:sz w:val="30"/>
          <w:szCs w:val="30"/>
        </w:rPr>
        <w:t>公诉机关认为，被告人黄某某身为国家工作人员，利用职务上的便利，为他人谋取利益，先后收受他人财物合计</w:t>
      </w:r>
      <w:r>
        <w:rPr>
          <w:rFonts w:hint="eastAsia"/>
          <w:sz w:val="30"/>
          <w:szCs w:val="30"/>
        </w:rPr>
        <w:t>41.6</w:t>
      </w:r>
      <w:r>
        <w:rPr>
          <w:rFonts w:hint="eastAsia"/>
          <w:sz w:val="30"/>
          <w:szCs w:val="30"/>
        </w:rPr>
        <w:t>万元，数额巨大，其行为已触犯《中华人民共和国刑法》第三百八十五条的规定，应当以受贿罪追究其刑事责任。被告人黄某某归案后能如实供述自己的罪行，退清全部赃款</w:t>
      </w:r>
      <w:r>
        <w:rPr>
          <w:rFonts w:hint="eastAsia"/>
          <w:sz w:val="30"/>
          <w:szCs w:val="30"/>
        </w:rPr>
        <w:t>41.6</w:t>
      </w:r>
      <w:r>
        <w:rPr>
          <w:rFonts w:hint="eastAsia"/>
          <w:sz w:val="30"/>
          <w:szCs w:val="30"/>
        </w:rPr>
        <w:t>万元，自愿认罪认罚，依法给予从宽处罚。建议对被告人黄某某判处有期徒刑三年，并处罚金</w:t>
      </w:r>
      <w:r>
        <w:rPr>
          <w:rFonts w:hint="eastAsia"/>
          <w:sz w:val="30"/>
          <w:szCs w:val="30"/>
        </w:rPr>
        <w:t>20</w:t>
      </w:r>
      <w:r>
        <w:rPr>
          <w:rFonts w:hint="eastAsia"/>
          <w:sz w:val="30"/>
          <w:szCs w:val="30"/>
        </w:rPr>
        <w:t>万元。</w:t>
      </w:r>
    </w:p>
    <w:p w:rsidR="008A3B43" w:rsidRDefault="008A3B43">
      <w:pPr>
        <w:spacing w:line="500" w:lineRule="atLeast"/>
        <w:ind w:firstLine="600"/>
        <w:divId w:val="46955257"/>
        <w:rPr>
          <w:rFonts w:hint="eastAsia"/>
          <w:sz w:val="30"/>
          <w:szCs w:val="30"/>
        </w:rPr>
      </w:pPr>
      <w:r>
        <w:rPr>
          <w:rFonts w:hint="eastAsia"/>
          <w:sz w:val="30"/>
          <w:szCs w:val="30"/>
        </w:rPr>
        <w:t>被告人黄某某对公诉机关指控的事实、定罪及量刑建议没有异议，自愿认罪并愿意接受处罚，要求给予从轻处罚并适用缓刑。</w:t>
      </w:r>
    </w:p>
    <w:p w:rsidR="008A3B43" w:rsidRDefault="008A3B43">
      <w:pPr>
        <w:spacing w:line="500" w:lineRule="atLeast"/>
        <w:ind w:firstLine="600"/>
        <w:divId w:val="1411005696"/>
        <w:rPr>
          <w:rFonts w:hint="eastAsia"/>
          <w:sz w:val="30"/>
          <w:szCs w:val="30"/>
        </w:rPr>
      </w:pPr>
      <w:r>
        <w:rPr>
          <w:rFonts w:hint="eastAsia"/>
          <w:sz w:val="30"/>
          <w:szCs w:val="30"/>
        </w:rPr>
        <w:t>辩护人认为，</w:t>
      </w:r>
      <w:r>
        <w:rPr>
          <w:rFonts w:hint="eastAsia"/>
          <w:sz w:val="30"/>
          <w:szCs w:val="30"/>
        </w:rPr>
        <w:t>1</w:t>
      </w:r>
      <w:r>
        <w:rPr>
          <w:rFonts w:hint="eastAsia"/>
          <w:sz w:val="30"/>
          <w:szCs w:val="30"/>
        </w:rPr>
        <w:t>、对公诉机关指控被告人黄某某的行为构成受贿罪的定性无异议；</w:t>
      </w:r>
      <w:r>
        <w:rPr>
          <w:rFonts w:hint="eastAsia"/>
          <w:sz w:val="30"/>
          <w:szCs w:val="30"/>
        </w:rPr>
        <w:t>2</w:t>
      </w:r>
      <w:r>
        <w:rPr>
          <w:rFonts w:hint="eastAsia"/>
          <w:sz w:val="30"/>
          <w:szCs w:val="30"/>
        </w:rPr>
        <w:t>、被告人黄某某接到电话后到案，归案后能如实交代其所犯罪行，当庭认罪，系自首，依法给予从轻处罚；</w:t>
      </w:r>
      <w:r>
        <w:rPr>
          <w:rFonts w:hint="eastAsia"/>
          <w:sz w:val="30"/>
          <w:szCs w:val="30"/>
        </w:rPr>
        <w:t>3</w:t>
      </w:r>
      <w:r>
        <w:rPr>
          <w:rFonts w:hint="eastAsia"/>
          <w:sz w:val="30"/>
          <w:szCs w:val="30"/>
        </w:rPr>
        <w:t>、被告人黄某某退清全部赃款</w:t>
      </w:r>
      <w:r>
        <w:rPr>
          <w:rFonts w:hint="eastAsia"/>
          <w:sz w:val="30"/>
          <w:szCs w:val="30"/>
        </w:rPr>
        <w:t>41.6</w:t>
      </w:r>
      <w:r>
        <w:rPr>
          <w:rFonts w:hint="eastAsia"/>
          <w:sz w:val="30"/>
          <w:szCs w:val="30"/>
        </w:rPr>
        <w:t>万元，可给予从轻处罚；</w:t>
      </w:r>
      <w:r>
        <w:rPr>
          <w:rFonts w:hint="eastAsia"/>
          <w:sz w:val="30"/>
          <w:szCs w:val="30"/>
        </w:rPr>
        <w:t>4</w:t>
      </w:r>
      <w:r>
        <w:rPr>
          <w:rFonts w:hint="eastAsia"/>
          <w:sz w:val="30"/>
          <w:szCs w:val="30"/>
        </w:rPr>
        <w:t>、被告人黄某某没有索贿，情节相对较轻；</w:t>
      </w:r>
      <w:r>
        <w:rPr>
          <w:rFonts w:hint="eastAsia"/>
          <w:sz w:val="30"/>
          <w:szCs w:val="30"/>
        </w:rPr>
        <w:t>5</w:t>
      </w:r>
      <w:r>
        <w:rPr>
          <w:rFonts w:hint="eastAsia"/>
          <w:sz w:val="30"/>
          <w:szCs w:val="30"/>
        </w:rPr>
        <w:t>、被告人黄某某要求就公诉机关的量刑建议缴交罚金</w:t>
      </w:r>
      <w:r>
        <w:rPr>
          <w:rFonts w:hint="eastAsia"/>
          <w:sz w:val="30"/>
          <w:szCs w:val="30"/>
        </w:rPr>
        <w:t>20</w:t>
      </w:r>
      <w:r>
        <w:rPr>
          <w:rFonts w:hint="eastAsia"/>
          <w:sz w:val="30"/>
          <w:szCs w:val="30"/>
        </w:rPr>
        <w:t>万元，其确有悔罪表现，自愿认罪并愿意接受处罚，依法给予从宽处罚，建议对被告人黄某某从轻处罚并适用缓刑。</w:t>
      </w:r>
    </w:p>
    <w:p w:rsidR="008A3B43" w:rsidRDefault="008A3B43">
      <w:pPr>
        <w:spacing w:line="500" w:lineRule="atLeast"/>
        <w:ind w:firstLine="600"/>
        <w:divId w:val="1304892050"/>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期间，被告人黄某某利用担任汕头市某某风景名胜区管理局监察大队大队长的职务便利，为某陵墓园负责人同案人郑某某在其管理的某陵墓园及周边进行私建私售墓穴等非法活动提供方便，对同案人郑某某非法私建私售墓穴不予巡查、制止、处理。期间，同案人郑某某向被告人黄某某承诺每私建</w:t>
      </w:r>
      <w:r>
        <w:rPr>
          <w:rFonts w:hint="eastAsia"/>
          <w:sz w:val="30"/>
          <w:szCs w:val="30"/>
        </w:rPr>
        <w:t>1</w:t>
      </w:r>
      <w:r>
        <w:rPr>
          <w:rFonts w:hint="eastAsia"/>
          <w:sz w:val="30"/>
          <w:szCs w:val="30"/>
        </w:rPr>
        <w:t>穴墓穴给予好处费</w:t>
      </w:r>
      <w:r>
        <w:rPr>
          <w:rFonts w:hint="eastAsia"/>
          <w:sz w:val="30"/>
          <w:szCs w:val="30"/>
        </w:rPr>
        <w:t>4000</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月止，被告人黄某某先后收受同案人郑某某私建</w:t>
      </w:r>
      <w:r>
        <w:rPr>
          <w:rFonts w:hint="eastAsia"/>
          <w:sz w:val="30"/>
          <w:szCs w:val="30"/>
        </w:rPr>
        <w:t>104</w:t>
      </w:r>
      <w:r>
        <w:rPr>
          <w:rFonts w:hint="eastAsia"/>
          <w:sz w:val="30"/>
          <w:szCs w:val="30"/>
        </w:rPr>
        <w:t>穴墓穴给予的好处费合计</w:t>
      </w:r>
      <w:r>
        <w:rPr>
          <w:rFonts w:hint="eastAsia"/>
          <w:sz w:val="30"/>
          <w:szCs w:val="30"/>
        </w:rPr>
        <w:t>41.6</w:t>
      </w:r>
      <w:r>
        <w:rPr>
          <w:rFonts w:hint="eastAsia"/>
          <w:sz w:val="30"/>
          <w:szCs w:val="30"/>
        </w:rPr>
        <w:t>万元，该款被告人黄某某用于个人消费。</w:t>
      </w:r>
    </w:p>
    <w:p w:rsidR="008A3B43" w:rsidRDefault="008A3B43">
      <w:pPr>
        <w:spacing w:line="500" w:lineRule="atLeast"/>
        <w:ind w:firstLine="600"/>
        <w:divId w:val="114905624"/>
        <w:rPr>
          <w:rFonts w:hint="eastAsia"/>
          <w:sz w:val="30"/>
          <w:szCs w:val="30"/>
        </w:rPr>
      </w:pPr>
      <w:r>
        <w:rPr>
          <w:rFonts w:hint="eastAsia"/>
          <w:sz w:val="30"/>
          <w:szCs w:val="30"/>
        </w:rPr>
        <w:t>2018</w:t>
      </w:r>
      <w:r>
        <w:rPr>
          <w:rFonts w:hint="eastAsia"/>
          <w:sz w:val="30"/>
          <w:szCs w:val="30"/>
        </w:rPr>
        <w:t>年，市委巡察组发现问题后，同案人郑某某多次以退款还墓主、需要资金周转等理由，向被告人黄某某讨回部分好处费，至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月，同案人郑某某向被告人黄某某讨回款项合计</w:t>
      </w:r>
      <w:r>
        <w:rPr>
          <w:rFonts w:hint="eastAsia"/>
          <w:sz w:val="30"/>
          <w:szCs w:val="30"/>
        </w:rPr>
        <w:t>20</w:t>
      </w:r>
      <w:r>
        <w:rPr>
          <w:rFonts w:hint="eastAsia"/>
          <w:sz w:val="30"/>
          <w:szCs w:val="30"/>
        </w:rPr>
        <w:t>万元。案发后，被告人黄某某退缴赃款</w:t>
      </w:r>
      <w:r>
        <w:rPr>
          <w:rFonts w:hint="eastAsia"/>
          <w:sz w:val="30"/>
          <w:szCs w:val="30"/>
        </w:rPr>
        <w:t>21.6</w:t>
      </w:r>
      <w:r>
        <w:rPr>
          <w:rFonts w:hint="eastAsia"/>
          <w:sz w:val="30"/>
          <w:szCs w:val="30"/>
        </w:rPr>
        <w:t>万元。</w:t>
      </w:r>
    </w:p>
    <w:p w:rsidR="008A3B43" w:rsidRDefault="008A3B43">
      <w:pPr>
        <w:spacing w:line="500" w:lineRule="atLeast"/>
        <w:ind w:firstLine="600"/>
        <w:divId w:val="255595438"/>
        <w:rPr>
          <w:rFonts w:hint="eastAsia"/>
          <w:sz w:val="30"/>
          <w:szCs w:val="30"/>
        </w:rPr>
      </w:pPr>
      <w:r>
        <w:rPr>
          <w:rFonts w:hint="eastAsia"/>
          <w:sz w:val="30"/>
          <w:szCs w:val="30"/>
        </w:rPr>
        <w:t>上述事实，有公诉机关向本院提供且有经法庭查证属实的以下证据证明：</w:t>
      </w:r>
    </w:p>
    <w:p w:rsidR="008A3B43" w:rsidRDefault="008A3B43">
      <w:pPr>
        <w:spacing w:line="500" w:lineRule="atLeast"/>
        <w:ind w:firstLine="600"/>
        <w:divId w:val="331225643"/>
        <w:rPr>
          <w:rFonts w:hint="eastAsia"/>
          <w:sz w:val="30"/>
          <w:szCs w:val="30"/>
        </w:rPr>
      </w:pPr>
      <w:r>
        <w:rPr>
          <w:rFonts w:hint="eastAsia"/>
          <w:sz w:val="30"/>
          <w:szCs w:val="30"/>
        </w:rPr>
        <w:t>1</w:t>
      </w:r>
      <w:r>
        <w:rPr>
          <w:rFonts w:hint="eastAsia"/>
          <w:sz w:val="30"/>
          <w:szCs w:val="30"/>
        </w:rPr>
        <w:t>．书证</w:t>
      </w:r>
    </w:p>
    <w:p w:rsidR="008A3B43" w:rsidRDefault="008A3B43">
      <w:pPr>
        <w:spacing w:line="500" w:lineRule="atLeast"/>
        <w:ind w:firstLine="600"/>
        <w:divId w:val="2125878464"/>
        <w:rPr>
          <w:rFonts w:hint="eastAsia"/>
          <w:sz w:val="30"/>
          <w:szCs w:val="30"/>
        </w:rPr>
      </w:pPr>
      <w:r>
        <w:rPr>
          <w:rFonts w:hint="eastAsia"/>
          <w:sz w:val="30"/>
          <w:szCs w:val="30"/>
        </w:rPr>
        <w:t>（</w:t>
      </w:r>
      <w:r>
        <w:rPr>
          <w:rFonts w:hint="eastAsia"/>
          <w:sz w:val="30"/>
          <w:szCs w:val="30"/>
        </w:rPr>
        <w:t>1</w:t>
      </w:r>
      <w:r>
        <w:rPr>
          <w:rFonts w:hint="eastAsia"/>
          <w:sz w:val="30"/>
          <w:szCs w:val="30"/>
        </w:rPr>
        <w:t>）立案决定书，证明汕头市监察委员会于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日对被告人黄某某涉嫌犯受贿罪一案立案调查，</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日对被告人黄某某宣布；</w:t>
      </w:r>
    </w:p>
    <w:p w:rsidR="008A3B43" w:rsidRDefault="008A3B43">
      <w:pPr>
        <w:spacing w:line="500" w:lineRule="atLeast"/>
        <w:ind w:firstLine="600"/>
        <w:divId w:val="1965963724"/>
        <w:rPr>
          <w:rFonts w:hint="eastAsia"/>
          <w:sz w:val="30"/>
          <w:szCs w:val="30"/>
        </w:rPr>
      </w:pPr>
      <w:r>
        <w:rPr>
          <w:rFonts w:hint="eastAsia"/>
          <w:sz w:val="30"/>
          <w:szCs w:val="30"/>
        </w:rPr>
        <w:t>（</w:t>
      </w:r>
      <w:r>
        <w:rPr>
          <w:rFonts w:hint="eastAsia"/>
          <w:sz w:val="30"/>
          <w:szCs w:val="30"/>
        </w:rPr>
        <w:t>2</w:t>
      </w:r>
      <w:r>
        <w:rPr>
          <w:rFonts w:hint="eastAsia"/>
          <w:sz w:val="30"/>
          <w:szCs w:val="30"/>
        </w:rPr>
        <w:t>）传唤证、拘留证，证明汕头市公安局于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日传唤被告人黄某某到案接受调查，</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日对被告人黄某某刑事拘留；</w:t>
      </w:r>
    </w:p>
    <w:p w:rsidR="008A3B43" w:rsidRDefault="008A3B43">
      <w:pPr>
        <w:spacing w:line="500" w:lineRule="atLeast"/>
        <w:ind w:firstLine="600"/>
        <w:divId w:val="1452747235"/>
        <w:rPr>
          <w:rFonts w:hint="eastAsia"/>
          <w:sz w:val="30"/>
          <w:szCs w:val="30"/>
        </w:rPr>
      </w:pPr>
      <w:r>
        <w:rPr>
          <w:rFonts w:hint="eastAsia"/>
          <w:sz w:val="30"/>
          <w:szCs w:val="30"/>
        </w:rPr>
        <w:t>（</w:t>
      </w:r>
      <w:r>
        <w:rPr>
          <w:rFonts w:hint="eastAsia"/>
          <w:sz w:val="30"/>
          <w:szCs w:val="30"/>
        </w:rPr>
        <w:t>3</w:t>
      </w:r>
      <w:r>
        <w:rPr>
          <w:rFonts w:hint="eastAsia"/>
          <w:sz w:val="30"/>
          <w:szCs w:val="30"/>
        </w:rPr>
        <w:t>）到案经过，归案经过，证明本案发、破案经过，被告人黄某某于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日被汕头市公安局传唤到汕头市某某风景名胜区管理局，并将被告人黄某某抓获；</w:t>
      </w:r>
    </w:p>
    <w:p w:rsidR="008A3B43" w:rsidRDefault="008A3B43">
      <w:pPr>
        <w:spacing w:line="500" w:lineRule="atLeast"/>
        <w:ind w:firstLine="600"/>
        <w:divId w:val="1806389758"/>
        <w:rPr>
          <w:rFonts w:hint="eastAsia"/>
          <w:sz w:val="30"/>
          <w:szCs w:val="30"/>
        </w:rPr>
      </w:pPr>
      <w:r>
        <w:rPr>
          <w:rFonts w:hint="eastAsia"/>
          <w:sz w:val="30"/>
          <w:szCs w:val="30"/>
        </w:rPr>
        <w:t>（</w:t>
      </w:r>
      <w:r>
        <w:rPr>
          <w:rFonts w:hint="eastAsia"/>
          <w:sz w:val="30"/>
          <w:szCs w:val="30"/>
        </w:rPr>
        <w:t>4</w:t>
      </w:r>
      <w:r>
        <w:rPr>
          <w:rFonts w:hint="eastAsia"/>
          <w:sz w:val="30"/>
          <w:szCs w:val="30"/>
        </w:rPr>
        <w:t>）常住人口个人信息表，证明被告人黄某某的主体资格；</w:t>
      </w:r>
    </w:p>
    <w:p w:rsidR="008A3B43" w:rsidRDefault="008A3B43">
      <w:pPr>
        <w:spacing w:line="500" w:lineRule="atLeast"/>
        <w:ind w:firstLine="600"/>
        <w:divId w:val="670379868"/>
        <w:rPr>
          <w:rFonts w:hint="eastAsia"/>
          <w:sz w:val="30"/>
          <w:szCs w:val="30"/>
        </w:rPr>
      </w:pPr>
      <w:r>
        <w:rPr>
          <w:rFonts w:hint="eastAsia"/>
          <w:sz w:val="30"/>
          <w:szCs w:val="30"/>
        </w:rPr>
        <w:t>（</w:t>
      </w:r>
      <w:r>
        <w:rPr>
          <w:rFonts w:hint="eastAsia"/>
          <w:sz w:val="30"/>
          <w:szCs w:val="30"/>
        </w:rPr>
        <w:t>5</w:t>
      </w:r>
      <w:r>
        <w:rPr>
          <w:rFonts w:hint="eastAsia"/>
          <w:sz w:val="30"/>
          <w:szCs w:val="30"/>
        </w:rPr>
        <w:t>）离退休审批表、关于办理有关退休手续的函、退休证、汕头市某某风景名胜区管理局委员会文件、汕头市事业单位岗位聘用资格审批表、干部任免审批表、工作人员工资变动审批表，证明被告人黄某某于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月任汕头市某某风景名胜区管理局监察大队大队长，聘用干部，于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月退休；</w:t>
      </w:r>
    </w:p>
    <w:p w:rsidR="008A3B43" w:rsidRDefault="008A3B43">
      <w:pPr>
        <w:spacing w:line="500" w:lineRule="atLeast"/>
        <w:ind w:firstLine="600"/>
        <w:divId w:val="1950576719"/>
        <w:rPr>
          <w:rFonts w:hint="eastAsia"/>
          <w:sz w:val="30"/>
          <w:szCs w:val="30"/>
        </w:rPr>
      </w:pPr>
      <w:r>
        <w:rPr>
          <w:rFonts w:hint="eastAsia"/>
          <w:sz w:val="30"/>
          <w:szCs w:val="30"/>
        </w:rPr>
        <w:t>（</w:t>
      </w:r>
      <w:r>
        <w:rPr>
          <w:rFonts w:hint="eastAsia"/>
          <w:sz w:val="30"/>
          <w:szCs w:val="30"/>
        </w:rPr>
        <w:t>6</w:t>
      </w:r>
      <w:r>
        <w:rPr>
          <w:rFonts w:hint="eastAsia"/>
          <w:sz w:val="30"/>
          <w:szCs w:val="30"/>
        </w:rPr>
        <w:t>）关于黄某某案涉案款项退缴的情况说明、广东省暂时扣留、冻结财物收据、扣押财物、文件清单，证明被告人黄某某于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日期间，主动向汕头市纪委监委缴交赃款共</w:t>
      </w:r>
      <w:r>
        <w:rPr>
          <w:rFonts w:hint="eastAsia"/>
          <w:sz w:val="30"/>
          <w:szCs w:val="30"/>
        </w:rPr>
        <w:t>21.6</w:t>
      </w:r>
      <w:r>
        <w:rPr>
          <w:rFonts w:hint="eastAsia"/>
          <w:sz w:val="30"/>
          <w:szCs w:val="30"/>
        </w:rPr>
        <w:t>万元；</w:t>
      </w:r>
    </w:p>
    <w:p w:rsidR="008A3B43" w:rsidRDefault="008A3B43">
      <w:pPr>
        <w:spacing w:line="500" w:lineRule="atLeast"/>
        <w:ind w:firstLine="600"/>
        <w:divId w:val="810756812"/>
        <w:rPr>
          <w:rFonts w:hint="eastAsia"/>
          <w:sz w:val="30"/>
          <w:szCs w:val="30"/>
        </w:rPr>
      </w:pPr>
      <w:r>
        <w:rPr>
          <w:rFonts w:hint="eastAsia"/>
          <w:sz w:val="30"/>
          <w:szCs w:val="30"/>
        </w:rPr>
        <w:t>（</w:t>
      </w:r>
      <w:r>
        <w:rPr>
          <w:rFonts w:hint="eastAsia"/>
          <w:sz w:val="30"/>
          <w:szCs w:val="30"/>
        </w:rPr>
        <w:t>7</w:t>
      </w:r>
      <w:r>
        <w:rPr>
          <w:rFonts w:hint="eastAsia"/>
          <w:sz w:val="30"/>
          <w:szCs w:val="30"/>
        </w:rPr>
        <w:t>）被告人黄某某的工商银行账户、建设银行账户、交通银行账户的流水账，证明被告人黄某某银行账户资金流水账明细；</w:t>
      </w:r>
    </w:p>
    <w:p w:rsidR="008A3B43" w:rsidRDefault="008A3B43">
      <w:pPr>
        <w:spacing w:line="500" w:lineRule="atLeast"/>
        <w:ind w:firstLine="600"/>
        <w:divId w:val="2047217791"/>
        <w:rPr>
          <w:rFonts w:hint="eastAsia"/>
          <w:sz w:val="30"/>
          <w:szCs w:val="30"/>
        </w:rPr>
      </w:pPr>
      <w:r>
        <w:rPr>
          <w:rFonts w:hint="eastAsia"/>
          <w:sz w:val="30"/>
          <w:szCs w:val="30"/>
        </w:rPr>
        <w:t>（</w:t>
      </w:r>
      <w:r>
        <w:rPr>
          <w:rFonts w:hint="eastAsia"/>
          <w:sz w:val="30"/>
          <w:szCs w:val="30"/>
        </w:rPr>
        <w:t>8</w:t>
      </w:r>
      <w:r>
        <w:rPr>
          <w:rFonts w:hint="eastAsia"/>
          <w:sz w:val="30"/>
          <w:szCs w:val="30"/>
        </w:rPr>
        <w:t>）关于成立市某某风景名胜区管理局监察大队的批复、监察大队领导及内设机构领导岗位分工及工作职责、汕头市机构编制委员会文件，证明汕头市机构编制委员会于</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同意成立汕头市某某风景名胜区管理局监察大队，为市副科级事业机构，职能主要负责监察查处某某风景名胜区总体规划范围内的一切违反统一规划、建设、管理，以及破坏景点景物、自然资源、景区设施等；被告人黄某某为监察大队大队长，主持监察大队全面工作，分管监察大队外勤；岗位职责为组织带领全大队对某某风景区范围内的巡查监管工作，依法查纠景区内违反统一规划、建设、管理，以及破坏景点景物、自然资源、景区设施等行为；</w:t>
      </w:r>
    </w:p>
    <w:p w:rsidR="008A3B43" w:rsidRDefault="008A3B43">
      <w:pPr>
        <w:spacing w:line="500" w:lineRule="atLeast"/>
        <w:ind w:firstLine="600"/>
        <w:divId w:val="1603302639"/>
        <w:rPr>
          <w:rFonts w:hint="eastAsia"/>
          <w:sz w:val="30"/>
          <w:szCs w:val="30"/>
        </w:rPr>
      </w:pPr>
      <w:r>
        <w:rPr>
          <w:rFonts w:hint="eastAsia"/>
          <w:sz w:val="30"/>
          <w:szCs w:val="30"/>
        </w:rPr>
        <w:t>（</w:t>
      </w:r>
      <w:r>
        <w:rPr>
          <w:rFonts w:hint="eastAsia"/>
          <w:sz w:val="30"/>
          <w:szCs w:val="30"/>
        </w:rPr>
        <w:t>9</w:t>
      </w:r>
      <w:r>
        <w:rPr>
          <w:rFonts w:hint="eastAsia"/>
          <w:sz w:val="30"/>
          <w:szCs w:val="30"/>
        </w:rPr>
        <w:t>）关于要求利用历史遗留的某陵、原佛教义冡埠等墓园安置某某风景区核心区内需迁移坟墓的请示、某陵山规划图、关于某某风景区迁坟用地的通知、汕头市人民政府关于规划建设公墓以安置某某风景区核心区内需迁移坟墓的复函、汕头市国土局关于公墓选点用地的意见等文件，证明汕头市国土局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日向汕头市某某风景名胜区管理局发出通知，同意该局将某某某陵、佛教义冡的山地</w:t>
      </w:r>
      <w:r>
        <w:rPr>
          <w:rFonts w:hint="eastAsia"/>
          <w:sz w:val="30"/>
          <w:szCs w:val="30"/>
        </w:rPr>
        <w:t>43721M2,</w:t>
      </w:r>
      <w:r>
        <w:rPr>
          <w:rFonts w:hint="eastAsia"/>
          <w:sz w:val="30"/>
          <w:szCs w:val="30"/>
        </w:rPr>
        <w:t>折合</w:t>
      </w:r>
      <w:r>
        <w:rPr>
          <w:rFonts w:hint="eastAsia"/>
          <w:sz w:val="30"/>
          <w:szCs w:val="30"/>
        </w:rPr>
        <w:t>65.582</w:t>
      </w:r>
      <w:r>
        <w:rPr>
          <w:rFonts w:hint="eastAsia"/>
          <w:sz w:val="30"/>
          <w:szCs w:val="30"/>
        </w:rPr>
        <w:t>亩作为某某风景区范围内的坟墓退迁用地。上述墓地属公益性项目，作为风景区内零散坟墓的迁移、安葬之用，不得接纳风景区外坟墓的迁入，不能对外经营；</w:t>
      </w:r>
    </w:p>
    <w:p w:rsidR="008A3B43" w:rsidRDefault="008A3B43">
      <w:pPr>
        <w:spacing w:line="500" w:lineRule="atLeast"/>
        <w:ind w:firstLine="600"/>
        <w:divId w:val="438988752"/>
        <w:rPr>
          <w:rFonts w:hint="eastAsia"/>
          <w:sz w:val="30"/>
          <w:szCs w:val="30"/>
        </w:rPr>
      </w:pPr>
      <w:r>
        <w:rPr>
          <w:rFonts w:hint="eastAsia"/>
          <w:sz w:val="30"/>
          <w:szCs w:val="30"/>
        </w:rPr>
        <w:t>（</w:t>
      </w:r>
      <w:r>
        <w:rPr>
          <w:rFonts w:hint="eastAsia"/>
          <w:sz w:val="30"/>
          <w:szCs w:val="30"/>
        </w:rPr>
        <w:t>10</w:t>
      </w:r>
      <w:r>
        <w:rPr>
          <w:rFonts w:hint="eastAsia"/>
          <w:sz w:val="30"/>
          <w:szCs w:val="30"/>
        </w:rPr>
        <w:t>）汕头市某某风景名胜区管理局文件、某陵公益性公墓规定情况新增墓葬申报程序，证明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日，根据汕头市某某风景名胜区管理局公益性公墓管理工作会议纪要，对某陵公益性公墓规定情况新增墓葬所制订的申报程序；</w:t>
      </w:r>
    </w:p>
    <w:p w:rsidR="008A3B43" w:rsidRDefault="008A3B43">
      <w:pPr>
        <w:spacing w:line="500" w:lineRule="atLeast"/>
        <w:ind w:firstLine="600"/>
        <w:divId w:val="612513312"/>
        <w:rPr>
          <w:rFonts w:hint="eastAsia"/>
          <w:sz w:val="30"/>
          <w:szCs w:val="30"/>
        </w:rPr>
      </w:pPr>
      <w:r>
        <w:rPr>
          <w:rFonts w:hint="eastAsia"/>
          <w:sz w:val="30"/>
          <w:szCs w:val="30"/>
        </w:rPr>
        <w:t>（</w:t>
      </w:r>
      <w:r>
        <w:rPr>
          <w:rFonts w:hint="eastAsia"/>
          <w:sz w:val="30"/>
          <w:szCs w:val="30"/>
        </w:rPr>
        <w:t>11</w:t>
      </w:r>
      <w:r>
        <w:rPr>
          <w:rFonts w:hint="eastAsia"/>
          <w:sz w:val="30"/>
          <w:szCs w:val="30"/>
        </w:rPr>
        <w:t>）关于某陵墓园郑某某私建</w:t>
      </w:r>
      <w:r>
        <w:rPr>
          <w:rFonts w:hint="eastAsia"/>
          <w:sz w:val="30"/>
          <w:szCs w:val="30"/>
        </w:rPr>
        <w:t>26</w:t>
      </w:r>
      <w:r>
        <w:rPr>
          <w:rFonts w:hint="eastAsia"/>
          <w:sz w:val="30"/>
          <w:szCs w:val="30"/>
        </w:rPr>
        <w:t>穴墓穴问题的调查情况说明及附件，证明汕头市某某风景名胜区管理局于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日向汕头市纪委出具的调查说明；</w:t>
      </w:r>
    </w:p>
    <w:p w:rsidR="008A3B43" w:rsidRDefault="008A3B43">
      <w:pPr>
        <w:spacing w:line="500" w:lineRule="atLeast"/>
        <w:ind w:firstLine="600"/>
        <w:divId w:val="338703806"/>
        <w:rPr>
          <w:rFonts w:hint="eastAsia"/>
          <w:sz w:val="30"/>
          <w:szCs w:val="30"/>
        </w:rPr>
      </w:pPr>
      <w:r>
        <w:rPr>
          <w:rFonts w:hint="eastAsia"/>
          <w:sz w:val="30"/>
          <w:szCs w:val="30"/>
        </w:rPr>
        <w:t>（</w:t>
      </w:r>
      <w:r>
        <w:rPr>
          <w:rFonts w:hint="eastAsia"/>
          <w:sz w:val="30"/>
          <w:szCs w:val="30"/>
        </w:rPr>
        <w:t>12</w:t>
      </w:r>
      <w:r>
        <w:rPr>
          <w:rFonts w:hint="eastAsia"/>
          <w:sz w:val="30"/>
          <w:szCs w:val="30"/>
        </w:rPr>
        <w:t>）关于某某风景区墓园近期出现新增墓穴的情况说明，证明某某桃花涧风景园林管理处于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日对近期出现新增墓穴作出的情况说明，表示将做好墓园管理工作；</w:t>
      </w:r>
    </w:p>
    <w:p w:rsidR="008A3B43" w:rsidRDefault="008A3B43">
      <w:pPr>
        <w:spacing w:line="500" w:lineRule="atLeast"/>
        <w:ind w:firstLine="600"/>
        <w:divId w:val="1191993227"/>
        <w:rPr>
          <w:rFonts w:hint="eastAsia"/>
          <w:sz w:val="30"/>
          <w:szCs w:val="30"/>
        </w:rPr>
      </w:pPr>
      <w:r>
        <w:rPr>
          <w:rFonts w:hint="eastAsia"/>
          <w:sz w:val="30"/>
          <w:szCs w:val="30"/>
        </w:rPr>
        <w:t>（</w:t>
      </w:r>
      <w:r>
        <w:rPr>
          <w:rFonts w:hint="eastAsia"/>
          <w:sz w:val="30"/>
          <w:szCs w:val="30"/>
        </w:rPr>
        <w:t>13</w:t>
      </w:r>
      <w:r>
        <w:rPr>
          <w:rFonts w:hint="eastAsia"/>
          <w:sz w:val="30"/>
          <w:szCs w:val="30"/>
        </w:rPr>
        <w:t>）某某风景区某陵公墓范围内墓穴测量标示及核查情况统计表（郑某某）、郑某某出售某某风景区公墓红线外墓穴核查情况统计表（墓园外），证明同案人郑某某私建私售某陵公墓的详细情况；</w:t>
      </w:r>
    </w:p>
    <w:p w:rsidR="008A3B43" w:rsidRDefault="008A3B43">
      <w:pPr>
        <w:spacing w:line="500" w:lineRule="atLeast"/>
        <w:ind w:firstLine="600"/>
        <w:divId w:val="1925911888"/>
        <w:rPr>
          <w:rFonts w:hint="eastAsia"/>
          <w:sz w:val="30"/>
          <w:szCs w:val="30"/>
        </w:rPr>
      </w:pPr>
      <w:r>
        <w:rPr>
          <w:rFonts w:hint="eastAsia"/>
          <w:sz w:val="30"/>
          <w:szCs w:val="30"/>
        </w:rPr>
        <w:t>（</w:t>
      </w:r>
      <w:r>
        <w:rPr>
          <w:rFonts w:hint="eastAsia"/>
          <w:sz w:val="30"/>
          <w:szCs w:val="30"/>
        </w:rPr>
        <w:t>14</w:t>
      </w:r>
      <w:r>
        <w:rPr>
          <w:rFonts w:hint="eastAsia"/>
          <w:sz w:val="30"/>
          <w:szCs w:val="30"/>
        </w:rPr>
        <w:t>）某某风景区公益性墓园红线外摸查表、某某风景区某陵公墓墓穴补查情况统计表（墓园内）、某某风景区某陵公墓墓穴补查情况统计表（墓园外），证明同案人郑某某建私售墓穴的情况；</w:t>
      </w:r>
    </w:p>
    <w:p w:rsidR="008A3B43" w:rsidRDefault="008A3B43">
      <w:pPr>
        <w:spacing w:line="500" w:lineRule="atLeast"/>
        <w:ind w:firstLine="600"/>
        <w:divId w:val="544634889"/>
        <w:rPr>
          <w:rFonts w:hint="eastAsia"/>
          <w:sz w:val="30"/>
          <w:szCs w:val="30"/>
        </w:rPr>
      </w:pPr>
      <w:r>
        <w:rPr>
          <w:rFonts w:hint="eastAsia"/>
          <w:sz w:val="30"/>
          <w:szCs w:val="30"/>
        </w:rPr>
        <w:t>（</w:t>
      </w:r>
      <w:r>
        <w:rPr>
          <w:rFonts w:hint="eastAsia"/>
          <w:sz w:val="30"/>
          <w:szCs w:val="30"/>
        </w:rPr>
        <w:t>15</w:t>
      </w:r>
      <w:r>
        <w:rPr>
          <w:rFonts w:hint="eastAsia"/>
          <w:sz w:val="30"/>
          <w:szCs w:val="30"/>
        </w:rPr>
        <w:t>）民政部、国家土地管理局关于清理整顿非法经营性公墓的通知，广东省民政厅、建设厅关于加强和规范公益性生态墓地建设和管理的意见，证明民政部、国家土地管理局、广东省民政厅、建设厅对公益性生态墓地的建设和管理作出相关规定；</w:t>
      </w:r>
    </w:p>
    <w:p w:rsidR="008A3B43" w:rsidRDefault="008A3B43">
      <w:pPr>
        <w:spacing w:line="500" w:lineRule="atLeast"/>
        <w:ind w:firstLine="600"/>
        <w:divId w:val="518273901"/>
        <w:rPr>
          <w:rFonts w:hint="eastAsia"/>
          <w:sz w:val="30"/>
          <w:szCs w:val="30"/>
        </w:rPr>
      </w:pPr>
      <w:r>
        <w:rPr>
          <w:rFonts w:hint="eastAsia"/>
          <w:sz w:val="30"/>
          <w:szCs w:val="30"/>
        </w:rPr>
        <w:t>（</w:t>
      </w:r>
      <w:r>
        <w:rPr>
          <w:rFonts w:hint="eastAsia"/>
          <w:sz w:val="30"/>
          <w:szCs w:val="30"/>
        </w:rPr>
        <w:t>16</w:t>
      </w:r>
      <w:r>
        <w:rPr>
          <w:rFonts w:hint="eastAsia"/>
          <w:sz w:val="30"/>
          <w:szCs w:val="30"/>
        </w:rPr>
        <w:t>）公墓管理暂行办法、殡葬管理条例，证明国务院、民政部对公墓管理的相关规定；</w:t>
      </w:r>
    </w:p>
    <w:p w:rsidR="008A3B43" w:rsidRDefault="008A3B43">
      <w:pPr>
        <w:spacing w:line="500" w:lineRule="atLeast"/>
        <w:ind w:firstLine="600"/>
        <w:divId w:val="1625231391"/>
        <w:rPr>
          <w:rFonts w:hint="eastAsia"/>
          <w:sz w:val="30"/>
          <w:szCs w:val="30"/>
        </w:rPr>
      </w:pPr>
      <w:r>
        <w:rPr>
          <w:rFonts w:hint="eastAsia"/>
          <w:sz w:val="30"/>
          <w:szCs w:val="30"/>
        </w:rPr>
        <w:t>（</w:t>
      </w:r>
      <w:r>
        <w:rPr>
          <w:rFonts w:hint="eastAsia"/>
          <w:sz w:val="30"/>
          <w:szCs w:val="30"/>
        </w:rPr>
        <w:t>17</w:t>
      </w:r>
      <w:r>
        <w:rPr>
          <w:rFonts w:hint="eastAsia"/>
          <w:sz w:val="30"/>
          <w:szCs w:val="30"/>
        </w:rPr>
        <w:t>）认罪认罚具结书，证明被告人黄某某于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日签署了认罪认罚具结书。</w:t>
      </w:r>
    </w:p>
    <w:p w:rsidR="008A3B43" w:rsidRDefault="008A3B43">
      <w:pPr>
        <w:spacing w:line="500" w:lineRule="atLeast"/>
        <w:ind w:firstLine="600"/>
        <w:divId w:val="343897569"/>
        <w:rPr>
          <w:rFonts w:hint="eastAsia"/>
          <w:sz w:val="30"/>
          <w:szCs w:val="30"/>
        </w:rPr>
      </w:pPr>
      <w:r>
        <w:rPr>
          <w:rFonts w:hint="eastAsia"/>
          <w:sz w:val="30"/>
          <w:szCs w:val="30"/>
        </w:rPr>
        <w:t>2.</w:t>
      </w:r>
      <w:r>
        <w:rPr>
          <w:rFonts w:hint="eastAsia"/>
          <w:sz w:val="30"/>
          <w:szCs w:val="30"/>
        </w:rPr>
        <w:t>证人证言</w:t>
      </w:r>
    </w:p>
    <w:p w:rsidR="008A3B43" w:rsidRDefault="008A3B43">
      <w:pPr>
        <w:spacing w:line="500" w:lineRule="atLeast"/>
        <w:ind w:firstLine="600"/>
        <w:divId w:val="1911423983"/>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的证言，证明他是汕头市某某风景名胜区管理局监察大队的队员。他于</w:t>
      </w:r>
      <w:r>
        <w:rPr>
          <w:rFonts w:hint="eastAsia"/>
          <w:sz w:val="30"/>
          <w:szCs w:val="30"/>
        </w:rPr>
        <w:t>1997</w:t>
      </w:r>
      <w:r>
        <w:rPr>
          <w:rFonts w:hint="eastAsia"/>
          <w:sz w:val="30"/>
          <w:szCs w:val="30"/>
        </w:rPr>
        <w:t>年至今在监察大队工作，被告人黄某某是大队长，他按照被告人黄某某安排的路线、地点对某某风景名胜区进行巡逻，被告人黄某某没有安排他对某某风景区公墓进行巡逻；</w:t>
      </w:r>
    </w:p>
    <w:p w:rsidR="008A3B43" w:rsidRDefault="008A3B43">
      <w:pPr>
        <w:spacing w:line="500" w:lineRule="atLeast"/>
        <w:ind w:firstLine="600"/>
        <w:divId w:val="2025133824"/>
        <w:rPr>
          <w:rFonts w:hint="eastAsia"/>
          <w:sz w:val="30"/>
          <w:szCs w:val="30"/>
        </w:rPr>
      </w:pPr>
      <w:r>
        <w:rPr>
          <w:rFonts w:hint="eastAsia"/>
          <w:sz w:val="30"/>
          <w:szCs w:val="30"/>
        </w:rPr>
        <w:t>（</w:t>
      </w:r>
      <w:r>
        <w:rPr>
          <w:rFonts w:hint="eastAsia"/>
          <w:sz w:val="30"/>
          <w:szCs w:val="30"/>
        </w:rPr>
        <w:t>2</w:t>
      </w:r>
      <w:r>
        <w:rPr>
          <w:rFonts w:hint="eastAsia"/>
          <w:sz w:val="30"/>
          <w:szCs w:val="30"/>
        </w:rPr>
        <w:t>）证人孙某某的证言，证明他是汕头市某某风景名胜区管理局监察大队的队员。巡查路线由大队长被告人黄某某安排，被告人黄某某没有安排他对某陵公墓进行巡逻。汕头市纪委巡查组于</w:t>
      </w:r>
      <w:r>
        <w:rPr>
          <w:rFonts w:hint="eastAsia"/>
          <w:sz w:val="30"/>
          <w:szCs w:val="30"/>
        </w:rPr>
        <w:t>2017</w:t>
      </w:r>
      <w:r>
        <w:rPr>
          <w:rFonts w:hint="eastAsia"/>
          <w:sz w:val="30"/>
          <w:szCs w:val="30"/>
        </w:rPr>
        <w:t>年底进驻后，监察大队才对某陵公墓进行巡查；</w:t>
      </w:r>
    </w:p>
    <w:p w:rsidR="008A3B43" w:rsidRDefault="008A3B43">
      <w:pPr>
        <w:spacing w:line="500" w:lineRule="atLeast"/>
        <w:ind w:firstLine="600"/>
        <w:divId w:val="1858544187"/>
        <w:rPr>
          <w:rFonts w:hint="eastAsia"/>
          <w:sz w:val="30"/>
          <w:szCs w:val="30"/>
        </w:rPr>
      </w:pPr>
      <w:r>
        <w:rPr>
          <w:rFonts w:hint="eastAsia"/>
          <w:sz w:val="30"/>
          <w:szCs w:val="30"/>
        </w:rPr>
        <w:t>（</w:t>
      </w:r>
      <w:r>
        <w:rPr>
          <w:rFonts w:hint="eastAsia"/>
          <w:sz w:val="30"/>
          <w:szCs w:val="30"/>
        </w:rPr>
        <w:t>3</w:t>
      </w:r>
      <w:r>
        <w:rPr>
          <w:rFonts w:hint="eastAsia"/>
          <w:sz w:val="30"/>
          <w:szCs w:val="30"/>
        </w:rPr>
        <w:t>）证人郑某某的证言，证明他是汕头市某某风景名胜区管理局监察大队人事秘书股长。他们巡查时没有固定路线，每次都由现场带队的股长进行确定，被告人黄某某没有安排他们去巡查某陵公墓。汕头市纪委巡查组于</w:t>
      </w:r>
      <w:r>
        <w:rPr>
          <w:rFonts w:hint="eastAsia"/>
          <w:sz w:val="30"/>
          <w:szCs w:val="30"/>
        </w:rPr>
        <w:t>2017</w:t>
      </w:r>
      <w:r>
        <w:rPr>
          <w:rFonts w:hint="eastAsia"/>
          <w:sz w:val="30"/>
          <w:szCs w:val="30"/>
        </w:rPr>
        <w:t>年底进驻后，他们才对某陵公墓进行巡查，发现某陵公墓修建了很多新的墓地；</w:t>
      </w:r>
    </w:p>
    <w:p w:rsidR="008A3B43" w:rsidRDefault="008A3B43">
      <w:pPr>
        <w:spacing w:line="500" w:lineRule="atLeast"/>
        <w:ind w:firstLine="600"/>
        <w:divId w:val="1017272865"/>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的证言，证明她是被告人黄某某的妻子。她认识同案人郑某某，同案人郑某某曾打电话向她借钱，她没有借给他。同案人郑某某没有到她家找其夫被告人黄某某；</w:t>
      </w:r>
    </w:p>
    <w:p w:rsidR="008A3B43" w:rsidRDefault="008A3B43">
      <w:pPr>
        <w:spacing w:line="500" w:lineRule="atLeast"/>
        <w:ind w:firstLine="600"/>
        <w:divId w:val="1194071830"/>
        <w:rPr>
          <w:rFonts w:hint="eastAsia"/>
          <w:sz w:val="30"/>
          <w:szCs w:val="30"/>
        </w:rPr>
      </w:pPr>
      <w:r>
        <w:rPr>
          <w:rFonts w:hint="eastAsia"/>
          <w:sz w:val="30"/>
          <w:szCs w:val="30"/>
        </w:rPr>
        <w:t>（</w:t>
      </w:r>
      <w:r>
        <w:rPr>
          <w:rFonts w:hint="eastAsia"/>
          <w:sz w:val="30"/>
          <w:szCs w:val="30"/>
        </w:rPr>
        <w:t>5</w:t>
      </w:r>
      <w:r>
        <w:rPr>
          <w:rFonts w:hint="eastAsia"/>
          <w:sz w:val="30"/>
          <w:szCs w:val="30"/>
        </w:rPr>
        <w:t>）证人胡某某、黄某</w:t>
      </w:r>
      <w:r>
        <w:rPr>
          <w:rFonts w:hint="eastAsia"/>
          <w:sz w:val="30"/>
          <w:szCs w:val="30"/>
        </w:rPr>
        <w:t>2</w:t>
      </w:r>
      <w:r>
        <w:rPr>
          <w:rFonts w:hint="eastAsia"/>
          <w:sz w:val="30"/>
          <w:szCs w:val="30"/>
        </w:rPr>
        <w:t>、赖某某、许某某、陈某</w:t>
      </w:r>
      <w:r>
        <w:rPr>
          <w:rFonts w:hint="eastAsia"/>
          <w:sz w:val="30"/>
          <w:szCs w:val="30"/>
        </w:rPr>
        <w:t>2</w:t>
      </w:r>
      <w:r>
        <w:rPr>
          <w:rFonts w:hint="eastAsia"/>
          <w:sz w:val="30"/>
          <w:szCs w:val="30"/>
        </w:rPr>
        <w:t>、郑某</w:t>
      </w:r>
      <w:r>
        <w:rPr>
          <w:rFonts w:hint="eastAsia"/>
          <w:sz w:val="30"/>
          <w:szCs w:val="30"/>
        </w:rPr>
        <w:t>2</w:t>
      </w:r>
      <w:r>
        <w:rPr>
          <w:rFonts w:hint="eastAsia"/>
          <w:sz w:val="30"/>
          <w:szCs w:val="30"/>
        </w:rPr>
        <w:t>、吴某某、陈某</w:t>
      </w:r>
      <w:r>
        <w:rPr>
          <w:rFonts w:hint="eastAsia"/>
          <w:sz w:val="30"/>
          <w:szCs w:val="30"/>
        </w:rPr>
        <w:t>3</w:t>
      </w:r>
      <w:r>
        <w:rPr>
          <w:rFonts w:hint="eastAsia"/>
          <w:sz w:val="30"/>
          <w:szCs w:val="30"/>
        </w:rPr>
        <w:t>、张某某、黄某</w:t>
      </w:r>
      <w:r>
        <w:rPr>
          <w:rFonts w:hint="eastAsia"/>
          <w:sz w:val="30"/>
          <w:szCs w:val="30"/>
        </w:rPr>
        <w:t>3</w:t>
      </w:r>
      <w:r>
        <w:rPr>
          <w:rFonts w:hint="eastAsia"/>
          <w:sz w:val="30"/>
          <w:szCs w:val="30"/>
        </w:rPr>
        <w:t>等</w:t>
      </w:r>
      <w:r>
        <w:rPr>
          <w:rFonts w:hint="eastAsia"/>
          <w:sz w:val="30"/>
          <w:szCs w:val="30"/>
        </w:rPr>
        <w:t>76</w:t>
      </w:r>
      <w:r>
        <w:rPr>
          <w:rFonts w:hint="eastAsia"/>
          <w:sz w:val="30"/>
          <w:szCs w:val="30"/>
        </w:rPr>
        <w:t>人的证言，证明从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年底期间，同案人郑某某在某某风景区某陵公墓范围内、外私建墓地向他们销售。</w:t>
      </w:r>
    </w:p>
    <w:p w:rsidR="008A3B43" w:rsidRDefault="008A3B43">
      <w:pPr>
        <w:spacing w:line="500" w:lineRule="atLeast"/>
        <w:ind w:firstLine="600"/>
        <w:divId w:val="601885494"/>
        <w:rPr>
          <w:rFonts w:hint="eastAsia"/>
          <w:sz w:val="30"/>
          <w:szCs w:val="30"/>
        </w:rPr>
      </w:pPr>
      <w:r>
        <w:rPr>
          <w:rFonts w:hint="eastAsia"/>
          <w:sz w:val="30"/>
          <w:szCs w:val="30"/>
        </w:rPr>
        <w:t>3.</w:t>
      </w:r>
      <w:r>
        <w:rPr>
          <w:rFonts w:hint="eastAsia"/>
          <w:sz w:val="30"/>
          <w:szCs w:val="30"/>
        </w:rPr>
        <w:t>辨认笔录</w:t>
      </w:r>
    </w:p>
    <w:p w:rsidR="008A3B43" w:rsidRDefault="008A3B43">
      <w:pPr>
        <w:spacing w:line="500" w:lineRule="atLeast"/>
        <w:ind w:firstLine="600"/>
        <w:divId w:val="630400867"/>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辨认笔录。证人黄某</w:t>
      </w:r>
      <w:r>
        <w:rPr>
          <w:rFonts w:hint="eastAsia"/>
          <w:sz w:val="30"/>
          <w:szCs w:val="30"/>
        </w:rPr>
        <w:t>1</w:t>
      </w:r>
      <w:r>
        <w:rPr>
          <w:rFonts w:hint="eastAsia"/>
          <w:sz w:val="30"/>
          <w:szCs w:val="30"/>
        </w:rPr>
        <w:t>对被告人黄某某的相片进行辨认；</w:t>
      </w:r>
    </w:p>
    <w:p w:rsidR="008A3B43" w:rsidRDefault="008A3B43">
      <w:pPr>
        <w:spacing w:line="500" w:lineRule="atLeast"/>
        <w:ind w:firstLine="600"/>
        <w:divId w:val="564921370"/>
        <w:rPr>
          <w:rFonts w:hint="eastAsia"/>
          <w:sz w:val="30"/>
          <w:szCs w:val="30"/>
        </w:rPr>
      </w:pPr>
      <w:r>
        <w:rPr>
          <w:rFonts w:hint="eastAsia"/>
          <w:sz w:val="30"/>
          <w:szCs w:val="30"/>
        </w:rPr>
        <w:t>（</w:t>
      </w:r>
      <w:r>
        <w:rPr>
          <w:rFonts w:hint="eastAsia"/>
          <w:sz w:val="30"/>
          <w:szCs w:val="30"/>
        </w:rPr>
        <w:t>2</w:t>
      </w:r>
      <w:r>
        <w:rPr>
          <w:rFonts w:hint="eastAsia"/>
          <w:sz w:val="30"/>
          <w:szCs w:val="30"/>
        </w:rPr>
        <w:t>）证人孙某某辨认笔录。证人孙某某对被告人黄某某的相片进行辨认；</w:t>
      </w:r>
    </w:p>
    <w:p w:rsidR="008A3B43" w:rsidRDefault="008A3B43">
      <w:pPr>
        <w:spacing w:line="500" w:lineRule="atLeast"/>
        <w:ind w:firstLine="600"/>
        <w:divId w:val="1427729207"/>
        <w:rPr>
          <w:rFonts w:hint="eastAsia"/>
          <w:sz w:val="30"/>
          <w:szCs w:val="30"/>
        </w:rPr>
      </w:pPr>
      <w:r>
        <w:rPr>
          <w:rFonts w:hint="eastAsia"/>
          <w:sz w:val="30"/>
          <w:szCs w:val="30"/>
        </w:rPr>
        <w:t>（</w:t>
      </w:r>
      <w:r>
        <w:rPr>
          <w:rFonts w:hint="eastAsia"/>
          <w:sz w:val="30"/>
          <w:szCs w:val="30"/>
        </w:rPr>
        <w:t>3</w:t>
      </w:r>
      <w:r>
        <w:rPr>
          <w:rFonts w:hint="eastAsia"/>
          <w:sz w:val="30"/>
          <w:szCs w:val="30"/>
        </w:rPr>
        <w:t>）证人郑某某辨认笔录。证人郑某某对被告人黄某某的相片进行辨认；</w:t>
      </w:r>
    </w:p>
    <w:p w:rsidR="008A3B43" w:rsidRDefault="008A3B43">
      <w:pPr>
        <w:spacing w:line="500" w:lineRule="atLeast"/>
        <w:ind w:firstLine="600"/>
        <w:divId w:val="1100874593"/>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1</w:t>
      </w:r>
      <w:r>
        <w:rPr>
          <w:rFonts w:hint="eastAsia"/>
          <w:sz w:val="30"/>
          <w:szCs w:val="30"/>
        </w:rPr>
        <w:t>辨认笔录。证人陈某</w:t>
      </w:r>
      <w:r>
        <w:rPr>
          <w:rFonts w:hint="eastAsia"/>
          <w:sz w:val="30"/>
          <w:szCs w:val="30"/>
        </w:rPr>
        <w:t>1</w:t>
      </w:r>
      <w:r>
        <w:rPr>
          <w:rFonts w:hint="eastAsia"/>
          <w:sz w:val="30"/>
          <w:szCs w:val="30"/>
        </w:rPr>
        <w:t>对同案人郑某某的相片进行辨认；</w:t>
      </w:r>
    </w:p>
    <w:p w:rsidR="008A3B43" w:rsidRDefault="008A3B43">
      <w:pPr>
        <w:spacing w:line="500" w:lineRule="atLeast"/>
        <w:ind w:firstLine="600"/>
        <w:divId w:val="784931389"/>
        <w:rPr>
          <w:rFonts w:hint="eastAsia"/>
          <w:sz w:val="30"/>
          <w:szCs w:val="30"/>
        </w:rPr>
      </w:pPr>
      <w:r>
        <w:rPr>
          <w:rFonts w:hint="eastAsia"/>
          <w:sz w:val="30"/>
          <w:szCs w:val="30"/>
        </w:rPr>
        <w:t>（</w:t>
      </w:r>
      <w:r>
        <w:rPr>
          <w:rFonts w:hint="eastAsia"/>
          <w:sz w:val="30"/>
          <w:szCs w:val="30"/>
        </w:rPr>
        <w:t>5</w:t>
      </w:r>
      <w:r>
        <w:rPr>
          <w:rFonts w:hint="eastAsia"/>
          <w:sz w:val="30"/>
          <w:szCs w:val="30"/>
        </w:rPr>
        <w:t>）同案人郑某某辨认笔录。同案人郑某某对某某风景区某陵公墓范围内墓穴测量标示及核查情况统计表（郑某某）、郑某某出售某某风景区公墓红线外墓穴核查情况统计表（墓园外）进行辨认；</w:t>
      </w:r>
    </w:p>
    <w:p w:rsidR="008A3B43" w:rsidRDefault="008A3B43">
      <w:pPr>
        <w:spacing w:line="500" w:lineRule="atLeast"/>
        <w:ind w:firstLine="600"/>
        <w:divId w:val="665791637"/>
        <w:rPr>
          <w:rFonts w:hint="eastAsia"/>
          <w:sz w:val="30"/>
          <w:szCs w:val="30"/>
        </w:rPr>
      </w:pPr>
      <w:r>
        <w:rPr>
          <w:rFonts w:hint="eastAsia"/>
          <w:sz w:val="30"/>
          <w:szCs w:val="30"/>
        </w:rPr>
        <w:t>（</w:t>
      </w:r>
      <w:r>
        <w:rPr>
          <w:rFonts w:hint="eastAsia"/>
          <w:sz w:val="30"/>
          <w:szCs w:val="30"/>
        </w:rPr>
        <w:t>6</w:t>
      </w:r>
      <w:r>
        <w:rPr>
          <w:rFonts w:hint="eastAsia"/>
          <w:sz w:val="30"/>
          <w:szCs w:val="30"/>
        </w:rPr>
        <w:t>）被告人黄某某辨认笔录。被告人黄某某对某某风景区某陵公墓范围内墓穴测量标示及核查情况统计表（郑某某）、郑某某出售某某风景区公墓红线外墓穴核查情况统计表（墓园外）进行辨认；对收受同案人郑某某的受贿款的地点进行辨认。</w:t>
      </w:r>
    </w:p>
    <w:p w:rsidR="008A3B43" w:rsidRDefault="008A3B43">
      <w:pPr>
        <w:spacing w:line="500" w:lineRule="atLeast"/>
        <w:ind w:firstLine="600"/>
        <w:divId w:val="1906069359"/>
        <w:rPr>
          <w:rFonts w:hint="eastAsia"/>
          <w:sz w:val="30"/>
          <w:szCs w:val="30"/>
        </w:rPr>
      </w:pPr>
      <w:r>
        <w:rPr>
          <w:rFonts w:hint="eastAsia"/>
          <w:sz w:val="30"/>
          <w:szCs w:val="30"/>
        </w:rPr>
        <w:t>4.</w:t>
      </w:r>
      <w:r>
        <w:rPr>
          <w:rFonts w:hint="eastAsia"/>
          <w:sz w:val="30"/>
          <w:szCs w:val="30"/>
        </w:rPr>
        <w:t>同案人的供述</w:t>
      </w:r>
    </w:p>
    <w:p w:rsidR="008A3B43" w:rsidRDefault="008A3B43">
      <w:pPr>
        <w:spacing w:line="500" w:lineRule="atLeast"/>
        <w:ind w:firstLine="600"/>
        <w:divId w:val="1929191423"/>
        <w:rPr>
          <w:rFonts w:hint="eastAsia"/>
          <w:sz w:val="30"/>
          <w:szCs w:val="30"/>
        </w:rPr>
      </w:pPr>
      <w:r>
        <w:rPr>
          <w:rFonts w:hint="eastAsia"/>
          <w:sz w:val="30"/>
          <w:szCs w:val="30"/>
        </w:rPr>
        <w:t>同案人郑某某的供述、自述材料。同案人郑某某供认了他于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月担任某陵墓园负责人后，私自雇佣工人在某陵墓园内、外新建墓地并出售，汕头市某某风景名胜区管理局监察大队大队长被告人黄某某发现后，他许诺每穴墓地修建后给予好处费</w:t>
      </w:r>
      <w:r>
        <w:rPr>
          <w:rFonts w:hint="eastAsia"/>
          <w:sz w:val="30"/>
          <w:szCs w:val="30"/>
        </w:rPr>
        <w:t>4000</w:t>
      </w:r>
      <w:r>
        <w:rPr>
          <w:rFonts w:hint="eastAsia"/>
          <w:sz w:val="30"/>
          <w:szCs w:val="30"/>
        </w:rPr>
        <w:t>元，要求被告人黄某某不要上报，被告人黄某某表示同意。从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月期间，他先后私建</w:t>
      </w:r>
      <w:r>
        <w:rPr>
          <w:rFonts w:hint="eastAsia"/>
          <w:sz w:val="30"/>
          <w:szCs w:val="30"/>
        </w:rPr>
        <w:t>104</w:t>
      </w:r>
      <w:r>
        <w:rPr>
          <w:rFonts w:hint="eastAsia"/>
          <w:sz w:val="30"/>
          <w:szCs w:val="30"/>
        </w:rPr>
        <w:t>穴墓穴，给予被告人黄某某的好处费合计</w:t>
      </w:r>
      <w:r>
        <w:rPr>
          <w:rFonts w:hint="eastAsia"/>
          <w:sz w:val="30"/>
          <w:szCs w:val="30"/>
        </w:rPr>
        <w:t>41.6</w:t>
      </w:r>
      <w:r>
        <w:rPr>
          <w:rFonts w:hint="eastAsia"/>
          <w:sz w:val="30"/>
          <w:szCs w:val="30"/>
        </w:rPr>
        <w:t>万元。汕头市纪委巡查组于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月进驻汕头市某某风景名胜区管理局后，他以退款还墓主、需要资金周转等理由，先后</w:t>
      </w:r>
      <w:r>
        <w:rPr>
          <w:rFonts w:hint="eastAsia"/>
          <w:sz w:val="30"/>
          <w:szCs w:val="30"/>
        </w:rPr>
        <w:t>6</w:t>
      </w:r>
      <w:r>
        <w:rPr>
          <w:rFonts w:hint="eastAsia"/>
          <w:sz w:val="30"/>
          <w:szCs w:val="30"/>
        </w:rPr>
        <w:t>次向被告人黄某某讨回好处费共</w:t>
      </w:r>
      <w:r>
        <w:rPr>
          <w:rFonts w:hint="eastAsia"/>
          <w:sz w:val="30"/>
          <w:szCs w:val="30"/>
        </w:rPr>
        <w:t>20</w:t>
      </w:r>
      <w:r>
        <w:rPr>
          <w:rFonts w:hint="eastAsia"/>
          <w:sz w:val="30"/>
          <w:szCs w:val="30"/>
        </w:rPr>
        <w:t>万元。</w:t>
      </w:r>
    </w:p>
    <w:p w:rsidR="008A3B43" w:rsidRDefault="008A3B43">
      <w:pPr>
        <w:spacing w:line="500" w:lineRule="atLeast"/>
        <w:ind w:firstLine="600"/>
        <w:divId w:val="325062703"/>
        <w:rPr>
          <w:rFonts w:hint="eastAsia"/>
          <w:sz w:val="30"/>
          <w:szCs w:val="30"/>
        </w:rPr>
      </w:pPr>
      <w:r>
        <w:rPr>
          <w:rFonts w:hint="eastAsia"/>
          <w:sz w:val="30"/>
          <w:szCs w:val="30"/>
        </w:rPr>
        <w:t>5.</w:t>
      </w:r>
      <w:r>
        <w:rPr>
          <w:rFonts w:hint="eastAsia"/>
          <w:sz w:val="30"/>
          <w:szCs w:val="30"/>
        </w:rPr>
        <w:t>被告人的供述与辩解</w:t>
      </w:r>
    </w:p>
    <w:p w:rsidR="008A3B43" w:rsidRDefault="008A3B43">
      <w:pPr>
        <w:spacing w:line="500" w:lineRule="atLeast"/>
        <w:ind w:firstLine="600"/>
        <w:divId w:val="1725059444"/>
        <w:rPr>
          <w:rFonts w:hint="eastAsia"/>
          <w:sz w:val="30"/>
          <w:szCs w:val="30"/>
        </w:rPr>
      </w:pPr>
      <w:r>
        <w:rPr>
          <w:rFonts w:hint="eastAsia"/>
          <w:sz w:val="30"/>
          <w:szCs w:val="30"/>
        </w:rPr>
        <w:t>被告人黄某某的供述与辩解、自述材料、忏悔书。被告人黄某某供认了</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月，他担任汕头市某某风景名胜区管理局监察大队大队长，</w:t>
      </w:r>
      <w:r>
        <w:rPr>
          <w:rFonts w:hint="eastAsia"/>
          <w:sz w:val="30"/>
          <w:szCs w:val="30"/>
        </w:rPr>
        <w:t>2019</w:t>
      </w:r>
      <w:r>
        <w:rPr>
          <w:rFonts w:hint="eastAsia"/>
          <w:sz w:val="30"/>
          <w:szCs w:val="30"/>
        </w:rPr>
        <w:t>年</w:t>
      </w:r>
      <w:r>
        <w:rPr>
          <w:rFonts w:hint="eastAsia"/>
          <w:sz w:val="30"/>
          <w:szCs w:val="30"/>
        </w:rPr>
        <w:t>6</w:t>
      </w:r>
      <w:r>
        <w:rPr>
          <w:rFonts w:hint="eastAsia"/>
          <w:sz w:val="30"/>
          <w:szCs w:val="30"/>
        </w:rPr>
        <w:t>月退休。他于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对某陵墓园进行巡查，发现某陵墓园负责人同案人郑某某私自雇佣工人在某陵墓园周边新建墓地，他到某陵墓园管理处找同案人郑某某，同案人郑某某要求他不要上报，不要让监察大队队员上山巡查，许诺每穴墓地修建后给予他的好处费</w:t>
      </w:r>
      <w:r>
        <w:rPr>
          <w:rFonts w:hint="eastAsia"/>
          <w:sz w:val="30"/>
          <w:szCs w:val="30"/>
        </w:rPr>
        <w:t>4000</w:t>
      </w:r>
      <w:r>
        <w:rPr>
          <w:rFonts w:hint="eastAsia"/>
          <w:sz w:val="30"/>
          <w:szCs w:val="30"/>
        </w:rPr>
        <w:t>元，他因心存贪念就答应同案人郑某某的要求。从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月期间，他先后收受同案人郑某某给予</w:t>
      </w:r>
      <w:r>
        <w:rPr>
          <w:rFonts w:hint="eastAsia"/>
          <w:sz w:val="30"/>
          <w:szCs w:val="30"/>
        </w:rPr>
        <w:t>104</w:t>
      </w:r>
      <w:r>
        <w:rPr>
          <w:rFonts w:hint="eastAsia"/>
          <w:sz w:val="30"/>
          <w:szCs w:val="30"/>
        </w:rPr>
        <w:t>穴墓穴的好处费合计</w:t>
      </w:r>
      <w:r>
        <w:rPr>
          <w:rFonts w:hint="eastAsia"/>
          <w:sz w:val="30"/>
          <w:szCs w:val="30"/>
        </w:rPr>
        <w:t>41.6</w:t>
      </w:r>
      <w:r>
        <w:rPr>
          <w:rFonts w:hint="eastAsia"/>
          <w:sz w:val="30"/>
          <w:szCs w:val="30"/>
        </w:rPr>
        <w:t>万元，款项被他个人消费。汕头市纪委巡查组于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月进驻后，同案人郑某某以退款还墓主、需要资金周转等理由，多次向他讨回好处费共计</w:t>
      </w:r>
      <w:r>
        <w:rPr>
          <w:rFonts w:hint="eastAsia"/>
          <w:sz w:val="30"/>
          <w:szCs w:val="30"/>
        </w:rPr>
        <w:t>20</w:t>
      </w:r>
      <w:r>
        <w:rPr>
          <w:rFonts w:hint="eastAsia"/>
          <w:sz w:val="30"/>
          <w:szCs w:val="30"/>
        </w:rPr>
        <w:t>万元。</w:t>
      </w:r>
    </w:p>
    <w:p w:rsidR="008A3B43" w:rsidRDefault="008A3B43">
      <w:pPr>
        <w:spacing w:line="500" w:lineRule="atLeast"/>
        <w:ind w:firstLine="600"/>
        <w:divId w:val="1554928701"/>
        <w:rPr>
          <w:rFonts w:hint="eastAsia"/>
          <w:sz w:val="30"/>
          <w:szCs w:val="30"/>
        </w:rPr>
      </w:pPr>
      <w:r>
        <w:rPr>
          <w:rFonts w:hint="eastAsia"/>
          <w:sz w:val="30"/>
          <w:szCs w:val="30"/>
        </w:rPr>
        <w:t>本院认为，被告人黄某某无视国法，在担任汕头市某某风景名胜区管理局监察大队大队长期间，利用职务上的便利，为他人谋取利益，收受同案人郑某某钱财合计</w:t>
      </w:r>
      <w:r>
        <w:rPr>
          <w:rFonts w:hint="eastAsia"/>
          <w:sz w:val="30"/>
          <w:szCs w:val="30"/>
        </w:rPr>
        <w:t>41.6</w:t>
      </w:r>
      <w:r>
        <w:rPr>
          <w:rFonts w:hint="eastAsia"/>
          <w:sz w:val="30"/>
          <w:szCs w:val="30"/>
        </w:rPr>
        <w:t>万元，数额巨大，其行为已构成受贿罪。公诉机关指控被告人黄某某犯受贿罪的罪名成立。被告人黄某某缴交的违法所得</w:t>
      </w:r>
      <w:r>
        <w:rPr>
          <w:rFonts w:hint="eastAsia"/>
          <w:sz w:val="30"/>
          <w:szCs w:val="30"/>
        </w:rPr>
        <w:t>21.6</w:t>
      </w:r>
      <w:r>
        <w:rPr>
          <w:rFonts w:hint="eastAsia"/>
          <w:sz w:val="30"/>
          <w:szCs w:val="30"/>
        </w:rPr>
        <w:t>万元，应当予以没收，上缴国库。被告人黄某某归案后能如实供述自己的罪行，系坦白，可给予从轻处罚；被告人黄某某在案发前及案发后能退清全部赃款</w:t>
      </w:r>
      <w:r>
        <w:rPr>
          <w:rFonts w:hint="eastAsia"/>
          <w:sz w:val="30"/>
          <w:szCs w:val="30"/>
        </w:rPr>
        <w:t>41.6</w:t>
      </w:r>
      <w:r>
        <w:rPr>
          <w:rFonts w:hint="eastAsia"/>
          <w:sz w:val="30"/>
          <w:szCs w:val="30"/>
        </w:rPr>
        <w:t>万元，可酌情给予从轻处罚；被告人黄某某自愿认罪并愿意接受处罚，依法给予从宽处罚。公诉机关的量刑建议适当，本院予以采纳；辩护人与上述相同的辩护意见</w:t>
      </w:r>
      <w:r>
        <w:rPr>
          <w:rFonts w:hint="eastAsia"/>
          <w:sz w:val="30"/>
          <w:szCs w:val="30"/>
        </w:rPr>
        <w:t>,</w:t>
      </w:r>
      <w:r>
        <w:rPr>
          <w:rFonts w:hint="eastAsia"/>
          <w:sz w:val="30"/>
          <w:szCs w:val="30"/>
        </w:rPr>
        <w:t>理由成立，本院予以采纳；由于被告人黄某某收受贿赂的数额巨大，对某陵墓园负责人同案人郑某某在其管理的某陵墓园周边私建墓穴不予巡查、制止、处理，放纵了同案人郑某某非法私建私售墓穴行为，且涉及人数较多，不符合《中华人民共和国刑法》第七十二条第一款第（一）项规定的“犯罪情节较轻”适用缓刑的条件，对被告人黄某某不宜适用缓刑。故辩护人建议对被告人黄某某适用缓刑的辩护意见，本院不予采纳。</w:t>
      </w:r>
    </w:p>
    <w:p w:rsidR="008A3B43" w:rsidRDefault="008A3B43">
      <w:pPr>
        <w:spacing w:line="500" w:lineRule="atLeast"/>
        <w:ind w:firstLine="600"/>
        <w:divId w:val="948854987"/>
        <w:rPr>
          <w:rFonts w:hint="eastAsia"/>
          <w:sz w:val="30"/>
          <w:szCs w:val="30"/>
        </w:rPr>
      </w:pPr>
      <w:r>
        <w:rPr>
          <w:rFonts w:hint="eastAsia"/>
          <w:sz w:val="30"/>
          <w:szCs w:val="30"/>
        </w:rPr>
        <w:t>关于被告人黄某某是否构成自首的问题。经查，（</w:t>
      </w:r>
      <w:r>
        <w:rPr>
          <w:rFonts w:hint="eastAsia"/>
          <w:sz w:val="30"/>
          <w:szCs w:val="30"/>
        </w:rPr>
        <w:t>1</w:t>
      </w:r>
      <w:r>
        <w:rPr>
          <w:rFonts w:hint="eastAsia"/>
          <w:sz w:val="30"/>
          <w:szCs w:val="30"/>
        </w:rPr>
        <w:t>）汕头市纪委监委出具的到案经过，证明了汕头市纪委监委根据同案人郑某某的供述，对被告人黄某某收受同案人郑某某贿赂</w:t>
      </w:r>
      <w:r>
        <w:rPr>
          <w:rFonts w:hint="eastAsia"/>
          <w:sz w:val="30"/>
          <w:szCs w:val="30"/>
        </w:rPr>
        <w:t>40</w:t>
      </w:r>
      <w:r>
        <w:rPr>
          <w:rFonts w:hint="eastAsia"/>
          <w:sz w:val="30"/>
          <w:szCs w:val="30"/>
        </w:rPr>
        <w:t>多万元进行核查，于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日传唤被告人黄某某到案接受调查；（</w:t>
      </w:r>
      <w:r>
        <w:rPr>
          <w:rFonts w:hint="eastAsia"/>
          <w:sz w:val="30"/>
          <w:szCs w:val="30"/>
        </w:rPr>
        <w:t>2</w:t>
      </w:r>
      <w:r>
        <w:rPr>
          <w:rFonts w:hint="eastAsia"/>
          <w:sz w:val="30"/>
          <w:szCs w:val="30"/>
        </w:rPr>
        <w:t>）汕头市公安局治安巡警支队出具的归案经过，证明了被告人黄某某于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日在汕头市某某风景名胜区管理局被抓获；（</w:t>
      </w:r>
      <w:r>
        <w:rPr>
          <w:rFonts w:hint="eastAsia"/>
          <w:sz w:val="30"/>
          <w:szCs w:val="30"/>
        </w:rPr>
        <w:t>3</w:t>
      </w:r>
      <w:r>
        <w:rPr>
          <w:rFonts w:hint="eastAsia"/>
          <w:sz w:val="30"/>
          <w:szCs w:val="30"/>
        </w:rPr>
        <w:t>）被告人黄某某的讯问笔录，证明了汕头市公安局于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14</w:t>
      </w:r>
      <w:r>
        <w:rPr>
          <w:rFonts w:hint="eastAsia"/>
          <w:sz w:val="30"/>
          <w:szCs w:val="30"/>
        </w:rPr>
        <w:t>时</w:t>
      </w:r>
      <w:r>
        <w:rPr>
          <w:rFonts w:hint="eastAsia"/>
          <w:sz w:val="30"/>
          <w:szCs w:val="30"/>
        </w:rPr>
        <w:t>2</w:t>
      </w:r>
      <w:r>
        <w:rPr>
          <w:rFonts w:hint="eastAsia"/>
          <w:sz w:val="30"/>
          <w:szCs w:val="30"/>
        </w:rPr>
        <w:t>分至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15</w:t>
      </w:r>
      <w:r>
        <w:rPr>
          <w:rFonts w:hint="eastAsia"/>
          <w:sz w:val="30"/>
          <w:szCs w:val="30"/>
        </w:rPr>
        <w:t>时</w:t>
      </w:r>
      <w:r>
        <w:rPr>
          <w:rFonts w:hint="eastAsia"/>
          <w:sz w:val="30"/>
          <w:szCs w:val="30"/>
        </w:rPr>
        <w:t>19</w:t>
      </w:r>
      <w:r>
        <w:rPr>
          <w:rFonts w:hint="eastAsia"/>
          <w:sz w:val="30"/>
          <w:szCs w:val="30"/>
        </w:rPr>
        <w:t>分、</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20</w:t>
      </w:r>
      <w:r>
        <w:rPr>
          <w:rFonts w:hint="eastAsia"/>
          <w:sz w:val="30"/>
          <w:szCs w:val="30"/>
        </w:rPr>
        <w:t>时</w:t>
      </w:r>
      <w:r>
        <w:rPr>
          <w:rFonts w:hint="eastAsia"/>
          <w:sz w:val="30"/>
          <w:szCs w:val="30"/>
        </w:rPr>
        <w:t>29</w:t>
      </w:r>
      <w:r>
        <w:rPr>
          <w:rFonts w:hint="eastAsia"/>
          <w:sz w:val="30"/>
          <w:szCs w:val="30"/>
        </w:rPr>
        <w:t>分至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22</w:t>
      </w:r>
      <w:r>
        <w:rPr>
          <w:rFonts w:hint="eastAsia"/>
          <w:sz w:val="30"/>
          <w:szCs w:val="30"/>
        </w:rPr>
        <w:t>时</w:t>
      </w:r>
      <w:r>
        <w:rPr>
          <w:rFonts w:hint="eastAsia"/>
          <w:sz w:val="30"/>
          <w:szCs w:val="30"/>
        </w:rPr>
        <w:t>12</w:t>
      </w:r>
      <w:r>
        <w:rPr>
          <w:rFonts w:hint="eastAsia"/>
          <w:sz w:val="30"/>
          <w:szCs w:val="30"/>
        </w:rPr>
        <w:t>分、</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9</w:t>
      </w:r>
      <w:r>
        <w:rPr>
          <w:rFonts w:hint="eastAsia"/>
          <w:sz w:val="30"/>
          <w:szCs w:val="30"/>
        </w:rPr>
        <w:t>时</w:t>
      </w:r>
      <w:r>
        <w:rPr>
          <w:rFonts w:hint="eastAsia"/>
          <w:sz w:val="30"/>
          <w:szCs w:val="30"/>
        </w:rPr>
        <w:t>50</w:t>
      </w:r>
      <w:r>
        <w:rPr>
          <w:rFonts w:hint="eastAsia"/>
          <w:sz w:val="30"/>
          <w:szCs w:val="30"/>
        </w:rPr>
        <w:t>分至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时</w:t>
      </w:r>
      <w:r>
        <w:rPr>
          <w:rFonts w:hint="eastAsia"/>
          <w:sz w:val="30"/>
          <w:szCs w:val="30"/>
        </w:rPr>
        <w:t>21</w:t>
      </w:r>
      <w:r>
        <w:rPr>
          <w:rFonts w:hint="eastAsia"/>
          <w:sz w:val="30"/>
          <w:szCs w:val="30"/>
        </w:rPr>
        <w:t>分、</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14</w:t>
      </w:r>
      <w:r>
        <w:rPr>
          <w:rFonts w:hint="eastAsia"/>
          <w:sz w:val="30"/>
          <w:szCs w:val="30"/>
        </w:rPr>
        <w:t>时</w:t>
      </w:r>
      <w:r>
        <w:rPr>
          <w:rFonts w:hint="eastAsia"/>
          <w:sz w:val="30"/>
          <w:szCs w:val="30"/>
        </w:rPr>
        <w:t>37</w:t>
      </w:r>
      <w:r>
        <w:rPr>
          <w:rFonts w:hint="eastAsia"/>
          <w:sz w:val="30"/>
          <w:szCs w:val="30"/>
        </w:rPr>
        <w:t>分至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15</w:t>
      </w:r>
      <w:r>
        <w:rPr>
          <w:rFonts w:hint="eastAsia"/>
          <w:sz w:val="30"/>
          <w:szCs w:val="30"/>
        </w:rPr>
        <w:t>时</w:t>
      </w:r>
      <w:r>
        <w:rPr>
          <w:rFonts w:hint="eastAsia"/>
          <w:sz w:val="30"/>
          <w:szCs w:val="30"/>
        </w:rPr>
        <w:t>47</w:t>
      </w:r>
      <w:r>
        <w:rPr>
          <w:rFonts w:hint="eastAsia"/>
          <w:sz w:val="30"/>
          <w:szCs w:val="30"/>
        </w:rPr>
        <w:t>分对被告人黄某某进行讯问，被告人黄某某未能如实交代其受贿</w:t>
      </w:r>
      <w:r>
        <w:rPr>
          <w:rFonts w:hint="eastAsia"/>
          <w:sz w:val="30"/>
          <w:szCs w:val="30"/>
        </w:rPr>
        <w:t>41.6</w:t>
      </w:r>
      <w:r>
        <w:rPr>
          <w:rFonts w:hint="eastAsia"/>
          <w:sz w:val="30"/>
          <w:szCs w:val="30"/>
        </w:rPr>
        <w:t>万元的犯罪事实，经教育后于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22</w:t>
      </w:r>
      <w:r>
        <w:rPr>
          <w:rFonts w:hint="eastAsia"/>
          <w:sz w:val="30"/>
          <w:szCs w:val="30"/>
        </w:rPr>
        <w:t>时</w:t>
      </w:r>
      <w:r>
        <w:rPr>
          <w:rFonts w:hint="eastAsia"/>
          <w:sz w:val="30"/>
          <w:szCs w:val="30"/>
        </w:rPr>
        <w:t>21</w:t>
      </w:r>
      <w:r>
        <w:rPr>
          <w:rFonts w:hint="eastAsia"/>
          <w:sz w:val="30"/>
          <w:szCs w:val="30"/>
        </w:rPr>
        <w:t>分以后才如实交代其接受同案人郑某某的贿赂款</w:t>
      </w:r>
      <w:r>
        <w:rPr>
          <w:rFonts w:hint="eastAsia"/>
          <w:sz w:val="30"/>
          <w:szCs w:val="30"/>
        </w:rPr>
        <w:t>41.6</w:t>
      </w:r>
      <w:r>
        <w:rPr>
          <w:rFonts w:hint="eastAsia"/>
          <w:sz w:val="30"/>
          <w:szCs w:val="30"/>
        </w:rPr>
        <w:t>万元。因此，被告人黄某某的行为不符合自首的构成要件，不构成自首。辩护人认为被告人黄某某有自首情节的辩护意见，无事实依据，本院不予采纳。</w:t>
      </w:r>
    </w:p>
    <w:p w:rsidR="008A3B43" w:rsidRDefault="008A3B43">
      <w:pPr>
        <w:spacing w:line="500" w:lineRule="atLeast"/>
        <w:ind w:firstLine="600"/>
        <w:divId w:val="2754030"/>
        <w:rPr>
          <w:rFonts w:hint="eastAsia"/>
          <w:sz w:val="30"/>
          <w:szCs w:val="30"/>
        </w:rPr>
      </w:pPr>
      <w:r>
        <w:rPr>
          <w:rFonts w:hint="eastAsia"/>
          <w:sz w:val="30"/>
          <w:szCs w:val="30"/>
        </w:rPr>
        <w:t>根据被告人黄某某的犯罪性质、情节及危害后果，依照《中华人民共和国刑法》第三百八十三条第一款第（二）项、第三百八十五条第一款、第三百八十六条、第六十四条、第六十七条第三款、第九十三条第二款，最高人民法院、最高人民检察院《关于办理贪污贿赂刑事案件适用法律若干问题的解释》第二条第一款、第十八条、第十九条第一款，《中华人民共和国刑事诉讼法》第十五条、第二百零一条之规定，判决如下：</w:t>
      </w:r>
    </w:p>
    <w:p w:rsidR="008A3B43" w:rsidRDefault="008A3B43">
      <w:pPr>
        <w:spacing w:line="500" w:lineRule="atLeast"/>
        <w:ind w:firstLine="600"/>
        <w:divId w:val="105203680"/>
        <w:rPr>
          <w:rFonts w:hint="eastAsia"/>
          <w:sz w:val="30"/>
          <w:szCs w:val="30"/>
        </w:rPr>
      </w:pPr>
      <w:r>
        <w:rPr>
          <w:rFonts w:hint="eastAsia"/>
          <w:sz w:val="30"/>
          <w:szCs w:val="30"/>
        </w:rPr>
        <w:t>一、被告人黄某某犯受贿罪，判处有期徒刑三年，并处罚金</w:t>
      </w:r>
      <w:r>
        <w:rPr>
          <w:rFonts w:hint="eastAsia"/>
          <w:sz w:val="30"/>
          <w:szCs w:val="30"/>
        </w:rPr>
        <w:t>20</w:t>
      </w:r>
      <w:r>
        <w:rPr>
          <w:rFonts w:hint="eastAsia"/>
          <w:sz w:val="30"/>
          <w:szCs w:val="30"/>
        </w:rPr>
        <w:t>万元（已缴交）。</w:t>
      </w:r>
    </w:p>
    <w:p w:rsidR="008A3B43" w:rsidRDefault="008A3B43">
      <w:pPr>
        <w:spacing w:line="500" w:lineRule="atLeast"/>
        <w:ind w:firstLine="600"/>
        <w:divId w:val="612977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日止。）</w:t>
      </w:r>
    </w:p>
    <w:p w:rsidR="008A3B43" w:rsidRDefault="008A3B43">
      <w:pPr>
        <w:spacing w:line="500" w:lineRule="atLeast"/>
        <w:ind w:firstLine="600"/>
        <w:divId w:val="719089324"/>
        <w:rPr>
          <w:rFonts w:hint="eastAsia"/>
          <w:sz w:val="30"/>
          <w:szCs w:val="30"/>
        </w:rPr>
      </w:pPr>
      <w:r>
        <w:rPr>
          <w:rFonts w:hint="eastAsia"/>
          <w:sz w:val="30"/>
          <w:szCs w:val="30"/>
        </w:rPr>
        <w:t>二、没收被告人黄某某违法所得</w:t>
      </w:r>
      <w:r>
        <w:rPr>
          <w:rFonts w:hint="eastAsia"/>
          <w:sz w:val="30"/>
          <w:szCs w:val="30"/>
        </w:rPr>
        <w:t>21.6</w:t>
      </w:r>
      <w:r>
        <w:rPr>
          <w:rFonts w:hint="eastAsia"/>
          <w:sz w:val="30"/>
          <w:szCs w:val="30"/>
        </w:rPr>
        <w:t>万元，上缴国库。</w:t>
      </w:r>
    </w:p>
    <w:p w:rsidR="008A3B43" w:rsidRDefault="008A3B43">
      <w:pPr>
        <w:spacing w:line="500" w:lineRule="atLeast"/>
        <w:ind w:firstLine="600"/>
        <w:divId w:val="1512254045"/>
        <w:rPr>
          <w:rFonts w:hint="eastAsia"/>
          <w:sz w:val="30"/>
          <w:szCs w:val="30"/>
        </w:rPr>
      </w:pPr>
      <w:r>
        <w:rPr>
          <w:rFonts w:hint="eastAsia"/>
          <w:sz w:val="30"/>
          <w:szCs w:val="30"/>
        </w:rPr>
        <w:t>如不服本判决，可在接到判决书的第二日起十日内，通过本院或者直接向汕头市中级人民法院提出上诉。书面上诉的，应当提交上诉状正本一份，副本三份。</w:t>
      </w:r>
    </w:p>
    <w:p w:rsidR="008A3B43" w:rsidRDefault="008A3B43">
      <w:pPr>
        <w:spacing w:line="500" w:lineRule="atLeast"/>
        <w:ind w:firstLine="600"/>
        <w:divId w:val="950359364"/>
        <w:rPr>
          <w:rFonts w:hint="eastAsia"/>
          <w:sz w:val="30"/>
          <w:szCs w:val="30"/>
        </w:rPr>
      </w:pPr>
      <w:r>
        <w:rPr>
          <w:rFonts w:hint="eastAsia"/>
          <w:sz w:val="30"/>
          <w:szCs w:val="30"/>
        </w:rPr>
        <w:t>谢礼彬长判审</w:t>
      </w:r>
    </w:p>
    <w:p w:rsidR="008A3B43" w:rsidRDefault="008A3B43">
      <w:pPr>
        <w:spacing w:line="500" w:lineRule="atLeast"/>
        <w:ind w:firstLine="600"/>
        <w:divId w:val="973293229"/>
        <w:rPr>
          <w:rFonts w:hint="eastAsia"/>
          <w:sz w:val="30"/>
          <w:szCs w:val="30"/>
        </w:rPr>
      </w:pPr>
      <w:r>
        <w:rPr>
          <w:rFonts w:hint="eastAsia"/>
          <w:sz w:val="30"/>
          <w:szCs w:val="30"/>
        </w:rPr>
        <w:t>肖少光员判审</w:t>
      </w:r>
    </w:p>
    <w:p w:rsidR="008A3B43" w:rsidRDefault="008A3B43">
      <w:pPr>
        <w:spacing w:line="500" w:lineRule="atLeast"/>
        <w:ind w:firstLine="600"/>
        <w:divId w:val="136845442"/>
        <w:rPr>
          <w:rFonts w:hint="eastAsia"/>
          <w:sz w:val="30"/>
          <w:szCs w:val="30"/>
        </w:rPr>
      </w:pPr>
      <w:r>
        <w:rPr>
          <w:rFonts w:hint="eastAsia"/>
          <w:sz w:val="30"/>
          <w:szCs w:val="30"/>
        </w:rPr>
        <w:t>陈伟鑫员审陪民人</w:t>
      </w:r>
    </w:p>
    <w:p w:rsidR="008A3B43" w:rsidRDefault="008A3B43">
      <w:pPr>
        <w:spacing w:line="500" w:lineRule="atLeast"/>
        <w:jc w:val="right"/>
        <w:divId w:val="1090810327"/>
        <w:rPr>
          <w:rFonts w:hint="eastAsia"/>
          <w:sz w:val="30"/>
          <w:szCs w:val="30"/>
        </w:rPr>
      </w:pPr>
      <w:r>
        <w:rPr>
          <w:rFonts w:hint="eastAsia"/>
          <w:sz w:val="30"/>
          <w:szCs w:val="30"/>
        </w:rPr>
        <w:t>二〇二〇年十一月三日</w:t>
      </w:r>
    </w:p>
    <w:p w:rsidR="008A3B43" w:rsidRDefault="008A3B43">
      <w:pPr>
        <w:spacing w:line="500" w:lineRule="atLeast"/>
        <w:ind w:firstLine="600"/>
        <w:divId w:val="1637100684"/>
        <w:rPr>
          <w:rFonts w:hint="eastAsia"/>
          <w:sz w:val="30"/>
          <w:szCs w:val="30"/>
        </w:rPr>
      </w:pPr>
      <w:r>
        <w:rPr>
          <w:rFonts w:hint="eastAsia"/>
          <w:sz w:val="30"/>
          <w:szCs w:val="30"/>
        </w:rPr>
        <w:t>黄绿茵员记书</w:t>
      </w:r>
    </w:p>
    <w:p w:rsidR="008A3B43" w:rsidRDefault="008A3B43">
      <w:pPr>
        <w:spacing w:line="500" w:lineRule="atLeast"/>
        <w:ind w:firstLine="600"/>
        <w:divId w:val="2115244213"/>
        <w:rPr>
          <w:rFonts w:hint="eastAsia"/>
          <w:sz w:val="30"/>
          <w:szCs w:val="30"/>
        </w:rPr>
      </w:pPr>
      <w:r>
        <w:rPr>
          <w:rFonts w:hint="eastAsia"/>
          <w:sz w:val="30"/>
          <w:szCs w:val="30"/>
        </w:rPr>
        <w:t>附：本判决适用法律条文</w:t>
      </w:r>
    </w:p>
    <w:p w:rsidR="008A3B43" w:rsidRDefault="008A3B43">
      <w:pPr>
        <w:spacing w:line="500" w:lineRule="atLeast"/>
        <w:ind w:firstLine="600"/>
        <w:divId w:val="141971990"/>
        <w:rPr>
          <w:rFonts w:hint="eastAsia"/>
          <w:sz w:val="30"/>
          <w:szCs w:val="30"/>
        </w:rPr>
      </w:pPr>
      <w:r>
        <w:rPr>
          <w:rFonts w:hint="eastAsia"/>
          <w:sz w:val="30"/>
          <w:szCs w:val="30"/>
        </w:rPr>
        <w:t>《中华人民共和国刑法》</w:t>
      </w:r>
    </w:p>
    <w:p w:rsidR="008A3B43" w:rsidRDefault="008A3B43">
      <w:pPr>
        <w:spacing w:line="500" w:lineRule="atLeast"/>
        <w:ind w:firstLine="600"/>
        <w:divId w:val="83102406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A3B43" w:rsidRDefault="008A3B43">
      <w:pPr>
        <w:spacing w:line="500" w:lineRule="atLeast"/>
        <w:ind w:firstLine="600"/>
        <w:divId w:val="1703242508"/>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8A3B43" w:rsidRDefault="008A3B43">
      <w:pPr>
        <w:spacing w:line="500" w:lineRule="atLeast"/>
        <w:ind w:firstLine="600"/>
        <w:divId w:val="1533692047"/>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rsidR="008A3B43" w:rsidRDefault="008A3B43">
      <w:pPr>
        <w:spacing w:line="500" w:lineRule="atLeast"/>
        <w:ind w:firstLine="600"/>
        <w:divId w:val="893856583"/>
        <w:rPr>
          <w:rFonts w:hint="eastAsia"/>
          <w:sz w:val="30"/>
          <w:szCs w:val="30"/>
        </w:rPr>
      </w:pPr>
      <w:r>
        <w:rPr>
          <w:rFonts w:hint="eastAsia"/>
          <w:sz w:val="30"/>
          <w:szCs w:val="30"/>
        </w:rPr>
        <w:t>第三百八十三条第一款对犯贪污罪的，根据情节轻重，分别依照下列规定处罚：</w:t>
      </w:r>
    </w:p>
    <w:p w:rsidR="008A3B43" w:rsidRDefault="008A3B43">
      <w:pPr>
        <w:spacing w:line="500" w:lineRule="atLeast"/>
        <w:ind w:firstLine="600"/>
        <w:divId w:val="177956659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8A3B43" w:rsidRDefault="008A3B43">
      <w:pPr>
        <w:spacing w:line="500" w:lineRule="atLeast"/>
        <w:ind w:firstLine="600"/>
        <w:divId w:val="1392582344"/>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8A3B43" w:rsidRDefault="008A3B43">
      <w:pPr>
        <w:spacing w:line="500" w:lineRule="atLeast"/>
        <w:ind w:firstLine="600"/>
        <w:divId w:val="179713735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A3B43" w:rsidRDefault="008A3B43">
      <w:pPr>
        <w:spacing w:line="500" w:lineRule="atLeast"/>
        <w:ind w:firstLine="600"/>
        <w:divId w:val="65031539"/>
        <w:rPr>
          <w:rFonts w:hint="eastAsia"/>
          <w:sz w:val="30"/>
          <w:szCs w:val="30"/>
        </w:rPr>
      </w:pPr>
      <w:r>
        <w:rPr>
          <w:rFonts w:hint="eastAsia"/>
          <w:sz w:val="30"/>
          <w:szCs w:val="30"/>
        </w:rPr>
        <w:t>最高人民法院、最高人民检察院《关于办理贪污贿赂刑事案件适用法律若干问题的解释》</w:t>
      </w:r>
    </w:p>
    <w:p w:rsidR="008A3B43" w:rsidRDefault="008A3B43">
      <w:pPr>
        <w:spacing w:line="500" w:lineRule="atLeast"/>
        <w:ind w:firstLine="600"/>
        <w:divId w:val="1426078072"/>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8A3B43" w:rsidRDefault="008A3B43">
      <w:pPr>
        <w:spacing w:line="500" w:lineRule="atLeast"/>
        <w:ind w:firstLine="600"/>
        <w:divId w:val="119303206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8A3B43" w:rsidRDefault="008A3B43">
      <w:pPr>
        <w:spacing w:line="500" w:lineRule="atLeast"/>
        <w:ind w:firstLine="600"/>
        <w:divId w:val="2120681892"/>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A3B43" w:rsidRDefault="008A3B43">
      <w:pPr>
        <w:spacing w:line="500" w:lineRule="atLeast"/>
        <w:ind w:firstLine="600"/>
        <w:divId w:val="1539931778"/>
        <w:rPr>
          <w:rFonts w:hint="eastAsia"/>
          <w:sz w:val="30"/>
          <w:szCs w:val="30"/>
        </w:rPr>
      </w:pPr>
      <w:r>
        <w:rPr>
          <w:rFonts w:hint="eastAsia"/>
          <w:sz w:val="30"/>
          <w:szCs w:val="30"/>
        </w:rPr>
        <w:t>《中华人民共和国刑事诉讼法》</w:t>
      </w:r>
    </w:p>
    <w:p w:rsidR="008A3B43" w:rsidRDefault="008A3B43">
      <w:pPr>
        <w:spacing w:line="500" w:lineRule="atLeast"/>
        <w:ind w:firstLine="600"/>
        <w:divId w:val="1666585638"/>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8A3B43" w:rsidRDefault="008A3B43">
      <w:pPr>
        <w:spacing w:line="500" w:lineRule="atLeast"/>
        <w:ind w:firstLine="600"/>
        <w:divId w:val="26296985"/>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r>
        <w:rPr>
          <w:rFonts w:hint="eastAsia"/>
          <w:sz w:val="30"/>
          <w:szCs w:val="30"/>
        </w:rPr>
        <w:t>:</w:t>
      </w:r>
    </w:p>
    <w:p w:rsidR="008A3B43" w:rsidRDefault="008A3B43">
      <w:pPr>
        <w:spacing w:line="500" w:lineRule="atLeast"/>
        <w:ind w:firstLine="600"/>
        <w:divId w:val="20753952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被告人的行为不构成犯罪或者不应当追究其刑事责任的</w:t>
      </w:r>
      <w:r>
        <w:rPr>
          <w:rFonts w:hint="eastAsia"/>
          <w:sz w:val="30"/>
          <w:szCs w:val="30"/>
        </w:rPr>
        <w:t>;</w:t>
      </w:r>
    </w:p>
    <w:p w:rsidR="008A3B43" w:rsidRDefault="008A3B43">
      <w:pPr>
        <w:spacing w:line="500" w:lineRule="atLeast"/>
        <w:ind w:firstLine="600"/>
        <w:divId w:val="12463831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被告人违背意愿认罪认罚的</w:t>
      </w:r>
      <w:r>
        <w:rPr>
          <w:rFonts w:hint="eastAsia"/>
          <w:sz w:val="30"/>
          <w:szCs w:val="30"/>
        </w:rPr>
        <w:t>;</w:t>
      </w:r>
    </w:p>
    <w:p w:rsidR="008A3B43" w:rsidRDefault="008A3B43">
      <w:pPr>
        <w:spacing w:line="500" w:lineRule="atLeast"/>
        <w:ind w:firstLine="600"/>
        <w:divId w:val="197290163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被告人否认指控的犯罪事实的；</w:t>
      </w:r>
    </w:p>
    <w:p w:rsidR="008A3B43" w:rsidRDefault="008A3B43">
      <w:pPr>
        <w:spacing w:line="500" w:lineRule="atLeast"/>
        <w:ind w:firstLine="600"/>
        <w:divId w:val="116693884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起诉指控的罪名与审理认定的罪名不一致的</w:t>
      </w:r>
      <w:r>
        <w:rPr>
          <w:rFonts w:hint="eastAsia"/>
          <w:sz w:val="30"/>
          <w:szCs w:val="30"/>
        </w:rPr>
        <w:t>;</w:t>
      </w:r>
    </w:p>
    <w:p w:rsidR="008A3B43" w:rsidRDefault="008A3B43">
      <w:pPr>
        <w:spacing w:line="500" w:lineRule="atLeast"/>
        <w:ind w:firstLine="600"/>
        <w:divId w:val="130785967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其他可能影响公正审判的情形。</w:t>
      </w:r>
    </w:p>
    <w:p w:rsidR="008A3B43" w:rsidRDefault="008A3B43">
      <w:pPr>
        <w:spacing w:line="500" w:lineRule="atLeast"/>
        <w:ind w:firstLine="600"/>
        <w:divId w:val="673187739"/>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3B43" w:rsidRDefault="008A3B43" w:rsidP="008A3B43">
      <w:pPr>
        <w:rPr>
          <w:rFonts w:hint="eastAsia"/>
        </w:rPr>
      </w:pPr>
      <w:r>
        <w:separator/>
      </w:r>
    </w:p>
  </w:endnote>
  <w:endnote w:type="continuationSeparator" w:id="0">
    <w:p w:rsidR="008A3B43" w:rsidRDefault="008A3B43" w:rsidP="008A3B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3B43" w:rsidRDefault="008A3B43" w:rsidP="008A3B43">
      <w:pPr>
        <w:rPr>
          <w:rFonts w:hint="eastAsia"/>
        </w:rPr>
      </w:pPr>
      <w:r>
        <w:separator/>
      </w:r>
    </w:p>
  </w:footnote>
  <w:footnote w:type="continuationSeparator" w:id="0">
    <w:p w:rsidR="008A3B43" w:rsidRDefault="008A3B43" w:rsidP="008A3B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3B43"/>
    <w:rsid w:val="002A6721"/>
    <w:rsid w:val="008A3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A3B43"/>
    <w:pPr>
      <w:tabs>
        <w:tab w:val="center" w:pos="4153"/>
        <w:tab w:val="right" w:pos="8306"/>
      </w:tabs>
      <w:snapToGrid w:val="0"/>
      <w:jc w:val="center"/>
    </w:pPr>
    <w:rPr>
      <w:sz w:val="18"/>
      <w:szCs w:val="18"/>
    </w:rPr>
  </w:style>
  <w:style w:type="character" w:customStyle="1" w:styleId="a5">
    <w:name w:val="页眉 字符"/>
    <w:basedOn w:val="a0"/>
    <w:link w:val="a4"/>
    <w:uiPriority w:val="99"/>
    <w:rsid w:val="008A3B43"/>
    <w:rPr>
      <w:rFonts w:ascii="宋体" w:eastAsia="宋体" w:hAnsi="宋体" w:cs="宋体"/>
      <w:sz w:val="18"/>
      <w:szCs w:val="18"/>
    </w:rPr>
  </w:style>
  <w:style w:type="paragraph" w:styleId="a6">
    <w:name w:val="footer"/>
    <w:basedOn w:val="a"/>
    <w:link w:val="a7"/>
    <w:uiPriority w:val="99"/>
    <w:unhideWhenUsed/>
    <w:rsid w:val="008A3B43"/>
    <w:pPr>
      <w:tabs>
        <w:tab w:val="center" w:pos="4153"/>
        <w:tab w:val="right" w:pos="8306"/>
      </w:tabs>
      <w:snapToGrid w:val="0"/>
    </w:pPr>
    <w:rPr>
      <w:sz w:val="18"/>
      <w:szCs w:val="18"/>
    </w:rPr>
  </w:style>
  <w:style w:type="character" w:customStyle="1" w:styleId="a7">
    <w:name w:val="页脚 字符"/>
    <w:basedOn w:val="a0"/>
    <w:link w:val="a6"/>
    <w:uiPriority w:val="99"/>
    <w:rsid w:val="008A3B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030">
      <w:marLeft w:val="0"/>
      <w:marRight w:val="0"/>
      <w:marTop w:val="10"/>
      <w:marBottom w:val="10"/>
      <w:divBdr>
        <w:top w:val="none" w:sz="0" w:space="0" w:color="auto"/>
        <w:left w:val="none" w:sz="0" w:space="0" w:color="auto"/>
        <w:bottom w:val="none" w:sz="0" w:space="0" w:color="auto"/>
        <w:right w:val="none" w:sz="0" w:space="0" w:color="auto"/>
      </w:divBdr>
    </w:div>
    <w:div w:id="26296985">
      <w:marLeft w:val="0"/>
      <w:marRight w:val="0"/>
      <w:marTop w:val="10"/>
      <w:marBottom w:val="10"/>
      <w:divBdr>
        <w:top w:val="none" w:sz="0" w:space="0" w:color="auto"/>
        <w:left w:val="none" w:sz="0" w:space="0" w:color="auto"/>
        <w:bottom w:val="none" w:sz="0" w:space="0" w:color="auto"/>
        <w:right w:val="none" w:sz="0" w:space="0" w:color="auto"/>
      </w:divBdr>
    </w:div>
    <w:div w:id="46955257">
      <w:marLeft w:val="0"/>
      <w:marRight w:val="0"/>
      <w:marTop w:val="10"/>
      <w:marBottom w:val="10"/>
      <w:divBdr>
        <w:top w:val="none" w:sz="0" w:space="0" w:color="auto"/>
        <w:left w:val="none" w:sz="0" w:space="0" w:color="auto"/>
        <w:bottom w:val="none" w:sz="0" w:space="0" w:color="auto"/>
        <w:right w:val="none" w:sz="0" w:space="0" w:color="auto"/>
      </w:divBdr>
    </w:div>
    <w:div w:id="61297734">
      <w:marLeft w:val="0"/>
      <w:marRight w:val="0"/>
      <w:marTop w:val="10"/>
      <w:marBottom w:val="10"/>
      <w:divBdr>
        <w:top w:val="none" w:sz="0" w:space="0" w:color="auto"/>
        <w:left w:val="none" w:sz="0" w:space="0" w:color="auto"/>
        <w:bottom w:val="none" w:sz="0" w:space="0" w:color="auto"/>
        <w:right w:val="none" w:sz="0" w:space="0" w:color="auto"/>
      </w:divBdr>
    </w:div>
    <w:div w:id="65031539">
      <w:marLeft w:val="0"/>
      <w:marRight w:val="0"/>
      <w:marTop w:val="10"/>
      <w:marBottom w:val="10"/>
      <w:divBdr>
        <w:top w:val="none" w:sz="0" w:space="0" w:color="auto"/>
        <w:left w:val="none" w:sz="0" w:space="0" w:color="auto"/>
        <w:bottom w:val="none" w:sz="0" w:space="0" w:color="auto"/>
        <w:right w:val="none" w:sz="0" w:space="0" w:color="auto"/>
      </w:divBdr>
    </w:div>
    <w:div w:id="105203680">
      <w:marLeft w:val="0"/>
      <w:marRight w:val="0"/>
      <w:marTop w:val="10"/>
      <w:marBottom w:val="10"/>
      <w:divBdr>
        <w:top w:val="none" w:sz="0" w:space="0" w:color="auto"/>
        <w:left w:val="none" w:sz="0" w:space="0" w:color="auto"/>
        <w:bottom w:val="none" w:sz="0" w:space="0" w:color="auto"/>
        <w:right w:val="none" w:sz="0" w:space="0" w:color="auto"/>
      </w:divBdr>
    </w:div>
    <w:div w:id="114905624">
      <w:marLeft w:val="0"/>
      <w:marRight w:val="0"/>
      <w:marTop w:val="10"/>
      <w:marBottom w:val="10"/>
      <w:divBdr>
        <w:top w:val="none" w:sz="0" w:space="0" w:color="auto"/>
        <w:left w:val="none" w:sz="0" w:space="0" w:color="auto"/>
        <w:bottom w:val="none" w:sz="0" w:space="0" w:color="auto"/>
        <w:right w:val="none" w:sz="0" w:space="0" w:color="auto"/>
      </w:divBdr>
    </w:div>
    <w:div w:id="136800793">
      <w:marLeft w:val="0"/>
      <w:marRight w:val="0"/>
      <w:marTop w:val="10"/>
      <w:marBottom w:val="10"/>
      <w:divBdr>
        <w:top w:val="none" w:sz="0" w:space="0" w:color="auto"/>
        <w:left w:val="none" w:sz="0" w:space="0" w:color="auto"/>
        <w:bottom w:val="none" w:sz="0" w:space="0" w:color="auto"/>
        <w:right w:val="none" w:sz="0" w:space="0" w:color="auto"/>
      </w:divBdr>
    </w:div>
    <w:div w:id="136845442">
      <w:marLeft w:val="0"/>
      <w:marRight w:val="0"/>
      <w:marTop w:val="10"/>
      <w:marBottom w:val="10"/>
      <w:divBdr>
        <w:top w:val="none" w:sz="0" w:space="0" w:color="auto"/>
        <w:left w:val="none" w:sz="0" w:space="0" w:color="auto"/>
        <w:bottom w:val="none" w:sz="0" w:space="0" w:color="auto"/>
        <w:right w:val="none" w:sz="0" w:space="0" w:color="auto"/>
      </w:divBdr>
    </w:div>
    <w:div w:id="141971990">
      <w:marLeft w:val="0"/>
      <w:marRight w:val="0"/>
      <w:marTop w:val="10"/>
      <w:marBottom w:val="10"/>
      <w:divBdr>
        <w:top w:val="none" w:sz="0" w:space="0" w:color="auto"/>
        <w:left w:val="none" w:sz="0" w:space="0" w:color="auto"/>
        <w:bottom w:val="none" w:sz="0" w:space="0" w:color="auto"/>
        <w:right w:val="none" w:sz="0" w:space="0" w:color="auto"/>
      </w:divBdr>
    </w:div>
    <w:div w:id="235021596">
      <w:marLeft w:val="0"/>
      <w:marRight w:val="0"/>
      <w:marTop w:val="10"/>
      <w:marBottom w:val="10"/>
      <w:divBdr>
        <w:top w:val="none" w:sz="0" w:space="0" w:color="auto"/>
        <w:left w:val="none" w:sz="0" w:space="0" w:color="auto"/>
        <w:bottom w:val="none" w:sz="0" w:space="0" w:color="auto"/>
        <w:right w:val="none" w:sz="0" w:space="0" w:color="auto"/>
      </w:divBdr>
    </w:div>
    <w:div w:id="255595438">
      <w:marLeft w:val="0"/>
      <w:marRight w:val="0"/>
      <w:marTop w:val="10"/>
      <w:marBottom w:val="10"/>
      <w:divBdr>
        <w:top w:val="none" w:sz="0" w:space="0" w:color="auto"/>
        <w:left w:val="none" w:sz="0" w:space="0" w:color="auto"/>
        <w:bottom w:val="none" w:sz="0" w:space="0" w:color="auto"/>
        <w:right w:val="none" w:sz="0" w:space="0" w:color="auto"/>
      </w:divBdr>
    </w:div>
    <w:div w:id="325062703">
      <w:marLeft w:val="0"/>
      <w:marRight w:val="0"/>
      <w:marTop w:val="10"/>
      <w:marBottom w:val="10"/>
      <w:divBdr>
        <w:top w:val="none" w:sz="0" w:space="0" w:color="auto"/>
        <w:left w:val="none" w:sz="0" w:space="0" w:color="auto"/>
        <w:bottom w:val="none" w:sz="0" w:space="0" w:color="auto"/>
        <w:right w:val="none" w:sz="0" w:space="0" w:color="auto"/>
      </w:divBdr>
    </w:div>
    <w:div w:id="331225643">
      <w:marLeft w:val="0"/>
      <w:marRight w:val="0"/>
      <w:marTop w:val="10"/>
      <w:marBottom w:val="10"/>
      <w:divBdr>
        <w:top w:val="none" w:sz="0" w:space="0" w:color="auto"/>
        <w:left w:val="none" w:sz="0" w:space="0" w:color="auto"/>
        <w:bottom w:val="none" w:sz="0" w:space="0" w:color="auto"/>
        <w:right w:val="none" w:sz="0" w:space="0" w:color="auto"/>
      </w:divBdr>
    </w:div>
    <w:div w:id="338703806">
      <w:marLeft w:val="0"/>
      <w:marRight w:val="0"/>
      <w:marTop w:val="10"/>
      <w:marBottom w:val="10"/>
      <w:divBdr>
        <w:top w:val="none" w:sz="0" w:space="0" w:color="auto"/>
        <w:left w:val="none" w:sz="0" w:space="0" w:color="auto"/>
        <w:bottom w:val="none" w:sz="0" w:space="0" w:color="auto"/>
        <w:right w:val="none" w:sz="0" w:space="0" w:color="auto"/>
      </w:divBdr>
    </w:div>
    <w:div w:id="343897569">
      <w:marLeft w:val="0"/>
      <w:marRight w:val="0"/>
      <w:marTop w:val="10"/>
      <w:marBottom w:val="10"/>
      <w:divBdr>
        <w:top w:val="none" w:sz="0" w:space="0" w:color="auto"/>
        <w:left w:val="none" w:sz="0" w:space="0" w:color="auto"/>
        <w:bottom w:val="none" w:sz="0" w:space="0" w:color="auto"/>
        <w:right w:val="none" w:sz="0" w:space="0" w:color="auto"/>
      </w:divBdr>
    </w:div>
    <w:div w:id="437339379">
      <w:marLeft w:val="0"/>
      <w:marRight w:val="0"/>
      <w:marTop w:val="10"/>
      <w:marBottom w:val="10"/>
      <w:divBdr>
        <w:top w:val="none" w:sz="0" w:space="0" w:color="auto"/>
        <w:left w:val="none" w:sz="0" w:space="0" w:color="auto"/>
        <w:bottom w:val="none" w:sz="0" w:space="0" w:color="auto"/>
        <w:right w:val="none" w:sz="0" w:space="0" w:color="auto"/>
      </w:divBdr>
    </w:div>
    <w:div w:id="438988752">
      <w:marLeft w:val="0"/>
      <w:marRight w:val="0"/>
      <w:marTop w:val="10"/>
      <w:marBottom w:val="10"/>
      <w:divBdr>
        <w:top w:val="none" w:sz="0" w:space="0" w:color="auto"/>
        <w:left w:val="none" w:sz="0" w:space="0" w:color="auto"/>
        <w:bottom w:val="none" w:sz="0" w:space="0" w:color="auto"/>
        <w:right w:val="none" w:sz="0" w:space="0" w:color="auto"/>
      </w:divBdr>
    </w:div>
    <w:div w:id="463356619">
      <w:marLeft w:val="0"/>
      <w:marRight w:val="0"/>
      <w:marTop w:val="10"/>
      <w:marBottom w:val="10"/>
      <w:divBdr>
        <w:top w:val="none" w:sz="0" w:space="0" w:color="auto"/>
        <w:left w:val="none" w:sz="0" w:space="0" w:color="auto"/>
        <w:bottom w:val="none" w:sz="0" w:space="0" w:color="auto"/>
        <w:right w:val="none" w:sz="0" w:space="0" w:color="auto"/>
      </w:divBdr>
    </w:div>
    <w:div w:id="518273901">
      <w:marLeft w:val="0"/>
      <w:marRight w:val="0"/>
      <w:marTop w:val="10"/>
      <w:marBottom w:val="10"/>
      <w:divBdr>
        <w:top w:val="none" w:sz="0" w:space="0" w:color="auto"/>
        <w:left w:val="none" w:sz="0" w:space="0" w:color="auto"/>
        <w:bottom w:val="none" w:sz="0" w:space="0" w:color="auto"/>
        <w:right w:val="none" w:sz="0" w:space="0" w:color="auto"/>
      </w:divBdr>
    </w:div>
    <w:div w:id="544634889">
      <w:marLeft w:val="0"/>
      <w:marRight w:val="0"/>
      <w:marTop w:val="10"/>
      <w:marBottom w:val="10"/>
      <w:divBdr>
        <w:top w:val="none" w:sz="0" w:space="0" w:color="auto"/>
        <w:left w:val="none" w:sz="0" w:space="0" w:color="auto"/>
        <w:bottom w:val="none" w:sz="0" w:space="0" w:color="auto"/>
        <w:right w:val="none" w:sz="0" w:space="0" w:color="auto"/>
      </w:divBdr>
    </w:div>
    <w:div w:id="564921370">
      <w:marLeft w:val="0"/>
      <w:marRight w:val="0"/>
      <w:marTop w:val="10"/>
      <w:marBottom w:val="10"/>
      <w:divBdr>
        <w:top w:val="none" w:sz="0" w:space="0" w:color="auto"/>
        <w:left w:val="none" w:sz="0" w:space="0" w:color="auto"/>
        <w:bottom w:val="none" w:sz="0" w:space="0" w:color="auto"/>
        <w:right w:val="none" w:sz="0" w:space="0" w:color="auto"/>
      </w:divBdr>
    </w:div>
    <w:div w:id="601885494">
      <w:marLeft w:val="0"/>
      <w:marRight w:val="0"/>
      <w:marTop w:val="10"/>
      <w:marBottom w:val="10"/>
      <w:divBdr>
        <w:top w:val="none" w:sz="0" w:space="0" w:color="auto"/>
        <w:left w:val="none" w:sz="0" w:space="0" w:color="auto"/>
        <w:bottom w:val="none" w:sz="0" w:space="0" w:color="auto"/>
        <w:right w:val="none" w:sz="0" w:space="0" w:color="auto"/>
      </w:divBdr>
    </w:div>
    <w:div w:id="612513312">
      <w:marLeft w:val="0"/>
      <w:marRight w:val="0"/>
      <w:marTop w:val="10"/>
      <w:marBottom w:val="10"/>
      <w:divBdr>
        <w:top w:val="none" w:sz="0" w:space="0" w:color="auto"/>
        <w:left w:val="none" w:sz="0" w:space="0" w:color="auto"/>
        <w:bottom w:val="none" w:sz="0" w:space="0" w:color="auto"/>
        <w:right w:val="none" w:sz="0" w:space="0" w:color="auto"/>
      </w:divBdr>
    </w:div>
    <w:div w:id="630400867">
      <w:marLeft w:val="0"/>
      <w:marRight w:val="0"/>
      <w:marTop w:val="10"/>
      <w:marBottom w:val="10"/>
      <w:divBdr>
        <w:top w:val="none" w:sz="0" w:space="0" w:color="auto"/>
        <w:left w:val="none" w:sz="0" w:space="0" w:color="auto"/>
        <w:bottom w:val="none" w:sz="0" w:space="0" w:color="auto"/>
        <w:right w:val="none" w:sz="0" w:space="0" w:color="auto"/>
      </w:divBdr>
    </w:div>
    <w:div w:id="654527340">
      <w:marLeft w:val="0"/>
      <w:marRight w:val="0"/>
      <w:marTop w:val="10"/>
      <w:marBottom w:val="10"/>
      <w:divBdr>
        <w:top w:val="none" w:sz="0" w:space="0" w:color="auto"/>
        <w:left w:val="none" w:sz="0" w:space="0" w:color="auto"/>
        <w:bottom w:val="none" w:sz="0" w:space="0" w:color="auto"/>
        <w:right w:val="none" w:sz="0" w:space="0" w:color="auto"/>
      </w:divBdr>
    </w:div>
    <w:div w:id="660699026">
      <w:marLeft w:val="0"/>
      <w:marRight w:val="0"/>
      <w:marTop w:val="10"/>
      <w:marBottom w:val="10"/>
      <w:divBdr>
        <w:top w:val="none" w:sz="0" w:space="0" w:color="auto"/>
        <w:left w:val="none" w:sz="0" w:space="0" w:color="auto"/>
        <w:bottom w:val="none" w:sz="0" w:space="0" w:color="auto"/>
        <w:right w:val="none" w:sz="0" w:space="0" w:color="auto"/>
      </w:divBdr>
    </w:div>
    <w:div w:id="665791637">
      <w:marLeft w:val="0"/>
      <w:marRight w:val="0"/>
      <w:marTop w:val="10"/>
      <w:marBottom w:val="10"/>
      <w:divBdr>
        <w:top w:val="none" w:sz="0" w:space="0" w:color="auto"/>
        <w:left w:val="none" w:sz="0" w:space="0" w:color="auto"/>
        <w:bottom w:val="none" w:sz="0" w:space="0" w:color="auto"/>
        <w:right w:val="none" w:sz="0" w:space="0" w:color="auto"/>
      </w:divBdr>
    </w:div>
    <w:div w:id="670379868">
      <w:marLeft w:val="0"/>
      <w:marRight w:val="0"/>
      <w:marTop w:val="10"/>
      <w:marBottom w:val="10"/>
      <w:divBdr>
        <w:top w:val="none" w:sz="0" w:space="0" w:color="auto"/>
        <w:left w:val="none" w:sz="0" w:space="0" w:color="auto"/>
        <w:bottom w:val="none" w:sz="0" w:space="0" w:color="auto"/>
        <w:right w:val="none" w:sz="0" w:space="0" w:color="auto"/>
      </w:divBdr>
    </w:div>
    <w:div w:id="673187739">
      <w:marLeft w:val="0"/>
      <w:marRight w:val="0"/>
      <w:marTop w:val="10"/>
      <w:marBottom w:val="10"/>
      <w:divBdr>
        <w:top w:val="none" w:sz="0" w:space="0" w:color="auto"/>
        <w:left w:val="none" w:sz="0" w:space="0" w:color="auto"/>
        <w:bottom w:val="none" w:sz="0" w:space="0" w:color="auto"/>
        <w:right w:val="none" w:sz="0" w:space="0" w:color="auto"/>
      </w:divBdr>
    </w:div>
    <w:div w:id="681012735">
      <w:marLeft w:val="0"/>
      <w:marRight w:val="0"/>
      <w:marTop w:val="10"/>
      <w:marBottom w:val="10"/>
      <w:divBdr>
        <w:top w:val="none" w:sz="0" w:space="0" w:color="auto"/>
        <w:left w:val="none" w:sz="0" w:space="0" w:color="auto"/>
        <w:bottom w:val="none" w:sz="0" w:space="0" w:color="auto"/>
        <w:right w:val="none" w:sz="0" w:space="0" w:color="auto"/>
      </w:divBdr>
    </w:div>
    <w:div w:id="708914299">
      <w:marLeft w:val="0"/>
      <w:marRight w:val="0"/>
      <w:marTop w:val="10"/>
      <w:marBottom w:val="10"/>
      <w:divBdr>
        <w:top w:val="none" w:sz="0" w:space="0" w:color="auto"/>
        <w:left w:val="none" w:sz="0" w:space="0" w:color="auto"/>
        <w:bottom w:val="none" w:sz="0" w:space="0" w:color="auto"/>
        <w:right w:val="none" w:sz="0" w:space="0" w:color="auto"/>
      </w:divBdr>
    </w:div>
    <w:div w:id="719089324">
      <w:marLeft w:val="0"/>
      <w:marRight w:val="0"/>
      <w:marTop w:val="10"/>
      <w:marBottom w:val="10"/>
      <w:divBdr>
        <w:top w:val="none" w:sz="0" w:space="0" w:color="auto"/>
        <w:left w:val="none" w:sz="0" w:space="0" w:color="auto"/>
        <w:bottom w:val="none" w:sz="0" w:space="0" w:color="auto"/>
        <w:right w:val="none" w:sz="0" w:space="0" w:color="auto"/>
      </w:divBdr>
    </w:div>
    <w:div w:id="728573068">
      <w:marLeft w:val="0"/>
      <w:marRight w:val="0"/>
      <w:marTop w:val="10"/>
      <w:marBottom w:val="10"/>
      <w:divBdr>
        <w:top w:val="none" w:sz="0" w:space="0" w:color="auto"/>
        <w:left w:val="none" w:sz="0" w:space="0" w:color="auto"/>
        <w:bottom w:val="none" w:sz="0" w:space="0" w:color="auto"/>
        <w:right w:val="none" w:sz="0" w:space="0" w:color="auto"/>
      </w:divBdr>
    </w:div>
    <w:div w:id="773286503">
      <w:marLeft w:val="0"/>
      <w:marRight w:val="0"/>
      <w:marTop w:val="10"/>
      <w:marBottom w:val="10"/>
      <w:divBdr>
        <w:top w:val="none" w:sz="0" w:space="0" w:color="auto"/>
        <w:left w:val="none" w:sz="0" w:space="0" w:color="auto"/>
        <w:bottom w:val="none" w:sz="0" w:space="0" w:color="auto"/>
        <w:right w:val="none" w:sz="0" w:space="0" w:color="auto"/>
      </w:divBdr>
    </w:div>
    <w:div w:id="784931389">
      <w:marLeft w:val="0"/>
      <w:marRight w:val="0"/>
      <w:marTop w:val="10"/>
      <w:marBottom w:val="10"/>
      <w:divBdr>
        <w:top w:val="none" w:sz="0" w:space="0" w:color="auto"/>
        <w:left w:val="none" w:sz="0" w:space="0" w:color="auto"/>
        <w:bottom w:val="none" w:sz="0" w:space="0" w:color="auto"/>
        <w:right w:val="none" w:sz="0" w:space="0" w:color="auto"/>
      </w:divBdr>
    </w:div>
    <w:div w:id="810756812">
      <w:marLeft w:val="0"/>
      <w:marRight w:val="0"/>
      <w:marTop w:val="10"/>
      <w:marBottom w:val="10"/>
      <w:divBdr>
        <w:top w:val="none" w:sz="0" w:space="0" w:color="auto"/>
        <w:left w:val="none" w:sz="0" w:space="0" w:color="auto"/>
        <w:bottom w:val="none" w:sz="0" w:space="0" w:color="auto"/>
        <w:right w:val="none" w:sz="0" w:space="0" w:color="auto"/>
      </w:divBdr>
    </w:div>
    <w:div w:id="831024068">
      <w:marLeft w:val="0"/>
      <w:marRight w:val="0"/>
      <w:marTop w:val="10"/>
      <w:marBottom w:val="10"/>
      <w:divBdr>
        <w:top w:val="none" w:sz="0" w:space="0" w:color="auto"/>
        <w:left w:val="none" w:sz="0" w:space="0" w:color="auto"/>
        <w:bottom w:val="none" w:sz="0" w:space="0" w:color="auto"/>
        <w:right w:val="none" w:sz="0" w:space="0" w:color="auto"/>
      </w:divBdr>
    </w:div>
    <w:div w:id="853038817">
      <w:marLeft w:val="0"/>
      <w:marRight w:val="0"/>
      <w:marTop w:val="10"/>
      <w:marBottom w:val="10"/>
      <w:divBdr>
        <w:top w:val="none" w:sz="0" w:space="0" w:color="auto"/>
        <w:left w:val="none" w:sz="0" w:space="0" w:color="auto"/>
        <w:bottom w:val="none" w:sz="0" w:space="0" w:color="auto"/>
        <w:right w:val="none" w:sz="0" w:space="0" w:color="auto"/>
      </w:divBdr>
    </w:div>
    <w:div w:id="893856583">
      <w:marLeft w:val="0"/>
      <w:marRight w:val="0"/>
      <w:marTop w:val="10"/>
      <w:marBottom w:val="10"/>
      <w:divBdr>
        <w:top w:val="none" w:sz="0" w:space="0" w:color="auto"/>
        <w:left w:val="none" w:sz="0" w:space="0" w:color="auto"/>
        <w:bottom w:val="none" w:sz="0" w:space="0" w:color="auto"/>
        <w:right w:val="none" w:sz="0" w:space="0" w:color="auto"/>
      </w:divBdr>
    </w:div>
    <w:div w:id="948854987">
      <w:marLeft w:val="0"/>
      <w:marRight w:val="0"/>
      <w:marTop w:val="10"/>
      <w:marBottom w:val="10"/>
      <w:divBdr>
        <w:top w:val="none" w:sz="0" w:space="0" w:color="auto"/>
        <w:left w:val="none" w:sz="0" w:space="0" w:color="auto"/>
        <w:bottom w:val="none" w:sz="0" w:space="0" w:color="auto"/>
        <w:right w:val="none" w:sz="0" w:space="0" w:color="auto"/>
      </w:divBdr>
    </w:div>
    <w:div w:id="950359364">
      <w:marLeft w:val="0"/>
      <w:marRight w:val="0"/>
      <w:marTop w:val="10"/>
      <w:marBottom w:val="10"/>
      <w:divBdr>
        <w:top w:val="none" w:sz="0" w:space="0" w:color="auto"/>
        <w:left w:val="none" w:sz="0" w:space="0" w:color="auto"/>
        <w:bottom w:val="none" w:sz="0" w:space="0" w:color="auto"/>
        <w:right w:val="none" w:sz="0" w:space="0" w:color="auto"/>
      </w:divBdr>
    </w:div>
    <w:div w:id="973293229">
      <w:marLeft w:val="0"/>
      <w:marRight w:val="0"/>
      <w:marTop w:val="10"/>
      <w:marBottom w:val="10"/>
      <w:divBdr>
        <w:top w:val="none" w:sz="0" w:space="0" w:color="auto"/>
        <w:left w:val="none" w:sz="0" w:space="0" w:color="auto"/>
        <w:bottom w:val="none" w:sz="0" w:space="0" w:color="auto"/>
        <w:right w:val="none" w:sz="0" w:space="0" w:color="auto"/>
      </w:divBdr>
    </w:div>
    <w:div w:id="1017272865">
      <w:marLeft w:val="0"/>
      <w:marRight w:val="0"/>
      <w:marTop w:val="10"/>
      <w:marBottom w:val="10"/>
      <w:divBdr>
        <w:top w:val="none" w:sz="0" w:space="0" w:color="auto"/>
        <w:left w:val="none" w:sz="0" w:space="0" w:color="auto"/>
        <w:bottom w:val="none" w:sz="0" w:space="0" w:color="auto"/>
        <w:right w:val="none" w:sz="0" w:space="0" w:color="auto"/>
      </w:divBdr>
    </w:div>
    <w:div w:id="1090810327">
      <w:marLeft w:val="0"/>
      <w:marRight w:val="720"/>
      <w:marTop w:val="10"/>
      <w:marBottom w:val="10"/>
      <w:divBdr>
        <w:top w:val="none" w:sz="0" w:space="0" w:color="auto"/>
        <w:left w:val="none" w:sz="0" w:space="0" w:color="auto"/>
        <w:bottom w:val="none" w:sz="0" w:space="0" w:color="auto"/>
        <w:right w:val="none" w:sz="0" w:space="0" w:color="auto"/>
      </w:divBdr>
    </w:div>
    <w:div w:id="1100874593">
      <w:marLeft w:val="0"/>
      <w:marRight w:val="0"/>
      <w:marTop w:val="10"/>
      <w:marBottom w:val="10"/>
      <w:divBdr>
        <w:top w:val="none" w:sz="0" w:space="0" w:color="auto"/>
        <w:left w:val="none" w:sz="0" w:space="0" w:color="auto"/>
        <w:bottom w:val="none" w:sz="0" w:space="0" w:color="auto"/>
        <w:right w:val="none" w:sz="0" w:space="0" w:color="auto"/>
      </w:divBdr>
    </w:div>
    <w:div w:id="1140265072">
      <w:marLeft w:val="0"/>
      <w:marRight w:val="0"/>
      <w:marTop w:val="10"/>
      <w:marBottom w:val="10"/>
      <w:divBdr>
        <w:top w:val="none" w:sz="0" w:space="0" w:color="auto"/>
        <w:left w:val="none" w:sz="0" w:space="0" w:color="auto"/>
        <w:bottom w:val="none" w:sz="0" w:space="0" w:color="auto"/>
        <w:right w:val="none" w:sz="0" w:space="0" w:color="auto"/>
      </w:divBdr>
    </w:div>
    <w:div w:id="1166938842">
      <w:marLeft w:val="0"/>
      <w:marRight w:val="0"/>
      <w:marTop w:val="10"/>
      <w:marBottom w:val="10"/>
      <w:divBdr>
        <w:top w:val="none" w:sz="0" w:space="0" w:color="auto"/>
        <w:left w:val="none" w:sz="0" w:space="0" w:color="auto"/>
        <w:bottom w:val="none" w:sz="0" w:space="0" w:color="auto"/>
        <w:right w:val="none" w:sz="0" w:space="0" w:color="auto"/>
      </w:divBdr>
    </w:div>
    <w:div w:id="1191993227">
      <w:marLeft w:val="0"/>
      <w:marRight w:val="0"/>
      <w:marTop w:val="10"/>
      <w:marBottom w:val="10"/>
      <w:divBdr>
        <w:top w:val="none" w:sz="0" w:space="0" w:color="auto"/>
        <w:left w:val="none" w:sz="0" w:space="0" w:color="auto"/>
        <w:bottom w:val="none" w:sz="0" w:space="0" w:color="auto"/>
        <w:right w:val="none" w:sz="0" w:space="0" w:color="auto"/>
      </w:divBdr>
    </w:div>
    <w:div w:id="1193032064">
      <w:marLeft w:val="0"/>
      <w:marRight w:val="0"/>
      <w:marTop w:val="10"/>
      <w:marBottom w:val="10"/>
      <w:divBdr>
        <w:top w:val="none" w:sz="0" w:space="0" w:color="auto"/>
        <w:left w:val="none" w:sz="0" w:space="0" w:color="auto"/>
        <w:bottom w:val="none" w:sz="0" w:space="0" w:color="auto"/>
        <w:right w:val="none" w:sz="0" w:space="0" w:color="auto"/>
      </w:divBdr>
    </w:div>
    <w:div w:id="1194071830">
      <w:marLeft w:val="0"/>
      <w:marRight w:val="0"/>
      <w:marTop w:val="10"/>
      <w:marBottom w:val="10"/>
      <w:divBdr>
        <w:top w:val="none" w:sz="0" w:space="0" w:color="auto"/>
        <w:left w:val="none" w:sz="0" w:space="0" w:color="auto"/>
        <w:bottom w:val="none" w:sz="0" w:space="0" w:color="auto"/>
        <w:right w:val="none" w:sz="0" w:space="0" w:color="auto"/>
      </w:divBdr>
    </w:div>
    <w:div w:id="1246383149">
      <w:marLeft w:val="0"/>
      <w:marRight w:val="0"/>
      <w:marTop w:val="10"/>
      <w:marBottom w:val="10"/>
      <w:divBdr>
        <w:top w:val="none" w:sz="0" w:space="0" w:color="auto"/>
        <w:left w:val="none" w:sz="0" w:space="0" w:color="auto"/>
        <w:bottom w:val="none" w:sz="0" w:space="0" w:color="auto"/>
        <w:right w:val="none" w:sz="0" w:space="0" w:color="auto"/>
      </w:divBdr>
    </w:div>
    <w:div w:id="1304892050">
      <w:marLeft w:val="0"/>
      <w:marRight w:val="0"/>
      <w:marTop w:val="10"/>
      <w:marBottom w:val="10"/>
      <w:divBdr>
        <w:top w:val="none" w:sz="0" w:space="0" w:color="auto"/>
        <w:left w:val="none" w:sz="0" w:space="0" w:color="auto"/>
        <w:bottom w:val="none" w:sz="0" w:space="0" w:color="auto"/>
        <w:right w:val="none" w:sz="0" w:space="0" w:color="auto"/>
      </w:divBdr>
    </w:div>
    <w:div w:id="1307859678">
      <w:marLeft w:val="0"/>
      <w:marRight w:val="0"/>
      <w:marTop w:val="10"/>
      <w:marBottom w:val="10"/>
      <w:divBdr>
        <w:top w:val="none" w:sz="0" w:space="0" w:color="auto"/>
        <w:left w:val="none" w:sz="0" w:space="0" w:color="auto"/>
        <w:bottom w:val="none" w:sz="0" w:space="0" w:color="auto"/>
        <w:right w:val="none" w:sz="0" w:space="0" w:color="auto"/>
      </w:divBdr>
    </w:div>
    <w:div w:id="1392582344">
      <w:marLeft w:val="0"/>
      <w:marRight w:val="0"/>
      <w:marTop w:val="10"/>
      <w:marBottom w:val="10"/>
      <w:divBdr>
        <w:top w:val="none" w:sz="0" w:space="0" w:color="auto"/>
        <w:left w:val="none" w:sz="0" w:space="0" w:color="auto"/>
        <w:bottom w:val="none" w:sz="0" w:space="0" w:color="auto"/>
        <w:right w:val="none" w:sz="0" w:space="0" w:color="auto"/>
      </w:divBdr>
    </w:div>
    <w:div w:id="1411005696">
      <w:marLeft w:val="0"/>
      <w:marRight w:val="0"/>
      <w:marTop w:val="10"/>
      <w:marBottom w:val="10"/>
      <w:divBdr>
        <w:top w:val="none" w:sz="0" w:space="0" w:color="auto"/>
        <w:left w:val="none" w:sz="0" w:space="0" w:color="auto"/>
        <w:bottom w:val="none" w:sz="0" w:space="0" w:color="auto"/>
        <w:right w:val="none" w:sz="0" w:space="0" w:color="auto"/>
      </w:divBdr>
    </w:div>
    <w:div w:id="1426078072">
      <w:marLeft w:val="0"/>
      <w:marRight w:val="0"/>
      <w:marTop w:val="10"/>
      <w:marBottom w:val="10"/>
      <w:divBdr>
        <w:top w:val="none" w:sz="0" w:space="0" w:color="auto"/>
        <w:left w:val="none" w:sz="0" w:space="0" w:color="auto"/>
        <w:bottom w:val="none" w:sz="0" w:space="0" w:color="auto"/>
        <w:right w:val="none" w:sz="0" w:space="0" w:color="auto"/>
      </w:divBdr>
    </w:div>
    <w:div w:id="1427729207">
      <w:marLeft w:val="0"/>
      <w:marRight w:val="0"/>
      <w:marTop w:val="10"/>
      <w:marBottom w:val="10"/>
      <w:divBdr>
        <w:top w:val="none" w:sz="0" w:space="0" w:color="auto"/>
        <w:left w:val="none" w:sz="0" w:space="0" w:color="auto"/>
        <w:bottom w:val="none" w:sz="0" w:space="0" w:color="auto"/>
        <w:right w:val="none" w:sz="0" w:space="0" w:color="auto"/>
      </w:divBdr>
    </w:div>
    <w:div w:id="1452747235">
      <w:marLeft w:val="0"/>
      <w:marRight w:val="0"/>
      <w:marTop w:val="10"/>
      <w:marBottom w:val="10"/>
      <w:divBdr>
        <w:top w:val="none" w:sz="0" w:space="0" w:color="auto"/>
        <w:left w:val="none" w:sz="0" w:space="0" w:color="auto"/>
        <w:bottom w:val="none" w:sz="0" w:space="0" w:color="auto"/>
        <w:right w:val="none" w:sz="0" w:space="0" w:color="auto"/>
      </w:divBdr>
    </w:div>
    <w:div w:id="1512254045">
      <w:marLeft w:val="0"/>
      <w:marRight w:val="0"/>
      <w:marTop w:val="10"/>
      <w:marBottom w:val="10"/>
      <w:divBdr>
        <w:top w:val="none" w:sz="0" w:space="0" w:color="auto"/>
        <w:left w:val="none" w:sz="0" w:space="0" w:color="auto"/>
        <w:bottom w:val="none" w:sz="0" w:space="0" w:color="auto"/>
        <w:right w:val="none" w:sz="0" w:space="0" w:color="auto"/>
      </w:divBdr>
    </w:div>
    <w:div w:id="1533692047">
      <w:marLeft w:val="0"/>
      <w:marRight w:val="0"/>
      <w:marTop w:val="10"/>
      <w:marBottom w:val="10"/>
      <w:divBdr>
        <w:top w:val="none" w:sz="0" w:space="0" w:color="auto"/>
        <w:left w:val="none" w:sz="0" w:space="0" w:color="auto"/>
        <w:bottom w:val="none" w:sz="0" w:space="0" w:color="auto"/>
        <w:right w:val="none" w:sz="0" w:space="0" w:color="auto"/>
      </w:divBdr>
    </w:div>
    <w:div w:id="1539931778">
      <w:marLeft w:val="0"/>
      <w:marRight w:val="0"/>
      <w:marTop w:val="10"/>
      <w:marBottom w:val="10"/>
      <w:divBdr>
        <w:top w:val="none" w:sz="0" w:space="0" w:color="auto"/>
        <w:left w:val="none" w:sz="0" w:space="0" w:color="auto"/>
        <w:bottom w:val="none" w:sz="0" w:space="0" w:color="auto"/>
        <w:right w:val="none" w:sz="0" w:space="0" w:color="auto"/>
      </w:divBdr>
    </w:div>
    <w:div w:id="1554928701">
      <w:marLeft w:val="0"/>
      <w:marRight w:val="0"/>
      <w:marTop w:val="10"/>
      <w:marBottom w:val="10"/>
      <w:divBdr>
        <w:top w:val="none" w:sz="0" w:space="0" w:color="auto"/>
        <w:left w:val="none" w:sz="0" w:space="0" w:color="auto"/>
        <w:bottom w:val="none" w:sz="0" w:space="0" w:color="auto"/>
        <w:right w:val="none" w:sz="0" w:space="0" w:color="auto"/>
      </w:divBdr>
    </w:div>
    <w:div w:id="1603302639">
      <w:marLeft w:val="0"/>
      <w:marRight w:val="0"/>
      <w:marTop w:val="10"/>
      <w:marBottom w:val="10"/>
      <w:divBdr>
        <w:top w:val="none" w:sz="0" w:space="0" w:color="auto"/>
        <w:left w:val="none" w:sz="0" w:space="0" w:color="auto"/>
        <w:bottom w:val="none" w:sz="0" w:space="0" w:color="auto"/>
        <w:right w:val="none" w:sz="0" w:space="0" w:color="auto"/>
      </w:divBdr>
    </w:div>
    <w:div w:id="1625231391">
      <w:marLeft w:val="0"/>
      <w:marRight w:val="0"/>
      <w:marTop w:val="10"/>
      <w:marBottom w:val="10"/>
      <w:divBdr>
        <w:top w:val="none" w:sz="0" w:space="0" w:color="auto"/>
        <w:left w:val="none" w:sz="0" w:space="0" w:color="auto"/>
        <w:bottom w:val="none" w:sz="0" w:space="0" w:color="auto"/>
        <w:right w:val="none" w:sz="0" w:space="0" w:color="auto"/>
      </w:divBdr>
    </w:div>
    <w:div w:id="1637100684">
      <w:marLeft w:val="0"/>
      <w:marRight w:val="0"/>
      <w:marTop w:val="10"/>
      <w:marBottom w:val="10"/>
      <w:divBdr>
        <w:top w:val="none" w:sz="0" w:space="0" w:color="auto"/>
        <w:left w:val="none" w:sz="0" w:space="0" w:color="auto"/>
        <w:bottom w:val="none" w:sz="0" w:space="0" w:color="auto"/>
        <w:right w:val="none" w:sz="0" w:space="0" w:color="auto"/>
      </w:divBdr>
    </w:div>
    <w:div w:id="1666585638">
      <w:marLeft w:val="0"/>
      <w:marRight w:val="0"/>
      <w:marTop w:val="10"/>
      <w:marBottom w:val="10"/>
      <w:divBdr>
        <w:top w:val="none" w:sz="0" w:space="0" w:color="auto"/>
        <w:left w:val="none" w:sz="0" w:space="0" w:color="auto"/>
        <w:bottom w:val="none" w:sz="0" w:space="0" w:color="auto"/>
        <w:right w:val="none" w:sz="0" w:space="0" w:color="auto"/>
      </w:divBdr>
    </w:div>
    <w:div w:id="1703242508">
      <w:marLeft w:val="0"/>
      <w:marRight w:val="0"/>
      <w:marTop w:val="10"/>
      <w:marBottom w:val="10"/>
      <w:divBdr>
        <w:top w:val="none" w:sz="0" w:space="0" w:color="auto"/>
        <w:left w:val="none" w:sz="0" w:space="0" w:color="auto"/>
        <w:bottom w:val="none" w:sz="0" w:space="0" w:color="auto"/>
        <w:right w:val="none" w:sz="0" w:space="0" w:color="auto"/>
      </w:divBdr>
    </w:div>
    <w:div w:id="1718969511">
      <w:marLeft w:val="0"/>
      <w:marRight w:val="0"/>
      <w:marTop w:val="10"/>
      <w:marBottom w:val="10"/>
      <w:divBdr>
        <w:top w:val="none" w:sz="0" w:space="0" w:color="auto"/>
        <w:left w:val="none" w:sz="0" w:space="0" w:color="auto"/>
        <w:bottom w:val="none" w:sz="0" w:space="0" w:color="auto"/>
        <w:right w:val="none" w:sz="0" w:space="0" w:color="auto"/>
      </w:divBdr>
    </w:div>
    <w:div w:id="1725059444">
      <w:marLeft w:val="0"/>
      <w:marRight w:val="0"/>
      <w:marTop w:val="10"/>
      <w:marBottom w:val="10"/>
      <w:divBdr>
        <w:top w:val="none" w:sz="0" w:space="0" w:color="auto"/>
        <w:left w:val="none" w:sz="0" w:space="0" w:color="auto"/>
        <w:bottom w:val="none" w:sz="0" w:space="0" w:color="auto"/>
        <w:right w:val="none" w:sz="0" w:space="0" w:color="auto"/>
      </w:divBdr>
    </w:div>
    <w:div w:id="1779566595">
      <w:marLeft w:val="0"/>
      <w:marRight w:val="0"/>
      <w:marTop w:val="10"/>
      <w:marBottom w:val="10"/>
      <w:divBdr>
        <w:top w:val="none" w:sz="0" w:space="0" w:color="auto"/>
        <w:left w:val="none" w:sz="0" w:space="0" w:color="auto"/>
        <w:bottom w:val="none" w:sz="0" w:space="0" w:color="auto"/>
        <w:right w:val="none" w:sz="0" w:space="0" w:color="auto"/>
      </w:divBdr>
    </w:div>
    <w:div w:id="1797137350">
      <w:marLeft w:val="0"/>
      <w:marRight w:val="0"/>
      <w:marTop w:val="10"/>
      <w:marBottom w:val="10"/>
      <w:divBdr>
        <w:top w:val="none" w:sz="0" w:space="0" w:color="auto"/>
        <w:left w:val="none" w:sz="0" w:space="0" w:color="auto"/>
        <w:bottom w:val="none" w:sz="0" w:space="0" w:color="auto"/>
        <w:right w:val="none" w:sz="0" w:space="0" w:color="auto"/>
      </w:divBdr>
    </w:div>
    <w:div w:id="1806389758">
      <w:marLeft w:val="0"/>
      <w:marRight w:val="0"/>
      <w:marTop w:val="10"/>
      <w:marBottom w:val="10"/>
      <w:divBdr>
        <w:top w:val="none" w:sz="0" w:space="0" w:color="auto"/>
        <w:left w:val="none" w:sz="0" w:space="0" w:color="auto"/>
        <w:bottom w:val="none" w:sz="0" w:space="0" w:color="auto"/>
        <w:right w:val="none" w:sz="0" w:space="0" w:color="auto"/>
      </w:divBdr>
    </w:div>
    <w:div w:id="1858544187">
      <w:marLeft w:val="0"/>
      <w:marRight w:val="0"/>
      <w:marTop w:val="10"/>
      <w:marBottom w:val="10"/>
      <w:divBdr>
        <w:top w:val="none" w:sz="0" w:space="0" w:color="auto"/>
        <w:left w:val="none" w:sz="0" w:space="0" w:color="auto"/>
        <w:bottom w:val="none" w:sz="0" w:space="0" w:color="auto"/>
        <w:right w:val="none" w:sz="0" w:space="0" w:color="auto"/>
      </w:divBdr>
    </w:div>
    <w:div w:id="1906069359">
      <w:marLeft w:val="0"/>
      <w:marRight w:val="0"/>
      <w:marTop w:val="10"/>
      <w:marBottom w:val="10"/>
      <w:divBdr>
        <w:top w:val="none" w:sz="0" w:space="0" w:color="auto"/>
        <w:left w:val="none" w:sz="0" w:space="0" w:color="auto"/>
        <w:bottom w:val="none" w:sz="0" w:space="0" w:color="auto"/>
        <w:right w:val="none" w:sz="0" w:space="0" w:color="auto"/>
      </w:divBdr>
    </w:div>
    <w:div w:id="1911423983">
      <w:marLeft w:val="0"/>
      <w:marRight w:val="0"/>
      <w:marTop w:val="10"/>
      <w:marBottom w:val="10"/>
      <w:divBdr>
        <w:top w:val="none" w:sz="0" w:space="0" w:color="auto"/>
        <w:left w:val="none" w:sz="0" w:space="0" w:color="auto"/>
        <w:bottom w:val="none" w:sz="0" w:space="0" w:color="auto"/>
        <w:right w:val="none" w:sz="0" w:space="0" w:color="auto"/>
      </w:divBdr>
    </w:div>
    <w:div w:id="1925911888">
      <w:marLeft w:val="0"/>
      <w:marRight w:val="0"/>
      <w:marTop w:val="10"/>
      <w:marBottom w:val="10"/>
      <w:divBdr>
        <w:top w:val="none" w:sz="0" w:space="0" w:color="auto"/>
        <w:left w:val="none" w:sz="0" w:space="0" w:color="auto"/>
        <w:bottom w:val="none" w:sz="0" w:space="0" w:color="auto"/>
        <w:right w:val="none" w:sz="0" w:space="0" w:color="auto"/>
      </w:divBdr>
    </w:div>
    <w:div w:id="1929191423">
      <w:marLeft w:val="0"/>
      <w:marRight w:val="0"/>
      <w:marTop w:val="10"/>
      <w:marBottom w:val="10"/>
      <w:divBdr>
        <w:top w:val="none" w:sz="0" w:space="0" w:color="auto"/>
        <w:left w:val="none" w:sz="0" w:space="0" w:color="auto"/>
        <w:bottom w:val="none" w:sz="0" w:space="0" w:color="auto"/>
        <w:right w:val="none" w:sz="0" w:space="0" w:color="auto"/>
      </w:divBdr>
    </w:div>
    <w:div w:id="1938252967">
      <w:marLeft w:val="0"/>
      <w:marRight w:val="0"/>
      <w:marTop w:val="10"/>
      <w:marBottom w:val="10"/>
      <w:divBdr>
        <w:top w:val="none" w:sz="0" w:space="0" w:color="auto"/>
        <w:left w:val="none" w:sz="0" w:space="0" w:color="auto"/>
        <w:bottom w:val="none" w:sz="0" w:space="0" w:color="auto"/>
        <w:right w:val="none" w:sz="0" w:space="0" w:color="auto"/>
      </w:divBdr>
    </w:div>
    <w:div w:id="1950576719">
      <w:marLeft w:val="0"/>
      <w:marRight w:val="0"/>
      <w:marTop w:val="10"/>
      <w:marBottom w:val="10"/>
      <w:divBdr>
        <w:top w:val="none" w:sz="0" w:space="0" w:color="auto"/>
        <w:left w:val="none" w:sz="0" w:space="0" w:color="auto"/>
        <w:bottom w:val="none" w:sz="0" w:space="0" w:color="auto"/>
        <w:right w:val="none" w:sz="0" w:space="0" w:color="auto"/>
      </w:divBdr>
    </w:div>
    <w:div w:id="1965963724">
      <w:marLeft w:val="0"/>
      <w:marRight w:val="0"/>
      <w:marTop w:val="10"/>
      <w:marBottom w:val="10"/>
      <w:divBdr>
        <w:top w:val="none" w:sz="0" w:space="0" w:color="auto"/>
        <w:left w:val="none" w:sz="0" w:space="0" w:color="auto"/>
        <w:bottom w:val="none" w:sz="0" w:space="0" w:color="auto"/>
        <w:right w:val="none" w:sz="0" w:space="0" w:color="auto"/>
      </w:divBdr>
    </w:div>
    <w:div w:id="1972901631">
      <w:marLeft w:val="0"/>
      <w:marRight w:val="0"/>
      <w:marTop w:val="10"/>
      <w:marBottom w:val="10"/>
      <w:divBdr>
        <w:top w:val="none" w:sz="0" w:space="0" w:color="auto"/>
        <w:left w:val="none" w:sz="0" w:space="0" w:color="auto"/>
        <w:bottom w:val="none" w:sz="0" w:space="0" w:color="auto"/>
        <w:right w:val="none" w:sz="0" w:space="0" w:color="auto"/>
      </w:divBdr>
    </w:div>
    <w:div w:id="1990547246">
      <w:marLeft w:val="0"/>
      <w:marRight w:val="0"/>
      <w:marTop w:val="10"/>
      <w:marBottom w:val="10"/>
      <w:divBdr>
        <w:top w:val="none" w:sz="0" w:space="0" w:color="auto"/>
        <w:left w:val="none" w:sz="0" w:space="0" w:color="auto"/>
        <w:bottom w:val="none" w:sz="0" w:space="0" w:color="auto"/>
        <w:right w:val="none" w:sz="0" w:space="0" w:color="auto"/>
      </w:divBdr>
    </w:div>
    <w:div w:id="2025133824">
      <w:marLeft w:val="0"/>
      <w:marRight w:val="0"/>
      <w:marTop w:val="10"/>
      <w:marBottom w:val="10"/>
      <w:divBdr>
        <w:top w:val="none" w:sz="0" w:space="0" w:color="auto"/>
        <w:left w:val="none" w:sz="0" w:space="0" w:color="auto"/>
        <w:bottom w:val="none" w:sz="0" w:space="0" w:color="auto"/>
        <w:right w:val="none" w:sz="0" w:space="0" w:color="auto"/>
      </w:divBdr>
    </w:div>
    <w:div w:id="2047217791">
      <w:marLeft w:val="0"/>
      <w:marRight w:val="0"/>
      <w:marTop w:val="10"/>
      <w:marBottom w:val="10"/>
      <w:divBdr>
        <w:top w:val="none" w:sz="0" w:space="0" w:color="auto"/>
        <w:left w:val="none" w:sz="0" w:space="0" w:color="auto"/>
        <w:bottom w:val="none" w:sz="0" w:space="0" w:color="auto"/>
        <w:right w:val="none" w:sz="0" w:space="0" w:color="auto"/>
      </w:divBdr>
    </w:div>
    <w:div w:id="2066220279">
      <w:marLeft w:val="0"/>
      <w:marRight w:val="0"/>
      <w:marTop w:val="10"/>
      <w:marBottom w:val="10"/>
      <w:divBdr>
        <w:top w:val="none" w:sz="0" w:space="0" w:color="auto"/>
        <w:left w:val="none" w:sz="0" w:space="0" w:color="auto"/>
        <w:bottom w:val="none" w:sz="0" w:space="0" w:color="auto"/>
        <w:right w:val="none" w:sz="0" w:space="0" w:color="auto"/>
      </w:divBdr>
    </w:div>
    <w:div w:id="2075395294">
      <w:marLeft w:val="0"/>
      <w:marRight w:val="0"/>
      <w:marTop w:val="10"/>
      <w:marBottom w:val="10"/>
      <w:divBdr>
        <w:top w:val="none" w:sz="0" w:space="0" w:color="auto"/>
        <w:left w:val="none" w:sz="0" w:space="0" w:color="auto"/>
        <w:bottom w:val="none" w:sz="0" w:space="0" w:color="auto"/>
        <w:right w:val="none" w:sz="0" w:space="0" w:color="auto"/>
      </w:divBdr>
    </w:div>
    <w:div w:id="2115244213">
      <w:marLeft w:val="0"/>
      <w:marRight w:val="0"/>
      <w:marTop w:val="10"/>
      <w:marBottom w:val="10"/>
      <w:divBdr>
        <w:top w:val="none" w:sz="0" w:space="0" w:color="auto"/>
        <w:left w:val="none" w:sz="0" w:space="0" w:color="auto"/>
        <w:bottom w:val="none" w:sz="0" w:space="0" w:color="auto"/>
        <w:right w:val="none" w:sz="0" w:space="0" w:color="auto"/>
      </w:divBdr>
    </w:div>
    <w:div w:id="2120681892">
      <w:marLeft w:val="0"/>
      <w:marRight w:val="0"/>
      <w:marTop w:val="10"/>
      <w:marBottom w:val="10"/>
      <w:divBdr>
        <w:top w:val="none" w:sz="0" w:space="0" w:color="auto"/>
        <w:left w:val="none" w:sz="0" w:space="0" w:color="auto"/>
        <w:bottom w:val="none" w:sz="0" w:space="0" w:color="auto"/>
        <w:right w:val="none" w:sz="0" w:space="0" w:color="auto"/>
      </w:divBdr>
    </w:div>
    <w:div w:id="21258784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1150</Words>
  <Characters>6556</Characters>
  <Application>Microsoft Office Word</Application>
  <DocSecurity>0</DocSecurity>
  <Lines>54</Lines>
  <Paragraphs>15</Paragraphs>
  <ScaleCrop>false</ScaleCrop>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