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95FA5" w14:textId="77777777" w:rsidR="00287164" w:rsidRDefault="00287164">
      <w:pPr>
        <w:spacing w:line="500" w:lineRule="atLeast"/>
        <w:jc w:val="center"/>
        <w:divId w:val="1542938513"/>
        <w:rPr>
          <w:rFonts w:ascii="黑体" w:eastAsia="黑体" w:hAnsi="黑体"/>
          <w:sz w:val="36"/>
          <w:szCs w:val="36"/>
        </w:rPr>
      </w:pPr>
      <w:r>
        <w:rPr>
          <w:rFonts w:ascii="黑体" w:eastAsia="黑体" w:hAnsi="黑体" w:hint="eastAsia"/>
          <w:sz w:val="36"/>
          <w:szCs w:val="36"/>
        </w:rPr>
        <w:t>广东省珠海市中级人民法院</w:t>
      </w:r>
    </w:p>
    <w:p w14:paraId="4B27282A" w14:textId="77777777" w:rsidR="00287164" w:rsidRDefault="00287164">
      <w:pPr>
        <w:spacing w:line="500" w:lineRule="atLeast"/>
        <w:jc w:val="center"/>
        <w:divId w:val="15680360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3CAA53" w14:textId="77777777" w:rsidR="00287164" w:rsidRDefault="00287164">
      <w:pPr>
        <w:spacing w:line="500" w:lineRule="atLeast"/>
        <w:jc w:val="right"/>
        <w:divId w:val="148532100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w:t>
      </w:r>
      <w:r>
        <w:rPr>
          <w:rFonts w:hint="eastAsia"/>
          <w:sz w:val="30"/>
          <w:szCs w:val="30"/>
        </w:rPr>
        <w:t>刑终</w:t>
      </w:r>
      <w:r>
        <w:rPr>
          <w:rFonts w:hint="eastAsia"/>
          <w:sz w:val="30"/>
          <w:szCs w:val="30"/>
        </w:rPr>
        <w:t>89</w:t>
      </w:r>
      <w:r>
        <w:rPr>
          <w:rFonts w:hint="eastAsia"/>
          <w:sz w:val="30"/>
          <w:szCs w:val="30"/>
        </w:rPr>
        <w:t>号</w:t>
      </w:r>
    </w:p>
    <w:p w14:paraId="0A5F0E8B" w14:textId="77777777" w:rsidR="00287164" w:rsidRDefault="00287164">
      <w:pPr>
        <w:spacing w:line="500" w:lineRule="atLeast"/>
        <w:ind w:firstLine="600"/>
        <w:divId w:val="468594893"/>
        <w:rPr>
          <w:rFonts w:hint="eastAsia"/>
          <w:sz w:val="30"/>
          <w:szCs w:val="30"/>
        </w:rPr>
      </w:pPr>
      <w:r>
        <w:rPr>
          <w:rFonts w:hint="eastAsia"/>
          <w:sz w:val="30"/>
          <w:szCs w:val="30"/>
        </w:rPr>
        <w:t>原公诉机关珠海市金湾区人民检察院。</w:t>
      </w:r>
    </w:p>
    <w:p w14:paraId="7BBD9C8B" w14:textId="77777777" w:rsidR="00287164" w:rsidRDefault="00287164">
      <w:pPr>
        <w:spacing w:line="500" w:lineRule="atLeast"/>
        <w:ind w:firstLine="600"/>
        <w:divId w:val="1349059575"/>
        <w:rPr>
          <w:rFonts w:hint="eastAsia"/>
          <w:sz w:val="30"/>
          <w:szCs w:val="30"/>
        </w:rPr>
      </w:pPr>
      <w:r>
        <w:rPr>
          <w:rFonts w:hint="eastAsia"/>
          <w:sz w:val="30"/>
          <w:szCs w:val="30"/>
        </w:rPr>
        <w:t>上诉人（原审被告人）黄志达，男，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日出生，汉族，硕士研究生文化，户籍地广东省珠海市香洲区</w:t>
      </w:r>
      <w:r>
        <w:rPr>
          <w:rFonts w:hint="eastAsia"/>
          <w:sz w:val="30"/>
          <w:szCs w:val="30"/>
        </w:rPr>
        <w:t>,</w:t>
      </w:r>
      <w:r>
        <w:rPr>
          <w:rFonts w:hint="eastAsia"/>
          <w:sz w:val="30"/>
          <w:szCs w:val="30"/>
        </w:rPr>
        <w:t>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日被羁押，次日被刑事拘留，同月</w:t>
      </w:r>
      <w:r>
        <w:rPr>
          <w:rFonts w:hint="eastAsia"/>
          <w:sz w:val="30"/>
          <w:szCs w:val="30"/>
        </w:rPr>
        <w:t>27</w:t>
      </w:r>
      <w:r>
        <w:rPr>
          <w:rFonts w:hint="eastAsia"/>
          <w:sz w:val="30"/>
          <w:szCs w:val="30"/>
        </w:rPr>
        <w:t>日被逮捕，同月</w:t>
      </w:r>
      <w:r>
        <w:rPr>
          <w:rFonts w:hint="eastAsia"/>
          <w:sz w:val="30"/>
          <w:szCs w:val="30"/>
        </w:rPr>
        <w:t>26</w:t>
      </w:r>
      <w:r>
        <w:rPr>
          <w:rFonts w:hint="eastAsia"/>
          <w:sz w:val="30"/>
          <w:szCs w:val="30"/>
        </w:rPr>
        <w:t>日被取保候审。</w:t>
      </w:r>
    </w:p>
    <w:p w14:paraId="342B8D96" w14:textId="77777777" w:rsidR="00287164" w:rsidRDefault="00287164">
      <w:pPr>
        <w:spacing w:line="500" w:lineRule="atLeast"/>
        <w:ind w:firstLine="600"/>
        <w:divId w:val="747775487"/>
        <w:rPr>
          <w:rFonts w:hint="eastAsia"/>
          <w:sz w:val="30"/>
          <w:szCs w:val="30"/>
        </w:rPr>
      </w:pPr>
      <w:r>
        <w:rPr>
          <w:rFonts w:hint="eastAsia"/>
          <w:sz w:val="30"/>
          <w:szCs w:val="30"/>
        </w:rPr>
        <w:t>辩护人刘青，广东敬德律师事务所律师。</w:t>
      </w:r>
    </w:p>
    <w:p w14:paraId="05E38E89" w14:textId="77777777" w:rsidR="00287164" w:rsidRDefault="00287164">
      <w:pPr>
        <w:spacing w:line="500" w:lineRule="atLeast"/>
        <w:ind w:firstLine="600"/>
        <w:divId w:val="922183597"/>
        <w:rPr>
          <w:rFonts w:hint="eastAsia"/>
          <w:sz w:val="30"/>
          <w:szCs w:val="30"/>
        </w:rPr>
      </w:pPr>
      <w:r>
        <w:rPr>
          <w:rFonts w:hint="eastAsia"/>
          <w:sz w:val="30"/>
          <w:szCs w:val="30"/>
        </w:rPr>
        <w:t>辩护人黄伟胜，广东中银（珠海）律师事务所律师。</w:t>
      </w:r>
    </w:p>
    <w:p w14:paraId="05DFC57C" w14:textId="77777777" w:rsidR="00287164" w:rsidRDefault="00287164">
      <w:pPr>
        <w:spacing w:line="500" w:lineRule="atLeast"/>
        <w:ind w:firstLine="600"/>
        <w:divId w:val="34353362"/>
        <w:rPr>
          <w:rFonts w:hint="eastAsia"/>
          <w:sz w:val="30"/>
          <w:szCs w:val="30"/>
        </w:rPr>
      </w:pPr>
      <w:r>
        <w:rPr>
          <w:rFonts w:hint="eastAsia"/>
          <w:sz w:val="30"/>
          <w:szCs w:val="30"/>
        </w:rPr>
        <w:t>珠海市金湾区人民法院审理珠海市金湾区人民检察院指控原审被告人黄志达犯贪污罪、受贿罪、滥用职权罪一案，于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101</w:t>
      </w:r>
      <w:r>
        <w:rPr>
          <w:rFonts w:hint="eastAsia"/>
          <w:sz w:val="30"/>
          <w:szCs w:val="30"/>
        </w:rPr>
        <w:t>号刑事判决。原审被告人黄志达不服，提出上诉。本院受理后，依法组成合议庭，公开开庭审理了本案。珠海市人民检察院指派检察员陈强出庭履行职务，上诉人黄志达及其辩护人刘青、黄伟胜到庭参加诉讼。现已审理终结。</w:t>
      </w:r>
    </w:p>
    <w:p w14:paraId="74A7E3DC" w14:textId="77777777" w:rsidR="00287164" w:rsidRDefault="00287164">
      <w:pPr>
        <w:spacing w:line="500" w:lineRule="atLeast"/>
        <w:ind w:firstLine="600"/>
        <w:divId w:val="223178944"/>
        <w:rPr>
          <w:rFonts w:hint="eastAsia"/>
          <w:sz w:val="30"/>
          <w:szCs w:val="30"/>
        </w:rPr>
      </w:pPr>
      <w:r>
        <w:rPr>
          <w:rFonts w:hint="eastAsia"/>
          <w:sz w:val="30"/>
          <w:szCs w:val="30"/>
        </w:rPr>
        <w:t>原判决认定，为促进经济发展，珠海市政府和平沙镇政府均制定了招商引资奖励规定，对于向政府提供项目投资意向，协助政府与投资商直接联系，在项目洽谈中起到实质性促成作用，将具有投资意向的投资人或者企业引荐到平沙镇落户，履行了中介人职责的引荐人，可以向政府申请领取奖励，但公务员、投资项目投资方或者决策人等均不属于奖励对象。在招商引资工作中，平沙镇将只是把工商注册和税务登记转到平沙镇，在平沙镇缴纳税款，但未占用平沙镇土地资源的企业，视为总部经济企业，总部经济企业招商引资工作由平沙镇财政所及分管领导负责，具体审批流程是，先由平沙镇财政所核实引</w:t>
      </w:r>
      <w:r>
        <w:rPr>
          <w:rFonts w:hint="eastAsia"/>
          <w:sz w:val="30"/>
          <w:szCs w:val="30"/>
        </w:rPr>
        <w:lastRenderedPageBreak/>
        <w:t>荐人相关资料，确定给予引荐人招商引资奖的具体比例，出具招商引资确认函，呈报给分管镇领导即被告人黄志达审核后再报镇长审批，最后由平沙镇财政所交给平沙镇政府会计结算中心向引荐人支付招商引资奖励。</w:t>
      </w:r>
    </w:p>
    <w:p w14:paraId="67DD6981" w14:textId="77777777" w:rsidR="00287164" w:rsidRDefault="00287164">
      <w:pPr>
        <w:spacing w:line="500" w:lineRule="atLeast"/>
        <w:ind w:firstLine="600"/>
        <w:divId w:val="328293391"/>
        <w:rPr>
          <w:rFonts w:hint="eastAsia"/>
          <w:sz w:val="30"/>
          <w:szCs w:val="30"/>
        </w:rPr>
      </w:pPr>
      <w:r>
        <w:rPr>
          <w:rFonts w:hint="eastAsia"/>
          <w:sz w:val="30"/>
          <w:szCs w:val="30"/>
        </w:rPr>
        <w:t>被告人黄志达于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日起担任中共珠海市平沙镇镇委委员，先后分管财政、金融、税务和招商引资等方面工作，同时分管平沙镇财政所、平沙镇政府会计结算中心和投资管理服务中心，并于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日起担任珠海市经济技术开发区（高栏港经济区）管理委员会产业发展局（招商局）副局长。何某于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日起担任平沙镇财政所所长。</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黄志达和何某利用确认、审批、发放招商引资奖励的职务便利，违反规定，采取虚构项目引荐人的手段，骗取平沙镇政府招商引资奖励；明知他人不符合引荐人条件，仍接受他人请托，滥用职权，违规审批发放招商引资奖励，给公共财产造成重大损失；在招商引资奖的审批过程中向他人索取贿赂。具体犯罪事实如下：</w:t>
      </w:r>
    </w:p>
    <w:p w14:paraId="342559FF" w14:textId="77777777" w:rsidR="00287164" w:rsidRDefault="00287164">
      <w:pPr>
        <w:spacing w:line="500" w:lineRule="atLeast"/>
        <w:ind w:firstLine="600"/>
        <w:divId w:val="1551839815"/>
        <w:rPr>
          <w:rFonts w:hint="eastAsia"/>
          <w:sz w:val="30"/>
          <w:szCs w:val="30"/>
        </w:rPr>
      </w:pPr>
      <w:r>
        <w:rPr>
          <w:rFonts w:hint="eastAsia"/>
          <w:sz w:val="30"/>
          <w:szCs w:val="30"/>
        </w:rPr>
        <w:t>（一）受贿罪的犯罪事实。杨某</w:t>
      </w:r>
      <w:r>
        <w:rPr>
          <w:rFonts w:hint="eastAsia"/>
          <w:sz w:val="30"/>
          <w:szCs w:val="30"/>
        </w:rPr>
        <w:t>1</w:t>
      </w:r>
      <w:r>
        <w:rPr>
          <w:rFonts w:hint="eastAsia"/>
          <w:sz w:val="30"/>
          <w:szCs w:val="30"/>
        </w:rPr>
        <w:t>与何某系同学关系，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月，杨某</w:t>
      </w:r>
      <w:r>
        <w:rPr>
          <w:rFonts w:hint="eastAsia"/>
          <w:sz w:val="30"/>
          <w:szCs w:val="30"/>
        </w:rPr>
        <w:t>1</w:t>
      </w:r>
      <w:r>
        <w:rPr>
          <w:rFonts w:hint="eastAsia"/>
          <w:sz w:val="30"/>
          <w:szCs w:val="30"/>
        </w:rPr>
        <w:t>从何某处得知平沙镇政府奖励招商引资引荐人的政策，便将美地教育咨询公司引荐迁入平沙镇，并向平沙镇申领招商引资奖励，还向美地教育咨询公司的财务人员石某承诺，领到的奖金二人平分。杨某</w:t>
      </w:r>
      <w:r>
        <w:rPr>
          <w:rFonts w:hint="eastAsia"/>
          <w:sz w:val="30"/>
          <w:szCs w:val="30"/>
        </w:rPr>
        <w:t>1</w:t>
      </w:r>
      <w:r>
        <w:rPr>
          <w:rFonts w:hint="eastAsia"/>
          <w:sz w:val="30"/>
          <w:szCs w:val="30"/>
        </w:rPr>
        <w:t>的招商引资引荐人的身份和奖励比例确定后，何某代表其和被告人黄志达向杨某</w:t>
      </w:r>
      <w:r>
        <w:rPr>
          <w:rFonts w:hint="eastAsia"/>
          <w:sz w:val="30"/>
          <w:szCs w:val="30"/>
        </w:rPr>
        <w:t>1</w:t>
      </w:r>
      <w:r>
        <w:rPr>
          <w:rFonts w:hint="eastAsia"/>
          <w:sz w:val="30"/>
          <w:szCs w:val="30"/>
        </w:rPr>
        <w:t>提出，要求分得招商引资奖的</w:t>
      </w:r>
      <w:r>
        <w:rPr>
          <w:rFonts w:hint="eastAsia"/>
          <w:sz w:val="30"/>
          <w:szCs w:val="30"/>
        </w:rPr>
        <w:t>50%</w:t>
      </w:r>
      <w:r>
        <w:rPr>
          <w:rFonts w:hint="eastAsia"/>
          <w:sz w:val="30"/>
          <w:szCs w:val="30"/>
        </w:rPr>
        <w:t>，并提出领取招商引资奖时，每次审批都要被告人黄志达签字，否则可能拖欠领不到钱。杨某</w:t>
      </w:r>
      <w:r>
        <w:rPr>
          <w:rFonts w:hint="eastAsia"/>
          <w:sz w:val="30"/>
          <w:szCs w:val="30"/>
        </w:rPr>
        <w:t>1</w:t>
      </w:r>
      <w:r>
        <w:rPr>
          <w:rFonts w:hint="eastAsia"/>
          <w:sz w:val="30"/>
          <w:szCs w:val="30"/>
        </w:rPr>
        <w:t>和石某迫于压力，同意被告人黄志达和何某参与分配，但提出被告人黄志达和何某占</w:t>
      </w:r>
      <w:r>
        <w:rPr>
          <w:rFonts w:hint="eastAsia"/>
          <w:sz w:val="30"/>
          <w:szCs w:val="30"/>
        </w:rPr>
        <w:t>40%</w:t>
      </w:r>
      <w:r>
        <w:rPr>
          <w:rFonts w:hint="eastAsia"/>
          <w:sz w:val="30"/>
          <w:szCs w:val="30"/>
        </w:rPr>
        <w:t>，杨某</w:t>
      </w:r>
      <w:r>
        <w:rPr>
          <w:rFonts w:hint="eastAsia"/>
          <w:sz w:val="30"/>
          <w:szCs w:val="30"/>
        </w:rPr>
        <w:t>1</w:t>
      </w:r>
      <w:r>
        <w:rPr>
          <w:rFonts w:hint="eastAsia"/>
          <w:sz w:val="30"/>
          <w:szCs w:val="30"/>
        </w:rPr>
        <w:t>和石某占</w:t>
      </w:r>
      <w:r>
        <w:rPr>
          <w:rFonts w:hint="eastAsia"/>
          <w:sz w:val="30"/>
          <w:szCs w:val="30"/>
        </w:rPr>
        <w:t>60%</w:t>
      </w:r>
      <w:r>
        <w:rPr>
          <w:rFonts w:hint="eastAsia"/>
          <w:sz w:val="30"/>
          <w:szCs w:val="30"/>
        </w:rPr>
        <w:t>，后被告人黄志达和何某同意该比例，并约定二人平均分配该款。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月，杨某</w:t>
      </w:r>
      <w:r>
        <w:rPr>
          <w:rFonts w:hint="eastAsia"/>
          <w:sz w:val="30"/>
          <w:szCs w:val="30"/>
        </w:rPr>
        <w:t>1</w:t>
      </w:r>
      <w:r>
        <w:rPr>
          <w:rFonts w:hint="eastAsia"/>
          <w:sz w:val="30"/>
          <w:szCs w:val="30"/>
        </w:rPr>
        <w:t>多次领取招商引资奖，被告人黄志达和何某从杨某</w:t>
      </w:r>
      <w:r>
        <w:rPr>
          <w:rFonts w:hint="eastAsia"/>
          <w:sz w:val="30"/>
          <w:szCs w:val="30"/>
        </w:rPr>
        <w:t>1</w:t>
      </w:r>
      <w:r>
        <w:rPr>
          <w:rFonts w:hint="eastAsia"/>
          <w:sz w:val="30"/>
          <w:szCs w:val="30"/>
        </w:rPr>
        <w:t>处收取</w:t>
      </w:r>
      <w:r>
        <w:rPr>
          <w:rFonts w:hint="eastAsia"/>
          <w:sz w:val="30"/>
          <w:szCs w:val="30"/>
        </w:rPr>
        <w:t>112.2</w:t>
      </w:r>
      <w:r>
        <w:rPr>
          <w:rFonts w:hint="eastAsia"/>
          <w:sz w:val="30"/>
          <w:szCs w:val="30"/>
        </w:rPr>
        <w:t>万元，被告人黄志达分得</w:t>
      </w:r>
      <w:r>
        <w:rPr>
          <w:rFonts w:hint="eastAsia"/>
          <w:sz w:val="30"/>
          <w:szCs w:val="30"/>
        </w:rPr>
        <w:t>49.64</w:t>
      </w:r>
      <w:r>
        <w:rPr>
          <w:rFonts w:hint="eastAsia"/>
          <w:sz w:val="30"/>
          <w:szCs w:val="30"/>
        </w:rPr>
        <w:t>万元。</w:t>
      </w:r>
    </w:p>
    <w:p w14:paraId="17FA6734" w14:textId="77777777" w:rsidR="00287164" w:rsidRDefault="00287164">
      <w:pPr>
        <w:spacing w:line="500" w:lineRule="atLeast"/>
        <w:ind w:firstLine="600"/>
        <w:divId w:val="1810124659"/>
        <w:rPr>
          <w:rFonts w:hint="eastAsia"/>
          <w:sz w:val="30"/>
          <w:szCs w:val="30"/>
        </w:rPr>
      </w:pPr>
      <w:r>
        <w:rPr>
          <w:rFonts w:hint="eastAsia"/>
          <w:sz w:val="30"/>
          <w:szCs w:val="30"/>
        </w:rPr>
        <w:t>（二）贪污罪、滥用职权罪的犯罪事实。</w:t>
      </w:r>
      <w:r>
        <w:rPr>
          <w:rFonts w:hint="eastAsia"/>
          <w:sz w:val="30"/>
          <w:szCs w:val="30"/>
        </w:rPr>
        <w:t>1.</w:t>
      </w:r>
      <w:r>
        <w:rPr>
          <w:rFonts w:hint="eastAsia"/>
          <w:sz w:val="30"/>
          <w:szCs w:val="30"/>
        </w:rPr>
        <w:t>在智地幼教用品公司招商项目中贪污的犯罪事实。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和美地教育咨询公司同属一个集团的智地幼教用品公司欲将公司地址迁入平沙镇，在迁入过程中，何某与该公司的洽谈代表石某经商议，决定找人冒充引荐人，骗领招商引资奖，奖金平分。后何某将上述约定告知被告人黄志达，并找到朋友刘某出面冒充引荐人，约定被告人黄志达和何某、刘某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的比例分配刘某领取的部分，石某则让其妻子许某出面冒充引荐人。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月，经被告人黄志达和何某操作，平沙镇政府确认按照上述项目对本地财政贡献的</w:t>
      </w:r>
      <w:r>
        <w:rPr>
          <w:rFonts w:hint="eastAsia"/>
          <w:sz w:val="30"/>
          <w:szCs w:val="30"/>
        </w:rPr>
        <w:t>20%</w:t>
      </w:r>
      <w:r>
        <w:rPr>
          <w:rFonts w:hint="eastAsia"/>
          <w:sz w:val="30"/>
          <w:szCs w:val="30"/>
        </w:rPr>
        <w:t>计算奖金。刘某、许某共领取招商引资奖金</w:t>
      </w:r>
      <w:r>
        <w:rPr>
          <w:rFonts w:hint="eastAsia"/>
          <w:sz w:val="30"/>
          <w:szCs w:val="30"/>
        </w:rPr>
        <w:t>325,863.72</w:t>
      </w:r>
      <w:r>
        <w:rPr>
          <w:rFonts w:hint="eastAsia"/>
          <w:sz w:val="30"/>
          <w:szCs w:val="30"/>
        </w:rPr>
        <w:t>元，其中，刘某领取了三次后，担心事情败露而停止领取，许某一直领取至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月。上述奖金扣除税费后为</w:t>
      </w:r>
      <w:r>
        <w:rPr>
          <w:rFonts w:hint="eastAsia"/>
          <w:sz w:val="30"/>
          <w:szCs w:val="30"/>
        </w:rPr>
        <w:t>252,785.22</w:t>
      </w:r>
      <w:r>
        <w:rPr>
          <w:rFonts w:hint="eastAsia"/>
          <w:sz w:val="30"/>
          <w:szCs w:val="30"/>
        </w:rPr>
        <w:t>元，其中，刘某实际领取</w:t>
      </w:r>
      <w:r>
        <w:rPr>
          <w:rFonts w:hint="eastAsia"/>
          <w:sz w:val="30"/>
          <w:szCs w:val="30"/>
        </w:rPr>
        <w:t>66,313.92</w:t>
      </w:r>
      <w:r>
        <w:rPr>
          <w:rFonts w:hint="eastAsia"/>
          <w:sz w:val="30"/>
          <w:szCs w:val="30"/>
        </w:rPr>
        <w:t>元，被告人黄志达、何某和刘某对该</w:t>
      </w:r>
      <w:r>
        <w:rPr>
          <w:rFonts w:hint="eastAsia"/>
          <w:sz w:val="30"/>
          <w:szCs w:val="30"/>
        </w:rPr>
        <w:t>66,313.92</w:t>
      </w:r>
      <w:r>
        <w:rPr>
          <w:rFonts w:hint="eastAsia"/>
          <w:sz w:val="30"/>
          <w:szCs w:val="30"/>
        </w:rPr>
        <w:t>元进行分赃，被告人黄志达分得</w:t>
      </w:r>
      <w:r>
        <w:rPr>
          <w:rFonts w:hint="eastAsia"/>
          <w:sz w:val="30"/>
          <w:szCs w:val="30"/>
        </w:rPr>
        <w:t>1.72</w:t>
      </w:r>
      <w:r>
        <w:rPr>
          <w:rFonts w:hint="eastAsia"/>
          <w:sz w:val="30"/>
          <w:szCs w:val="30"/>
        </w:rPr>
        <w:t>万元。</w:t>
      </w:r>
    </w:p>
    <w:p w14:paraId="7C55E804" w14:textId="77777777" w:rsidR="00287164" w:rsidRDefault="00287164">
      <w:pPr>
        <w:spacing w:line="500" w:lineRule="atLeast"/>
        <w:ind w:firstLine="600"/>
        <w:divId w:val="355539895"/>
        <w:rPr>
          <w:rFonts w:hint="eastAsia"/>
          <w:sz w:val="30"/>
          <w:szCs w:val="30"/>
        </w:rPr>
      </w:pPr>
      <w:r>
        <w:rPr>
          <w:rFonts w:hint="eastAsia"/>
          <w:sz w:val="30"/>
          <w:szCs w:val="30"/>
        </w:rPr>
        <w:t>2.</w:t>
      </w:r>
      <w:r>
        <w:rPr>
          <w:rFonts w:hint="eastAsia"/>
          <w:sz w:val="30"/>
          <w:szCs w:val="30"/>
        </w:rPr>
        <w:t>在珠海市集装箱运输有限公司和珠海港物流发展有限公司招商项目中贪污的犯罪事实。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月，珠海市集装箱运输有限公司在平沙镇注册落户。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月份前后，被告人黄志达和何某与该公司副总经理罗某经商量后，由罗某出面找到李某冒充引荐人，向平沙镇政府申请招商引资奖，并约定奖金分配比例为被告人黄志达和何某、罗某各占</w:t>
      </w:r>
      <w:r>
        <w:rPr>
          <w:rFonts w:hint="eastAsia"/>
          <w:sz w:val="30"/>
          <w:szCs w:val="30"/>
        </w:rPr>
        <w:t>30%</w:t>
      </w:r>
      <w:r>
        <w:rPr>
          <w:rFonts w:hint="eastAsia"/>
          <w:sz w:val="30"/>
          <w:szCs w:val="30"/>
        </w:rPr>
        <w:t>，李某占</w:t>
      </w:r>
      <w:r>
        <w:rPr>
          <w:rFonts w:hint="eastAsia"/>
          <w:sz w:val="30"/>
          <w:szCs w:val="30"/>
        </w:rPr>
        <w:t>10%</w:t>
      </w:r>
      <w:r>
        <w:rPr>
          <w:rFonts w:hint="eastAsia"/>
          <w:sz w:val="30"/>
          <w:szCs w:val="30"/>
        </w:rPr>
        <w:t>。经被告人黄志达和何某操作，平沙镇政府确认按照珠海市集装箱运输有限公司对平沙镇财政实际贡献的</w:t>
      </w:r>
      <w:r>
        <w:rPr>
          <w:rFonts w:hint="eastAsia"/>
          <w:sz w:val="30"/>
          <w:szCs w:val="30"/>
        </w:rPr>
        <w:t>25%</w:t>
      </w:r>
      <w:r>
        <w:rPr>
          <w:rFonts w:hint="eastAsia"/>
          <w:sz w:val="30"/>
          <w:szCs w:val="30"/>
        </w:rPr>
        <w:t>的比例计算奖金。</w:t>
      </w:r>
    </w:p>
    <w:p w14:paraId="06B2CF27" w14:textId="77777777" w:rsidR="00287164" w:rsidRDefault="00287164">
      <w:pPr>
        <w:spacing w:line="500" w:lineRule="atLeast"/>
        <w:ind w:firstLine="600"/>
        <w:divId w:val="134790798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月，罗某任职总经理的珠海港物流发展有限公司也在平沙镇落户。被告人黄志达再次伙同何某、罗某、李某采取同样的手段骗取招商引资奖励。</w:t>
      </w:r>
    </w:p>
    <w:p w14:paraId="14C1BBA6" w14:textId="77777777" w:rsidR="00287164" w:rsidRDefault="00287164">
      <w:pPr>
        <w:spacing w:line="500" w:lineRule="atLeast"/>
        <w:ind w:firstLine="600"/>
        <w:divId w:val="900215334"/>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月，被告人黄志达伙同何某等人共领取招商引资奖励</w:t>
      </w:r>
      <w:r>
        <w:rPr>
          <w:rFonts w:hint="eastAsia"/>
          <w:sz w:val="30"/>
          <w:szCs w:val="30"/>
        </w:rPr>
        <w:t>1,179,386.37</w:t>
      </w:r>
      <w:r>
        <w:rPr>
          <w:rFonts w:hint="eastAsia"/>
          <w:sz w:val="30"/>
          <w:szCs w:val="30"/>
        </w:rPr>
        <w:t>元，将扣除税款后的</w:t>
      </w:r>
      <w:r>
        <w:rPr>
          <w:rFonts w:hint="eastAsia"/>
          <w:sz w:val="30"/>
          <w:szCs w:val="30"/>
        </w:rPr>
        <w:t>855,282.6</w:t>
      </w:r>
      <w:r>
        <w:rPr>
          <w:rFonts w:hint="eastAsia"/>
          <w:sz w:val="30"/>
          <w:szCs w:val="30"/>
        </w:rPr>
        <w:t>元进行分赃，被告人黄志达分得</w:t>
      </w:r>
      <w:r>
        <w:rPr>
          <w:rFonts w:hint="eastAsia"/>
          <w:sz w:val="30"/>
          <w:szCs w:val="30"/>
        </w:rPr>
        <w:t>13.72</w:t>
      </w:r>
      <w:r>
        <w:rPr>
          <w:rFonts w:hint="eastAsia"/>
          <w:sz w:val="30"/>
          <w:szCs w:val="30"/>
        </w:rPr>
        <w:t>万元。</w:t>
      </w:r>
    </w:p>
    <w:p w14:paraId="674896C9" w14:textId="77777777" w:rsidR="00287164" w:rsidRDefault="00287164">
      <w:pPr>
        <w:spacing w:line="500" w:lineRule="atLeast"/>
        <w:ind w:firstLine="600"/>
        <w:divId w:val="39324921"/>
        <w:rPr>
          <w:rFonts w:hint="eastAsia"/>
          <w:sz w:val="30"/>
          <w:szCs w:val="30"/>
        </w:rPr>
      </w:pPr>
      <w:r>
        <w:rPr>
          <w:rFonts w:hint="eastAsia"/>
          <w:sz w:val="30"/>
          <w:szCs w:val="30"/>
        </w:rPr>
        <w:t>3.</w:t>
      </w:r>
      <w:r>
        <w:rPr>
          <w:rFonts w:hint="eastAsia"/>
          <w:sz w:val="30"/>
          <w:szCs w:val="30"/>
        </w:rPr>
        <w:t>在捷荣机电服务部和捷威机电服务部项目中贪污的犯罪事实。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捷荣机电服务部和捷威机电服务部在平沙镇注册落户。被告人黄志达和何某发现上述项目均无招商引资引荐人，二人经商量，由何某找来刘某出面冒充引荐人，向平沙镇政府申领招商引资奖励。经被告人黄志达和何某操作，平沙镇政府确认刘某为引荐人，向刘某支付招商引资奖励</w:t>
      </w:r>
      <w:r>
        <w:rPr>
          <w:rFonts w:hint="eastAsia"/>
          <w:sz w:val="30"/>
          <w:szCs w:val="30"/>
        </w:rPr>
        <w:t>53,892.7</w:t>
      </w:r>
      <w:r>
        <w:rPr>
          <w:rFonts w:hint="eastAsia"/>
          <w:sz w:val="30"/>
          <w:szCs w:val="30"/>
        </w:rPr>
        <w:t>元。被告人黄志达和何某、刘某将扣除相关税费后的</w:t>
      </w:r>
      <w:r>
        <w:rPr>
          <w:rFonts w:hint="eastAsia"/>
          <w:sz w:val="30"/>
          <w:szCs w:val="30"/>
        </w:rPr>
        <w:t>42,664.76</w:t>
      </w:r>
      <w:r>
        <w:rPr>
          <w:rFonts w:hint="eastAsia"/>
          <w:sz w:val="30"/>
          <w:szCs w:val="30"/>
        </w:rPr>
        <w:t>元分赃，被告人黄志达分得</w:t>
      </w:r>
      <w:r>
        <w:rPr>
          <w:rFonts w:hint="eastAsia"/>
          <w:sz w:val="30"/>
          <w:szCs w:val="30"/>
        </w:rPr>
        <w:t>1.92</w:t>
      </w:r>
      <w:r>
        <w:rPr>
          <w:rFonts w:hint="eastAsia"/>
          <w:sz w:val="30"/>
          <w:szCs w:val="30"/>
        </w:rPr>
        <w:t>万元。</w:t>
      </w:r>
    </w:p>
    <w:p w14:paraId="66CD81CC" w14:textId="77777777" w:rsidR="00287164" w:rsidRDefault="00287164">
      <w:pPr>
        <w:spacing w:line="500" w:lineRule="atLeast"/>
        <w:ind w:firstLine="600"/>
        <w:divId w:val="702754182"/>
        <w:rPr>
          <w:rFonts w:hint="eastAsia"/>
          <w:sz w:val="30"/>
          <w:szCs w:val="30"/>
        </w:rPr>
      </w:pPr>
      <w:r>
        <w:rPr>
          <w:rFonts w:hint="eastAsia"/>
          <w:sz w:val="30"/>
          <w:szCs w:val="30"/>
        </w:rPr>
        <w:t>4.</w:t>
      </w:r>
      <w:r>
        <w:rPr>
          <w:rFonts w:hint="eastAsia"/>
          <w:sz w:val="30"/>
          <w:szCs w:val="30"/>
        </w:rPr>
        <w:t>在安装通信工程项目中贪污的犯罪事实。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月，被告人黄志达和何某发现吴某</w:t>
      </w:r>
      <w:r>
        <w:rPr>
          <w:rFonts w:hint="eastAsia"/>
          <w:sz w:val="30"/>
          <w:szCs w:val="30"/>
        </w:rPr>
        <w:t>2</w:t>
      </w:r>
      <w:r>
        <w:rPr>
          <w:rFonts w:hint="eastAsia"/>
          <w:sz w:val="30"/>
          <w:szCs w:val="30"/>
        </w:rPr>
        <w:t>、王某的京信通信系统有限公司安装通信工程项目无引荐人。二人经商量，由何某找来刘某冒充引荐人，向平沙镇政府申领招商引资奖励。后经被告人黄志达和何某操作，平沙镇政府确认刘某为引荐人，向刘某支付招商引资奖励</w:t>
      </w:r>
      <w:r>
        <w:rPr>
          <w:rFonts w:hint="eastAsia"/>
          <w:sz w:val="30"/>
          <w:szCs w:val="30"/>
        </w:rPr>
        <w:t>40,816.76</w:t>
      </w:r>
      <w:r>
        <w:rPr>
          <w:rFonts w:hint="eastAsia"/>
          <w:sz w:val="30"/>
          <w:szCs w:val="30"/>
        </w:rPr>
        <w:t>元。被告人黄志达、何某和刘某将扣除相关税费后的</w:t>
      </w:r>
      <w:r>
        <w:rPr>
          <w:rFonts w:hint="eastAsia"/>
          <w:sz w:val="30"/>
          <w:szCs w:val="30"/>
        </w:rPr>
        <w:t>31,282.15</w:t>
      </w:r>
      <w:r>
        <w:rPr>
          <w:rFonts w:hint="eastAsia"/>
          <w:sz w:val="30"/>
          <w:szCs w:val="30"/>
        </w:rPr>
        <w:t>元进行分赃，被告人黄志达分得</w:t>
      </w:r>
      <w:r>
        <w:rPr>
          <w:rFonts w:hint="eastAsia"/>
          <w:sz w:val="30"/>
          <w:szCs w:val="30"/>
        </w:rPr>
        <w:t>1.4</w:t>
      </w:r>
      <w:r>
        <w:rPr>
          <w:rFonts w:hint="eastAsia"/>
          <w:sz w:val="30"/>
          <w:szCs w:val="30"/>
        </w:rPr>
        <w:t>万元。</w:t>
      </w:r>
    </w:p>
    <w:p w14:paraId="74F954B6" w14:textId="77777777" w:rsidR="00287164" w:rsidRDefault="00287164">
      <w:pPr>
        <w:spacing w:line="500" w:lineRule="atLeast"/>
        <w:ind w:firstLine="600"/>
        <w:divId w:val="117648044"/>
        <w:rPr>
          <w:rFonts w:hint="eastAsia"/>
          <w:sz w:val="30"/>
          <w:szCs w:val="30"/>
        </w:rPr>
      </w:pPr>
      <w:r>
        <w:rPr>
          <w:rFonts w:hint="eastAsia"/>
          <w:sz w:val="30"/>
          <w:szCs w:val="30"/>
        </w:rPr>
        <w:t>5.</w:t>
      </w:r>
      <w:r>
        <w:rPr>
          <w:rFonts w:hint="eastAsia"/>
          <w:sz w:val="30"/>
          <w:szCs w:val="30"/>
        </w:rPr>
        <w:t>在郑州交通职业学院“外税”项目中滥用职权、贪污的犯罪事实。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日，经珠海市平沙地税所副所长张某介绍，郑州交通职业学院将税款</w:t>
      </w:r>
      <w:r>
        <w:rPr>
          <w:rFonts w:hint="eastAsia"/>
          <w:sz w:val="30"/>
          <w:szCs w:val="30"/>
        </w:rPr>
        <w:t>440</w:t>
      </w:r>
      <w:r>
        <w:rPr>
          <w:rFonts w:hint="eastAsia"/>
          <w:sz w:val="30"/>
          <w:szCs w:val="30"/>
        </w:rPr>
        <w:t>万元缴纳到珠海高栏港区税务分局。张某向被告人黄志达与何某提出，按照平沙镇的招商引资政策领取该笔税款的招商引资奖，为了回避张某的公职人员身份，由雅庭装饰经营部作为上述税收项目的引荐人，被告人黄志达与何某同意。后经被告人黄志达与何某操作及参与审批，平沙镇政府确认雅庭装饰经营部作为上述税收项目的引荐人，并同意按照上述税款对本地财政贡献的</w:t>
      </w:r>
      <w:r>
        <w:rPr>
          <w:rFonts w:hint="eastAsia"/>
          <w:sz w:val="30"/>
          <w:szCs w:val="30"/>
        </w:rPr>
        <w:t>40%</w:t>
      </w:r>
      <w:r>
        <w:rPr>
          <w:rFonts w:hint="eastAsia"/>
          <w:sz w:val="30"/>
          <w:szCs w:val="30"/>
        </w:rPr>
        <w:t>确认奖金，共计</w:t>
      </w:r>
      <w:r>
        <w:rPr>
          <w:rFonts w:hint="eastAsia"/>
          <w:sz w:val="30"/>
          <w:szCs w:val="30"/>
        </w:rPr>
        <w:t>35.2</w:t>
      </w:r>
      <w:r>
        <w:rPr>
          <w:rFonts w:hint="eastAsia"/>
          <w:sz w:val="30"/>
          <w:szCs w:val="30"/>
        </w:rPr>
        <w:t>万元，扣除税款后，张某实际领取</w:t>
      </w:r>
      <w:r>
        <w:rPr>
          <w:rFonts w:hint="eastAsia"/>
          <w:sz w:val="30"/>
          <w:szCs w:val="30"/>
        </w:rPr>
        <w:t>326,656</w:t>
      </w:r>
      <w:r>
        <w:rPr>
          <w:rFonts w:hint="eastAsia"/>
          <w:sz w:val="30"/>
          <w:szCs w:val="30"/>
        </w:rPr>
        <w:t>元。</w:t>
      </w:r>
    </w:p>
    <w:p w14:paraId="1C33AFA6" w14:textId="77777777" w:rsidR="00287164" w:rsidRDefault="00287164">
      <w:pPr>
        <w:spacing w:line="500" w:lineRule="atLeast"/>
        <w:ind w:firstLine="600"/>
        <w:divId w:val="563686354"/>
        <w:rPr>
          <w:rFonts w:hint="eastAsia"/>
          <w:sz w:val="30"/>
          <w:szCs w:val="30"/>
        </w:rPr>
      </w:pPr>
      <w:r>
        <w:rPr>
          <w:rFonts w:hint="eastAsia"/>
          <w:sz w:val="30"/>
          <w:szCs w:val="30"/>
        </w:rPr>
        <w:t>在具体操作过程中，被告人黄志达与何某经商量，决定在该奖励申请中虚增刘某为招商引资引荐人，领取奖金后三人分配。经二人操作，平沙镇政府确认刘某为引荐人，按照上述税款对本地财政贡献的</w:t>
      </w:r>
      <w:r>
        <w:rPr>
          <w:rFonts w:hint="eastAsia"/>
          <w:sz w:val="30"/>
          <w:szCs w:val="30"/>
        </w:rPr>
        <w:t>10%</w:t>
      </w:r>
      <w:r>
        <w:rPr>
          <w:rFonts w:hint="eastAsia"/>
          <w:sz w:val="30"/>
          <w:szCs w:val="30"/>
        </w:rPr>
        <w:t>计算奖金，共计</w:t>
      </w:r>
      <w:r>
        <w:rPr>
          <w:rFonts w:hint="eastAsia"/>
          <w:sz w:val="30"/>
          <w:szCs w:val="30"/>
        </w:rPr>
        <w:t>8.8</w:t>
      </w:r>
      <w:r>
        <w:rPr>
          <w:rFonts w:hint="eastAsia"/>
          <w:sz w:val="30"/>
          <w:szCs w:val="30"/>
        </w:rPr>
        <w:t>万元，刘某领取上述奖金后，被告人黄志达和何某、刘某对扣除税费后的</w:t>
      </w:r>
      <w:r>
        <w:rPr>
          <w:rFonts w:hint="eastAsia"/>
          <w:sz w:val="30"/>
          <w:szCs w:val="30"/>
        </w:rPr>
        <w:t>63,488.96</w:t>
      </w:r>
      <w:r>
        <w:rPr>
          <w:rFonts w:hint="eastAsia"/>
          <w:sz w:val="30"/>
          <w:szCs w:val="30"/>
        </w:rPr>
        <w:t>元分赃，被告人黄志达分得</w:t>
      </w:r>
      <w:r>
        <w:rPr>
          <w:rFonts w:hint="eastAsia"/>
          <w:sz w:val="30"/>
          <w:szCs w:val="30"/>
        </w:rPr>
        <w:t>2.8</w:t>
      </w:r>
      <w:r>
        <w:rPr>
          <w:rFonts w:hint="eastAsia"/>
          <w:sz w:val="30"/>
          <w:szCs w:val="30"/>
        </w:rPr>
        <w:t>万元。</w:t>
      </w:r>
    </w:p>
    <w:p w14:paraId="05E62B94" w14:textId="77777777" w:rsidR="00287164" w:rsidRDefault="00287164">
      <w:pPr>
        <w:spacing w:line="500" w:lineRule="atLeast"/>
        <w:ind w:firstLine="600"/>
        <w:divId w:val="796878106"/>
        <w:rPr>
          <w:rFonts w:hint="eastAsia"/>
          <w:sz w:val="30"/>
          <w:szCs w:val="30"/>
        </w:rPr>
      </w:pPr>
      <w:r>
        <w:rPr>
          <w:rFonts w:hint="eastAsia"/>
          <w:sz w:val="30"/>
          <w:szCs w:val="30"/>
        </w:rPr>
        <w:t>6.</w:t>
      </w:r>
      <w:r>
        <w:rPr>
          <w:rFonts w:hint="eastAsia"/>
          <w:sz w:val="30"/>
          <w:szCs w:val="30"/>
        </w:rPr>
        <w:t>在恩平四建公司“外税”项目中滥用职权、贪污的犯罪事实。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月，经珠海市平沙地税所所长吴某</w:t>
      </w:r>
      <w:r>
        <w:rPr>
          <w:rFonts w:hint="eastAsia"/>
          <w:sz w:val="30"/>
          <w:szCs w:val="30"/>
        </w:rPr>
        <w:t>1</w:t>
      </w:r>
      <w:r>
        <w:rPr>
          <w:rFonts w:hint="eastAsia"/>
          <w:sz w:val="30"/>
          <w:szCs w:val="30"/>
        </w:rPr>
        <w:t>介绍，恩平四建公司将税款</w:t>
      </w:r>
      <w:r>
        <w:rPr>
          <w:rFonts w:hint="eastAsia"/>
          <w:sz w:val="30"/>
          <w:szCs w:val="30"/>
        </w:rPr>
        <w:t>172.2</w:t>
      </w:r>
      <w:r>
        <w:rPr>
          <w:rFonts w:hint="eastAsia"/>
          <w:sz w:val="30"/>
          <w:szCs w:val="30"/>
        </w:rPr>
        <w:t>万元缴纳到珠海高栏港区税务分局。吴某</w:t>
      </w:r>
      <w:r>
        <w:rPr>
          <w:rFonts w:hint="eastAsia"/>
          <w:sz w:val="30"/>
          <w:szCs w:val="30"/>
        </w:rPr>
        <w:t>1</w:t>
      </w:r>
      <w:r>
        <w:rPr>
          <w:rFonts w:hint="eastAsia"/>
          <w:sz w:val="30"/>
          <w:szCs w:val="30"/>
        </w:rPr>
        <w:t>和张某向被告人黄志达及何某提出，按照平沙镇的招商引资政策申领该笔税款的招商引资奖，为了回避吴某</w:t>
      </w:r>
      <w:r>
        <w:rPr>
          <w:rFonts w:hint="eastAsia"/>
          <w:sz w:val="30"/>
          <w:szCs w:val="30"/>
        </w:rPr>
        <w:t>1</w:t>
      </w:r>
      <w:r>
        <w:rPr>
          <w:rFonts w:hint="eastAsia"/>
          <w:sz w:val="30"/>
          <w:szCs w:val="30"/>
        </w:rPr>
        <w:t>、张某的公职人员身份，由雅庭装饰经营部作为上述税收项目的引荐人，被告人黄志达与何某同意。经被告人黄志达与何某操作及参与审批，平沙镇政府确认雅庭装饰经营部作为上述税收项目的引荐人，并同意按照上述税款对本地财政贡献的</w:t>
      </w:r>
      <w:r>
        <w:rPr>
          <w:rFonts w:hint="eastAsia"/>
          <w:sz w:val="30"/>
          <w:szCs w:val="30"/>
        </w:rPr>
        <w:t>45%</w:t>
      </w:r>
      <w:r>
        <w:rPr>
          <w:rFonts w:hint="eastAsia"/>
          <w:sz w:val="30"/>
          <w:szCs w:val="30"/>
        </w:rPr>
        <w:t>确认奖金，共计</w:t>
      </w:r>
      <w:r>
        <w:rPr>
          <w:rFonts w:hint="eastAsia"/>
          <w:sz w:val="30"/>
          <w:szCs w:val="30"/>
        </w:rPr>
        <w:t>316,575</w:t>
      </w:r>
      <w:r>
        <w:rPr>
          <w:rFonts w:hint="eastAsia"/>
          <w:sz w:val="30"/>
          <w:szCs w:val="30"/>
        </w:rPr>
        <w:t>元，扣除税款后，吴某</w:t>
      </w:r>
      <w:r>
        <w:rPr>
          <w:rFonts w:hint="eastAsia"/>
          <w:sz w:val="30"/>
          <w:szCs w:val="30"/>
        </w:rPr>
        <w:t>1</w:t>
      </w:r>
      <w:r>
        <w:rPr>
          <w:rFonts w:hint="eastAsia"/>
          <w:sz w:val="30"/>
          <w:szCs w:val="30"/>
        </w:rPr>
        <w:t>、张某实际领取</w:t>
      </w:r>
      <w:r>
        <w:rPr>
          <w:rFonts w:hint="eastAsia"/>
          <w:sz w:val="30"/>
          <w:szCs w:val="30"/>
        </w:rPr>
        <w:t>293,781.59</w:t>
      </w:r>
      <w:r>
        <w:rPr>
          <w:rFonts w:hint="eastAsia"/>
          <w:sz w:val="30"/>
          <w:szCs w:val="30"/>
        </w:rPr>
        <w:t>元。</w:t>
      </w:r>
    </w:p>
    <w:p w14:paraId="6A22900D" w14:textId="77777777" w:rsidR="00287164" w:rsidRDefault="00287164">
      <w:pPr>
        <w:spacing w:line="500" w:lineRule="atLeast"/>
        <w:ind w:firstLine="600"/>
        <w:divId w:val="968245360"/>
        <w:rPr>
          <w:rFonts w:hint="eastAsia"/>
          <w:sz w:val="30"/>
          <w:szCs w:val="30"/>
        </w:rPr>
      </w:pPr>
      <w:r>
        <w:rPr>
          <w:rFonts w:hint="eastAsia"/>
          <w:sz w:val="30"/>
          <w:szCs w:val="30"/>
        </w:rPr>
        <w:t>在具体操作过程中，被告人黄志达与何某经商量，决定在该奖励申请中虚增一名招商引荐人骗领奖金。何某找到香洲天汝商行的经营者钟某，提出借用该商行名义冒充引荐人。经二人操作，平沙镇政府确认香洲天汝商行为引荐人，并按照上述税款对本地财政贡献的</w:t>
      </w:r>
      <w:r>
        <w:rPr>
          <w:rFonts w:hint="eastAsia"/>
          <w:sz w:val="30"/>
          <w:szCs w:val="30"/>
        </w:rPr>
        <w:t>15%</w:t>
      </w:r>
      <w:r>
        <w:rPr>
          <w:rFonts w:hint="eastAsia"/>
          <w:sz w:val="30"/>
          <w:szCs w:val="30"/>
        </w:rPr>
        <w:t>计算奖金，共计</w:t>
      </w:r>
      <w:r>
        <w:rPr>
          <w:rFonts w:hint="eastAsia"/>
          <w:sz w:val="30"/>
          <w:szCs w:val="30"/>
        </w:rPr>
        <w:t>105,525</w:t>
      </w:r>
      <w:r>
        <w:rPr>
          <w:rFonts w:hint="eastAsia"/>
          <w:sz w:val="30"/>
          <w:szCs w:val="30"/>
        </w:rPr>
        <w:t>元。被告人黄志达和何某、钟某对扣除相关税费后的</w:t>
      </w:r>
      <w:r>
        <w:rPr>
          <w:rFonts w:hint="eastAsia"/>
          <w:sz w:val="30"/>
          <w:szCs w:val="30"/>
        </w:rPr>
        <w:t>97,927.18</w:t>
      </w:r>
      <w:r>
        <w:rPr>
          <w:rFonts w:hint="eastAsia"/>
          <w:sz w:val="30"/>
          <w:szCs w:val="30"/>
        </w:rPr>
        <w:t>元分赃，被告人黄志达分得</w:t>
      </w:r>
      <w:r>
        <w:rPr>
          <w:rFonts w:hint="eastAsia"/>
          <w:sz w:val="30"/>
          <w:szCs w:val="30"/>
        </w:rPr>
        <w:t>4.4</w:t>
      </w:r>
      <w:r>
        <w:rPr>
          <w:rFonts w:hint="eastAsia"/>
          <w:sz w:val="30"/>
          <w:szCs w:val="30"/>
        </w:rPr>
        <w:t>万元。</w:t>
      </w:r>
    </w:p>
    <w:p w14:paraId="4AFD20E8" w14:textId="77777777" w:rsidR="00287164" w:rsidRDefault="00287164">
      <w:pPr>
        <w:spacing w:line="500" w:lineRule="atLeast"/>
        <w:ind w:firstLine="600"/>
        <w:divId w:val="844322120"/>
        <w:rPr>
          <w:rFonts w:hint="eastAsia"/>
          <w:sz w:val="30"/>
          <w:szCs w:val="30"/>
        </w:rPr>
      </w:pPr>
      <w:r>
        <w:rPr>
          <w:rFonts w:hint="eastAsia"/>
          <w:sz w:val="30"/>
          <w:szCs w:val="30"/>
        </w:rPr>
        <w:t>综上，被告人黄志达伙同他人，受贿</w:t>
      </w:r>
      <w:r>
        <w:rPr>
          <w:rFonts w:hint="eastAsia"/>
          <w:sz w:val="30"/>
          <w:szCs w:val="30"/>
        </w:rPr>
        <w:t>112.2</w:t>
      </w:r>
      <w:r>
        <w:rPr>
          <w:rFonts w:hint="eastAsia"/>
          <w:sz w:val="30"/>
          <w:szCs w:val="30"/>
        </w:rPr>
        <w:t>万元，贪污</w:t>
      </w:r>
      <w:r>
        <w:rPr>
          <w:rFonts w:hint="eastAsia"/>
          <w:sz w:val="30"/>
          <w:szCs w:val="30"/>
        </w:rPr>
        <w:t>1,343,430.87</w:t>
      </w:r>
      <w:r>
        <w:rPr>
          <w:rFonts w:hint="eastAsia"/>
          <w:sz w:val="30"/>
          <w:szCs w:val="30"/>
        </w:rPr>
        <w:t>元</w:t>
      </w:r>
      <w:r>
        <w:rPr>
          <w:rFonts w:hint="eastAsia"/>
          <w:sz w:val="30"/>
          <w:szCs w:val="30"/>
        </w:rPr>
        <w:t>,</w:t>
      </w:r>
      <w:r>
        <w:rPr>
          <w:rFonts w:hint="eastAsia"/>
          <w:sz w:val="30"/>
          <w:szCs w:val="30"/>
        </w:rPr>
        <w:t>个人违法所得</w:t>
      </w:r>
      <w:r>
        <w:rPr>
          <w:rFonts w:hint="eastAsia"/>
          <w:sz w:val="30"/>
          <w:szCs w:val="30"/>
        </w:rPr>
        <w:t>75.6</w:t>
      </w:r>
      <w:r>
        <w:rPr>
          <w:rFonts w:hint="eastAsia"/>
          <w:sz w:val="30"/>
          <w:szCs w:val="30"/>
        </w:rPr>
        <w:t>万元（其中，受贿犯罪个人违法所得</w:t>
      </w:r>
      <w:r>
        <w:rPr>
          <w:rFonts w:hint="eastAsia"/>
          <w:sz w:val="30"/>
          <w:szCs w:val="30"/>
        </w:rPr>
        <w:t>49.64</w:t>
      </w:r>
      <w:r>
        <w:rPr>
          <w:rFonts w:hint="eastAsia"/>
          <w:sz w:val="30"/>
          <w:szCs w:val="30"/>
        </w:rPr>
        <w:t>万元；贪污犯罪个人违法所得</w:t>
      </w:r>
      <w:r>
        <w:rPr>
          <w:rFonts w:hint="eastAsia"/>
          <w:sz w:val="30"/>
          <w:szCs w:val="30"/>
        </w:rPr>
        <w:t>25.96</w:t>
      </w:r>
      <w:r>
        <w:rPr>
          <w:rFonts w:hint="eastAsia"/>
          <w:sz w:val="30"/>
          <w:szCs w:val="30"/>
        </w:rPr>
        <w:t>万元）；滥用职权，造成公共财物损失</w:t>
      </w:r>
      <w:r>
        <w:rPr>
          <w:rFonts w:hint="eastAsia"/>
          <w:sz w:val="30"/>
          <w:szCs w:val="30"/>
        </w:rPr>
        <w:t>620,437.59</w:t>
      </w:r>
      <w:r>
        <w:rPr>
          <w:rFonts w:hint="eastAsia"/>
          <w:sz w:val="30"/>
          <w:szCs w:val="30"/>
        </w:rPr>
        <w:t>元。</w:t>
      </w:r>
    </w:p>
    <w:p w14:paraId="6BE44A7B" w14:textId="77777777" w:rsidR="00287164" w:rsidRDefault="00287164">
      <w:pPr>
        <w:spacing w:line="500" w:lineRule="atLeast"/>
        <w:ind w:firstLine="600"/>
        <w:divId w:val="1372918708"/>
        <w:rPr>
          <w:rFonts w:hint="eastAsia"/>
          <w:sz w:val="30"/>
          <w:szCs w:val="30"/>
        </w:rPr>
      </w:pPr>
      <w:r>
        <w:rPr>
          <w:rFonts w:hint="eastAsia"/>
          <w:sz w:val="30"/>
          <w:szCs w:val="30"/>
        </w:rPr>
        <w:t>另查明，珠海市金湾区人民检察院在办理其他案件过程中，发现被告人黄志达有犯罪嫌疑，于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到其单位，通知其前来接受调查，被告人黄志达当时在外办公，接到通知后，赶回单位，由办案人员将其带到检察院接受调查。被告人黄志达归案后，如实交代其犯罪事实，并向珠海市金湾区人民检察院退缴赃款</w:t>
      </w:r>
      <w:r>
        <w:rPr>
          <w:rFonts w:hint="eastAsia"/>
          <w:sz w:val="30"/>
          <w:szCs w:val="30"/>
        </w:rPr>
        <w:t>46.1</w:t>
      </w:r>
      <w:r>
        <w:rPr>
          <w:rFonts w:hint="eastAsia"/>
          <w:sz w:val="30"/>
          <w:szCs w:val="30"/>
        </w:rPr>
        <w:t>万元。在案发前，被告人黄志达因担心犯罪行为被发现，将违法所得</w:t>
      </w:r>
      <w:r>
        <w:rPr>
          <w:rFonts w:hint="eastAsia"/>
          <w:sz w:val="30"/>
          <w:szCs w:val="30"/>
        </w:rPr>
        <w:t>30</w:t>
      </w:r>
      <w:r>
        <w:rPr>
          <w:rFonts w:hint="eastAsia"/>
          <w:sz w:val="30"/>
          <w:szCs w:val="30"/>
        </w:rPr>
        <w:t>万元交给何某退还案件参与人，何某将该款占有。</w:t>
      </w:r>
    </w:p>
    <w:p w14:paraId="300A4799" w14:textId="77777777" w:rsidR="00287164" w:rsidRDefault="00287164">
      <w:pPr>
        <w:spacing w:line="500" w:lineRule="atLeast"/>
        <w:ind w:firstLine="600"/>
        <w:divId w:val="1651902443"/>
        <w:rPr>
          <w:rFonts w:hint="eastAsia"/>
          <w:sz w:val="30"/>
          <w:szCs w:val="30"/>
        </w:rPr>
      </w:pPr>
      <w:r>
        <w:rPr>
          <w:rFonts w:hint="eastAsia"/>
          <w:sz w:val="30"/>
          <w:szCs w:val="30"/>
        </w:rPr>
        <w:t>吴某</w:t>
      </w:r>
      <w:r>
        <w:rPr>
          <w:rFonts w:hint="eastAsia"/>
          <w:sz w:val="30"/>
          <w:szCs w:val="30"/>
        </w:rPr>
        <w:t>1</w:t>
      </w:r>
      <w:r>
        <w:rPr>
          <w:rFonts w:hint="eastAsia"/>
          <w:sz w:val="30"/>
          <w:szCs w:val="30"/>
        </w:rPr>
        <w:t>、张某在本案所涉的滥用职权犯罪中领取招商引资奖的行为，已经中共珠海市地方税务局党组纪律检查组调查处理，认定吴某</w:t>
      </w:r>
      <w:r>
        <w:rPr>
          <w:rFonts w:hint="eastAsia"/>
          <w:sz w:val="30"/>
          <w:szCs w:val="30"/>
        </w:rPr>
        <w:t>1</w:t>
      </w:r>
      <w:r>
        <w:rPr>
          <w:rFonts w:hint="eastAsia"/>
          <w:sz w:val="30"/>
          <w:szCs w:val="30"/>
        </w:rPr>
        <w:t>违纪所得</w:t>
      </w:r>
      <w:r>
        <w:rPr>
          <w:rFonts w:hint="eastAsia"/>
          <w:sz w:val="30"/>
          <w:szCs w:val="30"/>
        </w:rPr>
        <w:t>293,781.59</w:t>
      </w:r>
      <w:r>
        <w:rPr>
          <w:rFonts w:hint="eastAsia"/>
          <w:sz w:val="30"/>
          <w:szCs w:val="30"/>
        </w:rPr>
        <w:t>元，张某违纪所得</w:t>
      </w:r>
      <w:r>
        <w:rPr>
          <w:rFonts w:hint="eastAsia"/>
          <w:sz w:val="30"/>
          <w:szCs w:val="30"/>
        </w:rPr>
        <w:t>326,656</w:t>
      </w:r>
      <w:r>
        <w:rPr>
          <w:rFonts w:hint="eastAsia"/>
          <w:sz w:val="30"/>
          <w:szCs w:val="30"/>
        </w:rPr>
        <w:t>元，二人已将违纪所得上缴。</w:t>
      </w:r>
    </w:p>
    <w:p w14:paraId="15697640" w14:textId="77777777" w:rsidR="00287164" w:rsidRDefault="00287164">
      <w:pPr>
        <w:spacing w:line="500" w:lineRule="atLeast"/>
        <w:ind w:firstLine="600"/>
        <w:divId w:val="1073895730"/>
        <w:rPr>
          <w:rFonts w:hint="eastAsia"/>
          <w:sz w:val="30"/>
          <w:szCs w:val="30"/>
        </w:rPr>
      </w:pPr>
      <w:r>
        <w:rPr>
          <w:rFonts w:hint="eastAsia"/>
          <w:sz w:val="30"/>
          <w:szCs w:val="30"/>
        </w:rPr>
        <w:t>珠海市金湾区人民法院以贪污罪判处同案人李某有期徒刑二年，缓刑二年六个月，并处罚金十五万元；以贪污罪判处罗某有期徒刑三年，缓刑四年，并处罚金三十万元；以贪污罪判处石某有期徒刑一年六个月，缓刑二年，并处罚金二十万元。</w:t>
      </w:r>
    </w:p>
    <w:p w14:paraId="09EA3B89" w14:textId="77777777" w:rsidR="00287164" w:rsidRDefault="00287164">
      <w:pPr>
        <w:spacing w:line="500" w:lineRule="atLeast"/>
        <w:ind w:firstLine="600"/>
        <w:divId w:val="2096316823"/>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被告人黄志达的供述；</w:t>
      </w:r>
      <w:r>
        <w:rPr>
          <w:rFonts w:hint="eastAsia"/>
          <w:sz w:val="30"/>
          <w:szCs w:val="30"/>
        </w:rPr>
        <w:t>2.</w:t>
      </w:r>
      <w:r>
        <w:rPr>
          <w:rFonts w:hint="eastAsia"/>
          <w:sz w:val="30"/>
          <w:szCs w:val="30"/>
        </w:rPr>
        <w:t>证人何某、马某</w:t>
      </w:r>
      <w:r>
        <w:rPr>
          <w:rFonts w:hint="eastAsia"/>
          <w:sz w:val="30"/>
          <w:szCs w:val="30"/>
        </w:rPr>
        <w:t>1</w:t>
      </w:r>
      <w:r>
        <w:rPr>
          <w:rFonts w:hint="eastAsia"/>
          <w:sz w:val="30"/>
          <w:szCs w:val="30"/>
        </w:rPr>
        <w:t>、彭某、罗某、李某、杨某</w:t>
      </w:r>
      <w:r>
        <w:rPr>
          <w:rFonts w:hint="eastAsia"/>
          <w:sz w:val="30"/>
          <w:szCs w:val="30"/>
        </w:rPr>
        <w:t>1</w:t>
      </w:r>
      <w:r>
        <w:rPr>
          <w:rFonts w:hint="eastAsia"/>
          <w:sz w:val="30"/>
          <w:szCs w:val="30"/>
        </w:rPr>
        <w:t>、石某、陈某、宋某、许某、吴某</w:t>
      </w:r>
      <w:r>
        <w:rPr>
          <w:rFonts w:hint="eastAsia"/>
          <w:sz w:val="30"/>
          <w:szCs w:val="30"/>
        </w:rPr>
        <w:t>1</w:t>
      </w:r>
      <w:r>
        <w:rPr>
          <w:rFonts w:hint="eastAsia"/>
          <w:sz w:val="30"/>
          <w:szCs w:val="30"/>
        </w:rPr>
        <w:t>、张某、钟某、刘某、田某、焦某、程某的证言；</w:t>
      </w:r>
      <w:r>
        <w:rPr>
          <w:rFonts w:hint="eastAsia"/>
          <w:sz w:val="30"/>
          <w:szCs w:val="30"/>
        </w:rPr>
        <w:t>3.</w:t>
      </w:r>
      <w:r>
        <w:rPr>
          <w:rFonts w:hint="eastAsia"/>
          <w:sz w:val="30"/>
          <w:szCs w:val="30"/>
        </w:rPr>
        <w:t>到案情况说明；</w:t>
      </w:r>
      <w:r>
        <w:rPr>
          <w:rFonts w:hint="eastAsia"/>
          <w:sz w:val="30"/>
          <w:szCs w:val="30"/>
        </w:rPr>
        <w:t>4.</w:t>
      </w:r>
      <w:r>
        <w:rPr>
          <w:rFonts w:hint="eastAsia"/>
          <w:sz w:val="30"/>
          <w:szCs w:val="30"/>
        </w:rPr>
        <w:t>户籍证明材料；</w:t>
      </w:r>
      <w:r>
        <w:rPr>
          <w:rFonts w:hint="eastAsia"/>
          <w:sz w:val="30"/>
          <w:szCs w:val="30"/>
        </w:rPr>
        <w:t>5.</w:t>
      </w:r>
      <w:r>
        <w:rPr>
          <w:rFonts w:hint="eastAsia"/>
          <w:sz w:val="30"/>
          <w:szCs w:val="30"/>
        </w:rPr>
        <w:t>干部任免审批表、任职通知、职务任免通知及党政领导分工文件；</w:t>
      </w:r>
      <w:r>
        <w:rPr>
          <w:rFonts w:hint="eastAsia"/>
          <w:sz w:val="30"/>
          <w:szCs w:val="30"/>
        </w:rPr>
        <w:t>6.</w:t>
      </w:r>
      <w:r>
        <w:rPr>
          <w:rFonts w:hint="eastAsia"/>
          <w:sz w:val="30"/>
          <w:szCs w:val="30"/>
        </w:rPr>
        <w:t>公务员登记、考核、考察文件；</w:t>
      </w:r>
      <w:r>
        <w:rPr>
          <w:rFonts w:hint="eastAsia"/>
          <w:sz w:val="30"/>
          <w:szCs w:val="30"/>
        </w:rPr>
        <w:t>7.</w:t>
      </w:r>
      <w:r>
        <w:rPr>
          <w:rFonts w:hint="eastAsia"/>
          <w:sz w:val="30"/>
          <w:szCs w:val="30"/>
        </w:rPr>
        <w:t>招商引资相关文件；</w:t>
      </w:r>
      <w:r>
        <w:rPr>
          <w:rFonts w:hint="eastAsia"/>
          <w:sz w:val="30"/>
          <w:szCs w:val="30"/>
        </w:rPr>
        <w:t>8.</w:t>
      </w:r>
      <w:r>
        <w:rPr>
          <w:rFonts w:hint="eastAsia"/>
          <w:sz w:val="30"/>
          <w:szCs w:val="30"/>
        </w:rPr>
        <w:t>工商登记资料；</w:t>
      </w:r>
      <w:r>
        <w:rPr>
          <w:rFonts w:hint="eastAsia"/>
          <w:sz w:val="30"/>
          <w:szCs w:val="30"/>
        </w:rPr>
        <w:t>9.</w:t>
      </w:r>
      <w:r>
        <w:rPr>
          <w:rFonts w:hint="eastAsia"/>
          <w:sz w:val="30"/>
          <w:szCs w:val="30"/>
        </w:rPr>
        <w:t>关于申请兑现招商引资奖励的请示及文件呈批表、关于给予招商引资奖励的确认文件；</w:t>
      </w:r>
      <w:r>
        <w:rPr>
          <w:rFonts w:hint="eastAsia"/>
          <w:sz w:val="30"/>
          <w:szCs w:val="30"/>
        </w:rPr>
        <w:t>10.</w:t>
      </w:r>
      <w:r>
        <w:rPr>
          <w:rFonts w:hint="eastAsia"/>
          <w:sz w:val="30"/>
          <w:szCs w:val="30"/>
        </w:rPr>
        <w:t>平沙镇政府会计结算中心记账凭证、转账支票、进账单、税收发票及招商奖励汇总表；</w:t>
      </w:r>
      <w:r>
        <w:rPr>
          <w:rFonts w:hint="eastAsia"/>
          <w:sz w:val="30"/>
          <w:szCs w:val="30"/>
        </w:rPr>
        <w:t>11.</w:t>
      </w:r>
      <w:r>
        <w:rPr>
          <w:rFonts w:hint="eastAsia"/>
          <w:sz w:val="30"/>
          <w:szCs w:val="30"/>
        </w:rPr>
        <w:t>暂时扣押、冻结财物收据；</w:t>
      </w:r>
      <w:r>
        <w:rPr>
          <w:rFonts w:hint="eastAsia"/>
          <w:sz w:val="30"/>
          <w:szCs w:val="30"/>
        </w:rPr>
        <w:t>12.</w:t>
      </w:r>
      <w:r>
        <w:rPr>
          <w:rFonts w:hint="eastAsia"/>
          <w:sz w:val="30"/>
          <w:szCs w:val="30"/>
        </w:rPr>
        <w:t>办案情况说明；</w:t>
      </w:r>
      <w:r>
        <w:rPr>
          <w:rFonts w:hint="eastAsia"/>
          <w:sz w:val="30"/>
          <w:szCs w:val="30"/>
        </w:rPr>
        <w:t>13.</w:t>
      </w:r>
      <w:r>
        <w:rPr>
          <w:rFonts w:hint="eastAsia"/>
          <w:sz w:val="30"/>
          <w:szCs w:val="30"/>
        </w:rPr>
        <w:t>银行账户余额对账单、流水清单、预算拨款凭证、支票存根、记账单；</w:t>
      </w:r>
      <w:r>
        <w:rPr>
          <w:rFonts w:hint="eastAsia"/>
          <w:sz w:val="30"/>
          <w:szCs w:val="30"/>
        </w:rPr>
        <w:t>14.</w:t>
      </w:r>
      <w:r>
        <w:rPr>
          <w:rFonts w:hint="eastAsia"/>
          <w:sz w:val="30"/>
          <w:szCs w:val="30"/>
        </w:rPr>
        <w:t>税务局委托扣税凭证、纳税证明、缴税清单、扣缴个人所得税明细报告表、完税证明；</w:t>
      </w:r>
      <w:r>
        <w:rPr>
          <w:rFonts w:hint="eastAsia"/>
          <w:sz w:val="30"/>
          <w:szCs w:val="30"/>
        </w:rPr>
        <w:t>15.</w:t>
      </w:r>
      <w:r>
        <w:rPr>
          <w:rFonts w:hint="eastAsia"/>
          <w:sz w:val="30"/>
          <w:szCs w:val="30"/>
        </w:rPr>
        <w:t>违纪调查处理报告、退回违纪款的说明、进账单；</w:t>
      </w:r>
      <w:r>
        <w:rPr>
          <w:rFonts w:hint="eastAsia"/>
          <w:sz w:val="30"/>
          <w:szCs w:val="30"/>
        </w:rPr>
        <w:t>16.</w:t>
      </w:r>
      <w:r>
        <w:rPr>
          <w:rFonts w:hint="eastAsia"/>
          <w:sz w:val="30"/>
          <w:szCs w:val="30"/>
        </w:rPr>
        <w:t>《刑事判决书》。</w:t>
      </w:r>
    </w:p>
    <w:p w14:paraId="79FAB8C7" w14:textId="77777777" w:rsidR="00287164" w:rsidRDefault="00287164">
      <w:pPr>
        <w:spacing w:line="500" w:lineRule="atLeast"/>
        <w:ind w:firstLine="600"/>
        <w:divId w:val="1483279394"/>
        <w:rPr>
          <w:rFonts w:hint="eastAsia"/>
          <w:sz w:val="30"/>
          <w:szCs w:val="30"/>
        </w:rPr>
      </w:pPr>
      <w:r>
        <w:rPr>
          <w:rFonts w:hint="eastAsia"/>
          <w:sz w:val="30"/>
          <w:szCs w:val="30"/>
        </w:rPr>
        <w:t>根据上述事实和证据，原审法院认定，被告人黄志达身为国家工作人员，伙同他人利用职务上的便利，骗取公共财物非法占有，数额巨大，其行为已构成贪污罪；同时，其利用职务上的便利，伙同同案人索取他人财物，为他人谋取利益，数额巨大，其行为已构成受贿罪；滥用职权，致使公共财产遭受重大损失，其行为已构成滥用职权罪。被告人黄志达主动投案并如实供述，其行为应认定为自首。被告人黄志达在共同犯罪中起主要作用，应对其所参与的全部犯罪承担法律责任。被告人黄志达在提起公诉前如实供述、真诚悔罪、积极退出大部分赃款、减少损害后果的发生，依法可以从轻处罚。本案滥用职权所造成的经济损失，经吴某</w:t>
      </w:r>
      <w:r>
        <w:rPr>
          <w:rFonts w:hint="eastAsia"/>
          <w:sz w:val="30"/>
          <w:szCs w:val="30"/>
        </w:rPr>
        <w:t>1</w:t>
      </w:r>
      <w:r>
        <w:rPr>
          <w:rFonts w:hint="eastAsia"/>
          <w:sz w:val="30"/>
          <w:szCs w:val="30"/>
        </w:rPr>
        <w:t>、张某所在单位纪检部门调查处理，吴某</w:t>
      </w:r>
      <w:r>
        <w:rPr>
          <w:rFonts w:hint="eastAsia"/>
          <w:sz w:val="30"/>
          <w:szCs w:val="30"/>
        </w:rPr>
        <w:t>1</w:t>
      </w:r>
      <w:r>
        <w:rPr>
          <w:rFonts w:hint="eastAsia"/>
          <w:sz w:val="30"/>
          <w:szCs w:val="30"/>
        </w:rPr>
        <w:t>、张某已将违纪所得全额上缴，经济损失已被挽回，可酌定对被告人黄志达从轻处罚。原审法院遂依照《中华人民共和国刑法》第三百八十二条第一款、第三百八十三条第一款第二项、第二款、第三款、第三百八十五条第一款、第三百八十六条、第三百九十七条、第二十五条、第二十六条第一款、第四款、第六十七条第一款、第五十二条、第五十三条、第六十四条、第六十九条和《最高人民法院、最高人民检察院〈关于办理贪污贿赂刑事案件适用法律若干问题的解释〉》第二条第一款、第十五条、第十八条、第十九条第一款、《最高人民法院、最高人民检察</w:t>
      </w:r>
      <w:r>
        <w:rPr>
          <w:rFonts w:hint="eastAsia"/>
          <w:sz w:val="30"/>
          <w:szCs w:val="30"/>
        </w:rPr>
        <w:t>院</w:t>
      </w:r>
      <w:r>
        <w:rPr>
          <w:rFonts w:hint="eastAsia"/>
          <w:sz w:val="30"/>
          <w:szCs w:val="30"/>
        </w:rPr>
        <w:t>》第一条第一款第二项、第八条第一款、第三款的规定，作出如下判决：一、被告人黄志达犯贪污罪，判处有期徒刑四年二个月</w:t>
      </w:r>
      <w:r>
        <w:rPr>
          <w:rFonts w:hint="eastAsia"/>
          <w:sz w:val="30"/>
          <w:szCs w:val="30"/>
        </w:rPr>
        <w:t>,</w:t>
      </w:r>
      <w:r>
        <w:rPr>
          <w:rFonts w:hint="eastAsia"/>
          <w:sz w:val="30"/>
          <w:szCs w:val="30"/>
        </w:rPr>
        <w:t>并处罚金人民币四十万元；犯受贿罪，判处有期徒刑四年，并处罚金人民币四十五万元；犯滥用职权罪，判处有期徒刑八个月。决定执行有期徒刑六年六个月，并处罚金人民币八十五万元。二、被告人黄志达向检察机关退缴的赃款人民币四十六万一千元（</w:t>
      </w:r>
      <w:r>
        <w:rPr>
          <w:rFonts w:hint="eastAsia"/>
          <w:sz w:val="30"/>
          <w:szCs w:val="30"/>
        </w:rPr>
        <w:t>461,000</w:t>
      </w:r>
      <w:r>
        <w:rPr>
          <w:rFonts w:hint="eastAsia"/>
          <w:sz w:val="30"/>
          <w:szCs w:val="30"/>
        </w:rPr>
        <w:t>元），于判决生效后七日内退赔给被害单位珠海市平沙镇人民政府。</w:t>
      </w:r>
    </w:p>
    <w:p w14:paraId="228FAB79" w14:textId="77777777" w:rsidR="00287164" w:rsidRDefault="00287164">
      <w:pPr>
        <w:spacing w:line="500" w:lineRule="atLeast"/>
        <w:ind w:firstLine="600"/>
        <w:divId w:val="2130784041"/>
        <w:rPr>
          <w:rFonts w:hint="eastAsia"/>
          <w:sz w:val="30"/>
          <w:szCs w:val="30"/>
        </w:rPr>
      </w:pPr>
      <w:r>
        <w:rPr>
          <w:rFonts w:hint="eastAsia"/>
          <w:sz w:val="30"/>
          <w:szCs w:val="30"/>
        </w:rPr>
        <w:t>原审被告人黄志达不服，其及辩护人提出如下上诉和辩护意见：</w:t>
      </w:r>
    </w:p>
    <w:p w14:paraId="7CB1FA20" w14:textId="77777777" w:rsidR="00287164" w:rsidRDefault="00287164">
      <w:pPr>
        <w:spacing w:line="500" w:lineRule="atLeast"/>
        <w:ind w:firstLine="600"/>
        <w:divId w:val="1538468377"/>
        <w:rPr>
          <w:rFonts w:hint="eastAsia"/>
          <w:sz w:val="30"/>
          <w:szCs w:val="30"/>
        </w:rPr>
      </w:pPr>
      <w:r>
        <w:rPr>
          <w:rFonts w:hint="eastAsia"/>
          <w:sz w:val="30"/>
          <w:szCs w:val="30"/>
        </w:rPr>
        <w:t>1.</w:t>
      </w:r>
      <w:r>
        <w:rPr>
          <w:rFonts w:hint="eastAsia"/>
          <w:sz w:val="30"/>
          <w:szCs w:val="30"/>
        </w:rPr>
        <w:t>在本案所涉的“外税”项目中，黄志达的行为不构成滥用职权罪。吴某</w:t>
      </w:r>
      <w:r>
        <w:rPr>
          <w:rFonts w:hint="eastAsia"/>
          <w:sz w:val="30"/>
          <w:szCs w:val="30"/>
        </w:rPr>
        <w:t>1</w:t>
      </w:r>
      <w:r>
        <w:rPr>
          <w:rFonts w:hint="eastAsia"/>
          <w:sz w:val="30"/>
          <w:szCs w:val="30"/>
        </w:rPr>
        <w:t>和张某分别是平沙地税所的正、副所长，不是平沙镇政府的干部，参与引资并不是履行公务，领取的奖金不应视为公共财物的损失</w:t>
      </w:r>
      <w:r>
        <w:rPr>
          <w:rFonts w:hint="eastAsia"/>
          <w:sz w:val="30"/>
          <w:szCs w:val="30"/>
        </w:rPr>
        <w:t>,</w:t>
      </w:r>
      <w:r>
        <w:rPr>
          <w:rFonts w:hint="eastAsia"/>
          <w:sz w:val="30"/>
          <w:szCs w:val="30"/>
        </w:rPr>
        <w:t>相关部门也没有追究该两人的刑事责任；黄志达对引资人的审查属于形式审查，不需做实质审查；黄志达确认雅庭装饰经营部代表张某和吴某</w:t>
      </w:r>
      <w:r>
        <w:rPr>
          <w:rFonts w:hint="eastAsia"/>
          <w:sz w:val="30"/>
          <w:szCs w:val="30"/>
        </w:rPr>
        <w:t>1</w:t>
      </w:r>
      <w:r>
        <w:rPr>
          <w:rFonts w:hint="eastAsia"/>
          <w:sz w:val="30"/>
          <w:szCs w:val="30"/>
        </w:rPr>
        <w:t>领取引资奖并没有违反任何规定。《珠海市招商引资奖励办法》《珠海市重大投资项目奖励实施细则》《珠海高栏港经济区招商引资奖励办法》及时任书记马某</w:t>
      </w:r>
      <w:r>
        <w:rPr>
          <w:rFonts w:hint="eastAsia"/>
          <w:sz w:val="30"/>
          <w:szCs w:val="30"/>
        </w:rPr>
        <w:t>1</w:t>
      </w:r>
      <w:r>
        <w:rPr>
          <w:rFonts w:hint="eastAsia"/>
          <w:sz w:val="30"/>
          <w:szCs w:val="30"/>
        </w:rPr>
        <w:t>、镇长彭某的证词中都提到，公务员不属于招商引资奖励对象，但本案所涉及的所有招商引资项目都不能适用上述规定，上述规定只适用于制造业投资项目和总部企业项目；另马某</w:t>
      </w:r>
      <w:r>
        <w:rPr>
          <w:rFonts w:hint="eastAsia"/>
          <w:sz w:val="30"/>
          <w:szCs w:val="30"/>
        </w:rPr>
        <w:t>1</w:t>
      </w:r>
      <w:r>
        <w:rPr>
          <w:rFonts w:hint="eastAsia"/>
          <w:sz w:val="30"/>
          <w:szCs w:val="30"/>
        </w:rPr>
        <w:t>在其证词中也提到，镇政府工作人员自己引资成功的，可以以亲属的名义领取引资奖金；退一步说，如果认定上诉人黄志达构成滥用职权罪，因吴某</w:t>
      </w:r>
      <w:r>
        <w:rPr>
          <w:rFonts w:hint="eastAsia"/>
          <w:sz w:val="30"/>
          <w:szCs w:val="30"/>
        </w:rPr>
        <w:t>1</w:t>
      </w:r>
      <w:r>
        <w:rPr>
          <w:rFonts w:hint="eastAsia"/>
          <w:sz w:val="30"/>
          <w:szCs w:val="30"/>
        </w:rPr>
        <w:t>、张某已将收取的招商引资奖退回，本案所造成的经济损失已经得到挽回，可酌情对被告人黄志达从轻处罚。</w:t>
      </w:r>
    </w:p>
    <w:p w14:paraId="52D58E2B" w14:textId="77777777" w:rsidR="00287164" w:rsidRDefault="00287164">
      <w:pPr>
        <w:spacing w:line="500" w:lineRule="atLeast"/>
        <w:ind w:firstLine="600"/>
        <w:divId w:val="235094515"/>
        <w:rPr>
          <w:rFonts w:hint="eastAsia"/>
          <w:sz w:val="30"/>
          <w:szCs w:val="30"/>
        </w:rPr>
      </w:pPr>
      <w:r>
        <w:rPr>
          <w:rFonts w:hint="eastAsia"/>
          <w:sz w:val="30"/>
          <w:szCs w:val="30"/>
        </w:rPr>
        <w:t>2.</w:t>
      </w:r>
      <w:r>
        <w:rPr>
          <w:rFonts w:hint="eastAsia"/>
          <w:sz w:val="30"/>
          <w:szCs w:val="30"/>
        </w:rPr>
        <w:t>在智地幼教用品公司项目中，黄志达没有共同贪污的故意，其个人收受的</w:t>
      </w:r>
      <w:r>
        <w:rPr>
          <w:rFonts w:hint="eastAsia"/>
          <w:sz w:val="30"/>
          <w:szCs w:val="30"/>
        </w:rPr>
        <w:t>1.72</w:t>
      </w:r>
      <w:r>
        <w:rPr>
          <w:rFonts w:hint="eastAsia"/>
          <w:sz w:val="30"/>
          <w:szCs w:val="30"/>
        </w:rPr>
        <w:t>万元应当认定为受贿。虽然何某供称杨某</w:t>
      </w:r>
      <w:r>
        <w:rPr>
          <w:rFonts w:hint="eastAsia"/>
          <w:sz w:val="30"/>
          <w:szCs w:val="30"/>
        </w:rPr>
        <w:t>1</w:t>
      </w:r>
      <w:r>
        <w:rPr>
          <w:rFonts w:hint="eastAsia"/>
          <w:sz w:val="30"/>
          <w:szCs w:val="30"/>
        </w:rPr>
        <w:t>没有参与此项目，是由何某、石某与黄志达三人分配奖金，并告知了上诉人黄志达，但该口供并没有得到其他证据的印证。</w:t>
      </w:r>
    </w:p>
    <w:p w14:paraId="65BBDADD" w14:textId="77777777" w:rsidR="00287164" w:rsidRDefault="00287164">
      <w:pPr>
        <w:spacing w:line="500" w:lineRule="atLeast"/>
        <w:ind w:firstLine="600"/>
        <w:divId w:val="894317873"/>
        <w:rPr>
          <w:rFonts w:hint="eastAsia"/>
          <w:sz w:val="30"/>
          <w:szCs w:val="30"/>
        </w:rPr>
      </w:pPr>
      <w:r>
        <w:rPr>
          <w:rFonts w:hint="eastAsia"/>
          <w:sz w:val="30"/>
          <w:szCs w:val="30"/>
        </w:rPr>
        <w:t>3.</w:t>
      </w:r>
      <w:r>
        <w:rPr>
          <w:rFonts w:hint="eastAsia"/>
          <w:sz w:val="30"/>
          <w:szCs w:val="30"/>
        </w:rPr>
        <w:t>在美地教育咨询公司的项目中，黄志达并没有索贿情节。何某自行决定向杨某</w:t>
      </w:r>
      <w:r>
        <w:rPr>
          <w:rFonts w:hint="eastAsia"/>
          <w:sz w:val="30"/>
          <w:szCs w:val="30"/>
        </w:rPr>
        <w:t>1</w:t>
      </w:r>
      <w:r>
        <w:rPr>
          <w:rFonts w:hint="eastAsia"/>
          <w:sz w:val="30"/>
          <w:szCs w:val="30"/>
        </w:rPr>
        <w:t>索要奖金并提出分配比例，事前未与黄志达商量，更不是上诉人黄志达的授意。</w:t>
      </w:r>
    </w:p>
    <w:p w14:paraId="72C848EB" w14:textId="77777777" w:rsidR="00287164" w:rsidRDefault="00287164">
      <w:pPr>
        <w:spacing w:line="500" w:lineRule="atLeast"/>
        <w:ind w:firstLine="600"/>
        <w:divId w:val="1121999068"/>
        <w:rPr>
          <w:rFonts w:hint="eastAsia"/>
          <w:sz w:val="30"/>
          <w:szCs w:val="30"/>
        </w:rPr>
      </w:pPr>
      <w:r>
        <w:rPr>
          <w:rFonts w:hint="eastAsia"/>
          <w:sz w:val="30"/>
          <w:szCs w:val="30"/>
        </w:rPr>
        <w:t>4.</w:t>
      </w:r>
      <w:r>
        <w:rPr>
          <w:rFonts w:hint="eastAsia"/>
          <w:sz w:val="30"/>
          <w:szCs w:val="30"/>
        </w:rPr>
        <w:t>原判决对黄志达量刑过重。黄志达具有自首情节、且已退清赃款、在原判决宣判之前也缴纳了罚金，案发前黄志达已将</w:t>
      </w:r>
      <w:r>
        <w:rPr>
          <w:rFonts w:hint="eastAsia"/>
          <w:sz w:val="30"/>
          <w:szCs w:val="30"/>
        </w:rPr>
        <w:t>30</w:t>
      </w:r>
      <w:r>
        <w:rPr>
          <w:rFonts w:hint="eastAsia"/>
          <w:sz w:val="30"/>
          <w:szCs w:val="30"/>
        </w:rPr>
        <w:t>万元违法所得退回给何某，委托何某退还，该</w:t>
      </w:r>
      <w:r>
        <w:rPr>
          <w:rFonts w:hint="eastAsia"/>
          <w:sz w:val="30"/>
          <w:szCs w:val="30"/>
        </w:rPr>
        <w:t>30</w:t>
      </w:r>
      <w:r>
        <w:rPr>
          <w:rFonts w:hint="eastAsia"/>
          <w:sz w:val="30"/>
          <w:szCs w:val="30"/>
        </w:rPr>
        <w:t>万元应当向何某追缴。另黄志达是从犯，其未具体策划收受或骗取招商引资奖金。最后，应以黄志达的实际违法所得作为确定基准刑的主要依据，而共同贪污、受贿的犯罪数额作为量刑参考。请求本院对上诉人黄志达从轻处罚。</w:t>
      </w:r>
    </w:p>
    <w:p w14:paraId="08A24A26" w14:textId="77777777" w:rsidR="00287164" w:rsidRDefault="00287164">
      <w:pPr>
        <w:spacing w:line="500" w:lineRule="atLeast"/>
        <w:ind w:firstLine="600"/>
        <w:divId w:val="451705816"/>
        <w:rPr>
          <w:rFonts w:hint="eastAsia"/>
          <w:sz w:val="30"/>
          <w:szCs w:val="30"/>
        </w:rPr>
      </w:pPr>
      <w:r>
        <w:rPr>
          <w:rFonts w:hint="eastAsia"/>
          <w:sz w:val="30"/>
          <w:szCs w:val="30"/>
        </w:rPr>
        <w:t>出庭检察员发表如下出庭意见：</w:t>
      </w:r>
    </w:p>
    <w:p w14:paraId="55034123" w14:textId="77777777" w:rsidR="00287164" w:rsidRDefault="00287164">
      <w:pPr>
        <w:spacing w:line="500" w:lineRule="atLeast"/>
        <w:ind w:firstLine="600"/>
        <w:divId w:val="1070076988"/>
        <w:rPr>
          <w:rFonts w:hint="eastAsia"/>
          <w:sz w:val="30"/>
          <w:szCs w:val="30"/>
        </w:rPr>
      </w:pPr>
      <w:r>
        <w:rPr>
          <w:rFonts w:hint="eastAsia"/>
          <w:sz w:val="30"/>
          <w:szCs w:val="30"/>
        </w:rPr>
        <w:t>1.</w:t>
      </w:r>
      <w:r>
        <w:rPr>
          <w:rFonts w:hint="eastAsia"/>
          <w:sz w:val="30"/>
          <w:szCs w:val="30"/>
        </w:rPr>
        <w:t>原判决诉讼程序合法，认定上诉人黄志达犯受贿罪定性准确，但认定其具有索贿情节，事实不清，证据不足，导致量刑不当，应予纠正。本案中对指证黄志达索贿的情节，仅有何某的证言，并无其他证据予以印证，且其证言与黄志达的供述内容矛盾，无法排除合理怀疑；原判决推定何某索贿的前提是杨某</w:t>
      </w:r>
      <w:r>
        <w:rPr>
          <w:rFonts w:hint="eastAsia"/>
          <w:sz w:val="30"/>
          <w:szCs w:val="30"/>
        </w:rPr>
        <w:t>1</w:t>
      </w:r>
      <w:r>
        <w:rPr>
          <w:rFonts w:hint="eastAsia"/>
          <w:sz w:val="30"/>
          <w:szCs w:val="30"/>
        </w:rPr>
        <w:t>不会主动提出奖金分配，但根据何某的证言，其曾告知杨某</w:t>
      </w:r>
      <w:r>
        <w:rPr>
          <w:rFonts w:hint="eastAsia"/>
          <w:sz w:val="30"/>
          <w:szCs w:val="30"/>
        </w:rPr>
        <w:t>1</w:t>
      </w:r>
      <w:r>
        <w:rPr>
          <w:rFonts w:hint="eastAsia"/>
          <w:sz w:val="30"/>
          <w:szCs w:val="30"/>
        </w:rPr>
        <w:t>如果不分钱可能拿不到奖励或被拖欠，故不排除杨某</w:t>
      </w:r>
      <w:r>
        <w:rPr>
          <w:rFonts w:hint="eastAsia"/>
          <w:sz w:val="30"/>
          <w:szCs w:val="30"/>
        </w:rPr>
        <w:t>1</w:t>
      </w:r>
      <w:r>
        <w:rPr>
          <w:rFonts w:hint="eastAsia"/>
          <w:sz w:val="30"/>
          <w:szCs w:val="30"/>
        </w:rPr>
        <w:t>为了保证能顺利拿到招商引资奖金而提出分配奖金的合理怀疑，而奖金分配比例的确定并不能直接指证黄志达有索贿的行为；</w:t>
      </w:r>
    </w:p>
    <w:p w14:paraId="78E6B16E" w14:textId="77777777" w:rsidR="00287164" w:rsidRDefault="00287164">
      <w:pPr>
        <w:spacing w:line="500" w:lineRule="atLeast"/>
        <w:ind w:firstLine="600"/>
        <w:divId w:val="1385568787"/>
        <w:rPr>
          <w:rFonts w:hint="eastAsia"/>
          <w:sz w:val="30"/>
          <w:szCs w:val="30"/>
        </w:rPr>
      </w:pPr>
      <w:r>
        <w:rPr>
          <w:rFonts w:hint="eastAsia"/>
          <w:sz w:val="30"/>
          <w:szCs w:val="30"/>
        </w:rPr>
        <w:t>2.</w:t>
      </w:r>
      <w:r>
        <w:rPr>
          <w:rFonts w:hint="eastAsia"/>
          <w:sz w:val="30"/>
          <w:szCs w:val="30"/>
        </w:rPr>
        <w:t>原判决认定黄志达犯贪污罪和滥用职权罪事实清楚，证据确实、充分，定性准确，量刑适当。黄志达及其辩护人提出的其收取智地幼教用品公司项目中招商引资奖的行为应定性为受贿罪，出庭检察员认同原判决对该问题的证据分析及结论；关于滥用职罪，经审查，黄志达利用职务便利，明知吴某</w:t>
      </w:r>
      <w:r>
        <w:rPr>
          <w:rFonts w:hint="eastAsia"/>
          <w:sz w:val="30"/>
          <w:szCs w:val="30"/>
        </w:rPr>
        <w:t>1</w:t>
      </w:r>
      <w:r>
        <w:rPr>
          <w:rFonts w:hint="eastAsia"/>
          <w:sz w:val="30"/>
          <w:szCs w:val="30"/>
        </w:rPr>
        <w:t>、张某不符合引资人的条件，仍接受该二人的请托，滥用职权，违规发放招商引资奖励，造成公共财产损失。《珠海市招商引资奖励办法》《珠海市重大投资项目资励实施细则》中明确规定了在职公务员和参照公务管理的机关事业单位人民团体工作人员及国有企业群众团体中从事公务的人不属于该办法的奖励对象。黄志达明知吴某</w:t>
      </w:r>
      <w:r>
        <w:rPr>
          <w:rFonts w:hint="eastAsia"/>
          <w:sz w:val="30"/>
          <w:szCs w:val="30"/>
        </w:rPr>
        <w:t>1</w:t>
      </w:r>
      <w:r>
        <w:rPr>
          <w:rFonts w:hint="eastAsia"/>
          <w:sz w:val="30"/>
          <w:szCs w:val="30"/>
        </w:rPr>
        <w:t>、张某的身份不符合条件，主观上就其超越职权行为的性质有明确的认识，客观上也实施了滥用职权的行为，并造成了损害后果；另本案所涉“外税”项目与总部经济企业有相似之处，且黄志达也当庭确认“外税”项目适用总部经济企业的招商引资奖励政策进行审批；</w:t>
      </w:r>
    </w:p>
    <w:p w14:paraId="4531C15F" w14:textId="77777777" w:rsidR="00287164" w:rsidRDefault="00287164">
      <w:pPr>
        <w:spacing w:line="500" w:lineRule="atLeast"/>
        <w:ind w:firstLine="600"/>
        <w:divId w:val="1738895078"/>
        <w:rPr>
          <w:rFonts w:hint="eastAsia"/>
          <w:sz w:val="30"/>
          <w:szCs w:val="30"/>
        </w:rPr>
      </w:pPr>
      <w:r>
        <w:rPr>
          <w:rFonts w:hint="eastAsia"/>
          <w:sz w:val="30"/>
          <w:szCs w:val="30"/>
        </w:rPr>
        <w:t>3.</w:t>
      </w:r>
      <w:r>
        <w:rPr>
          <w:rFonts w:hint="eastAsia"/>
          <w:sz w:val="30"/>
          <w:szCs w:val="30"/>
        </w:rPr>
        <w:t>原判决对黄志达的量刑情节认定正确，黄志达是主犯，并且有自首及积极退出大部分赃款减少损害结果发生等情节。</w:t>
      </w:r>
    </w:p>
    <w:p w14:paraId="20D42F75" w14:textId="77777777" w:rsidR="00287164" w:rsidRDefault="00287164">
      <w:pPr>
        <w:spacing w:line="500" w:lineRule="atLeast"/>
        <w:ind w:firstLine="600"/>
        <w:divId w:val="640817231"/>
        <w:rPr>
          <w:rFonts w:hint="eastAsia"/>
          <w:sz w:val="30"/>
          <w:szCs w:val="30"/>
        </w:rPr>
      </w:pPr>
      <w:r>
        <w:rPr>
          <w:rFonts w:hint="eastAsia"/>
          <w:sz w:val="30"/>
          <w:szCs w:val="30"/>
        </w:rPr>
        <w:t>综上，原判决对黄志达有索贿情节这一事实认定错误，导致量刑不当，建议依法予以改判。</w:t>
      </w:r>
    </w:p>
    <w:p w14:paraId="072D5C19" w14:textId="77777777" w:rsidR="00287164" w:rsidRDefault="00287164">
      <w:pPr>
        <w:spacing w:line="500" w:lineRule="atLeast"/>
        <w:ind w:firstLine="600"/>
        <w:divId w:val="291523958"/>
        <w:rPr>
          <w:rFonts w:hint="eastAsia"/>
          <w:sz w:val="30"/>
          <w:szCs w:val="30"/>
        </w:rPr>
      </w:pPr>
      <w:r>
        <w:rPr>
          <w:rFonts w:hint="eastAsia"/>
          <w:sz w:val="30"/>
          <w:szCs w:val="30"/>
        </w:rPr>
        <w:t>经本院审理查明，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月杨某</w:t>
      </w:r>
      <w:r>
        <w:rPr>
          <w:rFonts w:hint="eastAsia"/>
          <w:sz w:val="30"/>
          <w:szCs w:val="30"/>
        </w:rPr>
        <w:t>1</w:t>
      </w:r>
      <w:r>
        <w:rPr>
          <w:rFonts w:hint="eastAsia"/>
          <w:sz w:val="30"/>
          <w:szCs w:val="30"/>
        </w:rPr>
        <w:t>从何某处得知平沙镇政府奖励投商引资引荐人的政策，便将美地教育咨询公司引荐入平沙镇，并向平沙镇申领招商引资奖励，还向美地教育咨询公司的财务人员石某承诺，领到的奖金二人平分。何某将此情况告诉黄志达，黄志达亦知道杨某</w:t>
      </w:r>
      <w:r>
        <w:rPr>
          <w:rFonts w:hint="eastAsia"/>
          <w:sz w:val="30"/>
          <w:szCs w:val="30"/>
        </w:rPr>
        <w:t>1</w:t>
      </w:r>
      <w:r>
        <w:rPr>
          <w:rFonts w:hint="eastAsia"/>
          <w:sz w:val="30"/>
          <w:szCs w:val="30"/>
        </w:rPr>
        <w:t>、石某会向自己表示感谢。杨某</w:t>
      </w:r>
      <w:r>
        <w:rPr>
          <w:rFonts w:hint="eastAsia"/>
          <w:sz w:val="30"/>
          <w:szCs w:val="30"/>
        </w:rPr>
        <w:t>1</w:t>
      </w:r>
      <w:r>
        <w:rPr>
          <w:rFonts w:hint="eastAsia"/>
          <w:sz w:val="30"/>
          <w:szCs w:val="30"/>
        </w:rPr>
        <w:t>的招商引资引荐人的身份和奖励比例确定后，何某又向杨某</w:t>
      </w:r>
      <w:r>
        <w:rPr>
          <w:rFonts w:hint="eastAsia"/>
          <w:sz w:val="30"/>
          <w:szCs w:val="30"/>
        </w:rPr>
        <w:t>1</w:t>
      </w:r>
      <w:r>
        <w:rPr>
          <w:rFonts w:hint="eastAsia"/>
          <w:sz w:val="30"/>
          <w:szCs w:val="30"/>
        </w:rPr>
        <w:t>提出，其和黄志达要求分得招商引资奖的</w:t>
      </w:r>
      <w:r>
        <w:rPr>
          <w:rFonts w:hint="eastAsia"/>
          <w:sz w:val="30"/>
          <w:szCs w:val="30"/>
        </w:rPr>
        <w:t>50%</w:t>
      </w:r>
      <w:r>
        <w:rPr>
          <w:rFonts w:hint="eastAsia"/>
          <w:sz w:val="30"/>
          <w:szCs w:val="30"/>
        </w:rPr>
        <w:t>，并提出领取招商引资奖时，每次审批都要上诉人黄志达签字，否则可能领不到钱，杨某</w:t>
      </w:r>
      <w:r>
        <w:rPr>
          <w:rFonts w:hint="eastAsia"/>
          <w:sz w:val="30"/>
          <w:szCs w:val="30"/>
        </w:rPr>
        <w:t>1</w:t>
      </w:r>
      <w:r>
        <w:rPr>
          <w:rFonts w:hint="eastAsia"/>
          <w:sz w:val="30"/>
          <w:szCs w:val="30"/>
        </w:rPr>
        <w:t>和石某同意何某的提议，但提出何某和黄志达占</w:t>
      </w:r>
      <w:r>
        <w:rPr>
          <w:rFonts w:hint="eastAsia"/>
          <w:sz w:val="30"/>
          <w:szCs w:val="30"/>
        </w:rPr>
        <w:t>40%</w:t>
      </w:r>
      <w:r>
        <w:rPr>
          <w:rFonts w:hint="eastAsia"/>
          <w:sz w:val="30"/>
          <w:szCs w:val="30"/>
        </w:rPr>
        <w:t>，杨某</w:t>
      </w:r>
      <w:r>
        <w:rPr>
          <w:rFonts w:hint="eastAsia"/>
          <w:sz w:val="30"/>
          <w:szCs w:val="30"/>
        </w:rPr>
        <w:t>1</w:t>
      </w:r>
      <w:r>
        <w:rPr>
          <w:rFonts w:hint="eastAsia"/>
          <w:sz w:val="30"/>
          <w:szCs w:val="30"/>
        </w:rPr>
        <w:t>和石某占</w:t>
      </w:r>
      <w:r>
        <w:rPr>
          <w:rFonts w:hint="eastAsia"/>
          <w:sz w:val="30"/>
          <w:szCs w:val="30"/>
        </w:rPr>
        <w:t>60%</w:t>
      </w:r>
      <w:r>
        <w:rPr>
          <w:rFonts w:hint="eastAsia"/>
          <w:sz w:val="30"/>
          <w:szCs w:val="30"/>
        </w:rPr>
        <w:t>，后何某同意该比例。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月，杨某</w:t>
      </w:r>
      <w:r>
        <w:rPr>
          <w:rFonts w:hint="eastAsia"/>
          <w:sz w:val="30"/>
          <w:szCs w:val="30"/>
        </w:rPr>
        <w:t>1</w:t>
      </w:r>
      <w:r>
        <w:rPr>
          <w:rFonts w:hint="eastAsia"/>
          <w:sz w:val="30"/>
          <w:szCs w:val="30"/>
        </w:rPr>
        <w:t>多次领取招商引资奖，何某从杨某</w:t>
      </w:r>
      <w:r>
        <w:rPr>
          <w:rFonts w:hint="eastAsia"/>
          <w:sz w:val="30"/>
          <w:szCs w:val="30"/>
        </w:rPr>
        <w:t>1</w:t>
      </w:r>
      <w:r>
        <w:rPr>
          <w:rFonts w:hint="eastAsia"/>
          <w:sz w:val="30"/>
          <w:szCs w:val="30"/>
        </w:rPr>
        <w:t>处收取</w:t>
      </w:r>
      <w:r>
        <w:rPr>
          <w:rFonts w:hint="eastAsia"/>
          <w:sz w:val="30"/>
          <w:szCs w:val="30"/>
        </w:rPr>
        <w:t>112.2</w:t>
      </w:r>
      <w:r>
        <w:rPr>
          <w:rFonts w:hint="eastAsia"/>
          <w:sz w:val="30"/>
          <w:szCs w:val="30"/>
        </w:rPr>
        <w:t>万元，黄志达分得</w:t>
      </w:r>
      <w:r>
        <w:rPr>
          <w:rFonts w:hint="eastAsia"/>
          <w:sz w:val="30"/>
          <w:szCs w:val="30"/>
        </w:rPr>
        <w:t>49.64</w:t>
      </w:r>
      <w:r>
        <w:rPr>
          <w:rFonts w:hint="eastAsia"/>
          <w:sz w:val="30"/>
          <w:szCs w:val="30"/>
        </w:rPr>
        <w:t>万元。</w:t>
      </w:r>
    </w:p>
    <w:p w14:paraId="7232CE38" w14:textId="77777777" w:rsidR="00287164" w:rsidRDefault="00287164">
      <w:pPr>
        <w:spacing w:line="500" w:lineRule="atLeast"/>
        <w:ind w:firstLine="600"/>
        <w:divId w:val="137680590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月，上诉人黄志达因担心犯罪行为被发现，将违法所得</w:t>
      </w:r>
      <w:r>
        <w:rPr>
          <w:rFonts w:hint="eastAsia"/>
          <w:sz w:val="30"/>
          <w:szCs w:val="30"/>
        </w:rPr>
        <w:t>30</w:t>
      </w:r>
      <w:r>
        <w:rPr>
          <w:rFonts w:hint="eastAsia"/>
          <w:sz w:val="30"/>
          <w:szCs w:val="30"/>
        </w:rPr>
        <w:t>万元交给何某，要求其退还给罗某等人，何某将该款项占为已有。上诉人黄志达归案后，如实交代罪行，并向珠海市金湾区人民检察院退缴赃款</w:t>
      </w:r>
      <w:r>
        <w:rPr>
          <w:rFonts w:hint="eastAsia"/>
          <w:sz w:val="30"/>
          <w:szCs w:val="30"/>
        </w:rPr>
        <w:t>46.1</w:t>
      </w:r>
      <w:r>
        <w:rPr>
          <w:rFonts w:hint="eastAsia"/>
          <w:sz w:val="30"/>
          <w:szCs w:val="30"/>
        </w:rPr>
        <w:t>万元，在原判决宣判前，上诉人黄志达向珠海市金湾区人民法院缴纳罚金人民币</w:t>
      </w:r>
      <w:r>
        <w:rPr>
          <w:rFonts w:hint="eastAsia"/>
          <w:sz w:val="30"/>
          <w:szCs w:val="30"/>
        </w:rPr>
        <w:t>40</w:t>
      </w:r>
      <w:r>
        <w:rPr>
          <w:rFonts w:hint="eastAsia"/>
          <w:sz w:val="30"/>
          <w:szCs w:val="30"/>
        </w:rPr>
        <w:t>万元。</w:t>
      </w:r>
    </w:p>
    <w:p w14:paraId="221E41D1" w14:textId="77777777" w:rsidR="00287164" w:rsidRDefault="00287164">
      <w:pPr>
        <w:spacing w:line="500" w:lineRule="atLeast"/>
        <w:ind w:firstLine="600"/>
        <w:divId w:val="1211572016"/>
        <w:rPr>
          <w:rFonts w:hint="eastAsia"/>
          <w:sz w:val="30"/>
          <w:szCs w:val="30"/>
        </w:rPr>
      </w:pPr>
      <w:r>
        <w:rPr>
          <w:rFonts w:hint="eastAsia"/>
          <w:sz w:val="30"/>
          <w:szCs w:val="30"/>
        </w:rPr>
        <w:t>本院经审理查明的其他事实、证据与原判决一致，对原判决认定的其他事实、证据，本院予以确认。</w:t>
      </w:r>
    </w:p>
    <w:p w14:paraId="7DCFB1FC" w14:textId="77777777" w:rsidR="00287164" w:rsidRDefault="00287164">
      <w:pPr>
        <w:spacing w:line="500" w:lineRule="atLeast"/>
        <w:ind w:firstLine="600"/>
        <w:divId w:val="37166497"/>
        <w:rPr>
          <w:rFonts w:hint="eastAsia"/>
          <w:sz w:val="30"/>
          <w:szCs w:val="30"/>
        </w:rPr>
      </w:pPr>
      <w:r>
        <w:rPr>
          <w:rFonts w:hint="eastAsia"/>
          <w:sz w:val="30"/>
          <w:szCs w:val="30"/>
        </w:rPr>
        <w:t>针对上诉人黄志达提出的上诉理由及出庭检察员发表的出庭意见，本院分析如下：</w:t>
      </w:r>
    </w:p>
    <w:p w14:paraId="23EC0031" w14:textId="77777777" w:rsidR="00287164" w:rsidRDefault="00287164">
      <w:pPr>
        <w:spacing w:line="500" w:lineRule="atLeast"/>
        <w:ind w:firstLine="600"/>
        <w:divId w:val="791553016"/>
        <w:rPr>
          <w:rFonts w:hint="eastAsia"/>
          <w:sz w:val="30"/>
          <w:szCs w:val="30"/>
        </w:rPr>
      </w:pPr>
      <w:r>
        <w:rPr>
          <w:rFonts w:hint="eastAsia"/>
          <w:sz w:val="30"/>
          <w:szCs w:val="30"/>
        </w:rPr>
        <w:t>1.</w:t>
      </w:r>
      <w:r>
        <w:rPr>
          <w:rFonts w:hint="eastAsia"/>
          <w:sz w:val="30"/>
          <w:szCs w:val="30"/>
        </w:rPr>
        <w:t>关于上诉人黄志达在涉及郑州交通职业学院、恩平四建公司等两个“外税”项目中行为定性的问题。如原审所述，上诉人黄志达明知珠海市、高栏港及平沙镇的招商引资奖励政策中的奖励对象均将公职人员排除在外，但其仍接受吴某</w:t>
      </w:r>
      <w:r>
        <w:rPr>
          <w:rFonts w:hint="eastAsia"/>
          <w:sz w:val="30"/>
          <w:szCs w:val="30"/>
        </w:rPr>
        <w:t>1</w:t>
      </w:r>
      <w:r>
        <w:rPr>
          <w:rFonts w:hint="eastAsia"/>
          <w:sz w:val="30"/>
          <w:szCs w:val="30"/>
        </w:rPr>
        <w:t>、张某的请托，帮助其二人以雅庭装饰经营部的名义领取招商引资奖，使不应发放的招商引资金奖得以发放，造成公共财产重大损失，其行为构成滥用职权罪。具体理由如下：《珠海市招商引资奖励办法》《珠海市重大投资项目奖励实施细则》《珠海高栏港口经济区招商引资奖励办法》中虽未明确规定“外税”项目在招商引资企业的范畴之中，但两个“外税”项目与总部经济企业存在相似之处，且也是按总部经济企业审批程序进行审批，既然上诉人黄志达认为对引进“外税”项目可以依上述规定中总部经济企业的标准对引荐人奖励，那么对于奖励对象的限制、奖励的程序也应依上述规定；再次，上诉人黄志达及其辩护认为，平沙镇政府在招商引资的实际工作中并没有严格按上述文件执行，镇委书记也曾口头说过公务员亲属可以代领引荐奖金，故黄志达的行为未违反平沙镇政府当时的操作规定。经查，时任平沙镇党委书记马某</w:t>
      </w:r>
      <w:r>
        <w:rPr>
          <w:rFonts w:hint="eastAsia"/>
          <w:sz w:val="30"/>
          <w:szCs w:val="30"/>
        </w:rPr>
        <w:t>1</w:t>
      </w:r>
      <w:r>
        <w:rPr>
          <w:rFonts w:hint="eastAsia"/>
          <w:sz w:val="30"/>
          <w:szCs w:val="30"/>
        </w:rPr>
        <w:t>陈述“镇政府的招商引资工作人员当然不能拿招商引资奖励。……我曾口头上说过，如果是</w:t>
      </w:r>
      <w:r>
        <w:rPr>
          <w:rFonts w:hint="eastAsia"/>
          <w:sz w:val="30"/>
          <w:szCs w:val="30"/>
        </w:rPr>
        <w:t>经镇政府一般工作人员拉来的招商引资项目，招商引资成功后，如果是以其自己亲戚名义申请奖励，必须事先经过镇政府和镇党委研究并批准后，才可以奖励其亲戚，但这是内部口头上说过，没有写在文件或者会议记录里。但我反复强调，镇领导和部门领导，是绝对不能拿招商引资奖励的。”由此可见，即使如马某</w:t>
      </w:r>
      <w:r>
        <w:rPr>
          <w:rFonts w:hint="eastAsia"/>
          <w:sz w:val="30"/>
          <w:szCs w:val="30"/>
        </w:rPr>
        <w:t>1</w:t>
      </w:r>
      <w:r>
        <w:rPr>
          <w:rFonts w:hint="eastAsia"/>
          <w:sz w:val="30"/>
          <w:szCs w:val="30"/>
        </w:rPr>
        <w:t>所述，公务员可以领取引荐奖金，也有资格上和程序上的限制，资格上要限定在镇政府的一般工作人员，镇领导和部门领导排除在外；程序上要求必须将代领的情况申报给镇政府和党委，并经过镇政府和党委的研究和批准。本案所涉两“外税”项目的引荐人吴某</w:t>
      </w:r>
      <w:r>
        <w:rPr>
          <w:rFonts w:hint="eastAsia"/>
          <w:sz w:val="30"/>
          <w:szCs w:val="30"/>
        </w:rPr>
        <w:t>1</w:t>
      </w:r>
      <w:r>
        <w:rPr>
          <w:rFonts w:hint="eastAsia"/>
          <w:sz w:val="30"/>
          <w:szCs w:val="30"/>
        </w:rPr>
        <w:t>、张某时任平沙镇地税所正、副所长，属部门领导，该二人不具有领取引荐奖金资格，且本案也无证据证实上诉人黄志达将吴某</w:t>
      </w:r>
      <w:r>
        <w:rPr>
          <w:rFonts w:hint="eastAsia"/>
          <w:sz w:val="30"/>
          <w:szCs w:val="30"/>
        </w:rPr>
        <w:t>1</w:t>
      </w:r>
      <w:r>
        <w:rPr>
          <w:rFonts w:hint="eastAsia"/>
          <w:sz w:val="30"/>
          <w:szCs w:val="30"/>
        </w:rPr>
        <w:t>、张某是案涉两“外税”项目的实际引荐人这一情况向镇政府相关领导批露，更无证据显示该事项经过镇政府和镇党委的研究并批准；综上，上诉人黄志达及其辩护人认为其行为不构成滥用职权罪的理由不成立，应予驳回。</w:t>
      </w:r>
    </w:p>
    <w:p w14:paraId="2FD02427" w14:textId="77777777" w:rsidR="00287164" w:rsidRDefault="00287164">
      <w:pPr>
        <w:spacing w:line="500" w:lineRule="atLeast"/>
        <w:ind w:firstLine="600"/>
        <w:divId w:val="1951400536"/>
        <w:rPr>
          <w:rFonts w:hint="eastAsia"/>
          <w:sz w:val="30"/>
          <w:szCs w:val="30"/>
        </w:rPr>
      </w:pPr>
      <w:r>
        <w:rPr>
          <w:rFonts w:hint="eastAsia"/>
          <w:sz w:val="30"/>
          <w:szCs w:val="30"/>
        </w:rPr>
        <w:t>2.</w:t>
      </w:r>
      <w:r>
        <w:rPr>
          <w:rFonts w:hint="eastAsia"/>
          <w:sz w:val="30"/>
          <w:szCs w:val="30"/>
        </w:rPr>
        <w:t>关于在智地幼教项目中，上诉人黄志达行为定性的问题。经查，证人何某和石某的证言相互印证地证实，石某和何某商定，由于杨某</w:t>
      </w:r>
      <w:r>
        <w:rPr>
          <w:rFonts w:hint="eastAsia"/>
          <w:sz w:val="30"/>
          <w:szCs w:val="30"/>
        </w:rPr>
        <w:t>1</w:t>
      </w:r>
      <w:r>
        <w:rPr>
          <w:rFonts w:hint="eastAsia"/>
          <w:sz w:val="30"/>
          <w:szCs w:val="30"/>
        </w:rPr>
        <w:t>不知道智地幼教的项目，为了多分钱的目的，没必要将杨某</w:t>
      </w:r>
      <w:r>
        <w:rPr>
          <w:rFonts w:hint="eastAsia"/>
          <w:sz w:val="30"/>
          <w:szCs w:val="30"/>
        </w:rPr>
        <w:t>1</w:t>
      </w:r>
      <w:r>
        <w:rPr>
          <w:rFonts w:hint="eastAsia"/>
          <w:sz w:val="30"/>
          <w:szCs w:val="30"/>
        </w:rPr>
        <w:t>拉进来分钱；上诉人黄志达供述何某告诉他是杨某</w:t>
      </w:r>
      <w:r>
        <w:rPr>
          <w:rFonts w:hint="eastAsia"/>
          <w:sz w:val="30"/>
          <w:szCs w:val="30"/>
        </w:rPr>
        <w:t>1</w:t>
      </w:r>
      <w:r>
        <w:rPr>
          <w:rFonts w:hint="eastAsia"/>
          <w:sz w:val="30"/>
          <w:szCs w:val="30"/>
        </w:rPr>
        <w:t>和石某引进了该项目，并提出让两个人来领钱的话，缴纳的税费会更低一些。本院认为，黄志达作为平沙镇分管招商引资工作的镇委委员，其应当知道石某作为智地幼教项目的谈判代表，无资格以引荐人的名义领取招商引资奖，而其在签署该项引荐人相关报批材料和领款凭证时，也应当知道杨某</w:t>
      </w:r>
      <w:r>
        <w:rPr>
          <w:rFonts w:hint="eastAsia"/>
          <w:sz w:val="30"/>
          <w:szCs w:val="30"/>
        </w:rPr>
        <w:t>1</w:t>
      </w:r>
      <w:r>
        <w:rPr>
          <w:rFonts w:hint="eastAsia"/>
          <w:sz w:val="30"/>
          <w:szCs w:val="30"/>
        </w:rPr>
        <w:t>没有参与该项目的引荐（即如仅是为了少缴纳税费的目的，除引荐人杨某</w:t>
      </w:r>
      <w:r>
        <w:rPr>
          <w:rFonts w:hint="eastAsia"/>
          <w:sz w:val="30"/>
          <w:szCs w:val="30"/>
        </w:rPr>
        <w:t>1</w:t>
      </w:r>
      <w:r>
        <w:rPr>
          <w:rFonts w:hint="eastAsia"/>
          <w:sz w:val="30"/>
          <w:szCs w:val="30"/>
        </w:rPr>
        <w:t>外，再增加引荐人即可，无需将杨某</w:t>
      </w:r>
      <w:r>
        <w:rPr>
          <w:rFonts w:hint="eastAsia"/>
          <w:sz w:val="30"/>
          <w:szCs w:val="30"/>
        </w:rPr>
        <w:t>1</w:t>
      </w:r>
      <w:r>
        <w:rPr>
          <w:rFonts w:hint="eastAsia"/>
          <w:sz w:val="30"/>
          <w:szCs w:val="30"/>
        </w:rPr>
        <w:t>去除），再加之原判决所述之理由，如刘某已多次参与冒领其他项目的招商引资奖等事实，可以确认上诉人黄志达明知刘某的身份及其在此项目中是代替其、何某甚至是石某骗领招商引资奖，故原判决认为上诉人黄志达在该项目中的行为应定性为贪污罪并无不当，应予维持。</w:t>
      </w:r>
    </w:p>
    <w:p w14:paraId="5F07C987" w14:textId="77777777" w:rsidR="00287164" w:rsidRDefault="00287164">
      <w:pPr>
        <w:spacing w:line="500" w:lineRule="atLeast"/>
        <w:ind w:firstLine="600"/>
        <w:divId w:val="1635598396"/>
        <w:rPr>
          <w:rFonts w:hint="eastAsia"/>
          <w:sz w:val="30"/>
          <w:szCs w:val="30"/>
        </w:rPr>
      </w:pPr>
      <w:r>
        <w:rPr>
          <w:rFonts w:hint="eastAsia"/>
          <w:sz w:val="30"/>
          <w:szCs w:val="30"/>
        </w:rPr>
        <w:t>3.</w:t>
      </w:r>
      <w:r>
        <w:rPr>
          <w:rFonts w:hint="eastAsia"/>
          <w:sz w:val="30"/>
          <w:szCs w:val="30"/>
        </w:rPr>
        <w:t>关于上诉人黄志达在美地教育咨询公司的项目中是否有索贿行为的问题。经查，在案证据中只有证人何某明确指认黄志达指使其与杨某</w:t>
      </w:r>
      <w:r>
        <w:rPr>
          <w:rFonts w:hint="eastAsia"/>
          <w:sz w:val="30"/>
          <w:szCs w:val="30"/>
        </w:rPr>
        <w:t>1</w:t>
      </w:r>
      <w:r>
        <w:rPr>
          <w:rFonts w:hint="eastAsia"/>
          <w:sz w:val="30"/>
          <w:szCs w:val="30"/>
        </w:rPr>
        <w:t>商量待杨某</w:t>
      </w:r>
      <w:r>
        <w:rPr>
          <w:rFonts w:hint="eastAsia"/>
          <w:sz w:val="30"/>
          <w:szCs w:val="30"/>
        </w:rPr>
        <w:t>1</w:t>
      </w:r>
      <w:r>
        <w:rPr>
          <w:rFonts w:hint="eastAsia"/>
          <w:sz w:val="30"/>
          <w:szCs w:val="30"/>
        </w:rPr>
        <w:t>领取该项目招商引资奖后，其二人应当分得一定比例，即向杨某</w:t>
      </w:r>
      <w:r>
        <w:rPr>
          <w:rFonts w:hint="eastAsia"/>
          <w:sz w:val="30"/>
          <w:szCs w:val="30"/>
        </w:rPr>
        <w:t>1</w:t>
      </w:r>
      <w:r>
        <w:rPr>
          <w:rFonts w:hint="eastAsia"/>
          <w:sz w:val="30"/>
          <w:szCs w:val="30"/>
        </w:rPr>
        <w:t>索贿；证人杨某</w:t>
      </w:r>
      <w:r>
        <w:rPr>
          <w:rFonts w:hint="eastAsia"/>
          <w:sz w:val="30"/>
          <w:szCs w:val="30"/>
        </w:rPr>
        <w:t>1</w:t>
      </w:r>
      <w:r>
        <w:rPr>
          <w:rFonts w:hint="eastAsia"/>
          <w:sz w:val="30"/>
          <w:szCs w:val="30"/>
        </w:rPr>
        <w:t>仅陈述是何某称上诉人黄志达在招商引资审批及奖金发放的过程中发挥重要作用，其是与何某商谈奖金的分配比例；证人石某的证言印证了杨某</w:t>
      </w:r>
      <w:r>
        <w:rPr>
          <w:rFonts w:hint="eastAsia"/>
          <w:sz w:val="30"/>
          <w:szCs w:val="30"/>
        </w:rPr>
        <w:t>1</w:t>
      </w:r>
      <w:r>
        <w:rPr>
          <w:rFonts w:hint="eastAsia"/>
          <w:sz w:val="30"/>
          <w:szCs w:val="30"/>
        </w:rPr>
        <w:t>的陈述；而上诉人黄志达稳定供述何某主动提出其二人可以在该项目中分配奖金，黄志达关于在其办公室与杨某</w:t>
      </w:r>
      <w:r>
        <w:rPr>
          <w:rFonts w:hint="eastAsia"/>
          <w:sz w:val="30"/>
          <w:szCs w:val="30"/>
        </w:rPr>
        <w:t>2</w:t>
      </w:r>
      <w:r>
        <w:rPr>
          <w:rFonts w:hint="eastAsia"/>
          <w:sz w:val="30"/>
          <w:szCs w:val="30"/>
        </w:rPr>
        <w:t>兴等人见面时杨某</w:t>
      </w:r>
      <w:r>
        <w:rPr>
          <w:rFonts w:hint="eastAsia"/>
          <w:sz w:val="30"/>
          <w:szCs w:val="30"/>
        </w:rPr>
        <w:t>1</w:t>
      </w:r>
      <w:r>
        <w:rPr>
          <w:rFonts w:hint="eastAsia"/>
          <w:sz w:val="30"/>
          <w:szCs w:val="30"/>
        </w:rPr>
        <w:t>还主动提出会感谢其的细节与证人杨某</w:t>
      </w:r>
      <w:r>
        <w:rPr>
          <w:rFonts w:hint="eastAsia"/>
          <w:sz w:val="30"/>
          <w:szCs w:val="30"/>
        </w:rPr>
        <w:t>1</w:t>
      </w:r>
      <w:r>
        <w:rPr>
          <w:rFonts w:hint="eastAsia"/>
          <w:sz w:val="30"/>
          <w:szCs w:val="30"/>
        </w:rPr>
        <w:t>的陈述相吻合。本院认为，从本案现有证据来看，尚不足以认定黄志达指使何某向杨某</w:t>
      </w:r>
      <w:r>
        <w:rPr>
          <w:rFonts w:hint="eastAsia"/>
          <w:sz w:val="30"/>
          <w:szCs w:val="30"/>
        </w:rPr>
        <w:t>1</w:t>
      </w:r>
      <w:r>
        <w:rPr>
          <w:rFonts w:hint="eastAsia"/>
          <w:sz w:val="30"/>
          <w:szCs w:val="30"/>
        </w:rPr>
        <w:t>索贿并商谈奖金分配比例的事实，也不能排除在何某告诉杨某</w:t>
      </w:r>
      <w:r>
        <w:rPr>
          <w:rFonts w:hint="eastAsia"/>
          <w:sz w:val="30"/>
          <w:szCs w:val="30"/>
        </w:rPr>
        <w:t>1</w:t>
      </w:r>
      <w:r>
        <w:rPr>
          <w:rFonts w:hint="eastAsia"/>
          <w:sz w:val="30"/>
          <w:szCs w:val="30"/>
        </w:rPr>
        <w:t>，黄志达在审批及发放引资奖金的程序中能发挥很大作用之后，杨某</w:t>
      </w:r>
      <w:r>
        <w:rPr>
          <w:rFonts w:hint="eastAsia"/>
          <w:sz w:val="30"/>
          <w:szCs w:val="30"/>
        </w:rPr>
        <w:t>1</w:t>
      </w:r>
      <w:r>
        <w:rPr>
          <w:rFonts w:hint="eastAsia"/>
          <w:sz w:val="30"/>
          <w:szCs w:val="30"/>
        </w:rPr>
        <w:t>主动提出分配奖金，或者何某向黄志达隐瞒其主动向杨某</w:t>
      </w:r>
      <w:r>
        <w:rPr>
          <w:rFonts w:hint="eastAsia"/>
          <w:sz w:val="30"/>
          <w:szCs w:val="30"/>
        </w:rPr>
        <w:t>1</w:t>
      </w:r>
      <w:r>
        <w:rPr>
          <w:rFonts w:hint="eastAsia"/>
          <w:sz w:val="30"/>
          <w:szCs w:val="30"/>
        </w:rPr>
        <w:t>索贿等各种可能性，且何某主动向杨某</w:t>
      </w:r>
      <w:r>
        <w:rPr>
          <w:rFonts w:hint="eastAsia"/>
          <w:sz w:val="30"/>
          <w:szCs w:val="30"/>
        </w:rPr>
        <w:t>1</w:t>
      </w:r>
      <w:r>
        <w:rPr>
          <w:rFonts w:hint="eastAsia"/>
          <w:sz w:val="30"/>
          <w:szCs w:val="30"/>
        </w:rPr>
        <w:t>索取贿赂并商谈分配比例已经超出其二人受贿的共同犯意，原判决认定黄志达有索贿情节与事实不符，对该上诉意见，本院予以采纳。</w:t>
      </w:r>
    </w:p>
    <w:p w14:paraId="48CB2652" w14:textId="77777777" w:rsidR="00287164" w:rsidRDefault="00287164">
      <w:pPr>
        <w:spacing w:line="500" w:lineRule="atLeast"/>
        <w:ind w:firstLine="600"/>
        <w:divId w:val="1330906881"/>
        <w:rPr>
          <w:rFonts w:hint="eastAsia"/>
          <w:sz w:val="30"/>
          <w:szCs w:val="30"/>
        </w:rPr>
      </w:pPr>
      <w:r>
        <w:rPr>
          <w:rFonts w:hint="eastAsia"/>
          <w:sz w:val="30"/>
          <w:szCs w:val="30"/>
        </w:rPr>
        <w:t>4.</w:t>
      </w:r>
      <w:r>
        <w:rPr>
          <w:rFonts w:hint="eastAsia"/>
          <w:sz w:val="30"/>
          <w:szCs w:val="30"/>
        </w:rPr>
        <w:t>关于上诉人黄志达及其辩护人提出原判决未认定其已经全部退赃，应是从犯，导致量刑过重的意见。首先，上诉人黄志达在案发前将违法所得</w:t>
      </w:r>
      <w:r>
        <w:rPr>
          <w:rFonts w:hint="eastAsia"/>
          <w:sz w:val="30"/>
          <w:szCs w:val="30"/>
        </w:rPr>
        <w:t>30</w:t>
      </w:r>
      <w:r>
        <w:rPr>
          <w:rFonts w:hint="eastAsia"/>
          <w:sz w:val="30"/>
          <w:szCs w:val="30"/>
        </w:rPr>
        <w:t>万元交给何某，并让其退回给其他案件参与人，但何某将该款项占有，本院认为，因上诉人黄志达与何某系共同犯罪，黄志达虽有退回赃款的主观意愿，但因同案犯何某的原因，客观上赃款没有被追缴或退回给行贿人，基于共同犯罪理论，不应认定上诉人黄志达有退赃情节，原判决对此认定无误，同时基于黄志达有退赃的主观意愿和积极行为，对该情节在量刑时可酌情予以考虑，同时，应注意的是，基于黄志达已将</w:t>
      </w:r>
      <w:r>
        <w:rPr>
          <w:rFonts w:hint="eastAsia"/>
          <w:sz w:val="30"/>
          <w:szCs w:val="30"/>
        </w:rPr>
        <w:t>30</w:t>
      </w:r>
      <w:r>
        <w:rPr>
          <w:rFonts w:hint="eastAsia"/>
          <w:sz w:val="30"/>
          <w:szCs w:val="30"/>
        </w:rPr>
        <w:t>万元款项交给何某的事实，亦应向何某追缴该笔款项；其次，上诉人黄志达与何某在共同犯罪中，积极共谋、利用职权审批、参与分赃，应是起主要作用的主犯，应其对其所参与的全部犯罪承担法律责任，原判决对此认定正确，上诉人黄志达的辩护人认为黄志达属从犯、或其虽不能认定为从犯，但应以其个人的非法所得作为量刑的依据，该理由不成立，应予驳回。再次，上诉人黄志达自动投案，如实供述罪行，积极退出大部分赃款、减少损害后果的发生、认罪态度好，原判决虽认定其有上述情节，但在量刑上对上述情节并未充分予以体现，应予纠正。</w:t>
      </w:r>
    </w:p>
    <w:p w14:paraId="3489EF4E" w14:textId="77777777" w:rsidR="00287164" w:rsidRDefault="00287164">
      <w:pPr>
        <w:spacing w:line="500" w:lineRule="atLeast"/>
        <w:ind w:firstLine="600"/>
        <w:divId w:val="760177461"/>
        <w:rPr>
          <w:rFonts w:hint="eastAsia"/>
          <w:sz w:val="30"/>
          <w:szCs w:val="30"/>
        </w:rPr>
      </w:pPr>
      <w:r>
        <w:rPr>
          <w:rFonts w:hint="eastAsia"/>
          <w:sz w:val="30"/>
          <w:szCs w:val="30"/>
        </w:rPr>
        <w:t>本院认为，原判决除对上诉人黄志达在美地教育咨询公司中有索贿情节这一事实认定错误之外，对案涉其他事实认定正确，应予维持。上诉人黄志达伙同他人，受贿</w:t>
      </w:r>
      <w:r>
        <w:rPr>
          <w:rFonts w:hint="eastAsia"/>
          <w:sz w:val="30"/>
          <w:szCs w:val="30"/>
        </w:rPr>
        <w:t>112.2</w:t>
      </w:r>
      <w:r>
        <w:rPr>
          <w:rFonts w:hint="eastAsia"/>
          <w:sz w:val="30"/>
          <w:szCs w:val="30"/>
        </w:rPr>
        <w:t>万元，贪污</w:t>
      </w:r>
      <w:r>
        <w:rPr>
          <w:rFonts w:hint="eastAsia"/>
          <w:sz w:val="30"/>
          <w:szCs w:val="30"/>
        </w:rPr>
        <w:t>1,343,430.87</w:t>
      </w:r>
      <w:r>
        <w:rPr>
          <w:rFonts w:hint="eastAsia"/>
          <w:sz w:val="30"/>
          <w:szCs w:val="30"/>
        </w:rPr>
        <w:t>元，个人违法所得</w:t>
      </w:r>
      <w:r>
        <w:rPr>
          <w:rFonts w:hint="eastAsia"/>
          <w:sz w:val="30"/>
          <w:szCs w:val="30"/>
        </w:rPr>
        <w:t>75.6</w:t>
      </w:r>
      <w:r>
        <w:rPr>
          <w:rFonts w:hint="eastAsia"/>
          <w:sz w:val="30"/>
          <w:szCs w:val="30"/>
        </w:rPr>
        <w:t>万元（其中，受贿犯罪个人违法所得</w:t>
      </w:r>
      <w:r>
        <w:rPr>
          <w:rFonts w:hint="eastAsia"/>
          <w:sz w:val="30"/>
          <w:szCs w:val="30"/>
        </w:rPr>
        <w:t>49.64</w:t>
      </w:r>
      <w:r>
        <w:rPr>
          <w:rFonts w:hint="eastAsia"/>
          <w:sz w:val="30"/>
          <w:szCs w:val="30"/>
        </w:rPr>
        <w:t>万元；贪污犯罪个人违法所得</w:t>
      </w:r>
      <w:r>
        <w:rPr>
          <w:rFonts w:hint="eastAsia"/>
          <w:sz w:val="30"/>
          <w:szCs w:val="30"/>
        </w:rPr>
        <w:t>25.96</w:t>
      </w:r>
      <w:r>
        <w:rPr>
          <w:rFonts w:hint="eastAsia"/>
          <w:sz w:val="30"/>
          <w:szCs w:val="30"/>
        </w:rPr>
        <w:t>万元）；滥用职权造成公共财物损失</w:t>
      </w:r>
      <w:r>
        <w:rPr>
          <w:rFonts w:hint="eastAsia"/>
          <w:sz w:val="30"/>
          <w:szCs w:val="30"/>
        </w:rPr>
        <w:t>620,437.59</w:t>
      </w:r>
      <w:r>
        <w:rPr>
          <w:rFonts w:hint="eastAsia"/>
          <w:sz w:val="30"/>
          <w:szCs w:val="30"/>
        </w:rPr>
        <w:t>元。上诉人黄志达主动投案并如实供述罪行，应认定为自首，依法可以从轻处罚，上诉人黄志达积极退赃、减少损害后果发生，真诚悔罪，可酌情对其从轻处罚，原判决在量刑上未充分考虑上述情节，应予纠正。综上，依照《中华人民共和国刑法》第三百八十二条第一款、第三百八十三条第一款第二项、第二款、第三款、第三百八十五条、第三百八十六条、第三百九十七条、第二十五条、第二十六条第一款、第四款、第六十七条第一款、第五十二条、第五十三条、第六十四条、第六十九条和《最高人民法院、最高人民检察院〈关于办理贪污贿赂刑事案件适用法律若干问题的解释〉》第二条第一款、第十五条、第十八条、第十九条第一款、《最高人民法院、最高人民检察</w:t>
      </w:r>
      <w:r>
        <w:rPr>
          <w:rFonts w:hint="eastAsia"/>
          <w:sz w:val="30"/>
          <w:szCs w:val="30"/>
        </w:rPr>
        <w:t>院</w:t>
      </w:r>
      <w:r>
        <w:rPr>
          <w:rFonts w:hint="eastAsia"/>
          <w:sz w:val="30"/>
          <w:szCs w:val="30"/>
        </w:rPr>
        <w:t>》第一条第一款第二项、第八条第一款、第三款、《中华人民共和国刑事诉讼法》第一款第二项的规定，判决如下：</w:t>
      </w:r>
    </w:p>
    <w:p w14:paraId="2AAE632C" w14:textId="77777777" w:rsidR="00287164" w:rsidRDefault="00287164">
      <w:pPr>
        <w:spacing w:line="500" w:lineRule="atLeast"/>
        <w:ind w:firstLine="600"/>
        <w:divId w:val="208763160"/>
        <w:rPr>
          <w:rFonts w:hint="eastAsia"/>
          <w:sz w:val="30"/>
          <w:szCs w:val="30"/>
        </w:rPr>
      </w:pPr>
      <w:r>
        <w:rPr>
          <w:rFonts w:hint="eastAsia"/>
          <w:sz w:val="30"/>
          <w:szCs w:val="30"/>
        </w:rPr>
        <w:t>一、维持珠海市金湾区人民法院（</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101</w:t>
      </w:r>
      <w:r>
        <w:rPr>
          <w:rFonts w:hint="eastAsia"/>
          <w:sz w:val="30"/>
          <w:szCs w:val="30"/>
        </w:rPr>
        <w:t>号刑事判决第一项中对上诉人黄志达的定罪部分和滥用职权罪的量刑部分及第二项；</w:t>
      </w:r>
    </w:p>
    <w:p w14:paraId="7F1F4EAB" w14:textId="77777777" w:rsidR="00287164" w:rsidRDefault="00287164">
      <w:pPr>
        <w:spacing w:line="500" w:lineRule="atLeast"/>
        <w:ind w:firstLine="600"/>
        <w:divId w:val="703486792"/>
        <w:rPr>
          <w:rFonts w:hint="eastAsia"/>
          <w:sz w:val="30"/>
          <w:szCs w:val="30"/>
        </w:rPr>
      </w:pPr>
      <w:r>
        <w:rPr>
          <w:rFonts w:hint="eastAsia"/>
          <w:sz w:val="30"/>
          <w:szCs w:val="30"/>
        </w:rPr>
        <w:t>二、撤销珠海市金湾区人民法院（</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101</w:t>
      </w:r>
      <w:r>
        <w:rPr>
          <w:rFonts w:hint="eastAsia"/>
          <w:sz w:val="30"/>
          <w:szCs w:val="30"/>
        </w:rPr>
        <w:t>号刑事判决第一项中对上诉人黄志达犯贪污罪、受贿罪的量刑部分及决定执行刑期部分；</w:t>
      </w:r>
    </w:p>
    <w:p w14:paraId="6F1A0575" w14:textId="77777777" w:rsidR="00287164" w:rsidRDefault="00287164">
      <w:pPr>
        <w:spacing w:line="500" w:lineRule="atLeast"/>
        <w:ind w:firstLine="600"/>
        <w:divId w:val="1900439150"/>
        <w:rPr>
          <w:rFonts w:hint="eastAsia"/>
          <w:sz w:val="30"/>
          <w:szCs w:val="30"/>
        </w:rPr>
      </w:pPr>
      <w:r>
        <w:rPr>
          <w:rFonts w:hint="eastAsia"/>
          <w:sz w:val="30"/>
          <w:szCs w:val="30"/>
        </w:rPr>
        <w:t>三、上诉人黄志达犯贪污罪，判处有期徒刑四年，并处罚金人民币三十五万元；犯受贿罪，判处有期徒刑三年，并处罚金人民币四十万元，犯滥用职权罪，判处有期徒刑八个月。决定执行有期徒刑五年六个月，并处罚金人民币七十五万元。</w:t>
      </w:r>
    </w:p>
    <w:p w14:paraId="545045C6" w14:textId="77777777" w:rsidR="00287164" w:rsidRDefault="00287164">
      <w:pPr>
        <w:spacing w:line="500" w:lineRule="atLeast"/>
        <w:ind w:firstLine="600"/>
        <w:divId w:val="967248124"/>
        <w:rPr>
          <w:rFonts w:hint="eastAsia"/>
          <w:sz w:val="30"/>
          <w:szCs w:val="30"/>
        </w:rPr>
      </w:pPr>
      <w:r>
        <w:rPr>
          <w:rFonts w:hint="eastAsia"/>
          <w:sz w:val="30"/>
          <w:szCs w:val="30"/>
        </w:rPr>
        <w:t>（刑期从判决执行之日起计算。判决执行以前先行羁押的，羁押一日折抵刑期一日。共折抵刑期</w:t>
      </w:r>
      <w:r>
        <w:rPr>
          <w:rFonts w:hint="eastAsia"/>
          <w:sz w:val="30"/>
          <w:szCs w:val="30"/>
        </w:rPr>
        <w:t>76</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日止；罚金已缴纳</w:t>
      </w:r>
      <w:r>
        <w:rPr>
          <w:rFonts w:hint="eastAsia"/>
          <w:sz w:val="30"/>
          <w:szCs w:val="30"/>
        </w:rPr>
        <w:t>40</w:t>
      </w:r>
      <w:r>
        <w:rPr>
          <w:rFonts w:hint="eastAsia"/>
          <w:sz w:val="30"/>
          <w:szCs w:val="30"/>
        </w:rPr>
        <w:t>万元，剩余罚金</w:t>
      </w:r>
      <w:r>
        <w:rPr>
          <w:rFonts w:hint="eastAsia"/>
          <w:sz w:val="30"/>
          <w:szCs w:val="30"/>
        </w:rPr>
        <w:t>35</w:t>
      </w:r>
      <w:r>
        <w:rPr>
          <w:rFonts w:hint="eastAsia"/>
          <w:sz w:val="30"/>
          <w:szCs w:val="30"/>
        </w:rPr>
        <w:t>万元自本判决生效之日起七日内缴纳）。</w:t>
      </w:r>
    </w:p>
    <w:p w14:paraId="2691A8E7" w14:textId="77777777" w:rsidR="00287164" w:rsidRDefault="00287164">
      <w:pPr>
        <w:spacing w:line="500" w:lineRule="atLeast"/>
        <w:ind w:firstLine="600"/>
        <w:divId w:val="825366971"/>
        <w:rPr>
          <w:rFonts w:hint="eastAsia"/>
          <w:sz w:val="30"/>
          <w:szCs w:val="30"/>
        </w:rPr>
      </w:pPr>
      <w:r>
        <w:rPr>
          <w:rFonts w:hint="eastAsia"/>
          <w:sz w:val="30"/>
          <w:szCs w:val="30"/>
        </w:rPr>
        <w:t>本判决为终审判决。</w:t>
      </w:r>
    </w:p>
    <w:p w14:paraId="3D0975F1" w14:textId="77777777" w:rsidR="00287164" w:rsidRDefault="00287164">
      <w:pPr>
        <w:spacing w:line="500" w:lineRule="atLeast"/>
        <w:jc w:val="right"/>
        <w:divId w:val="920794300"/>
        <w:rPr>
          <w:rFonts w:hint="eastAsia"/>
          <w:sz w:val="30"/>
          <w:szCs w:val="30"/>
        </w:rPr>
      </w:pPr>
      <w:r>
        <w:rPr>
          <w:rFonts w:hint="eastAsia"/>
          <w:sz w:val="30"/>
          <w:szCs w:val="30"/>
        </w:rPr>
        <w:t>审判长　周　萍</w:t>
      </w:r>
    </w:p>
    <w:p w14:paraId="2EFE7817" w14:textId="77777777" w:rsidR="00287164" w:rsidRDefault="00287164">
      <w:pPr>
        <w:spacing w:line="500" w:lineRule="atLeast"/>
        <w:jc w:val="right"/>
        <w:divId w:val="761340189"/>
        <w:rPr>
          <w:rFonts w:hint="eastAsia"/>
          <w:sz w:val="30"/>
          <w:szCs w:val="30"/>
        </w:rPr>
      </w:pPr>
      <w:r>
        <w:rPr>
          <w:rFonts w:hint="eastAsia"/>
          <w:sz w:val="30"/>
          <w:szCs w:val="30"/>
        </w:rPr>
        <w:t>审判员　曾若凡</w:t>
      </w:r>
    </w:p>
    <w:p w14:paraId="7351E684" w14:textId="77777777" w:rsidR="00287164" w:rsidRDefault="00287164">
      <w:pPr>
        <w:spacing w:line="500" w:lineRule="atLeast"/>
        <w:jc w:val="right"/>
        <w:divId w:val="1878202403"/>
        <w:rPr>
          <w:rFonts w:hint="eastAsia"/>
          <w:sz w:val="30"/>
          <w:szCs w:val="30"/>
        </w:rPr>
      </w:pPr>
      <w:r>
        <w:rPr>
          <w:rFonts w:hint="eastAsia"/>
          <w:sz w:val="30"/>
          <w:szCs w:val="30"/>
        </w:rPr>
        <w:t>审判员　侯静晶</w:t>
      </w:r>
    </w:p>
    <w:p w14:paraId="28053FD4" w14:textId="77777777" w:rsidR="00287164" w:rsidRDefault="00287164">
      <w:pPr>
        <w:spacing w:line="500" w:lineRule="atLeast"/>
        <w:jc w:val="right"/>
        <w:divId w:val="2013873745"/>
        <w:rPr>
          <w:rFonts w:hint="eastAsia"/>
          <w:sz w:val="30"/>
          <w:szCs w:val="30"/>
        </w:rPr>
      </w:pPr>
      <w:r>
        <w:rPr>
          <w:rFonts w:hint="eastAsia"/>
          <w:sz w:val="30"/>
          <w:szCs w:val="30"/>
        </w:rPr>
        <w:t>二〇一八年七月六日</w:t>
      </w:r>
    </w:p>
    <w:p w14:paraId="6C6E74D1" w14:textId="77777777" w:rsidR="00287164" w:rsidRDefault="00287164">
      <w:pPr>
        <w:spacing w:line="500" w:lineRule="atLeast"/>
        <w:jc w:val="right"/>
        <w:divId w:val="832841698"/>
        <w:rPr>
          <w:rFonts w:hint="eastAsia"/>
          <w:sz w:val="30"/>
          <w:szCs w:val="30"/>
        </w:rPr>
      </w:pPr>
      <w:r>
        <w:rPr>
          <w:rFonts w:hint="eastAsia"/>
          <w:sz w:val="30"/>
          <w:szCs w:val="30"/>
        </w:rPr>
        <w:t>书记员　廖玮蓝</w:t>
      </w:r>
    </w:p>
    <w:p w14:paraId="648456BB" w14:textId="77777777" w:rsidR="00287164" w:rsidRDefault="00287164">
      <w:pPr>
        <w:spacing w:line="500" w:lineRule="atLeast"/>
        <w:ind w:firstLine="600"/>
        <w:divId w:val="192118282"/>
        <w:rPr>
          <w:rFonts w:hint="eastAsia"/>
          <w:sz w:val="30"/>
          <w:szCs w:val="30"/>
        </w:rPr>
      </w:pPr>
      <w:r>
        <w:rPr>
          <w:rFonts w:hint="eastAsia"/>
          <w:sz w:val="30"/>
          <w:szCs w:val="30"/>
        </w:rPr>
        <w:t>附相关法律条文</w:t>
      </w:r>
    </w:p>
    <w:p w14:paraId="440037D9" w14:textId="77777777" w:rsidR="00287164" w:rsidRDefault="00287164">
      <w:pPr>
        <w:spacing w:line="500" w:lineRule="atLeast"/>
        <w:ind w:firstLine="600"/>
        <w:divId w:val="1781685004"/>
        <w:rPr>
          <w:rFonts w:hint="eastAsia"/>
          <w:sz w:val="30"/>
          <w:szCs w:val="30"/>
        </w:rPr>
      </w:pPr>
      <w:r>
        <w:rPr>
          <w:rFonts w:hint="eastAsia"/>
          <w:sz w:val="30"/>
          <w:szCs w:val="30"/>
        </w:rPr>
        <w:t>《中华人民共和国刑法》有关条文：</w:t>
      </w:r>
    </w:p>
    <w:p w14:paraId="576B5998" w14:textId="77777777" w:rsidR="00287164" w:rsidRDefault="00287164">
      <w:pPr>
        <w:spacing w:line="500" w:lineRule="atLeast"/>
        <w:ind w:firstLine="600"/>
        <w:divId w:val="1949659744"/>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4C590D49" w14:textId="77777777" w:rsidR="00287164" w:rsidRDefault="00287164">
      <w:pPr>
        <w:spacing w:line="500" w:lineRule="atLeast"/>
        <w:ind w:firstLine="600"/>
        <w:divId w:val="18894106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5F8709" w14:textId="77777777" w:rsidR="00287164" w:rsidRDefault="00287164">
      <w:pPr>
        <w:spacing w:line="500" w:lineRule="atLeast"/>
        <w:ind w:firstLine="600"/>
        <w:divId w:val="1461336494"/>
        <w:rPr>
          <w:rFonts w:hint="eastAsia"/>
          <w:sz w:val="30"/>
          <w:szCs w:val="30"/>
        </w:rPr>
      </w:pPr>
      <w:r>
        <w:rPr>
          <w:rFonts w:hint="eastAsia"/>
          <w:sz w:val="30"/>
          <w:szCs w:val="30"/>
        </w:rPr>
        <w:t>与前两款所列人员勾结，伙同贪污的，以共犯论处。</w:t>
      </w:r>
    </w:p>
    <w:p w14:paraId="5ECC0BC1" w14:textId="77777777" w:rsidR="00287164" w:rsidRDefault="00287164">
      <w:pPr>
        <w:spacing w:line="500" w:lineRule="atLeast"/>
        <w:ind w:firstLine="600"/>
        <w:divId w:val="1733231781"/>
        <w:rPr>
          <w:rFonts w:hint="eastAsia"/>
          <w:sz w:val="30"/>
          <w:szCs w:val="30"/>
        </w:rPr>
      </w:pPr>
      <w:r>
        <w:rPr>
          <w:rFonts w:hint="eastAsia"/>
          <w:sz w:val="30"/>
          <w:szCs w:val="30"/>
        </w:rPr>
        <w:t>第三百八十三条【贪污罪的处罚规定】对犯贪污罪的，根据情节轻重，分别依照下列规定处罚：</w:t>
      </w:r>
    </w:p>
    <w:p w14:paraId="54EBE0C0" w14:textId="77777777" w:rsidR="00287164" w:rsidRDefault="00287164">
      <w:pPr>
        <w:spacing w:line="500" w:lineRule="atLeast"/>
        <w:ind w:firstLine="600"/>
        <w:divId w:val="701320617"/>
        <w:rPr>
          <w:rFonts w:hint="eastAsia"/>
          <w:sz w:val="30"/>
          <w:szCs w:val="30"/>
        </w:rPr>
      </w:pPr>
      <w:r>
        <w:rPr>
          <w:rFonts w:hint="eastAsia"/>
          <w:sz w:val="30"/>
          <w:szCs w:val="30"/>
        </w:rPr>
        <w:t>（一）贪污数额较大或者有其他较重情节的，处三年以下有期徒刑或者拘役，并处罚金。</w:t>
      </w:r>
    </w:p>
    <w:p w14:paraId="781A0654" w14:textId="77777777" w:rsidR="00287164" w:rsidRDefault="00287164">
      <w:pPr>
        <w:spacing w:line="500" w:lineRule="atLeast"/>
        <w:ind w:firstLine="600"/>
        <w:divId w:val="1725520422"/>
        <w:rPr>
          <w:rFonts w:hint="eastAsia"/>
          <w:sz w:val="30"/>
          <w:szCs w:val="30"/>
        </w:rPr>
      </w:pPr>
      <w:r>
        <w:rPr>
          <w:rFonts w:hint="eastAsia"/>
          <w:sz w:val="30"/>
          <w:szCs w:val="30"/>
        </w:rPr>
        <w:t>（二）贪污数额巨大或者有其他严重情节的，处三年以上十年以下有期徒刑，并处罚金或者没收财产。</w:t>
      </w:r>
    </w:p>
    <w:p w14:paraId="1971C9E4" w14:textId="77777777" w:rsidR="00287164" w:rsidRDefault="00287164">
      <w:pPr>
        <w:spacing w:line="500" w:lineRule="atLeast"/>
        <w:ind w:firstLine="600"/>
        <w:divId w:val="4303239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D5AEF98" w14:textId="77777777" w:rsidR="00287164" w:rsidRDefault="00287164">
      <w:pPr>
        <w:spacing w:line="500" w:lineRule="atLeast"/>
        <w:ind w:firstLine="600"/>
        <w:divId w:val="1343236702"/>
        <w:rPr>
          <w:rFonts w:hint="eastAsia"/>
          <w:sz w:val="30"/>
          <w:szCs w:val="30"/>
        </w:rPr>
      </w:pPr>
      <w:r>
        <w:rPr>
          <w:rFonts w:hint="eastAsia"/>
          <w:sz w:val="30"/>
          <w:szCs w:val="30"/>
        </w:rPr>
        <w:t>对多次贪污未经处理的，按照累计贪污数额处罚。</w:t>
      </w:r>
    </w:p>
    <w:p w14:paraId="64A663CC" w14:textId="77777777" w:rsidR="00287164" w:rsidRDefault="00287164">
      <w:pPr>
        <w:spacing w:line="500" w:lineRule="atLeast"/>
        <w:ind w:firstLine="600"/>
        <w:divId w:val="20927720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4F712F" w14:textId="77777777" w:rsidR="00287164" w:rsidRDefault="00287164">
      <w:pPr>
        <w:spacing w:line="500" w:lineRule="atLeast"/>
        <w:ind w:firstLine="600"/>
        <w:divId w:val="6055818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B5FD61" w14:textId="77777777" w:rsidR="00287164" w:rsidRDefault="00287164">
      <w:pPr>
        <w:spacing w:line="500" w:lineRule="atLeast"/>
        <w:ind w:firstLine="600"/>
        <w:divId w:val="1613588591"/>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68C63BE4" w14:textId="77777777" w:rsidR="00287164" w:rsidRDefault="00287164">
      <w:pPr>
        <w:spacing w:line="500" w:lineRule="atLeast"/>
        <w:ind w:firstLine="600"/>
        <w:divId w:val="50229073"/>
        <w:rPr>
          <w:rFonts w:hint="eastAsia"/>
          <w:sz w:val="30"/>
          <w:szCs w:val="30"/>
        </w:rPr>
      </w:pPr>
      <w:r>
        <w:rPr>
          <w:rFonts w:hint="eastAsia"/>
          <w:sz w:val="30"/>
          <w:szCs w:val="30"/>
        </w:rPr>
        <w:t>国家工作人员在经济往来中，违反国家规定，收受各种名义的回扣、手续费，归个人所有的，以受贿论处。</w:t>
      </w:r>
    </w:p>
    <w:p w14:paraId="17F488E0" w14:textId="77777777" w:rsidR="00287164" w:rsidRDefault="00287164">
      <w:pPr>
        <w:spacing w:line="500" w:lineRule="atLeast"/>
        <w:ind w:firstLine="600"/>
        <w:divId w:val="225920008"/>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1B33B432" w14:textId="77777777" w:rsidR="00287164" w:rsidRDefault="00287164">
      <w:pPr>
        <w:spacing w:line="500" w:lineRule="atLeast"/>
        <w:ind w:firstLine="600"/>
        <w:divId w:val="2001157146"/>
        <w:rPr>
          <w:rFonts w:hint="eastAsia"/>
          <w:sz w:val="30"/>
          <w:szCs w:val="30"/>
        </w:rPr>
      </w:pPr>
      <w:r>
        <w:rPr>
          <w:rFonts w:hint="eastAsia"/>
          <w:sz w:val="30"/>
          <w:szCs w:val="30"/>
        </w:rPr>
        <w:t>第三百九十七条【滥用职权罪</w:t>
      </w:r>
      <w:r>
        <w:rPr>
          <w:rFonts w:hint="eastAsia"/>
          <w:sz w:val="30"/>
          <w:szCs w:val="30"/>
        </w:rPr>
        <w:t>;</w:t>
      </w:r>
      <w:r>
        <w:rPr>
          <w:rFonts w:hint="eastAsia"/>
          <w:sz w:val="30"/>
          <w:szCs w:val="30"/>
        </w:rPr>
        <w:t>玩忽职守罪】国家机关工作人员滥用职权或者玩忽职守，致使公共财产、国家和人民利益遭受重大损失的，处三年以下有期徒刑或者拘役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2994AC32" w14:textId="77777777" w:rsidR="00287164" w:rsidRDefault="00287164">
      <w:pPr>
        <w:spacing w:line="500" w:lineRule="atLeast"/>
        <w:ind w:firstLine="600"/>
        <w:divId w:val="1526602697"/>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479EBF53" w14:textId="77777777" w:rsidR="00287164" w:rsidRDefault="00287164">
      <w:pPr>
        <w:spacing w:line="500" w:lineRule="atLeast"/>
        <w:ind w:firstLine="600"/>
        <w:divId w:val="238446834"/>
        <w:rPr>
          <w:rFonts w:hint="eastAsia"/>
          <w:sz w:val="30"/>
          <w:szCs w:val="30"/>
        </w:rPr>
      </w:pPr>
      <w:r>
        <w:rPr>
          <w:rFonts w:hint="eastAsia"/>
          <w:sz w:val="30"/>
          <w:szCs w:val="30"/>
        </w:rPr>
        <w:t>第二十五条【共同犯罪概念】共同犯罪是指二人以上共同故意犯罪。</w:t>
      </w:r>
    </w:p>
    <w:p w14:paraId="301E9FBB" w14:textId="77777777" w:rsidR="00287164" w:rsidRDefault="00287164">
      <w:pPr>
        <w:spacing w:line="500" w:lineRule="atLeast"/>
        <w:ind w:firstLine="600"/>
        <w:divId w:val="654259766"/>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21E294D7" w14:textId="77777777" w:rsidR="00287164" w:rsidRDefault="00287164">
      <w:pPr>
        <w:spacing w:line="500" w:lineRule="atLeast"/>
        <w:ind w:firstLine="600"/>
        <w:divId w:val="1219173644"/>
        <w:rPr>
          <w:rFonts w:hint="eastAsia"/>
          <w:sz w:val="30"/>
          <w:szCs w:val="30"/>
        </w:rPr>
      </w:pPr>
      <w:r>
        <w:rPr>
          <w:rFonts w:hint="eastAsia"/>
          <w:sz w:val="30"/>
          <w:szCs w:val="30"/>
        </w:rPr>
        <w:t>第二十六条【主犯】组织、领导犯罪集团进行犯罪活动的或者在共同犯罪中起主要作用的，是主犯。</w:t>
      </w:r>
    </w:p>
    <w:p w14:paraId="0C74AFA9" w14:textId="77777777" w:rsidR="00287164" w:rsidRDefault="00287164">
      <w:pPr>
        <w:spacing w:line="500" w:lineRule="atLeast"/>
        <w:ind w:firstLine="600"/>
        <w:divId w:val="1626812937"/>
        <w:rPr>
          <w:rFonts w:hint="eastAsia"/>
          <w:sz w:val="30"/>
          <w:szCs w:val="30"/>
        </w:rPr>
      </w:pPr>
      <w:r>
        <w:rPr>
          <w:rFonts w:hint="eastAsia"/>
          <w:sz w:val="30"/>
          <w:szCs w:val="30"/>
        </w:rPr>
        <w:t>三人以上为共同实施犯罪而组成的较为固定的犯罪组织，是犯罪集团。</w:t>
      </w:r>
    </w:p>
    <w:p w14:paraId="738398AB" w14:textId="77777777" w:rsidR="00287164" w:rsidRDefault="00287164">
      <w:pPr>
        <w:spacing w:line="500" w:lineRule="atLeast"/>
        <w:ind w:firstLine="600"/>
        <w:divId w:val="117653395"/>
        <w:rPr>
          <w:rFonts w:hint="eastAsia"/>
          <w:sz w:val="30"/>
          <w:szCs w:val="30"/>
        </w:rPr>
      </w:pPr>
      <w:r>
        <w:rPr>
          <w:rFonts w:hint="eastAsia"/>
          <w:sz w:val="30"/>
          <w:szCs w:val="30"/>
        </w:rPr>
        <w:t>对组织、领导犯罪集团的首要分子，按照集团所犯的全部罪行处罚。</w:t>
      </w:r>
    </w:p>
    <w:p w14:paraId="1A84D3C1" w14:textId="77777777" w:rsidR="00287164" w:rsidRDefault="00287164">
      <w:pPr>
        <w:spacing w:line="500" w:lineRule="atLeast"/>
        <w:ind w:firstLine="600"/>
        <w:divId w:val="186598820"/>
        <w:rPr>
          <w:rFonts w:hint="eastAsia"/>
          <w:sz w:val="30"/>
          <w:szCs w:val="30"/>
        </w:rPr>
      </w:pPr>
      <w:r>
        <w:rPr>
          <w:rFonts w:hint="eastAsia"/>
          <w:sz w:val="30"/>
          <w:szCs w:val="30"/>
        </w:rPr>
        <w:t>对于第三款规定以外的主犯，应当按照其所参与的或者组织、指挥的全部犯罪处罚。</w:t>
      </w:r>
    </w:p>
    <w:p w14:paraId="74BC61DC" w14:textId="77777777" w:rsidR="00287164" w:rsidRDefault="00287164">
      <w:pPr>
        <w:spacing w:line="500" w:lineRule="atLeast"/>
        <w:ind w:firstLine="600"/>
        <w:divId w:val="1008873627"/>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14:paraId="7A033173" w14:textId="77777777" w:rsidR="00287164" w:rsidRDefault="00287164">
      <w:pPr>
        <w:spacing w:line="500" w:lineRule="atLeast"/>
        <w:ind w:firstLine="600"/>
        <w:divId w:val="11088955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8D04C8" w14:textId="77777777" w:rsidR="00287164" w:rsidRDefault="00287164">
      <w:pPr>
        <w:spacing w:line="500" w:lineRule="atLeast"/>
        <w:ind w:firstLine="600"/>
        <w:divId w:val="20810996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FD5E2D" w14:textId="77777777" w:rsidR="00287164" w:rsidRDefault="00287164">
      <w:pPr>
        <w:spacing w:line="500" w:lineRule="atLeast"/>
        <w:ind w:firstLine="600"/>
        <w:divId w:val="701706645"/>
        <w:rPr>
          <w:rFonts w:hint="eastAsia"/>
          <w:sz w:val="30"/>
          <w:szCs w:val="30"/>
        </w:rPr>
      </w:pPr>
      <w:r>
        <w:rPr>
          <w:rFonts w:hint="eastAsia"/>
          <w:sz w:val="30"/>
          <w:szCs w:val="30"/>
        </w:rPr>
        <w:t>第五十二条【罚金数额的确定根据】判处罚金，应当根据犯罪情节决定罚金数额。</w:t>
      </w:r>
    </w:p>
    <w:p w14:paraId="3E129EF1" w14:textId="77777777" w:rsidR="00287164" w:rsidRDefault="00287164">
      <w:pPr>
        <w:spacing w:line="500" w:lineRule="atLeast"/>
        <w:ind w:firstLine="600"/>
        <w:divId w:val="1175417109"/>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6B685F09" w14:textId="77777777" w:rsidR="00287164" w:rsidRDefault="00287164">
      <w:pPr>
        <w:spacing w:line="500" w:lineRule="atLeast"/>
        <w:ind w:firstLine="600"/>
        <w:divId w:val="1621715949"/>
        <w:rPr>
          <w:rFonts w:hint="eastAsia"/>
          <w:sz w:val="30"/>
          <w:szCs w:val="30"/>
        </w:rPr>
      </w:pPr>
      <w:r>
        <w:rPr>
          <w:rFonts w:hint="eastAsia"/>
          <w:sz w:val="30"/>
          <w:szCs w:val="30"/>
        </w:rPr>
        <w:t>由于遭遇不能抗拒的灾祸等原因缴纳确实有困难的，经人民法院裁定，可以延期缴纳、酌情减少或者免除。</w:t>
      </w:r>
    </w:p>
    <w:p w14:paraId="1E12D428" w14:textId="77777777" w:rsidR="00287164" w:rsidRDefault="00287164">
      <w:pPr>
        <w:spacing w:line="500" w:lineRule="atLeast"/>
        <w:ind w:firstLine="600"/>
        <w:divId w:val="81950135"/>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5361CDFC" w14:textId="77777777" w:rsidR="00287164" w:rsidRDefault="00287164">
      <w:pPr>
        <w:spacing w:line="500" w:lineRule="atLeast"/>
        <w:ind w:firstLine="600"/>
        <w:divId w:val="295836478"/>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A281303" w14:textId="77777777" w:rsidR="00287164" w:rsidRDefault="00287164">
      <w:pPr>
        <w:spacing w:line="500" w:lineRule="atLeast"/>
        <w:ind w:firstLine="600"/>
        <w:divId w:val="63375589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E6E4B75" w14:textId="77777777" w:rsidR="00287164" w:rsidRDefault="00287164">
      <w:pPr>
        <w:spacing w:line="500" w:lineRule="atLeast"/>
        <w:ind w:firstLine="600"/>
        <w:divId w:val="309603842"/>
        <w:rPr>
          <w:rFonts w:hint="eastAsia"/>
          <w:sz w:val="30"/>
          <w:szCs w:val="30"/>
        </w:rPr>
      </w:pPr>
      <w:r>
        <w:rPr>
          <w:rFonts w:hint="eastAsia"/>
          <w:sz w:val="30"/>
          <w:szCs w:val="30"/>
        </w:rPr>
        <w:t>最高人民法院、最高人民检察院关于办理贪污贿赂刑事案件适用法律若干问题的解释</w:t>
      </w:r>
    </w:p>
    <w:p w14:paraId="08519A87" w14:textId="77777777" w:rsidR="00287164" w:rsidRDefault="00287164">
      <w:pPr>
        <w:spacing w:line="500" w:lineRule="atLeast"/>
        <w:ind w:firstLine="600"/>
        <w:divId w:val="53739839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DA1EA69" w14:textId="77777777" w:rsidR="00287164" w:rsidRDefault="00287164">
      <w:pPr>
        <w:spacing w:line="500" w:lineRule="atLeast"/>
        <w:ind w:firstLine="600"/>
        <w:divId w:val="114577572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7AA8EEC" w14:textId="77777777" w:rsidR="00287164" w:rsidRDefault="00287164">
      <w:pPr>
        <w:spacing w:line="500" w:lineRule="atLeast"/>
        <w:ind w:firstLine="600"/>
        <w:divId w:val="114350359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5399FDE" w14:textId="77777777" w:rsidR="00287164" w:rsidRDefault="00287164">
      <w:pPr>
        <w:spacing w:line="500" w:lineRule="atLeast"/>
        <w:ind w:firstLine="600"/>
        <w:divId w:val="1388148171"/>
        <w:rPr>
          <w:rFonts w:hint="eastAsia"/>
          <w:sz w:val="30"/>
          <w:szCs w:val="30"/>
        </w:rPr>
      </w:pPr>
      <w:r>
        <w:rPr>
          <w:rFonts w:hint="eastAsia"/>
          <w:sz w:val="30"/>
          <w:szCs w:val="30"/>
        </w:rPr>
        <w:t>第十五条对多次受贿未经处理的，累计计算受贿数额。</w:t>
      </w:r>
    </w:p>
    <w:p w14:paraId="7EB6E0F6" w14:textId="77777777" w:rsidR="00287164" w:rsidRDefault="00287164">
      <w:pPr>
        <w:spacing w:line="500" w:lineRule="atLeast"/>
        <w:ind w:firstLine="600"/>
        <w:divId w:val="55150246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48E12AFD" w14:textId="77777777" w:rsidR="00287164" w:rsidRDefault="00287164">
      <w:pPr>
        <w:spacing w:line="500" w:lineRule="atLeast"/>
        <w:ind w:firstLine="600"/>
        <w:divId w:val="3620030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13AFBDD" w14:textId="77777777" w:rsidR="00287164" w:rsidRDefault="00287164">
      <w:pPr>
        <w:spacing w:line="500" w:lineRule="atLeast"/>
        <w:ind w:firstLine="600"/>
        <w:divId w:val="21045733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EDCF97E" w14:textId="77777777" w:rsidR="00287164" w:rsidRDefault="00287164">
      <w:pPr>
        <w:spacing w:line="500" w:lineRule="atLeast"/>
        <w:ind w:firstLine="600"/>
        <w:divId w:val="1392655488"/>
        <w:rPr>
          <w:rFonts w:hint="eastAsia"/>
          <w:sz w:val="30"/>
          <w:szCs w:val="30"/>
        </w:rPr>
      </w:pPr>
      <w:r>
        <w:rPr>
          <w:rFonts w:hint="eastAsia"/>
          <w:sz w:val="30"/>
          <w:szCs w:val="30"/>
        </w:rPr>
        <w:t>对刑法规定并处罚金的其他贪污贿赂犯罪，应当在十万元以上犯罪数额二倍以下判处罚金。</w:t>
      </w:r>
    </w:p>
    <w:p w14:paraId="0E5C3710" w14:textId="77777777" w:rsidR="00287164" w:rsidRDefault="00287164">
      <w:pPr>
        <w:spacing w:line="500" w:lineRule="atLeast"/>
        <w:ind w:firstLine="600"/>
        <w:divId w:val="44063546"/>
        <w:rPr>
          <w:rFonts w:hint="eastAsia"/>
          <w:sz w:val="30"/>
          <w:szCs w:val="30"/>
        </w:rPr>
      </w:pPr>
      <w:r>
        <w:rPr>
          <w:rFonts w:hint="eastAsia"/>
          <w:sz w:val="30"/>
          <w:szCs w:val="30"/>
        </w:rPr>
        <w:t>最高人民法院、最高人民检察院《关于办理渎职刑事案件适用法律若干问题的解释（一）》</w:t>
      </w:r>
    </w:p>
    <w:p w14:paraId="02B9090E" w14:textId="77777777" w:rsidR="00287164" w:rsidRDefault="00287164">
      <w:pPr>
        <w:spacing w:line="500" w:lineRule="atLeast"/>
        <w:ind w:firstLine="600"/>
        <w:divId w:val="1701197041"/>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F9CFFF5" w14:textId="77777777" w:rsidR="00287164" w:rsidRDefault="00287164">
      <w:pPr>
        <w:spacing w:line="500" w:lineRule="atLeast"/>
        <w:ind w:firstLine="600"/>
        <w:divId w:val="271792179"/>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5141162" w14:textId="77777777" w:rsidR="00287164" w:rsidRDefault="00287164">
      <w:pPr>
        <w:spacing w:line="500" w:lineRule="atLeast"/>
        <w:ind w:firstLine="600"/>
        <w:divId w:val="521288888"/>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3DEB89A2" w14:textId="77777777" w:rsidR="00287164" w:rsidRDefault="00287164">
      <w:pPr>
        <w:spacing w:line="500" w:lineRule="atLeast"/>
        <w:ind w:firstLine="600"/>
        <w:divId w:val="86391824"/>
        <w:rPr>
          <w:rFonts w:hint="eastAsia"/>
          <w:sz w:val="30"/>
          <w:szCs w:val="30"/>
        </w:rPr>
      </w:pPr>
      <w:r>
        <w:rPr>
          <w:rFonts w:hint="eastAsia"/>
          <w:sz w:val="30"/>
          <w:szCs w:val="30"/>
        </w:rPr>
        <w:t>（三）造成恶劣社会影响的；</w:t>
      </w:r>
    </w:p>
    <w:p w14:paraId="100BEC10" w14:textId="77777777" w:rsidR="00287164" w:rsidRDefault="00287164">
      <w:pPr>
        <w:spacing w:line="500" w:lineRule="atLeast"/>
        <w:ind w:firstLine="600"/>
        <w:divId w:val="991106174"/>
        <w:rPr>
          <w:rFonts w:hint="eastAsia"/>
          <w:sz w:val="30"/>
          <w:szCs w:val="30"/>
        </w:rPr>
      </w:pPr>
      <w:r>
        <w:rPr>
          <w:rFonts w:hint="eastAsia"/>
          <w:sz w:val="30"/>
          <w:szCs w:val="30"/>
        </w:rPr>
        <w:t>（四）其他致使公共财产、国家和人民利益遭受重大损失的情形。</w:t>
      </w:r>
    </w:p>
    <w:p w14:paraId="346BDDFB" w14:textId="77777777" w:rsidR="00287164" w:rsidRDefault="00287164">
      <w:pPr>
        <w:spacing w:line="500" w:lineRule="atLeast"/>
        <w:ind w:firstLine="600"/>
        <w:divId w:val="567421599"/>
        <w:rPr>
          <w:rFonts w:hint="eastAsia"/>
          <w:sz w:val="30"/>
          <w:szCs w:val="30"/>
        </w:rPr>
      </w:pPr>
      <w:r>
        <w:rPr>
          <w:rFonts w:hint="eastAsia"/>
          <w:sz w:val="30"/>
          <w:szCs w:val="30"/>
        </w:rPr>
        <w:t>具有下列情形之一的，应当认定为刑法第三百九十七条规定的“情节特别严重”：</w:t>
      </w:r>
    </w:p>
    <w:p w14:paraId="292FBA8E" w14:textId="77777777" w:rsidR="00287164" w:rsidRDefault="00287164">
      <w:pPr>
        <w:spacing w:line="500" w:lineRule="atLeast"/>
        <w:ind w:firstLine="600"/>
        <w:divId w:val="83842205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714A14B" w14:textId="77777777" w:rsidR="00287164" w:rsidRDefault="00287164">
      <w:pPr>
        <w:spacing w:line="500" w:lineRule="atLeast"/>
        <w:ind w:firstLine="600"/>
        <w:divId w:val="677194212"/>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5D7C8D91" w14:textId="77777777" w:rsidR="00287164" w:rsidRDefault="00287164">
      <w:pPr>
        <w:spacing w:line="500" w:lineRule="atLeast"/>
        <w:ind w:firstLine="600"/>
        <w:divId w:val="58885652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0E4FCCEB" w14:textId="77777777" w:rsidR="00287164" w:rsidRDefault="00287164">
      <w:pPr>
        <w:spacing w:line="500" w:lineRule="atLeast"/>
        <w:ind w:firstLine="600"/>
        <w:divId w:val="1465731644"/>
        <w:rPr>
          <w:rFonts w:hint="eastAsia"/>
          <w:sz w:val="30"/>
          <w:szCs w:val="30"/>
        </w:rPr>
      </w:pPr>
      <w:r>
        <w:rPr>
          <w:rFonts w:hint="eastAsia"/>
          <w:sz w:val="30"/>
          <w:szCs w:val="30"/>
        </w:rPr>
        <w:t>（四）造成特别恶劣社会影响的；</w:t>
      </w:r>
    </w:p>
    <w:p w14:paraId="267513A9" w14:textId="77777777" w:rsidR="00287164" w:rsidRDefault="00287164">
      <w:pPr>
        <w:spacing w:line="500" w:lineRule="atLeast"/>
        <w:ind w:firstLine="600"/>
        <w:divId w:val="72631969"/>
        <w:rPr>
          <w:rFonts w:hint="eastAsia"/>
          <w:sz w:val="30"/>
          <w:szCs w:val="30"/>
        </w:rPr>
      </w:pPr>
      <w:r>
        <w:rPr>
          <w:rFonts w:hint="eastAsia"/>
          <w:sz w:val="30"/>
          <w:szCs w:val="30"/>
        </w:rPr>
        <w:t>（五）其他特别严重的情节。</w:t>
      </w:r>
    </w:p>
    <w:p w14:paraId="74800E63" w14:textId="77777777" w:rsidR="00287164" w:rsidRDefault="00287164">
      <w:pPr>
        <w:spacing w:line="500" w:lineRule="atLeast"/>
        <w:ind w:firstLine="600"/>
        <w:divId w:val="864053042"/>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6FB4DD8E" w14:textId="77777777" w:rsidR="00287164" w:rsidRDefault="00287164">
      <w:pPr>
        <w:spacing w:line="500" w:lineRule="atLeast"/>
        <w:ind w:firstLine="600"/>
        <w:divId w:val="187184039"/>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08A47884" w14:textId="77777777" w:rsidR="00287164" w:rsidRDefault="00287164">
      <w:pPr>
        <w:spacing w:line="500" w:lineRule="atLeast"/>
        <w:ind w:firstLine="600"/>
        <w:divId w:val="635716613"/>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14:paraId="28B01108" w14:textId="77777777" w:rsidR="00287164" w:rsidRDefault="00287164">
      <w:pPr>
        <w:spacing w:line="500" w:lineRule="atLeast"/>
        <w:ind w:firstLine="600"/>
        <w:divId w:val="260532510"/>
        <w:rPr>
          <w:rFonts w:hint="eastAsia"/>
          <w:sz w:val="30"/>
          <w:szCs w:val="30"/>
        </w:rPr>
      </w:pPr>
      <w:r>
        <w:rPr>
          <w:rFonts w:hint="eastAsia"/>
          <w:sz w:val="30"/>
          <w:szCs w:val="30"/>
        </w:rPr>
        <w:t>《中华人民共和国刑事诉讼法》</w:t>
      </w:r>
    </w:p>
    <w:p w14:paraId="058A38C6" w14:textId="77777777" w:rsidR="00287164" w:rsidRDefault="00287164">
      <w:pPr>
        <w:spacing w:line="500" w:lineRule="atLeast"/>
        <w:ind w:firstLine="600"/>
        <w:divId w:val="1444689369"/>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2B0C7BE" w14:textId="77777777" w:rsidR="00287164" w:rsidRDefault="00287164">
      <w:pPr>
        <w:spacing w:line="500" w:lineRule="atLeast"/>
        <w:ind w:firstLine="600"/>
        <w:divId w:val="1717969950"/>
        <w:rPr>
          <w:rFonts w:hint="eastAsia"/>
          <w:sz w:val="30"/>
          <w:szCs w:val="30"/>
        </w:rPr>
      </w:pPr>
      <w:r>
        <w:rPr>
          <w:rFonts w:hint="eastAsia"/>
          <w:sz w:val="30"/>
          <w:szCs w:val="30"/>
        </w:rPr>
        <w:t>（一）原判决认定事实和适用法律正确、量刑适当的，应当裁定驳回上诉或者抗诉，维持原判；</w:t>
      </w:r>
    </w:p>
    <w:p w14:paraId="72EB8642" w14:textId="77777777" w:rsidR="00287164" w:rsidRDefault="00287164">
      <w:pPr>
        <w:spacing w:line="500" w:lineRule="atLeast"/>
        <w:ind w:firstLine="600"/>
        <w:divId w:val="695230870"/>
        <w:rPr>
          <w:rFonts w:hint="eastAsia"/>
          <w:sz w:val="30"/>
          <w:szCs w:val="30"/>
        </w:rPr>
      </w:pPr>
      <w:r>
        <w:rPr>
          <w:rFonts w:hint="eastAsia"/>
          <w:sz w:val="30"/>
          <w:szCs w:val="30"/>
        </w:rPr>
        <w:t>（二）原判决认定事实没有错误，但适用法律有错误，或者量刑不当的，应当改判；</w:t>
      </w:r>
    </w:p>
    <w:p w14:paraId="508A81B2" w14:textId="77777777" w:rsidR="00287164" w:rsidRDefault="00287164">
      <w:pPr>
        <w:spacing w:line="500" w:lineRule="atLeast"/>
        <w:ind w:firstLine="600"/>
        <w:divId w:val="163868347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C9E5CE8" w14:textId="77777777" w:rsidR="00287164" w:rsidRDefault="00287164">
      <w:pPr>
        <w:spacing w:line="500" w:lineRule="atLeast"/>
        <w:ind w:firstLine="600"/>
        <w:divId w:val="1434321312"/>
        <w:rPr>
          <w:rFonts w:hint="eastAsia"/>
          <w:sz w:val="30"/>
          <w:szCs w:val="30"/>
        </w:rPr>
      </w:pPr>
      <w:r>
        <w:rPr>
          <w:rFonts w:hint="eastAsia"/>
          <w:sz w:val="30"/>
          <w:szCs w:val="30"/>
        </w:rPr>
        <w:t>原审人民法院对于依照前款第三项规定发回重新审判的案件作出判决后，原审被告人提出上诉或者人民检察院提出抗诉的，第二审人民法院应当依法作出判决或者裁定，不得再发回原审人民法院重新审判。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30FD" w14:textId="77777777" w:rsidR="00287164" w:rsidRDefault="00287164" w:rsidP="00287164">
      <w:pPr>
        <w:rPr>
          <w:rFonts w:hint="eastAsia"/>
        </w:rPr>
      </w:pPr>
      <w:r>
        <w:separator/>
      </w:r>
    </w:p>
  </w:endnote>
  <w:endnote w:type="continuationSeparator" w:id="0">
    <w:p w14:paraId="2EAFB2A8" w14:textId="77777777" w:rsidR="00287164" w:rsidRDefault="00287164" w:rsidP="002871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83EE" w14:textId="77777777" w:rsidR="00287164" w:rsidRDefault="00287164" w:rsidP="00287164">
      <w:pPr>
        <w:rPr>
          <w:rFonts w:hint="eastAsia"/>
        </w:rPr>
      </w:pPr>
      <w:r>
        <w:separator/>
      </w:r>
    </w:p>
  </w:footnote>
  <w:footnote w:type="continuationSeparator" w:id="0">
    <w:p w14:paraId="658F3D52" w14:textId="77777777" w:rsidR="00287164" w:rsidRDefault="00287164" w:rsidP="002871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7164"/>
    <w:rsid w:val="0028716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2A63E"/>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7164"/>
    <w:pPr>
      <w:tabs>
        <w:tab w:val="center" w:pos="4153"/>
        <w:tab w:val="right" w:pos="8306"/>
      </w:tabs>
      <w:snapToGrid w:val="0"/>
      <w:jc w:val="center"/>
    </w:pPr>
    <w:rPr>
      <w:sz w:val="18"/>
      <w:szCs w:val="18"/>
    </w:rPr>
  </w:style>
  <w:style w:type="character" w:customStyle="1" w:styleId="a4">
    <w:name w:val="页眉 字符"/>
    <w:basedOn w:val="a0"/>
    <w:link w:val="a3"/>
    <w:uiPriority w:val="99"/>
    <w:rsid w:val="00287164"/>
    <w:rPr>
      <w:rFonts w:ascii="宋体" w:eastAsia="宋体" w:hAnsi="宋体" w:cs="宋体"/>
      <w:sz w:val="18"/>
      <w:szCs w:val="18"/>
    </w:rPr>
  </w:style>
  <w:style w:type="paragraph" w:styleId="a5">
    <w:name w:val="footer"/>
    <w:basedOn w:val="a"/>
    <w:link w:val="a6"/>
    <w:uiPriority w:val="99"/>
    <w:unhideWhenUsed/>
    <w:rsid w:val="00287164"/>
    <w:pPr>
      <w:tabs>
        <w:tab w:val="center" w:pos="4153"/>
        <w:tab w:val="right" w:pos="8306"/>
      </w:tabs>
      <w:snapToGrid w:val="0"/>
    </w:pPr>
    <w:rPr>
      <w:sz w:val="18"/>
      <w:szCs w:val="18"/>
    </w:rPr>
  </w:style>
  <w:style w:type="character" w:customStyle="1" w:styleId="a6">
    <w:name w:val="页脚 字符"/>
    <w:basedOn w:val="a0"/>
    <w:link w:val="a5"/>
    <w:uiPriority w:val="99"/>
    <w:rsid w:val="002871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3362">
      <w:marLeft w:val="0"/>
      <w:marRight w:val="0"/>
      <w:marTop w:val="10"/>
      <w:marBottom w:val="10"/>
      <w:divBdr>
        <w:top w:val="none" w:sz="0" w:space="0" w:color="auto"/>
        <w:left w:val="none" w:sz="0" w:space="0" w:color="auto"/>
        <w:bottom w:val="none" w:sz="0" w:space="0" w:color="auto"/>
        <w:right w:val="none" w:sz="0" w:space="0" w:color="auto"/>
      </w:divBdr>
    </w:div>
    <w:div w:id="36200304">
      <w:marLeft w:val="0"/>
      <w:marRight w:val="0"/>
      <w:marTop w:val="10"/>
      <w:marBottom w:val="10"/>
      <w:divBdr>
        <w:top w:val="none" w:sz="0" w:space="0" w:color="auto"/>
        <w:left w:val="none" w:sz="0" w:space="0" w:color="auto"/>
        <w:bottom w:val="none" w:sz="0" w:space="0" w:color="auto"/>
        <w:right w:val="none" w:sz="0" w:space="0" w:color="auto"/>
      </w:divBdr>
    </w:div>
    <w:div w:id="37166497">
      <w:marLeft w:val="0"/>
      <w:marRight w:val="0"/>
      <w:marTop w:val="10"/>
      <w:marBottom w:val="10"/>
      <w:divBdr>
        <w:top w:val="none" w:sz="0" w:space="0" w:color="auto"/>
        <w:left w:val="none" w:sz="0" w:space="0" w:color="auto"/>
        <w:bottom w:val="none" w:sz="0" w:space="0" w:color="auto"/>
        <w:right w:val="none" w:sz="0" w:space="0" w:color="auto"/>
      </w:divBdr>
    </w:div>
    <w:div w:id="39324921">
      <w:marLeft w:val="0"/>
      <w:marRight w:val="0"/>
      <w:marTop w:val="10"/>
      <w:marBottom w:val="10"/>
      <w:divBdr>
        <w:top w:val="none" w:sz="0" w:space="0" w:color="auto"/>
        <w:left w:val="none" w:sz="0" w:space="0" w:color="auto"/>
        <w:bottom w:val="none" w:sz="0" w:space="0" w:color="auto"/>
        <w:right w:val="none" w:sz="0" w:space="0" w:color="auto"/>
      </w:divBdr>
    </w:div>
    <w:div w:id="44063546">
      <w:marLeft w:val="0"/>
      <w:marRight w:val="0"/>
      <w:marTop w:val="10"/>
      <w:marBottom w:val="10"/>
      <w:divBdr>
        <w:top w:val="none" w:sz="0" w:space="0" w:color="auto"/>
        <w:left w:val="none" w:sz="0" w:space="0" w:color="auto"/>
        <w:bottom w:val="none" w:sz="0" w:space="0" w:color="auto"/>
        <w:right w:val="none" w:sz="0" w:space="0" w:color="auto"/>
      </w:divBdr>
    </w:div>
    <w:div w:id="50229073">
      <w:marLeft w:val="0"/>
      <w:marRight w:val="0"/>
      <w:marTop w:val="10"/>
      <w:marBottom w:val="10"/>
      <w:divBdr>
        <w:top w:val="none" w:sz="0" w:space="0" w:color="auto"/>
        <w:left w:val="none" w:sz="0" w:space="0" w:color="auto"/>
        <w:bottom w:val="none" w:sz="0" w:space="0" w:color="auto"/>
        <w:right w:val="none" w:sz="0" w:space="0" w:color="auto"/>
      </w:divBdr>
    </w:div>
    <w:div w:id="72631969">
      <w:marLeft w:val="0"/>
      <w:marRight w:val="0"/>
      <w:marTop w:val="10"/>
      <w:marBottom w:val="10"/>
      <w:divBdr>
        <w:top w:val="none" w:sz="0" w:space="0" w:color="auto"/>
        <w:left w:val="none" w:sz="0" w:space="0" w:color="auto"/>
        <w:bottom w:val="none" w:sz="0" w:space="0" w:color="auto"/>
        <w:right w:val="none" w:sz="0" w:space="0" w:color="auto"/>
      </w:divBdr>
    </w:div>
    <w:div w:id="81950135">
      <w:marLeft w:val="0"/>
      <w:marRight w:val="0"/>
      <w:marTop w:val="10"/>
      <w:marBottom w:val="10"/>
      <w:divBdr>
        <w:top w:val="none" w:sz="0" w:space="0" w:color="auto"/>
        <w:left w:val="none" w:sz="0" w:space="0" w:color="auto"/>
        <w:bottom w:val="none" w:sz="0" w:space="0" w:color="auto"/>
        <w:right w:val="none" w:sz="0" w:space="0" w:color="auto"/>
      </w:divBdr>
    </w:div>
    <w:div w:id="86391824">
      <w:marLeft w:val="0"/>
      <w:marRight w:val="0"/>
      <w:marTop w:val="10"/>
      <w:marBottom w:val="10"/>
      <w:divBdr>
        <w:top w:val="none" w:sz="0" w:space="0" w:color="auto"/>
        <w:left w:val="none" w:sz="0" w:space="0" w:color="auto"/>
        <w:bottom w:val="none" w:sz="0" w:space="0" w:color="auto"/>
        <w:right w:val="none" w:sz="0" w:space="0" w:color="auto"/>
      </w:divBdr>
    </w:div>
    <w:div w:id="117648044">
      <w:marLeft w:val="0"/>
      <w:marRight w:val="0"/>
      <w:marTop w:val="10"/>
      <w:marBottom w:val="10"/>
      <w:divBdr>
        <w:top w:val="none" w:sz="0" w:space="0" w:color="auto"/>
        <w:left w:val="none" w:sz="0" w:space="0" w:color="auto"/>
        <w:bottom w:val="none" w:sz="0" w:space="0" w:color="auto"/>
        <w:right w:val="none" w:sz="0" w:space="0" w:color="auto"/>
      </w:divBdr>
    </w:div>
    <w:div w:id="117653395">
      <w:marLeft w:val="0"/>
      <w:marRight w:val="0"/>
      <w:marTop w:val="10"/>
      <w:marBottom w:val="10"/>
      <w:divBdr>
        <w:top w:val="none" w:sz="0" w:space="0" w:color="auto"/>
        <w:left w:val="none" w:sz="0" w:space="0" w:color="auto"/>
        <w:bottom w:val="none" w:sz="0" w:space="0" w:color="auto"/>
        <w:right w:val="none" w:sz="0" w:space="0" w:color="auto"/>
      </w:divBdr>
    </w:div>
    <w:div w:id="186598820">
      <w:marLeft w:val="0"/>
      <w:marRight w:val="0"/>
      <w:marTop w:val="10"/>
      <w:marBottom w:val="10"/>
      <w:divBdr>
        <w:top w:val="none" w:sz="0" w:space="0" w:color="auto"/>
        <w:left w:val="none" w:sz="0" w:space="0" w:color="auto"/>
        <w:bottom w:val="none" w:sz="0" w:space="0" w:color="auto"/>
        <w:right w:val="none" w:sz="0" w:space="0" w:color="auto"/>
      </w:divBdr>
    </w:div>
    <w:div w:id="187184039">
      <w:marLeft w:val="0"/>
      <w:marRight w:val="0"/>
      <w:marTop w:val="10"/>
      <w:marBottom w:val="10"/>
      <w:divBdr>
        <w:top w:val="none" w:sz="0" w:space="0" w:color="auto"/>
        <w:left w:val="none" w:sz="0" w:space="0" w:color="auto"/>
        <w:bottom w:val="none" w:sz="0" w:space="0" w:color="auto"/>
        <w:right w:val="none" w:sz="0" w:space="0" w:color="auto"/>
      </w:divBdr>
    </w:div>
    <w:div w:id="192118282">
      <w:marLeft w:val="0"/>
      <w:marRight w:val="0"/>
      <w:marTop w:val="10"/>
      <w:marBottom w:val="10"/>
      <w:divBdr>
        <w:top w:val="none" w:sz="0" w:space="0" w:color="auto"/>
        <w:left w:val="none" w:sz="0" w:space="0" w:color="auto"/>
        <w:bottom w:val="none" w:sz="0" w:space="0" w:color="auto"/>
        <w:right w:val="none" w:sz="0" w:space="0" w:color="auto"/>
      </w:divBdr>
    </w:div>
    <w:div w:id="208763160">
      <w:marLeft w:val="0"/>
      <w:marRight w:val="0"/>
      <w:marTop w:val="10"/>
      <w:marBottom w:val="10"/>
      <w:divBdr>
        <w:top w:val="none" w:sz="0" w:space="0" w:color="auto"/>
        <w:left w:val="none" w:sz="0" w:space="0" w:color="auto"/>
        <w:bottom w:val="none" w:sz="0" w:space="0" w:color="auto"/>
        <w:right w:val="none" w:sz="0" w:space="0" w:color="auto"/>
      </w:divBdr>
    </w:div>
    <w:div w:id="223178944">
      <w:marLeft w:val="0"/>
      <w:marRight w:val="0"/>
      <w:marTop w:val="10"/>
      <w:marBottom w:val="10"/>
      <w:divBdr>
        <w:top w:val="none" w:sz="0" w:space="0" w:color="auto"/>
        <w:left w:val="none" w:sz="0" w:space="0" w:color="auto"/>
        <w:bottom w:val="none" w:sz="0" w:space="0" w:color="auto"/>
        <w:right w:val="none" w:sz="0" w:space="0" w:color="auto"/>
      </w:divBdr>
    </w:div>
    <w:div w:id="225920008">
      <w:marLeft w:val="0"/>
      <w:marRight w:val="0"/>
      <w:marTop w:val="10"/>
      <w:marBottom w:val="10"/>
      <w:divBdr>
        <w:top w:val="none" w:sz="0" w:space="0" w:color="auto"/>
        <w:left w:val="none" w:sz="0" w:space="0" w:color="auto"/>
        <w:bottom w:val="none" w:sz="0" w:space="0" w:color="auto"/>
        <w:right w:val="none" w:sz="0" w:space="0" w:color="auto"/>
      </w:divBdr>
    </w:div>
    <w:div w:id="235094515">
      <w:marLeft w:val="0"/>
      <w:marRight w:val="0"/>
      <w:marTop w:val="10"/>
      <w:marBottom w:val="10"/>
      <w:divBdr>
        <w:top w:val="none" w:sz="0" w:space="0" w:color="auto"/>
        <w:left w:val="none" w:sz="0" w:space="0" w:color="auto"/>
        <w:bottom w:val="none" w:sz="0" w:space="0" w:color="auto"/>
        <w:right w:val="none" w:sz="0" w:space="0" w:color="auto"/>
      </w:divBdr>
    </w:div>
    <w:div w:id="238446834">
      <w:marLeft w:val="0"/>
      <w:marRight w:val="0"/>
      <w:marTop w:val="10"/>
      <w:marBottom w:val="10"/>
      <w:divBdr>
        <w:top w:val="none" w:sz="0" w:space="0" w:color="auto"/>
        <w:left w:val="none" w:sz="0" w:space="0" w:color="auto"/>
        <w:bottom w:val="none" w:sz="0" w:space="0" w:color="auto"/>
        <w:right w:val="none" w:sz="0" w:space="0" w:color="auto"/>
      </w:divBdr>
    </w:div>
    <w:div w:id="260532510">
      <w:marLeft w:val="0"/>
      <w:marRight w:val="0"/>
      <w:marTop w:val="10"/>
      <w:marBottom w:val="10"/>
      <w:divBdr>
        <w:top w:val="none" w:sz="0" w:space="0" w:color="auto"/>
        <w:left w:val="none" w:sz="0" w:space="0" w:color="auto"/>
        <w:bottom w:val="none" w:sz="0" w:space="0" w:color="auto"/>
        <w:right w:val="none" w:sz="0" w:space="0" w:color="auto"/>
      </w:divBdr>
    </w:div>
    <w:div w:id="271792179">
      <w:marLeft w:val="0"/>
      <w:marRight w:val="0"/>
      <w:marTop w:val="10"/>
      <w:marBottom w:val="10"/>
      <w:divBdr>
        <w:top w:val="none" w:sz="0" w:space="0" w:color="auto"/>
        <w:left w:val="none" w:sz="0" w:space="0" w:color="auto"/>
        <w:bottom w:val="none" w:sz="0" w:space="0" w:color="auto"/>
        <w:right w:val="none" w:sz="0" w:space="0" w:color="auto"/>
      </w:divBdr>
    </w:div>
    <w:div w:id="291523958">
      <w:marLeft w:val="0"/>
      <w:marRight w:val="0"/>
      <w:marTop w:val="10"/>
      <w:marBottom w:val="10"/>
      <w:divBdr>
        <w:top w:val="none" w:sz="0" w:space="0" w:color="auto"/>
        <w:left w:val="none" w:sz="0" w:space="0" w:color="auto"/>
        <w:bottom w:val="none" w:sz="0" w:space="0" w:color="auto"/>
        <w:right w:val="none" w:sz="0" w:space="0" w:color="auto"/>
      </w:divBdr>
    </w:div>
    <w:div w:id="295836478">
      <w:marLeft w:val="0"/>
      <w:marRight w:val="0"/>
      <w:marTop w:val="10"/>
      <w:marBottom w:val="10"/>
      <w:divBdr>
        <w:top w:val="none" w:sz="0" w:space="0" w:color="auto"/>
        <w:left w:val="none" w:sz="0" w:space="0" w:color="auto"/>
        <w:bottom w:val="none" w:sz="0" w:space="0" w:color="auto"/>
        <w:right w:val="none" w:sz="0" w:space="0" w:color="auto"/>
      </w:divBdr>
    </w:div>
    <w:div w:id="309603842">
      <w:marLeft w:val="0"/>
      <w:marRight w:val="0"/>
      <w:marTop w:val="10"/>
      <w:marBottom w:val="10"/>
      <w:divBdr>
        <w:top w:val="none" w:sz="0" w:space="0" w:color="auto"/>
        <w:left w:val="none" w:sz="0" w:space="0" w:color="auto"/>
        <w:bottom w:val="none" w:sz="0" w:space="0" w:color="auto"/>
        <w:right w:val="none" w:sz="0" w:space="0" w:color="auto"/>
      </w:divBdr>
    </w:div>
    <w:div w:id="328293391">
      <w:marLeft w:val="0"/>
      <w:marRight w:val="0"/>
      <w:marTop w:val="10"/>
      <w:marBottom w:val="10"/>
      <w:divBdr>
        <w:top w:val="none" w:sz="0" w:space="0" w:color="auto"/>
        <w:left w:val="none" w:sz="0" w:space="0" w:color="auto"/>
        <w:bottom w:val="none" w:sz="0" w:space="0" w:color="auto"/>
        <w:right w:val="none" w:sz="0" w:space="0" w:color="auto"/>
      </w:divBdr>
    </w:div>
    <w:div w:id="355539895">
      <w:marLeft w:val="0"/>
      <w:marRight w:val="0"/>
      <w:marTop w:val="10"/>
      <w:marBottom w:val="10"/>
      <w:divBdr>
        <w:top w:val="none" w:sz="0" w:space="0" w:color="auto"/>
        <w:left w:val="none" w:sz="0" w:space="0" w:color="auto"/>
        <w:bottom w:val="none" w:sz="0" w:space="0" w:color="auto"/>
        <w:right w:val="none" w:sz="0" w:space="0" w:color="auto"/>
      </w:divBdr>
    </w:div>
    <w:div w:id="430323908">
      <w:marLeft w:val="0"/>
      <w:marRight w:val="0"/>
      <w:marTop w:val="10"/>
      <w:marBottom w:val="10"/>
      <w:divBdr>
        <w:top w:val="none" w:sz="0" w:space="0" w:color="auto"/>
        <w:left w:val="none" w:sz="0" w:space="0" w:color="auto"/>
        <w:bottom w:val="none" w:sz="0" w:space="0" w:color="auto"/>
        <w:right w:val="none" w:sz="0" w:space="0" w:color="auto"/>
      </w:divBdr>
    </w:div>
    <w:div w:id="451705816">
      <w:marLeft w:val="0"/>
      <w:marRight w:val="0"/>
      <w:marTop w:val="10"/>
      <w:marBottom w:val="10"/>
      <w:divBdr>
        <w:top w:val="none" w:sz="0" w:space="0" w:color="auto"/>
        <w:left w:val="none" w:sz="0" w:space="0" w:color="auto"/>
        <w:bottom w:val="none" w:sz="0" w:space="0" w:color="auto"/>
        <w:right w:val="none" w:sz="0" w:space="0" w:color="auto"/>
      </w:divBdr>
    </w:div>
    <w:div w:id="468594893">
      <w:marLeft w:val="0"/>
      <w:marRight w:val="0"/>
      <w:marTop w:val="10"/>
      <w:marBottom w:val="10"/>
      <w:divBdr>
        <w:top w:val="none" w:sz="0" w:space="0" w:color="auto"/>
        <w:left w:val="none" w:sz="0" w:space="0" w:color="auto"/>
        <w:bottom w:val="none" w:sz="0" w:space="0" w:color="auto"/>
        <w:right w:val="none" w:sz="0" w:space="0" w:color="auto"/>
      </w:divBdr>
    </w:div>
    <w:div w:id="521288888">
      <w:marLeft w:val="0"/>
      <w:marRight w:val="0"/>
      <w:marTop w:val="10"/>
      <w:marBottom w:val="10"/>
      <w:divBdr>
        <w:top w:val="none" w:sz="0" w:space="0" w:color="auto"/>
        <w:left w:val="none" w:sz="0" w:space="0" w:color="auto"/>
        <w:bottom w:val="none" w:sz="0" w:space="0" w:color="auto"/>
        <w:right w:val="none" w:sz="0" w:space="0" w:color="auto"/>
      </w:divBdr>
    </w:div>
    <w:div w:id="537398398">
      <w:marLeft w:val="0"/>
      <w:marRight w:val="0"/>
      <w:marTop w:val="10"/>
      <w:marBottom w:val="10"/>
      <w:divBdr>
        <w:top w:val="none" w:sz="0" w:space="0" w:color="auto"/>
        <w:left w:val="none" w:sz="0" w:space="0" w:color="auto"/>
        <w:bottom w:val="none" w:sz="0" w:space="0" w:color="auto"/>
        <w:right w:val="none" w:sz="0" w:space="0" w:color="auto"/>
      </w:divBdr>
    </w:div>
    <w:div w:id="551502462">
      <w:marLeft w:val="0"/>
      <w:marRight w:val="0"/>
      <w:marTop w:val="10"/>
      <w:marBottom w:val="10"/>
      <w:divBdr>
        <w:top w:val="none" w:sz="0" w:space="0" w:color="auto"/>
        <w:left w:val="none" w:sz="0" w:space="0" w:color="auto"/>
        <w:bottom w:val="none" w:sz="0" w:space="0" w:color="auto"/>
        <w:right w:val="none" w:sz="0" w:space="0" w:color="auto"/>
      </w:divBdr>
    </w:div>
    <w:div w:id="563686354">
      <w:marLeft w:val="0"/>
      <w:marRight w:val="0"/>
      <w:marTop w:val="10"/>
      <w:marBottom w:val="10"/>
      <w:divBdr>
        <w:top w:val="none" w:sz="0" w:space="0" w:color="auto"/>
        <w:left w:val="none" w:sz="0" w:space="0" w:color="auto"/>
        <w:bottom w:val="none" w:sz="0" w:space="0" w:color="auto"/>
        <w:right w:val="none" w:sz="0" w:space="0" w:color="auto"/>
      </w:divBdr>
    </w:div>
    <w:div w:id="567421599">
      <w:marLeft w:val="0"/>
      <w:marRight w:val="0"/>
      <w:marTop w:val="10"/>
      <w:marBottom w:val="10"/>
      <w:divBdr>
        <w:top w:val="none" w:sz="0" w:space="0" w:color="auto"/>
        <w:left w:val="none" w:sz="0" w:space="0" w:color="auto"/>
        <w:bottom w:val="none" w:sz="0" w:space="0" w:color="auto"/>
        <w:right w:val="none" w:sz="0" w:space="0" w:color="auto"/>
      </w:divBdr>
    </w:div>
    <w:div w:id="588856526">
      <w:marLeft w:val="0"/>
      <w:marRight w:val="0"/>
      <w:marTop w:val="10"/>
      <w:marBottom w:val="10"/>
      <w:divBdr>
        <w:top w:val="none" w:sz="0" w:space="0" w:color="auto"/>
        <w:left w:val="none" w:sz="0" w:space="0" w:color="auto"/>
        <w:bottom w:val="none" w:sz="0" w:space="0" w:color="auto"/>
        <w:right w:val="none" w:sz="0" w:space="0" w:color="auto"/>
      </w:divBdr>
    </w:div>
    <w:div w:id="605581893">
      <w:marLeft w:val="0"/>
      <w:marRight w:val="0"/>
      <w:marTop w:val="10"/>
      <w:marBottom w:val="10"/>
      <w:divBdr>
        <w:top w:val="none" w:sz="0" w:space="0" w:color="auto"/>
        <w:left w:val="none" w:sz="0" w:space="0" w:color="auto"/>
        <w:bottom w:val="none" w:sz="0" w:space="0" w:color="auto"/>
        <w:right w:val="none" w:sz="0" w:space="0" w:color="auto"/>
      </w:divBdr>
    </w:div>
    <w:div w:id="633755891">
      <w:marLeft w:val="0"/>
      <w:marRight w:val="0"/>
      <w:marTop w:val="10"/>
      <w:marBottom w:val="10"/>
      <w:divBdr>
        <w:top w:val="none" w:sz="0" w:space="0" w:color="auto"/>
        <w:left w:val="none" w:sz="0" w:space="0" w:color="auto"/>
        <w:bottom w:val="none" w:sz="0" w:space="0" w:color="auto"/>
        <w:right w:val="none" w:sz="0" w:space="0" w:color="auto"/>
      </w:divBdr>
    </w:div>
    <w:div w:id="635716613">
      <w:marLeft w:val="0"/>
      <w:marRight w:val="0"/>
      <w:marTop w:val="10"/>
      <w:marBottom w:val="10"/>
      <w:divBdr>
        <w:top w:val="none" w:sz="0" w:space="0" w:color="auto"/>
        <w:left w:val="none" w:sz="0" w:space="0" w:color="auto"/>
        <w:bottom w:val="none" w:sz="0" w:space="0" w:color="auto"/>
        <w:right w:val="none" w:sz="0" w:space="0" w:color="auto"/>
      </w:divBdr>
    </w:div>
    <w:div w:id="640817231">
      <w:marLeft w:val="0"/>
      <w:marRight w:val="0"/>
      <w:marTop w:val="10"/>
      <w:marBottom w:val="10"/>
      <w:divBdr>
        <w:top w:val="none" w:sz="0" w:space="0" w:color="auto"/>
        <w:left w:val="none" w:sz="0" w:space="0" w:color="auto"/>
        <w:bottom w:val="none" w:sz="0" w:space="0" w:color="auto"/>
        <w:right w:val="none" w:sz="0" w:space="0" w:color="auto"/>
      </w:divBdr>
    </w:div>
    <w:div w:id="654259766">
      <w:marLeft w:val="0"/>
      <w:marRight w:val="0"/>
      <w:marTop w:val="10"/>
      <w:marBottom w:val="10"/>
      <w:divBdr>
        <w:top w:val="none" w:sz="0" w:space="0" w:color="auto"/>
        <w:left w:val="none" w:sz="0" w:space="0" w:color="auto"/>
        <w:bottom w:val="none" w:sz="0" w:space="0" w:color="auto"/>
        <w:right w:val="none" w:sz="0" w:space="0" w:color="auto"/>
      </w:divBdr>
    </w:div>
    <w:div w:id="677194212">
      <w:marLeft w:val="0"/>
      <w:marRight w:val="0"/>
      <w:marTop w:val="10"/>
      <w:marBottom w:val="10"/>
      <w:divBdr>
        <w:top w:val="none" w:sz="0" w:space="0" w:color="auto"/>
        <w:left w:val="none" w:sz="0" w:space="0" w:color="auto"/>
        <w:bottom w:val="none" w:sz="0" w:space="0" w:color="auto"/>
        <w:right w:val="none" w:sz="0" w:space="0" w:color="auto"/>
      </w:divBdr>
    </w:div>
    <w:div w:id="695230870">
      <w:marLeft w:val="0"/>
      <w:marRight w:val="0"/>
      <w:marTop w:val="10"/>
      <w:marBottom w:val="10"/>
      <w:divBdr>
        <w:top w:val="none" w:sz="0" w:space="0" w:color="auto"/>
        <w:left w:val="none" w:sz="0" w:space="0" w:color="auto"/>
        <w:bottom w:val="none" w:sz="0" w:space="0" w:color="auto"/>
        <w:right w:val="none" w:sz="0" w:space="0" w:color="auto"/>
      </w:divBdr>
    </w:div>
    <w:div w:id="701320617">
      <w:marLeft w:val="0"/>
      <w:marRight w:val="0"/>
      <w:marTop w:val="10"/>
      <w:marBottom w:val="10"/>
      <w:divBdr>
        <w:top w:val="none" w:sz="0" w:space="0" w:color="auto"/>
        <w:left w:val="none" w:sz="0" w:space="0" w:color="auto"/>
        <w:bottom w:val="none" w:sz="0" w:space="0" w:color="auto"/>
        <w:right w:val="none" w:sz="0" w:space="0" w:color="auto"/>
      </w:divBdr>
    </w:div>
    <w:div w:id="701706645">
      <w:marLeft w:val="0"/>
      <w:marRight w:val="0"/>
      <w:marTop w:val="10"/>
      <w:marBottom w:val="10"/>
      <w:divBdr>
        <w:top w:val="none" w:sz="0" w:space="0" w:color="auto"/>
        <w:left w:val="none" w:sz="0" w:space="0" w:color="auto"/>
        <w:bottom w:val="none" w:sz="0" w:space="0" w:color="auto"/>
        <w:right w:val="none" w:sz="0" w:space="0" w:color="auto"/>
      </w:divBdr>
    </w:div>
    <w:div w:id="702754182">
      <w:marLeft w:val="0"/>
      <w:marRight w:val="0"/>
      <w:marTop w:val="10"/>
      <w:marBottom w:val="10"/>
      <w:divBdr>
        <w:top w:val="none" w:sz="0" w:space="0" w:color="auto"/>
        <w:left w:val="none" w:sz="0" w:space="0" w:color="auto"/>
        <w:bottom w:val="none" w:sz="0" w:space="0" w:color="auto"/>
        <w:right w:val="none" w:sz="0" w:space="0" w:color="auto"/>
      </w:divBdr>
    </w:div>
    <w:div w:id="703486792">
      <w:marLeft w:val="0"/>
      <w:marRight w:val="0"/>
      <w:marTop w:val="10"/>
      <w:marBottom w:val="10"/>
      <w:divBdr>
        <w:top w:val="none" w:sz="0" w:space="0" w:color="auto"/>
        <w:left w:val="none" w:sz="0" w:space="0" w:color="auto"/>
        <w:bottom w:val="none" w:sz="0" w:space="0" w:color="auto"/>
        <w:right w:val="none" w:sz="0" w:space="0" w:color="auto"/>
      </w:divBdr>
    </w:div>
    <w:div w:id="747775487">
      <w:marLeft w:val="0"/>
      <w:marRight w:val="0"/>
      <w:marTop w:val="10"/>
      <w:marBottom w:val="10"/>
      <w:divBdr>
        <w:top w:val="none" w:sz="0" w:space="0" w:color="auto"/>
        <w:left w:val="none" w:sz="0" w:space="0" w:color="auto"/>
        <w:bottom w:val="none" w:sz="0" w:space="0" w:color="auto"/>
        <w:right w:val="none" w:sz="0" w:space="0" w:color="auto"/>
      </w:divBdr>
    </w:div>
    <w:div w:id="760177461">
      <w:marLeft w:val="0"/>
      <w:marRight w:val="0"/>
      <w:marTop w:val="10"/>
      <w:marBottom w:val="10"/>
      <w:divBdr>
        <w:top w:val="none" w:sz="0" w:space="0" w:color="auto"/>
        <w:left w:val="none" w:sz="0" w:space="0" w:color="auto"/>
        <w:bottom w:val="none" w:sz="0" w:space="0" w:color="auto"/>
        <w:right w:val="none" w:sz="0" w:space="0" w:color="auto"/>
      </w:divBdr>
    </w:div>
    <w:div w:id="761340189">
      <w:marLeft w:val="0"/>
      <w:marRight w:val="720"/>
      <w:marTop w:val="10"/>
      <w:marBottom w:val="10"/>
      <w:divBdr>
        <w:top w:val="none" w:sz="0" w:space="0" w:color="auto"/>
        <w:left w:val="none" w:sz="0" w:space="0" w:color="auto"/>
        <w:bottom w:val="none" w:sz="0" w:space="0" w:color="auto"/>
        <w:right w:val="none" w:sz="0" w:space="0" w:color="auto"/>
      </w:divBdr>
    </w:div>
    <w:div w:id="791553016">
      <w:marLeft w:val="0"/>
      <w:marRight w:val="0"/>
      <w:marTop w:val="10"/>
      <w:marBottom w:val="10"/>
      <w:divBdr>
        <w:top w:val="none" w:sz="0" w:space="0" w:color="auto"/>
        <w:left w:val="none" w:sz="0" w:space="0" w:color="auto"/>
        <w:bottom w:val="none" w:sz="0" w:space="0" w:color="auto"/>
        <w:right w:val="none" w:sz="0" w:space="0" w:color="auto"/>
      </w:divBdr>
    </w:div>
    <w:div w:id="796878106">
      <w:marLeft w:val="0"/>
      <w:marRight w:val="0"/>
      <w:marTop w:val="10"/>
      <w:marBottom w:val="10"/>
      <w:divBdr>
        <w:top w:val="none" w:sz="0" w:space="0" w:color="auto"/>
        <w:left w:val="none" w:sz="0" w:space="0" w:color="auto"/>
        <w:bottom w:val="none" w:sz="0" w:space="0" w:color="auto"/>
        <w:right w:val="none" w:sz="0" w:space="0" w:color="auto"/>
      </w:divBdr>
    </w:div>
    <w:div w:id="825366971">
      <w:marLeft w:val="0"/>
      <w:marRight w:val="0"/>
      <w:marTop w:val="10"/>
      <w:marBottom w:val="10"/>
      <w:divBdr>
        <w:top w:val="none" w:sz="0" w:space="0" w:color="auto"/>
        <w:left w:val="none" w:sz="0" w:space="0" w:color="auto"/>
        <w:bottom w:val="none" w:sz="0" w:space="0" w:color="auto"/>
        <w:right w:val="none" w:sz="0" w:space="0" w:color="auto"/>
      </w:divBdr>
    </w:div>
    <w:div w:id="832841698">
      <w:marLeft w:val="0"/>
      <w:marRight w:val="720"/>
      <w:marTop w:val="10"/>
      <w:marBottom w:val="10"/>
      <w:divBdr>
        <w:top w:val="none" w:sz="0" w:space="0" w:color="auto"/>
        <w:left w:val="none" w:sz="0" w:space="0" w:color="auto"/>
        <w:bottom w:val="none" w:sz="0" w:space="0" w:color="auto"/>
        <w:right w:val="none" w:sz="0" w:space="0" w:color="auto"/>
      </w:divBdr>
    </w:div>
    <w:div w:id="838422054">
      <w:marLeft w:val="0"/>
      <w:marRight w:val="0"/>
      <w:marTop w:val="10"/>
      <w:marBottom w:val="10"/>
      <w:divBdr>
        <w:top w:val="none" w:sz="0" w:space="0" w:color="auto"/>
        <w:left w:val="none" w:sz="0" w:space="0" w:color="auto"/>
        <w:bottom w:val="none" w:sz="0" w:space="0" w:color="auto"/>
        <w:right w:val="none" w:sz="0" w:space="0" w:color="auto"/>
      </w:divBdr>
    </w:div>
    <w:div w:id="844322120">
      <w:marLeft w:val="0"/>
      <w:marRight w:val="0"/>
      <w:marTop w:val="10"/>
      <w:marBottom w:val="10"/>
      <w:divBdr>
        <w:top w:val="none" w:sz="0" w:space="0" w:color="auto"/>
        <w:left w:val="none" w:sz="0" w:space="0" w:color="auto"/>
        <w:bottom w:val="none" w:sz="0" w:space="0" w:color="auto"/>
        <w:right w:val="none" w:sz="0" w:space="0" w:color="auto"/>
      </w:divBdr>
    </w:div>
    <w:div w:id="864053042">
      <w:marLeft w:val="0"/>
      <w:marRight w:val="0"/>
      <w:marTop w:val="10"/>
      <w:marBottom w:val="10"/>
      <w:divBdr>
        <w:top w:val="none" w:sz="0" w:space="0" w:color="auto"/>
        <w:left w:val="none" w:sz="0" w:space="0" w:color="auto"/>
        <w:bottom w:val="none" w:sz="0" w:space="0" w:color="auto"/>
        <w:right w:val="none" w:sz="0" w:space="0" w:color="auto"/>
      </w:divBdr>
    </w:div>
    <w:div w:id="894317873">
      <w:marLeft w:val="0"/>
      <w:marRight w:val="0"/>
      <w:marTop w:val="10"/>
      <w:marBottom w:val="10"/>
      <w:divBdr>
        <w:top w:val="none" w:sz="0" w:space="0" w:color="auto"/>
        <w:left w:val="none" w:sz="0" w:space="0" w:color="auto"/>
        <w:bottom w:val="none" w:sz="0" w:space="0" w:color="auto"/>
        <w:right w:val="none" w:sz="0" w:space="0" w:color="auto"/>
      </w:divBdr>
    </w:div>
    <w:div w:id="900215334">
      <w:marLeft w:val="0"/>
      <w:marRight w:val="0"/>
      <w:marTop w:val="10"/>
      <w:marBottom w:val="10"/>
      <w:divBdr>
        <w:top w:val="none" w:sz="0" w:space="0" w:color="auto"/>
        <w:left w:val="none" w:sz="0" w:space="0" w:color="auto"/>
        <w:bottom w:val="none" w:sz="0" w:space="0" w:color="auto"/>
        <w:right w:val="none" w:sz="0" w:space="0" w:color="auto"/>
      </w:divBdr>
    </w:div>
    <w:div w:id="920794300">
      <w:marLeft w:val="0"/>
      <w:marRight w:val="720"/>
      <w:marTop w:val="10"/>
      <w:marBottom w:val="10"/>
      <w:divBdr>
        <w:top w:val="none" w:sz="0" w:space="0" w:color="auto"/>
        <w:left w:val="none" w:sz="0" w:space="0" w:color="auto"/>
        <w:bottom w:val="none" w:sz="0" w:space="0" w:color="auto"/>
        <w:right w:val="none" w:sz="0" w:space="0" w:color="auto"/>
      </w:divBdr>
    </w:div>
    <w:div w:id="922183597">
      <w:marLeft w:val="0"/>
      <w:marRight w:val="0"/>
      <w:marTop w:val="10"/>
      <w:marBottom w:val="10"/>
      <w:divBdr>
        <w:top w:val="none" w:sz="0" w:space="0" w:color="auto"/>
        <w:left w:val="none" w:sz="0" w:space="0" w:color="auto"/>
        <w:bottom w:val="none" w:sz="0" w:space="0" w:color="auto"/>
        <w:right w:val="none" w:sz="0" w:space="0" w:color="auto"/>
      </w:divBdr>
    </w:div>
    <w:div w:id="967248124">
      <w:marLeft w:val="0"/>
      <w:marRight w:val="0"/>
      <w:marTop w:val="10"/>
      <w:marBottom w:val="10"/>
      <w:divBdr>
        <w:top w:val="none" w:sz="0" w:space="0" w:color="auto"/>
        <w:left w:val="none" w:sz="0" w:space="0" w:color="auto"/>
        <w:bottom w:val="none" w:sz="0" w:space="0" w:color="auto"/>
        <w:right w:val="none" w:sz="0" w:space="0" w:color="auto"/>
      </w:divBdr>
    </w:div>
    <w:div w:id="968245360">
      <w:marLeft w:val="0"/>
      <w:marRight w:val="0"/>
      <w:marTop w:val="10"/>
      <w:marBottom w:val="10"/>
      <w:divBdr>
        <w:top w:val="none" w:sz="0" w:space="0" w:color="auto"/>
        <w:left w:val="none" w:sz="0" w:space="0" w:color="auto"/>
        <w:bottom w:val="none" w:sz="0" w:space="0" w:color="auto"/>
        <w:right w:val="none" w:sz="0" w:space="0" w:color="auto"/>
      </w:divBdr>
    </w:div>
    <w:div w:id="991106174">
      <w:marLeft w:val="0"/>
      <w:marRight w:val="0"/>
      <w:marTop w:val="10"/>
      <w:marBottom w:val="10"/>
      <w:divBdr>
        <w:top w:val="none" w:sz="0" w:space="0" w:color="auto"/>
        <w:left w:val="none" w:sz="0" w:space="0" w:color="auto"/>
        <w:bottom w:val="none" w:sz="0" w:space="0" w:color="auto"/>
        <w:right w:val="none" w:sz="0" w:space="0" w:color="auto"/>
      </w:divBdr>
    </w:div>
    <w:div w:id="1008873627">
      <w:marLeft w:val="0"/>
      <w:marRight w:val="0"/>
      <w:marTop w:val="10"/>
      <w:marBottom w:val="10"/>
      <w:divBdr>
        <w:top w:val="none" w:sz="0" w:space="0" w:color="auto"/>
        <w:left w:val="none" w:sz="0" w:space="0" w:color="auto"/>
        <w:bottom w:val="none" w:sz="0" w:space="0" w:color="auto"/>
        <w:right w:val="none" w:sz="0" w:space="0" w:color="auto"/>
      </w:divBdr>
    </w:div>
    <w:div w:id="1070076988">
      <w:marLeft w:val="0"/>
      <w:marRight w:val="0"/>
      <w:marTop w:val="10"/>
      <w:marBottom w:val="10"/>
      <w:divBdr>
        <w:top w:val="none" w:sz="0" w:space="0" w:color="auto"/>
        <w:left w:val="none" w:sz="0" w:space="0" w:color="auto"/>
        <w:bottom w:val="none" w:sz="0" w:space="0" w:color="auto"/>
        <w:right w:val="none" w:sz="0" w:space="0" w:color="auto"/>
      </w:divBdr>
    </w:div>
    <w:div w:id="1073895730">
      <w:marLeft w:val="0"/>
      <w:marRight w:val="0"/>
      <w:marTop w:val="10"/>
      <w:marBottom w:val="10"/>
      <w:divBdr>
        <w:top w:val="none" w:sz="0" w:space="0" w:color="auto"/>
        <w:left w:val="none" w:sz="0" w:space="0" w:color="auto"/>
        <w:bottom w:val="none" w:sz="0" w:space="0" w:color="auto"/>
        <w:right w:val="none" w:sz="0" w:space="0" w:color="auto"/>
      </w:divBdr>
    </w:div>
    <w:div w:id="1108895544">
      <w:marLeft w:val="0"/>
      <w:marRight w:val="0"/>
      <w:marTop w:val="10"/>
      <w:marBottom w:val="10"/>
      <w:divBdr>
        <w:top w:val="none" w:sz="0" w:space="0" w:color="auto"/>
        <w:left w:val="none" w:sz="0" w:space="0" w:color="auto"/>
        <w:bottom w:val="none" w:sz="0" w:space="0" w:color="auto"/>
        <w:right w:val="none" w:sz="0" w:space="0" w:color="auto"/>
      </w:divBdr>
    </w:div>
    <w:div w:id="1121999068">
      <w:marLeft w:val="0"/>
      <w:marRight w:val="0"/>
      <w:marTop w:val="10"/>
      <w:marBottom w:val="10"/>
      <w:divBdr>
        <w:top w:val="none" w:sz="0" w:space="0" w:color="auto"/>
        <w:left w:val="none" w:sz="0" w:space="0" w:color="auto"/>
        <w:bottom w:val="none" w:sz="0" w:space="0" w:color="auto"/>
        <w:right w:val="none" w:sz="0" w:space="0" w:color="auto"/>
      </w:divBdr>
    </w:div>
    <w:div w:id="1143503599">
      <w:marLeft w:val="0"/>
      <w:marRight w:val="0"/>
      <w:marTop w:val="10"/>
      <w:marBottom w:val="10"/>
      <w:divBdr>
        <w:top w:val="none" w:sz="0" w:space="0" w:color="auto"/>
        <w:left w:val="none" w:sz="0" w:space="0" w:color="auto"/>
        <w:bottom w:val="none" w:sz="0" w:space="0" w:color="auto"/>
        <w:right w:val="none" w:sz="0" w:space="0" w:color="auto"/>
      </w:divBdr>
    </w:div>
    <w:div w:id="1145775725">
      <w:marLeft w:val="0"/>
      <w:marRight w:val="0"/>
      <w:marTop w:val="10"/>
      <w:marBottom w:val="10"/>
      <w:divBdr>
        <w:top w:val="none" w:sz="0" w:space="0" w:color="auto"/>
        <w:left w:val="none" w:sz="0" w:space="0" w:color="auto"/>
        <w:bottom w:val="none" w:sz="0" w:space="0" w:color="auto"/>
        <w:right w:val="none" w:sz="0" w:space="0" w:color="auto"/>
      </w:divBdr>
    </w:div>
    <w:div w:id="1175417109">
      <w:marLeft w:val="0"/>
      <w:marRight w:val="0"/>
      <w:marTop w:val="10"/>
      <w:marBottom w:val="10"/>
      <w:divBdr>
        <w:top w:val="none" w:sz="0" w:space="0" w:color="auto"/>
        <w:left w:val="none" w:sz="0" w:space="0" w:color="auto"/>
        <w:bottom w:val="none" w:sz="0" w:space="0" w:color="auto"/>
        <w:right w:val="none" w:sz="0" w:space="0" w:color="auto"/>
      </w:divBdr>
    </w:div>
    <w:div w:id="1211572016">
      <w:marLeft w:val="0"/>
      <w:marRight w:val="0"/>
      <w:marTop w:val="10"/>
      <w:marBottom w:val="10"/>
      <w:divBdr>
        <w:top w:val="none" w:sz="0" w:space="0" w:color="auto"/>
        <w:left w:val="none" w:sz="0" w:space="0" w:color="auto"/>
        <w:bottom w:val="none" w:sz="0" w:space="0" w:color="auto"/>
        <w:right w:val="none" w:sz="0" w:space="0" w:color="auto"/>
      </w:divBdr>
    </w:div>
    <w:div w:id="1219173644">
      <w:marLeft w:val="0"/>
      <w:marRight w:val="0"/>
      <w:marTop w:val="10"/>
      <w:marBottom w:val="10"/>
      <w:divBdr>
        <w:top w:val="none" w:sz="0" w:space="0" w:color="auto"/>
        <w:left w:val="none" w:sz="0" w:space="0" w:color="auto"/>
        <w:bottom w:val="none" w:sz="0" w:space="0" w:color="auto"/>
        <w:right w:val="none" w:sz="0" w:space="0" w:color="auto"/>
      </w:divBdr>
    </w:div>
    <w:div w:id="1330906881">
      <w:marLeft w:val="0"/>
      <w:marRight w:val="0"/>
      <w:marTop w:val="10"/>
      <w:marBottom w:val="10"/>
      <w:divBdr>
        <w:top w:val="none" w:sz="0" w:space="0" w:color="auto"/>
        <w:left w:val="none" w:sz="0" w:space="0" w:color="auto"/>
        <w:bottom w:val="none" w:sz="0" w:space="0" w:color="auto"/>
        <w:right w:val="none" w:sz="0" w:space="0" w:color="auto"/>
      </w:divBdr>
    </w:div>
    <w:div w:id="1343236702">
      <w:marLeft w:val="0"/>
      <w:marRight w:val="0"/>
      <w:marTop w:val="10"/>
      <w:marBottom w:val="10"/>
      <w:divBdr>
        <w:top w:val="none" w:sz="0" w:space="0" w:color="auto"/>
        <w:left w:val="none" w:sz="0" w:space="0" w:color="auto"/>
        <w:bottom w:val="none" w:sz="0" w:space="0" w:color="auto"/>
        <w:right w:val="none" w:sz="0" w:space="0" w:color="auto"/>
      </w:divBdr>
    </w:div>
    <w:div w:id="1347907983">
      <w:marLeft w:val="0"/>
      <w:marRight w:val="0"/>
      <w:marTop w:val="10"/>
      <w:marBottom w:val="10"/>
      <w:divBdr>
        <w:top w:val="none" w:sz="0" w:space="0" w:color="auto"/>
        <w:left w:val="none" w:sz="0" w:space="0" w:color="auto"/>
        <w:bottom w:val="none" w:sz="0" w:space="0" w:color="auto"/>
        <w:right w:val="none" w:sz="0" w:space="0" w:color="auto"/>
      </w:divBdr>
    </w:div>
    <w:div w:id="1349059575">
      <w:marLeft w:val="0"/>
      <w:marRight w:val="0"/>
      <w:marTop w:val="10"/>
      <w:marBottom w:val="10"/>
      <w:divBdr>
        <w:top w:val="none" w:sz="0" w:space="0" w:color="auto"/>
        <w:left w:val="none" w:sz="0" w:space="0" w:color="auto"/>
        <w:bottom w:val="none" w:sz="0" w:space="0" w:color="auto"/>
        <w:right w:val="none" w:sz="0" w:space="0" w:color="auto"/>
      </w:divBdr>
    </w:div>
    <w:div w:id="1372918708">
      <w:marLeft w:val="0"/>
      <w:marRight w:val="0"/>
      <w:marTop w:val="10"/>
      <w:marBottom w:val="10"/>
      <w:divBdr>
        <w:top w:val="none" w:sz="0" w:space="0" w:color="auto"/>
        <w:left w:val="none" w:sz="0" w:space="0" w:color="auto"/>
        <w:bottom w:val="none" w:sz="0" w:space="0" w:color="auto"/>
        <w:right w:val="none" w:sz="0" w:space="0" w:color="auto"/>
      </w:divBdr>
    </w:div>
    <w:div w:id="1376805903">
      <w:marLeft w:val="0"/>
      <w:marRight w:val="0"/>
      <w:marTop w:val="10"/>
      <w:marBottom w:val="10"/>
      <w:divBdr>
        <w:top w:val="none" w:sz="0" w:space="0" w:color="auto"/>
        <w:left w:val="none" w:sz="0" w:space="0" w:color="auto"/>
        <w:bottom w:val="none" w:sz="0" w:space="0" w:color="auto"/>
        <w:right w:val="none" w:sz="0" w:space="0" w:color="auto"/>
      </w:divBdr>
    </w:div>
    <w:div w:id="1385568787">
      <w:marLeft w:val="0"/>
      <w:marRight w:val="0"/>
      <w:marTop w:val="10"/>
      <w:marBottom w:val="10"/>
      <w:divBdr>
        <w:top w:val="none" w:sz="0" w:space="0" w:color="auto"/>
        <w:left w:val="none" w:sz="0" w:space="0" w:color="auto"/>
        <w:bottom w:val="none" w:sz="0" w:space="0" w:color="auto"/>
        <w:right w:val="none" w:sz="0" w:space="0" w:color="auto"/>
      </w:divBdr>
    </w:div>
    <w:div w:id="1388148171">
      <w:marLeft w:val="0"/>
      <w:marRight w:val="0"/>
      <w:marTop w:val="10"/>
      <w:marBottom w:val="10"/>
      <w:divBdr>
        <w:top w:val="none" w:sz="0" w:space="0" w:color="auto"/>
        <w:left w:val="none" w:sz="0" w:space="0" w:color="auto"/>
        <w:bottom w:val="none" w:sz="0" w:space="0" w:color="auto"/>
        <w:right w:val="none" w:sz="0" w:space="0" w:color="auto"/>
      </w:divBdr>
    </w:div>
    <w:div w:id="1392655488">
      <w:marLeft w:val="0"/>
      <w:marRight w:val="0"/>
      <w:marTop w:val="10"/>
      <w:marBottom w:val="10"/>
      <w:divBdr>
        <w:top w:val="none" w:sz="0" w:space="0" w:color="auto"/>
        <w:left w:val="none" w:sz="0" w:space="0" w:color="auto"/>
        <w:bottom w:val="none" w:sz="0" w:space="0" w:color="auto"/>
        <w:right w:val="none" w:sz="0" w:space="0" w:color="auto"/>
      </w:divBdr>
    </w:div>
    <w:div w:id="1434321312">
      <w:marLeft w:val="0"/>
      <w:marRight w:val="0"/>
      <w:marTop w:val="10"/>
      <w:marBottom w:val="10"/>
      <w:divBdr>
        <w:top w:val="none" w:sz="0" w:space="0" w:color="auto"/>
        <w:left w:val="none" w:sz="0" w:space="0" w:color="auto"/>
        <w:bottom w:val="none" w:sz="0" w:space="0" w:color="auto"/>
        <w:right w:val="none" w:sz="0" w:space="0" w:color="auto"/>
      </w:divBdr>
    </w:div>
    <w:div w:id="1444689369">
      <w:marLeft w:val="0"/>
      <w:marRight w:val="0"/>
      <w:marTop w:val="10"/>
      <w:marBottom w:val="10"/>
      <w:divBdr>
        <w:top w:val="none" w:sz="0" w:space="0" w:color="auto"/>
        <w:left w:val="none" w:sz="0" w:space="0" w:color="auto"/>
        <w:bottom w:val="none" w:sz="0" w:space="0" w:color="auto"/>
        <w:right w:val="none" w:sz="0" w:space="0" w:color="auto"/>
      </w:divBdr>
    </w:div>
    <w:div w:id="1461336494">
      <w:marLeft w:val="0"/>
      <w:marRight w:val="0"/>
      <w:marTop w:val="10"/>
      <w:marBottom w:val="10"/>
      <w:divBdr>
        <w:top w:val="none" w:sz="0" w:space="0" w:color="auto"/>
        <w:left w:val="none" w:sz="0" w:space="0" w:color="auto"/>
        <w:bottom w:val="none" w:sz="0" w:space="0" w:color="auto"/>
        <w:right w:val="none" w:sz="0" w:space="0" w:color="auto"/>
      </w:divBdr>
    </w:div>
    <w:div w:id="1465731644">
      <w:marLeft w:val="0"/>
      <w:marRight w:val="0"/>
      <w:marTop w:val="10"/>
      <w:marBottom w:val="10"/>
      <w:divBdr>
        <w:top w:val="none" w:sz="0" w:space="0" w:color="auto"/>
        <w:left w:val="none" w:sz="0" w:space="0" w:color="auto"/>
        <w:bottom w:val="none" w:sz="0" w:space="0" w:color="auto"/>
        <w:right w:val="none" w:sz="0" w:space="0" w:color="auto"/>
      </w:divBdr>
    </w:div>
    <w:div w:id="1483279394">
      <w:marLeft w:val="0"/>
      <w:marRight w:val="0"/>
      <w:marTop w:val="10"/>
      <w:marBottom w:val="10"/>
      <w:divBdr>
        <w:top w:val="none" w:sz="0" w:space="0" w:color="auto"/>
        <w:left w:val="none" w:sz="0" w:space="0" w:color="auto"/>
        <w:bottom w:val="none" w:sz="0" w:space="0" w:color="auto"/>
        <w:right w:val="none" w:sz="0" w:space="0" w:color="auto"/>
      </w:divBdr>
    </w:div>
    <w:div w:id="1485321003">
      <w:marLeft w:val="0"/>
      <w:marRight w:val="0"/>
      <w:marTop w:val="10"/>
      <w:marBottom w:val="10"/>
      <w:divBdr>
        <w:top w:val="none" w:sz="0" w:space="0" w:color="auto"/>
        <w:left w:val="none" w:sz="0" w:space="0" w:color="auto"/>
        <w:bottom w:val="none" w:sz="0" w:space="0" w:color="auto"/>
        <w:right w:val="none" w:sz="0" w:space="0" w:color="auto"/>
      </w:divBdr>
    </w:div>
    <w:div w:id="1526602697">
      <w:marLeft w:val="0"/>
      <w:marRight w:val="0"/>
      <w:marTop w:val="10"/>
      <w:marBottom w:val="10"/>
      <w:divBdr>
        <w:top w:val="none" w:sz="0" w:space="0" w:color="auto"/>
        <w:left w:val="none" w:sz="0" w:space="0" w:color="auto"/>
        <w:bottom w:val="none" w:sz="0" w:space="0" w:color="auto"/>
        <w:right w:val="none" w:sz="0" w:space="0" w:color="auto"/>
      </w:divBdr>
    </w:div>
    <w:div w:id="1538468377">
      <w:marLeft w:val="0"/>
      <w:marRight w:val="0"/>
      <w:marTop w:val="10"/>
      <w:marBottom w:val="10"/>
      <w:divBdr>
        <w:top w:val="none" w:sz="0" w:space="0" w:color="auto"/>
        <w:left w:val="none" w:sz="0" w:space="0" w:color="auto"/>
        <w:bottom w:val="none" w:sz="0" w:space="0" w:color="auto"/>
        <w:right w:val="none" w:sz="0" w:space="0" w:color="auto"/>
      </w:divBdr>
    </w:div>
    <w:div w:id="1542938513">
      <w:marLeft w:val="0"/>
      <w:marRight w:val="0"/>
      <w:marTop w:val="10"/>
      <w:marBottom w:val="10"/>
      <w:divBdr>
        <w:top w:val="none" w:sz="0" w:space="0" w:color="auto"/>
        <w:left w:val="none" w:sz="0" w:space="0" w:color="auto"/>
        <w:bottom w:val="none" w:sz="0" w:space="0" w:color="auto"/>
        <w:right w:val="none" w:sz="0" w:space="0" w:color="auto"/>
      </w:divBdr>
    </w:div>
    <w:div w:id="1551839815">
      <w:marLeft w:val="0"/>
      <w:marRight w:val="0"/>
      <w:marTop w:val="10"/>
      <w:marBottom w:val="10"/>
      <w:divBdr>
        <w:top w:val="none" w:sz="0" w:space="0" w:color="auto"/>
        <w:left w:val="none" w:sz="0" w:space="0" w:color="auto"/>
        <w:bottom w:val="none" w:sz="0" w:space="0" w:color="auto"/>
        <w:right w:val="none" w:sz="0" w:space="0" w:color="auto"/>
      </w:divBdr>
    </w:div>
    <w:div w:id="1568036015">
      <w:marLeft w:val="0"/>
      <w:marRight w:val="0"/>
      <w:marTop w:val="10"/>
      <w:marBottom w:val="10"/>
      <w:divBdr>
        <w:top w:val="none" w:sz="0" w:space="0" w:color="auto"/>
        <w:left w:val="none" w:sz="0" w:space="0" w:color="auto"/>
        <w:bottom w:val="none" w:sz="0" w:space="0" w:color="auto"/>
        <w:right w:val="none" w:sz="0" w:space="0" w:color="auto"/>
      </w:divBdr>
    </w:div>
    <w:div w:id="1613588591">
      <w:marLeft w:val="0"/>
      <w:marRight w:val="0"/>
      <w:marTop w:val="10"/>
      <w:marBottom w:val="10"/>
      <w:divBdr>
        <w:top w:val="none" w:sz="0" w:space="0" w:color="auto"/>
        <w:left w:val="none" w:sz="0" w:space="0" w:color="auto"/>
        <w:bottom w:val="none" w:sz="0" w:space="0" w:color="auto"/>
        <w:right w:val="none" w:sz="0" w:space="0" w:color="auto"/>
      </w:divBdr>
    </w:div>
    <w:div w:id="1621715949">
      <w:marLeft w:val="0"/>
      <w:marRight w:val="0"/>
      <w:marTop w:val="10"/>
      <w:marBottom w:val="10"/>
      <w:divBdr>
        <w:top w:val="none" w:sz="0" w:space="0" w:color="auto"/>
        <w:left w:val="none" w:sz="0" w:space="0" w:color="auto"/>
        <w:bottom w:val="none" w:sz="0" w:space="0" w:color="auto"/>
        <w:right w:val="none" w:sz="0" w:space="0" w:color="auto"/>
      </w:divBdr>
    </w:div>
    <w:div w:id="1626812937">
      <w:marLeft w:val="0"/>
      <w:marRight w:val="0"/>
      <w:marTop w:val="10"/>
      <w:marBottom w:val="10"/>
      <w:divBdr>
        <w:top w:val="none" w:sz="0" w:space="0" w:color="auto"/>
        <w:left w:val="none" w:sz="0" w:space="0" w:color="auto"/>
        <w:bottom w:val="none" w:sz="0" w:space="0" w:color="auto"/>
        <w:right w:val="none" w:sz="0" w:space="0" w:color="auto"/>
      </w:divBdr>
    </w:div>
    <w:div w:id="1635598396">
      <w:marLeft w:val="0"/>
      <w:marRight w:val="0"/>
      <w:marTop w:val="10"/>
      <w:marBottom w:val="10"/>
      <w:divBdr>
        <w:top w:val="none" w:sz="0" w:space="0" w:color="auto"/>
        <w:left w:val="none" w:sz="0" w:space="0" w:color="auto"/>
        <w:bottom w:val="none" w:sz="0" w:space="0" w:color="auto"/>
        <w:right w:val="none" w:sz="0" w:space="0" w:color="auto"/>
      </w:divBdr>
    </w:div>
    <w:div w:id="1638683472">
      <w:marLeft w:val="0"/>
      <w:marRight w:val="0"/>
      <w:marTop w:val="10"/>
      <w:marBottom w:val="10"/>
      <w:divBdr>
        <w:top w:val="none" w:sz="0" w:space="0" w:color="auto"/>
        <w:left w:val="none" w:sz="0" w:space="0" w:color="auto"/>
        <w:bottom w:val="none" w:sz="0" w:space="0" w:color="auto"/>
        <w:right w:val="none" w:sz="0" w:space="0" w:color="auto"/>
      </w:divBdr>
    </w:div>
    <w:div w:id="1651902443">
      <w:marLeft w:val="0"/>
      <w:marRight w:val="0"/>
      <w:marTop w:val="10"/>
      <w:marBottom w:val="10"/>
      <w:divBdr>
        <w:top w:val="none" w:sz="0" w:space="0" w:color="auto"/>
        <w:left w:val="none" w:sz="0" w:space="0" w:color="auto"/>
        <w:bottom w:val="none" w:sz="0" w:space="0" w:color="auto"/>
        <w:right w:val="none" w:sz="0" w:space="0" w:color="auto"/>
      </w:divBdr>
    </w:div>
    <w:div w:id="1701197041">
      <w:marLeft w:val="0"/>
      <w:marRight w:val="0"/>
      <w:marTop w:val="10"/>
      <w:marBottom w:val="10"/>
      <w:divBdr>
        <w:top w:val="none" w:sz="0" w:space="0" w:color="auto"/>
        <w:left w:val="none" w:sz="0" w:space="0" w:color="auto"/>
        <w:bottom w:val="none" w:sz="0" w:space="0" w:color="auto"/>
        <w:right w:val="none" w:sz="0" w:space="0" w:color="auto"/>
      </w:divBdr>
    </w:div>
    <w:div w:id="1717969950">
      <w:marLeft w:val="0"/>
      <w:marRight w:val="0"/>
      <w:marTop w:val="10"/>
      <w:marBottom w:val="10"/>
      <w:divBdr>
        <w:top w:val="none" w:sz="0" w:space="0" w:color="auto"/>
        <w:left w:val="none" w:sz="0" w:space="0" w:color="auto"/>
        <w:bottom w:val="none" w:sz="0" w:space="0" w:color="auto"/>
        <w:right w:val="none" w:sz="0" w:space="0" w:color="auto"/>
      </w:divBdr>
    </w:div>
    <w:div w:id="1725520422">
      <w:marLeft w:val="0"/>
      <w:marRight w:val="0"/>
      <w:marTop w:val="10"/>
      <w:marBottom w:val="10"/>
      <w:divBdr>
        <w:top w:val="none" w:sz="0" w:space="0" w:color="auto"/>
        <w:left w:val="none" w:sz="0" w:space="0" w:color="auto"/>
        <w:bottom w:val="none" w:sz="0" w:space="0" w:color="auto"/>
        <w:right w:val="none" w:sz="0" w:space="0" w:color="auto"/>
      </w:divBdr>
    </w:div>
    <w:div w:id="1733231781">
      <w:marLeft w:val="0"/>
      <w:marRight w:val="0"/>
      <w:marTop w:val="10"/>
      <w:marBottom w:val="10"/>
      <w:divBdr>
        <w:top w:val="none" w:sz="0" w:space="0" w:color="auto"/>
        <w:left w:val="none" w:sz="0" w:space="0" w:color="auto"/>
        <w:bottom w:val="none" w:sz="0" w:space="0" w:color="auto"/>
        <w:right w:val="none" w:sz="0" w:space="0" w:color="auto"/>
      </w:divBdr>
    </w:div>
    <w:div w:id="1738895078">
      <w:marLeft w:val="0"/>
      <w:marRight w:val="0"/>
      <w:marTop w:val="10"/>
      <w:marBottom w:val="10"/>
      <w:divBdr>
        <w:top w:val="none" w:sz="0" w:space="0" w:color="auto"/>
        <w:left w:val="none" w:sz="0" w:space="0" w:color="auto"/>
        <w:bottom w:val="none" w:sz="0" w:space="0" w:color="auto"/>
        <w:right w:val="none" w:sz="0" w:space="0" w:color="auto"/>
      </w:divBdr>
    </w:div>
    <w:div w:id="1781685004">
      <w:marLeft w:val="0"/>
      <w:marRight w:val="0"/>
      <w:marTop w:val="10"/>
      <w:marBottom w:val="10"/>
      <w:divBdr>
        <w:top w:val="none" w:sz="0" w:space="0" w:color="auto"/>
        <w:left w:val="none" w:sz="0" w:space="0" w:color="auto"/>
        <w:bottom w:val="none" w:sz="0" w:space="0" w:color="auto"/>
        <w:right w:val="none" w:sz="0" w:space="0" w:color="auto"/>
      </w:divBdr>
    </w:div>
    <w:div w:id="1810124659">
      <w:marLeft w:val="0"/>
      <w:marRight w:val="0"/>
      <w:marTop w:val="10"/>
      <w:marBottom w:val="10"/>
      <w:divBdr>
        <w:top w:val="none" w:sz="0" w:space="0" w:color="auto"/>
        <w:left w:val="none" w:sz="0" w:space="0" w:color="auto"/>
        <w:bottom w:val="none" w:sz="0" w:space="0" w:color="auto"/>
        <w:right w:val="none" w:sz="0" w:space="0" w:color="auto"/>
      </w:divBdr>
    </w:div>
    <w:div w:id="1878202403">
      <w:marLeft w:val="0"/>
      <w:marRight w:val="720"/>
      <w:marTop w:val="10"/>
      <w:marBottom w:val="10"/>
      <w:divBdr>
        <w:top w:val="none" w:sz="0" w:space="0" w:color="auto"/>
        <w:left w:val="none" w:sz="0" w:space="0" w:color="auto"/>
        <w:bottom w:val="none" w:sz="0" w:space="0" w:color="auto"/>
        <w:right w:val="none" w:sz="0" w:space="0" w:color="auto"/>
      </w:divBdr>
    </w:div>
    <w:div w:id="1889410643">
      <w:marLeft w:val="0"/>
      <w:marRight w:val="0"/>
      <w:marTop w:val="10"/>
      <w:marBottom w:val="10"/>
      <w:divBdr>
        <w:top w:val="none" w:sz="0" w:space="0" w:color="auto"/>
        <w:left w:val="none" w:sz="0" w:space="0" w:color="auto"/>
        <w:bottom w:val="none" w:sz="0" w:space="0" w:color="auto"/>
        <w:right w:val="none" w:sz="0" w:space="0" w:color="auto"/>
      </w:divBdr>
    </w:div>
    <w:div w:id="1900439150">
      <w:marLeft w:val="0"/>
      <w:marRight w:val="0"/>
      <w:marTop w:val="10"/>
      <w:marBottom w:val="10"/>
      <w:divBdr>
        <w:top w:val="none" w:sz="0" w:space="0" w:color="auto"/>
        <w:left w:val="none" w:sz="0" w:space="0" w:color="auto"/>
        <w:bottom w:val="none" w:sz="0" w:space="0" w:color="auto"/>
        <w:right w:val="none" w:sz="0" w:space="0" w:color="auto"/>
      </w:divBdr>
    </w:div>
    <w:div w:id="1949659744">
      <w:marLeft w:val="0"/>
      <w:marRight w:val="0"/>
      <w:marTop w:val="10"/>
      <w:marBottom w:val="10"/>
      <w:divBdr>
        <w:top w:val="none" w:sz="0" w:space="0" w:color="auto"/>
        <w:left w:val="none" w:sz="0" w:space="0" w:color="auto"/>
        <w:bottom w:val="none" w:sz="0" w:space="0" w:color="auto"/>
        <w:right w:val="none" w:sz="0" w:space="0" w:color="auto"/>
      </w:divBdr>
    </w:div>
    <w:div w:id="1951400536">
      <w:marLeft w:val="0"/>
      <w:marRight w:val="0"/>
      <w:marTop w:val="10"/>
      <w:marBottom w:val="10"/>
      <w:divBdr>
        <w:top w:val="none" w:sz="0" w:space="0" w:color="auto"/>
        <w:left w:val="none" w:sz="0" w:space="0" w:color="auto"/>
        <w:bottom w:val="none" w:sz="0" w:space="0" w:color="auto"/>
        <w:right w:val="none" w:sz="0" w:space="0" w:color="auto"/>
      </w:divBdr>
    </w:div>
    <w:div w:id="2001157146">
      <w:marLeft w:val="0"/>
      <w:marRight w:val="0"/>
      <w:marTop w:val="10"/>
      <w:marBottom w:val="10"/>
      <w:divBdr>
        <w:top w:val="none" w:sz="0" w:space="0" w:color="auto"/>
        <w:left w:val="none" w:sz="0" w:space="0" w:color="auto"/>
        <w:bottom w:val="none" w:sz="0" w:space="0" w:color="auto"/>
        <w:right w:val="none" w:sz="0" w:space="0" w:color="auto"/>
      </w:divBdr>
    </w:div>
    <w:div w:id="2013873745">
      <w:marLeft w:val="0"/>
      <w:marRight w:val="720"/>
      <w:marTop w:val="10"/>
      <w:marBottom w:val="10"/>
      <w:divBdr>
        <w:top w:val="none" w:sz="0" w:space="0" w:color="auto"/>
        <w:left w:val="none" w:sz="0" w:space="0" w:color="auto"/>
        <w:bottom w:val="none" w:sz="0" w:space="0" w:color="auto"/>
        <w:right w:val="none" w:sz="0" w:space="0" w:color="auto"/>
      </w:divBdr>
    </w:div>
    <w:div w:id="2081099631">
      <w:marLeft w:val="0"/>
      <w:marRight w:val="0"/>
      <w:marTop w:val="10"/>
      <w:marBottom w:val="10"/>
      <w:divBdr>
        <w:top w:val="none" w:sz="0" w:space="0" w:color="auto"/>
        <w:left w:val="none" w:sz="0" w:space="0" w:color="auto"/>
        <w:bottom w:val="none" w:sz="0" w:space="0" w:color="auto"/>
        <w:right w:val="none" w:sz="0" w:space="0" w:color="auto"/>
      </w:divBdr>
    </w:div>
    <w:div w:id="2092772099">
      <w:marLeft w:val="0"/>
      <w:marRight w:val="0"/>
      <w:marTop w:val="10"/>
      <w:marBottom w:val="10"/>
      <w:divBdr>
        <w:top w:val="none" w:sz="0" w:space="0" w:color="auto"/>
        <w:left w:val="none" w:sz="0" w:space="0" w:color="auto"/>
        <w:bottom w:val="none" w:sz="0" w:space="0" w:color="auto"/>
        <w:right w:val="none" w:sz="0" w:space="0" w:color="auto"/>
      </w:divBdr>
    </w:div>
    <w:div w:id="2096316823">
      <w:marLeft w:val="0"/>
      <w:marRight w:val="0"/>
      <w:marTop w:val="10"/>
      <w:marBottom w:val="10"/>
      <w:divBdr>
        <w:top w:val="none" w:sz="0" w:space="0" w:color="auto"/>
        <w:left w:val="none" w:sz="0" w:space="0" w:color="auto"/>
        <w:bottom w:val="none" w:sz="0" w:space="0" w:color="auto"/>
        <w:right w:val="none" w:sz="0" w:space="0" w:color="auto"/>
      </w:divBdr>
    </w:div>
    <w:div w:id="2104573371">
      <w:marLeft w:val="0"/>
      <w:marRight w:val="0"/>
      <w:marTop w:val="10"/>
      <w:marBottom w:val="10"/>
      <w:divBdr>
        <w:top w:val="none" w:sz="0" w:space="0" w:color="auto"/>
        <w:left w:val="none" w:sz="0" w:space="0" w:color="auto"/>
        <w:bottom w:val="none" w:sz="0" w:space="0" w:color="auto"/>
        <w:right w:val="none" w:sz="0" w:space="0" w:color="auto"/>
      </w:divBdr>
    </w:div>
    <w:div w:id="21307840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2113</Words>
  <Characters>12046</Characters>
  <Application>Microsoft Office Word</Application>
  <DocSecurity>0</DocSecurity>
  <Lines>100</Lines>
  <Paragraphs>28</Paragraphs>
  <ScaleCrop>false</ScaleCrop>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