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25EED" w14:textId="77777777" w:rsidR="00AF5E54" w:rsidRDefault="00AF5E54">
      <w:pPr>
        <w:spacing w:line="500" w:lineRule="atLeast"/>
        <w:jc w:val="center"/>
        <w:divId w:val="131140767"/>
        <w:rPr>
          <w:rFonts w:ascii="黑体" w:eastAsia="黑体" w:hAnsi="黑体"/>
          <w:sz w:val="36"/>
          <w:szCs w:val="36"/>
        </w:rPr>
      </w:pPr>
      <w:r>
        <w:rPr>
          <w:rFonts w:ascii="黑体" w:eastAsia="黑体" w:hAnsi="黑体" w:hint="eastAsia"/>
          <w:sz w:val="36"/>
          <w:szCs w:val="36"/>
        </w:rPr>
        <w:t>广东省德庆县人民法院</w:t>
      </w:r>
    </w:p>
    <w:p w14:paraId="2110545C" w14:textId="77777777" w:rsidR="00AF5E54" w:rsidRDefault="00AF5E54">
      <w:pPr>
        <w:spacing w:line="500" w:lineRule="atLeast"/>
        <w:jc w:val="center"/>
        <w:divId w:val="8717257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8111FC" w14:textId="77777777" w:rsidR="00AF5E54" w:rsidRDefault="00AF5E54">
      <w:pPr>
        <w:spacing w:line="500" w:lineRule="atLeast"/>
        <w:jc w:val="right"/>
        <w:divId w:val="135785292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130</w:t>
      </w:r>
      <w:r>
        <w:rPr>
          <w:rFonts w:hint="eastAsia"/>
          <w:sz w:val="30"/>
          <w:szCs w:val="30"/>
        </w:rPr>
        <w:t>号</w:t>
      </w:r>
    </w:p>
    <w:p w14:paraId="149BABBE" w14:textId="77777777" w:rsidR="00AF5E54" w:rsidRDefault="00AF5E54">
      <w:pPr>
        <w:spacing w:line="500" w:lineRule="atLeast"/>
        <w:ind w:firstLine="600"/>
        <w:divId w:val="454450664"/>
        <w:rPr>
          <w:rFonts w:hint="eastAsia"/>
          <w:sz w:val="30"/>
          <w:szCs w:val="30"/>
        </w:rPr>
      </w:pPr>
      <w:r>
        <w:rPr>
          <w:rFonts w:hint="eastAsia"/>
          <w:sz w:val="30"/>
          <w:szCs w:val="30"/>
        </w:rPr>
        <w:t>公诉机关广东省德庆县人民检察院。</w:t>
      </w:r>
    </w:p>
    <w:p w14:paraId="33185E88" w14:textId="77777777" w:rsidR="00AF5E54" w:rsidRDefault="00AF5E54">
      <w:pPr>
        <w:spacing w:line="500" w:lineRule="atLeast"/>
        <w:ind w:firstLine="600"/>
        <w:divId w:val="824705231"/>
        <w:rPr>
          <w:rFonts w:hint="eastAsia"/>
          <w:sz w:val="30"/>
          <w:szCs w:val="30"/>
        </w:rPr>
      </w:pPr>
      <w:r>
        <w:rPr>
          <w:rFonts w:hint="eastAsia"/>
          <w:sz w:val="30"/>
          <w:szCs w:val="30"/>
        </w:rPr>
        <w:t>被告人黄惠明，男，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日出生，公民身份号码：</w:t>
      </w:r>
      <w:r>
        <w:rPr>
          <w:rFonts w:hint="eastAsia"/>
          <w:sz w:val="30"/>
          <w:szCs w:val="30"/>
        </w:rPr>
        <w:t>350************517</w:t>
      </w:r>
      <w:r>
        <w:rPr>
          <w:rFonts w:hint="eastAsia"/>
          <w:sz w:val="30"/>
          <w:szCs w:val="30"/>
        </w:rPr>
        <w:t>，汉族，大专文化，户籍地址：广东省肇庆市端州区</w:t>
      </w:r>
      <w:r>
        <w:rPr>
          <w:rFonts w:hint="eastAsia"/>
          <w:sz w:val="30"/>
          <w:szCs w:val="30"/>
        </w:rPr>
        <w:t>************</w:t>
      </w:r>
      <w:r>
        <w:rPr>
          <w:rFonts w:hint="eastAsia"/>
          <w:sz w:val="30"/>
          <w:szCs w:val="30"/>
        </w:rPr>
        <w:t>，捕前住广东省肇庆市端州区恒裕海湾</w:t>
      </w:r>
      <w:r>
        <w:rPr>
          <w:rFonts w:hint="eastAsia"/>
          <w:sz w:val="30"/>
          <w:szCs w:val="30"/>
        </w:rPr>
        <w:t>C1</w:t>
      </w:r>
      <w:r>
        <w:rPr>
          <w:rFonts w:hint="eastAsia"/>
          <w:sz w:val="30"/>
          <w:szCs w:val="30"/>
        </w:rPr>
        <w:t>－</w:t>
      </w:r>
      <w:r>
        <w:rPr>
          <w:rFonts w:hint="eastAsia"/>
          <w:sz w:val="30"/>
          <w:szCs w:val="30"/>
        </w:rPr>
        <w:t>1103</w:t>
      </w:r>
      <w:r>
        <w:rPr>
          <w:rFonts w:hint="eastAsia"/>
          <w:sz w:val="30"/>
          <w:szCs w:val="30"/>
        </w:rPr>
        <w:t>房。原肇庆市公安局端州分局治安管理大队大队长，中共党员。</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日因涉嫌受贿罪被德庆县监察委员会决定留置，同年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日被德庆县人民检察院决定刑事拘留，同月</w:t>
      </w:r>
      <w:r>
        <w:rPr>
          <w:rFonts w:hint="eastAsia"/>
          <w:sz w:val="30"/>
          <w:szCs w:val="30"/>
        </w:rPr>
        <w:t>23</w:t>
      </w:r>
      <w:r>
        <w:rPr>
          <w:rFonts w:hint="eastAsia"/>
          <w:sz w:val="30"/>
          <w:szCs w:val="30"/>
        </w:rPr>
        <w:t>日被逮捕。现押于德庆县看守所。</w:t>
      </w:r>
    </w:p>
    <w:p w14:paraId="48EF5E53" w14:textId="77777777" w:rsidR="00AF5E54" w:rsidRDefault="00AF5E54">
      <w:pPr>
        <w:spacing w:line="500" w:lineRule="atLeast"/>
        <w:ind w:firstLine="600"/>
        <w:divId w:val="80609702"/>
        <w:rPr>
          <w:rFonts w:hint="eastAsia"/>
          <w:sz w:val="30"/>
          <w:szCs w:val="30"/>
        </w:rPr>
      </w:pPr>
      <w:r>
        <w:rPr>
          <w:rFonts w:hint="eastAsia"/>
          <w:sz w:val="30"/>
          <w:szCs w:val="30"/>
        </w:rPr>
        <w:t>辩护人陈金瑞，广东政勤律师事务所律师。</w:t>
      </w:r>
    </w:p>
    <w:p w14:paraId="2202649B" w14:textId="77777777" w:rsidR="00AF5E54" w:rsidRDefault="00AF5E54">
      <w:pPr>
        <w:spacing w:line="500" w:lineRule="atLeast"/>
        <w:ind w:firstLine="600"/>
        <w:divId w:val="962271531"/>
        <w:rPr>
          <w:rFonts w:hint="eastAsia"/>
          <w:sz w:val="30"/>
          <w:szCs w:val="30"/>
        </w:rPr>
      </w:pPr>
      <w:r>
        <w:rPr>
          <w:rFonts w:hint="eastAsia"/>
          <w:sz w:val="30"/>
          <w:szCs w:val="30"/>
        </w:rPr>
        <w:t>辩护人朱慧蔚，广东广立信律师事务所律师。</w:t>
      </w:r>
    </w:p>
    <w:p w14:paraId="50DA489A" w14:textId="77777777" w:rsidR="00AF5E54" w:rsidRDefault="00AF5E54">
      <w:pPr>
        <w:spacing w:line="500" w:lineRule="atLeast"/>
        <w:ind w:firstLine="600"/>
        <w:divId w:val="505242874"/>
        <w:rPr>
          <w:rFonts w:hint="eastAsia"/>
          <w:sz w:val="30"/>
          <w:szCs w:val="30"/>
        </w:rPr>
      </w:pPr>
      <w:r>
        <w:rPr>
          <w:rFonts w:hint="eastAsia"/>
          <w:sz w:val="30"/>
          <w:szCs w:val="30"/>
        </w:rPr>
        <w:t>被告人黄惠明犯受贿罪一案，肇庆市中级人民法院于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日指定本院对该案管辖。德庆县人民检察院以德检刑诉（</w:t>
      </w:r>
      <w:r>
        <w:rPr>
          <w:rFonts w:hint="eastAsia"/>
          <w:sz w:val="30"/>
          <w:szCs w:val="30"/>
        </w:rPr>
        <w:t>2019</w:t>
      </w:r>
      <w:r>
        <w:rPr>
          <w:rFonts w:hint="eastAsia"/>
          <w:sz w:val="30"/>
          <w:szCs w:val="30"/>
        </w:rPr>
        <w:t>）</w:t>
      </w:r>
      <w:r>
        <w:rPr>
          <w:rFonts w:hint="eastAsia"/>
          <w:sz w:val="30"/>
          <w:szCs w:val="30"/>
        </w:rPr>
        <w:t>102</w:t>
      </w:r>
      <w:r>
        <w:rPr>
          <w:rFonts w:hint="eastAsia"/>
          <w:sz w:val="30"/>
          <w:szCs w:val="30"/>
        </w:rPr>
        <w:t>号起诉书指控被告人黄惠明犯受贿罪，于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日向本院提起公诉。本院依法组成合议庭，公开开庭审理了本案，德庆县人民检察院指派检察员聂群霞出庭支持公诉，被告人黄惠明及其辩护人到庭参加诉讼。现已审理终结。</w:t>
      </w:r>
    </w:p>
    <w:p w14:paraId="612021EC" w14:textId="77777777" w:rsidR="00AF5E54" w:rsidRDefault="00AF5E54">
      <w:pPr>
        <w:spacing w:line="500" w:lineRule="atLeast"/>
        <w:divId w:val="1938899678"/>
        <w:rPr>
          <w:rFonts w:hint="eastAsia"/>
          <w:sz w:val="30"/>
          <w:szCs w:val="30"/>
        </w:rPr>
      </w:pPr>
      <w:r>
        <w:rPr>
          <w:rFonts w:hint="eastAsia"/>
          <w:sz w:val="30"/>
          <w:szCs w:val="30"/>
        </w:rPr>
        <w:t>德庆县人民检察院指控：</w:t>
      </w:r>
    </w:p>
    <w:p w14:paraId="28C23CBE" w14:textId="77777777" w:rsidR="00AF5E54" w:rsidRDefault="00AF5E54">
      <w:pPr>
        <w:spacing w:line="500" w:lineRule="atLeast"/>
        <w:ind w:firstLine="600"/>
        <w:divId w:val="1622151644"/>
        <w:rPr>
          <w:rFonts w:hint="eastAsia"/>
          <w:sz w:val="30"/>
          <w:szCs w:val="30"/>
        </w:rPr>
      </w:pPr>
      <w:r>
        <w:rPr>
          <w:rFonts w:hint="eastAsia"/>
          <w:sz w:val="30"/>
          <w:szCs w:val="30"/>
        </w:rPr>
        <w:t>2000</w:t>
      </w:r>
      <w:r>
        <w:rPr>
          <w:rFonts w:hint="eastAsia"/>
          <w:sz w:val="30"/>
          <w:szCs w:val="30"/>
        </w:rPr>
        <w:t>年至</w:t>
      </w:r>
      <w:r>
        <w:rPr>
          <w:rFonts w:hint="eastAsia"/>
          <w:sz w:val="30"/>
          <w:szCs w:val="30"/>
        </w:rPr>
        <w:t>2018</w:t>
      </w:r>
      <w:r>
        <w:rPr>
          <w:rFonts w:hint="eastAsia"/>
          <w:sz w:val="30"/>
          <w:szCs w:val="30"/>
        </w:rPr>
        <w:t>年期间，被告人黄惠明利用其在肇庆市公安局端州分局任职的职务便利，非法收受治安管理对象贿赂的财物共</w:t>
      </w:r>
      <w:r>
        <w:rPr>
          <w:rFonts w:hint="eastAsia"/>
          <w:sz w:val="30"/>
          <w:szCs w:val="30"/>
        </w:rPr>
        <w:t>84.74</w:t>
      </w:r>
      <w:r>
        <w:rPr>
          <w:rFonts w:hint="eastAsia"/>
          <w:sz w:val="30"/>
          <w:szCs w:val="30"/>
        </w:rPr>
        <w:t>万元人民币，其中，收受伍时添</w:t>
      </w:r>
      <w:r>
        <w:rPr>
          <w:rFonts w:hint="eastAsia"/>
          <w:sz w:val="30"/>
          <w:szCs w:val="30"/>
        </w:rPr>
        <w:t>18</w:t>
      </w:r>
      <w:r>
        <w:rPr>
          <w:rFonts w:hint="eastAsia"/>
          <w:sz w:val="30"/>
          <w:szCs w:val="30"/>
        </w:rPr>
        <w:t>万元，收受黎天豪</w:t>
      </w:r>
      <w:r>
        <w:rPr>
          <w:rFonts w:hint="eastAsia"/>
          <w:sz w:val="30"/>
          <w:szCs w:val="30"/>
        </w:rPr>
        <w:t>15</w:t>
      </w:r>
      <w:r>
        <w:rPr>
          <w:rFonts w:hint="eastAsia"/>
          <w:sz w:val="30"/>
          <w:szCs w:val="30"/>
        </w:rPr>
        <w:t>万元，收受李裕强</w:t>
      </w:r>
      <w:r>
        <w:rPr>
          <w:rFonts w:hint="eastAsia"/>
          <w:sz w:val="30"/>
          <w:szCs w:val="30"/>
        </w:rPr>
        <w:t>13.5</w:t>
      </w:r>
      <w:r>
        <w:rPr>
          <w:rFonts w:hint="eastAsia"/>
          <w:sz w:val="30"/>
          <w:szCs w:val="30"/>
        </w:rPr>
        <w:t>万元，收受白坚豪</w:t>
      </w:r>
      <w:r>
        <w:rPr>
          <w:rFonts w:hint="eastAsia"/>
          <w:sz w:val="30"/>
          <w:szCs w:val="30"/>
        </w:rPr>
        <w:t>13.3</w:t>
      </w:r>
      <w:r>
        <w:rPr>
          <w:rFonts w:hint="eastAsia"/>
          <w:sz w:val="30"/>
          <w:szCs w:val="30"/>
        </w:rPr>
        <w:t>万元，收受孙东培</w:t>
      </w:r>
      <w:r>
        <w:rPr>
          <w:rFonts w:hint="eastAsia"/>
          <w:sz w:val="30"/>
          <w:szCs w:val="30"/>
        </w:rPr>
        <w:t>7.4</w:t>
      </w:r>
      <w:r>
        <w:rPr>
          <w:rFonts w:hint="eastAsia"/>
          <w:sz w:val="30"/>
          <w:szCs w:val="30"/>
        </w:rPr>
        <w:t>万元，收受邓肇安</w:t>
      </w:r>
      <w:r>
        <w:rPr>
          <w:rFonts w:hint="eastAsia"/>
          <w:sz w:val="30"/>
          <w:szCs w:val="30"/>
        </w:rPr>
        <w:t>3.8</w:t>
      </w:r>
      <w:r>
        <w:rPr>
          <w:rFonts w:hint="eastAsia"/>
          <w:sz w:val="30"/>
          <w:szCs w:val="30"/>
        </w:rPr>
        <w:t>万元，收受缪敬端</w:t>
      </w:r>
      <w:r>
        <w:rPr>
          <w:rFonts w:hint="eastAsia"/>
          <w:sz w:val="30"/>
          <w:szCs w:val="30"/>
        </w:rPr>
        <w:t>3.44</w:t>
      </w:r>
      <w:r>
        <w:rPr>
          <w:rFonts w:hint="eastAsia"/>
          <w:sz w:val="30"/>
          <w:szCs w:val="30"/>
        </w:rPr>
        <w:t>万元，收受朱峰</w:t>
      </w:r>
      <w:r>
        <w:rPr>
          <w:rFonts w:hint="eastAsia"/>
          <w:sz w:val="30"/>
          <w:szCs w:val="30"/>
        </w:rPr>
        <w:t>3</w:t>
      </w:r>
      <w:r>
        <w:rPr>
          <w:rFonts w:hint="eastAsia"/>
          <w:sz w:val="30"/>
          <w:szCs w:val="30"/>
        </w:rPr>
        <w:t>万元，收受幸毅</w:t>
      </w:r>
      <w:r>
        <w:rPr>
          <w:rFonts w:hint="eastAsia"/>
          <w:sz w:val="30"/>
          <w:szCs w:val="30"/>
        </w:rPr>
        <w:t>3</w:t>
      </w:r>
      <w:r>
        <w:rPr>
          <w:rFonts w:hint="eastAsia"/>
          <w:sz w:val="30"/>
          <w:szCs w:val="30"/>
        </w:rPr>
        <w:t>万元，收受胡天攀</w:t>
      </w:r>
      <w:r>
        <w:rPr>
          <w:rFonts w:hint="eastAsia"/>
          <w:sz w:val="30"/>
          <w:szCs w:val="30"/>
        </w:rPr>
        <w:t>2.3</w:t>
      </w:r>
      <w:r>
        <w:rPr>
          <w:rFonts w:hint="eastAsia"/>
          <w:sz w:val="30"/>
          <w:szCs w:val="30"/>
        </w:rPr>
        <w:t>万元，收受李志坚</w:t>
      </w:r>
      <w:r>
        <w:rPr>
          <w:rFonts w:hint="eastAsia"/>
          <w:sz w:val="30"/>
          <w:szCs w:val="30"/>
        </w:rPr>
        <w:t>2</w:t>
      </w:r>
      <w:r>
        <w:rPr>
          <w:rFonts w:hint="eastAsia"/>
          <w:sz w:val="30"/>
          <w:szCs w:val="30"/>
        </w:rPr>
        <w:t>万元。被告人黄惠明将其中</w:t>
      </w:r>
      <w:r>
        <w:rPr>
          <w:rFonts w:hint="eastAsia"/>
          <w:sz w:val="30"/>
          <w:szCs w:val="30"/>
        </w:rPr>
        <w:t>50</w:t>
      </w:r>
      <w:r>
        <w:rPr>
          <w:rFonts w:hint="eastAsia"/>
          <w:sz w:val="30"/>
          <w:szCs w:val="30"/>
        </w:rPr>
        <w:t>多万元用于单</w:t>
      </w:r>
      <w:r>
        <w:rPr>
          <w:rFonts w:hint="eastAsia"/>
          <w:sz w:val="30"/>
          <w:szCs w:val="30"/>
        </w:rPr>
        <w:lastRenderedPageBreak/>
        <w:t>位公务支出，案发后，被告人黄惠明主动退出全部违法违纪所得，并检举揭发他人的犯罪线索。</w:t>
      </w:r>
    </w:p>
    <w:p w14:paraId="3EA10EFA" w14:textId="77777777" w:rsidR="00AF5E54" w:rsidRDefault="00AF5E54">
      <w:pPr>
        <w:spacing w:line="500" w:lineRule="atLeast"/>
        <w:ind w:firstLine="600"/>
        <w:divId w:val="808478793"/>
        <w:rPr>
          <w:rFonts w:hint="eastAsia"/>
          <w:sz w:val="30"/>
          <w:szCs w:val="30"/>
        </w:rPr>
      </w:pPr>
      <w:r>
        <w:rPr>
          <w:rFonts w:hint="eastAsia"/>
          <w:sz w:val="30"/>
          <w:szCs w:val="30"/>
        </w:rPr>
        <w:t>公诉机关向本院提供了相关证据，认为被告人黄惠明利用职务上便利非法收受他人财物</w:t>
      </w:r>
      <w:r>
        <w:rPr>
          <w:rFonts w:hint="eastAsia"/>
          <w:sz w:val="30"/>
          <w:szCs w:val="30"/>
        </w:rPr>
        <w:t>84.74</w:t>
      </w:r>
      <w:r>
        <w:rPr>
          <w:rFonts w:hint="eastAsia"/>
          <w:sz w:val="30"/>
          <w:szCs w:val="30"/>
        </w:rPr>
        <w:t>万元，为他人谋取利益，其行为已触犯了《中华人民共和国刑法》第三百八十五条第一款、第三百八十六条的规定，犯罪事实清楚，证据确实、充分，应当以受贿罪追究其刑事责任。鉴于被告人黄惠明有立功表现，依法可以从轻或者减轻处罚；其犯罪后能如实供述自己的罪行，可对其从轻处罚。诉请本院依法判处。</w:t>
      </w:r>
    </w:p>
    <w:p w14:paraId="43C87160" w14:textId="77777777" w:rsidR="00AF5E54" w:rsidRDefault="00AF5E54">
      <w:pPr>
        <w:spacing w:line="500" w:lineRule="atLeast"/>
        <w:ind w:firstLine="600"/>
        <w:divId w:val="1652640607"/>
        <w:rPr>
          <w:rFonts w:hint="eastAsia"/>
          <w:sz w:val="30"/>
          <w:szCs w:val="30"/>
        </w:rPr>
      </w:pPr>
      <w:r>
        <w:rPr>
          <w:rFonts w:hint="eastAsia"/>
          <w:sz w:val="30"/>
          <w:szCs w:val="30"/>
        </w:rPr>
        <w:t>被告人黄惠明对公诉机关指控的犯罪事实没有异议。</w:t>
      </w:r>
    </w:p>
    <w:p w14:paraId="7BB24092" w14:textId="77777777" w:rsidR="00AF5E54" w:rsidRDefault="00AF5E54">
      <w:pPr>
        <w:spacing w:line="500" w:lineRule="atLeast"/>
        <w:ind w:firstLine="600"/>
        <w:divId w:val="338506777"/>
        <w:rPr>
          <w:rFonts w:hint="eastAsia"/>
          <w:sz w:val="30"/>
          <w:szCs w:val="30"/>
        </w:rPr>
      </w:pPr>
      <w:r>
        <w:rPr>
          <w:rFonts w:hint="eastAsia"/>
          <w:sz w:val="30"/>
          <w:szCs w:val="30"/>
        </w:rPr>
        <w:t>被告人黄惠明的辩护人陈金瑞提出的辩护意见是：对该案的定性没有异议。被告人黄惠明有多个法定及酌定从轻、减轻情节。</w:t>
      </w:r>
      <w:r>
        <w:rPr>
          <w:rFonts w:hint="eastAsia"/>
          <w:sz w:val="30"/>
          <w:szCs w:val="30"/>
        </w:rPr>
        <w:t>1.</w:t>
      </w:r>
      <w:r>
        <w:rPr>
          <w:rFonts w:hint="eastAsia"/>
          <w:sz w:val="30"/>
          <w:szCs w:val="30"/>
        </w:rPr>
        <w:t>被告人黄惠明有自首情节，依法应予减轻处罚；</w:t>
      </w:r>
      <w:r>
        <w:rPr>
          <w:rFonts w:hint="eastAsia"/>
          <w:sz w:val="30"/>
          <w:szCs w:val="30"/>
        </w:rPr>
        <w:t>2.</w:t>
      </w:r>
      <w:r>
        <w:rPr>
          <w:rFonts w:hint="eastAsia"/>
          <w:sz w:val="30"/>
          <w:szCs w:val="30"/>
        </w:rPr>
        <w:t>被告人黄惠明有立功情节，依法应予减轻处罚；</w:t>
      </w:r>
      <w:r>
        <w:rPr>
          <w:rFonts w:hint="eastAsia"/>
          <w:sz w:val="30"/>
          <w:szCs w:val="30"/>
        </w:rPr>
        <w:t>3.</w:t>
      </w:r>
      <w:r>
        <w:rPr>
          <w:rFonts w:hint="eastAsia"/>
          <w:sz w:val="30"/>
          <w:szCs w:val="30"/>
        </w:rPr>
        <w:t>被告人黄惠明在案发后积极主动退赃、退赔，可酌情从轻处罚；</w:t>
      </w:r>
      <w:r>
        <w:rPr>
          <w:rFonts w:hint="eastAsia"/>
          <w:sz w:val="30"/>
          <w:szCs w:val="30"/>
        </w:rPr>
        <w:t>4.</w:t>
      </w:r>
      <w:r>
        <w:rPr>
          <w:rFonts w:hint="eastAsia"/>
          <w:sz w:val="30"/>
          <w:szCs w:val="30"/>
        </w:rPr>
        <w:t>被告人黄惠明将犯罪所得</w:t>
      </w:r>
      <w:r>
        <w:rPr>
          <w:rFonts w:hint="eastAsia"/>
          <w:sz w:val="30"/>
          <w:szCs w:val="30"/>
        </w:rPr>
        <w:t>50</w:t>
      </w:r>
      <w:r>
        <w:rPr>
          <w:rFonts w:hint="eastAsia"/>
          <w:sz w:val="30"/>
          <w:szCs w:val="30"/>
        </w:rPr>
        <w:t>多万元用于单位维稳、购买装备等公务支出，应酌情从轻处罚；</w:t>
      </w:r>
      <w:r>
        <w:rPr>
          <w:rFonts w:hint="eastAsia"/>
          <w:sz w:val="30"/>
          <w:szCs w:val="30"/>
        </w:rPr>
        <w:t>5.</w:t>
      </w:r>
      <w:r>
        <w:rPr>
          <w:rFonts w:hint="eastAsia"/>
          <w:sz w:val="30"/>
          <w:szCs w:val="30"/>
        </w:rPr>
        <w:t>被告人黄惠明犯罪行为的社会危害性相对较轻，应视为从轻处罚的情节之一；</w:t>
      </w:r>
      <w:r>
        <w:rPr>
          <w:rFonts w:hint="eastAsia"/>
          <w:sz w:val="30"/>
          <w:szCs w:val="30"/>
        </w:rPr>
        <w:t>6.</w:t>
      </w:r>
      <w:r>
        <w:rPr>
          <w:rFonts w:hint="eastAsia"/>
          <w:sz w:val="30"/>
          <w:szCs w:val="30"/>
        </w:rPr>
        <w:t>被告人黄惠明是初犯，无前科劣迹，可酌情从轻处罚。建议法庭对被告人黄惠明判处有期徒刑二年，并宣告缓刑。</w:t>
      </w:r>
    </w:p>
    <w:p w14:paraId="006412EF" w14:textId="77777777" w:rsidR="00AF5E54" w:rsidRDefault="00AF5E54">
      <w:pPr>
        <w:spacing w:line="500" w:lineRule="atLeast"/>
        <w:ind w:firstLine="600"/>
        <w:divId w:val="833104336"/>
        <w:rPr>
          <w:rFonts w:hint="eastAsia"/>
          <w:sz w:val="30"/>
          <w:szCs w:val="30"/>
        </w:rPr>
      </w:pPr>
      <w:r>
        <w:rPr>
          <w:rFonts w:hint="eastAsia"/>
          <w:sz w:val="30"/>
          <w:szCs w:val="30"/>
        </w:rPr>
        <w:t>被告人黄惠明的辩护人朱慧蔚的辩护意见与辩护人陈金瑞的辩护意见基本一致。</w:t>
      </w:r>
    </w:p>
    <w:p w14:paraId="1A3711E6" w14:textId="77777777" w:rsidR="00AF5E54" w:rsidRDefault="00AF5E54">
      <w:pPr>
        <w:spacing w:line="500" w:lineRule="atLeast"/>
        <w:ind w:firstLine="600"/>
        <w:divId w:val="576716816"/>
        <w:rPr>
          <w:rFonts w:hint="eastAsia"/>
          <w:sz w:val="30"/>
          <w:szCs w:val="30"/>
        </w:rPr>
      </w:pPr>
      <w:r>
        <w:rPr>
          <w:rFonts w:hint="eastAsia"/>
          <w:sz w:val="30"/>
          <w:szCs w:val="30"/>
        </w:rPr>
        <w:t>经审理查明：</w:t>
      </w:r>
      <w:r>
        <w:rPr>
          <w:rFonts w:hint="eastAsia"/>
          <w:sz w:val="30"/>
          <w:szCs w:val="30"/>
        </w:rPr>
        <w:t>2000</w:t>
      </w:r>
      <w:r>
        <w:rPr>
          <w:rFonts w:hint="eastAsia"/>
          <w:sz w:val="30"/>
          <w:szCs w:val="30"/>
        </w:rPr>
        <w:t>年至</w:t>
      </w:r>
      <w:r>
        <w:rPr>
          <w:rFonts w:hint="eastAsia"/>
          <w:sz w:val="30"/>
          <w:szCs w:val="30"/>
        </w:rPr>
        <w:t>2018</w:t>
      </w:r>
      <w:r>
        <w:rPr>
          <w:rFonts w:hint="eastAsia"/>
          <w:sz w:val="30"/>
          <w:szCs w:val="30"/>
        </w:rPr>
        <w:t>年期间，被告人黄惠明利用其在肇庆市公安局端州分局刑事侦查大队、治安管理大队任职的职务便利，非法收受治安管理对象或其他相关人员贿赂的财物共计</w:t>
      </w:r>
      <w:r>
        <w:rPr>
          <w:rFonts w:hint="eastAsia"/>
          <w:sz w:val="30"/>
          <w:szCs w:val="30"/>
        </w:rPr>
        <w:t>84.74</w:t>
      </w:r>
      <w:r>
        <w:rPr>
          <w:rFonts w:hint="eastAsia"/>
          <w:sz w:val="30"/>
          <w:szCs w:val="30"/>
        </w:rPr>
        <w:t>万元人民币，具体为：收受伍时添</w:t>
      </w:r>
      <w:r>
        <w:rPr>
          <w:rFonts w:hint="eastAsia"/>
          <w:sz w:val="30"/>
          <w:szCs w:val="30"/>
        </w:rPr>
        <w:t>18</w:t>
      </w:r>
      <w:r>
        <w:rPr>
          <w:rFonts w:hint="eastAsia"/>
          <w:sz w:val="30"/>
          <w:szCs w:val="30"/>
        </w:rPr>
        <w:t>万元、黎天豪</w:t>
      </w:r>
      <w:r>
        <w:rPr>
          <w:rFonts w:hint="eastAsia"/>
          <w:sz w:val="30"/>
          <w:szCs w:val="30"/>
        </w:rPr>
        <w:t>15</w:t>
      </w:r>
      <w:r>
        <w:rPr>
          <w:rFonts w:hint="eastAsia"/>
          <w:sz w:val="30"/>
          <w:szCs w:val="30"/>
        </w:rPr>
        <w:t>万元、李裕强</w:t>
      </w:r>
      <w:r>
        <w:rPr>
          <w:rFonts w:hint="eastAsia"/>
          <w:sz w:val="30"/>
          <w:szCs w:val="30"/>
        </w:rPr>
        <w:t>13.5</w:t>
      </w:r>
      <w:r>
        <w:rPr>
          <w:rFonts w:hint="eastAsia"/>
          <w:sz w:val="30"/>
          <w:szCs w:val="30"/>
        </w:rPr>
        <w:t>万元、白坚豪</w:t>
      </w:r>
      <w:r>
        <w:rPr>
          <w:rFonts w:hint="eastAsia"/>
          <w:sz w:val="30"/>
          <w:szCs w:val="30"/>
        </w:rPr>
        <w:t>13.3</w:t>
      </w:r>
      <w:r>
        <w:rPr>
          <w:rFonts w:hint="eastAsia"/>
          <w:sz w:val="30"/>
          <w:szCs w:val="30"/>
        </w:rPr>
        <w:t>万元、孙东培</w:t>
      </w:r>
      <w:r>
        <w:rPr>
          <w:rFonts w:hint="eastAsia"/>
          <w:sz w:val="30"/>
          <w:szCs w:val="30"/>
        </w:rPr>
        <w:t>7.4</w:t>
      </w:r>
      <w:r>
        <w:rPr>
          <w:rFonts w:hint="eastAsia"/>
          <w:sz w:val="30"/>
          <w:szCs w:val="30"/>
        </w:rPr>
        <w:t>万元、邓肇安</w:t>
      </w:r>
      <w:r>
        <w:rPr>
          <w:rFonts w:hint="eastAsia"/>
          <w:sz w:val="30"/>
          <w:szCs w:val="30"/>
        </w:rPr>
        <w:t>3.8</w:t>
      </w:r>
      <w:r>
        <w:rPr>
          <w:rFonts w:hint="eastAsia"/>
          <w:sz w:val="30"/>
          <w:szCs w:val="30"/>
        </w:rPr>
        <w:t>万元、缪敬端</w:t>
      </w:r>
      <w:r>
        <w:rPr>
          <w:rFonts w:hint="eastAsia"/>
          <w:sz w:val="30"/>
          <w:szCs w:val="30"/>
        </w:rPr>
        <w:t>3.44</w:t>
      </w:r>
      <w:r>
        <w:rPr>
          <w:rFonts w:hint="eastAsia"/>
          <w:sz w:val="30"/>
          <w:szCs w:val="30"/>
        </w:rPr>
        <w:t>万元、朱峰</w:t>
      </w:r>
      <w:r>
        <w:rPr>
          <w:rFonts w:hint="eastAsia"/>
          <w:sz w:val="30"/>
          <w:szCs w:val="30"/>
        </w:rPr>
        <w:t>3</w:t>
      </w:r>
      <w:r>
        <w:rPr>
          <w:rFonts w:hint="eastAsia"/>
          <w:sz w:val="30"/>
          <w:szCs w:val="30"/>
        </w:rPr>
        <w:t>万元、幸毅</w:t>
      </w:r>
      <w:r>
        <w:rPr>
          <w:rFonts w:hint="eastAsia"/>
          <w:sz w:val="30"/>
          <w:szCs w:val="30"/>
        </w:rPr>
        <w:t>3</w:t>
      </w:r>
      <w:r>
        <w:rPr>
          <w:rFonts w:hint="eastAsia"/>
          <w:sz w:val="30"/>
          <w:szCs w:val="30"/>
        </w:rPr>
        <w:t>万元、胡天攀</w:t>
      </w:r>
      <w:r>
        <w:rPr>
          <w:rFonts w:hint="eastAsia"/>
          <w:sz w:val="30"/>
          <w:szCs w:val="30"/>
        </w:rPr>
        <w:t>2.3</w:t>
      </w:r>
      <w:r>
        <w:rPr>
          <w:rFonts w:hint="eastAsia"/>
          <w:sz w:val="30"/>
          <w:szCs w:val="30"/>
        </w:rPr>
        <w:t>万元、李志坚</w:t>
      </w:r>
      <w:r>
        <w:rPr>
          <w:rFonts w:hint="eastAsia"/>
          <w:sz w:val="30"/>
          <w:szCs w:val="30"/>
        </w:rPr>
        <w:t>2</w:t>
      </w:r>
      <w:r>
        <w:rPr>
          <w:rFonts w:hint="eastAsia"/>
          <w:sz w:val="30"/>
          <w:szCs w:val="30"/>
        </w:rPr>
        <w:t>万元。被告人黄惠明在单位领导的授意下，将其中</w:t>
      </w:r>
      <w:r>
        <w:rPr>
          <w:rFonts w:hint="eastAsia"/>
          <w:sz w:val="30"/>
          <w:szCs w:val="30"/>
        </w:rPr>
        <w:t>50</w:t>
      </w:r>
      <w:r>
        <w:rPr>
          <w:rFonts w:hint="eastAsia"/>
          <w:sz w:val="30"/>
          <w:szCs w:val="30"/>
        </w:rPr>
        <w:t>多万元用于单位的公务支出。案发后，被告人黄惠明亲属于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日为其主动退出违法所得</w:t>
      </w:r>
      <w:r>
        <w:rPr>
          <w:rFonts w:hint="eastAsia"/>
          <w:sz w:val="30"/>
          <w:szCs w:val="30"/>
        </w:rPr>
        <w:t>84.74</w:t>
      </w:r>
      <w:r>
        <w:rPr>
          <w:rFonts w:hint="eastAsia"/>
          <w:sz w:val="30"/>
          <w:szCs w:val="30"/>
        </w:rPr>
        <w:t>万元人民币，该款暂存于德庆县监察委员会。</w:t>
      </w:r>
    </w:p>
    <w:p w14:paraId="4DB66B70" w14:textId="77777777" w:rsidR="00AF5E54" w:rsidRDefault="00AF5E54">
      <w:pPr>
        <w:spacing w:line="500" w:lineRule="atLeast"/>
        <w:ind w:firstLine="600"/>
        <w:divId w:val="2024235080"/>
        <w:rPr>
          <w:rFonts w:hint="eastAsia"/>
          <w:sz w:val="30"/>
          <w:szCs w:val="30"/>
        </w:rPr>
      </w:pPr>
      <w:r>
        <w:rPr>
          <w:rFonts w:hint="eastAsia"/>
          <w:sz w:val="30"/>
          <w:szCs w:val="30"/>
        </w:rPr>
        <w:t>另查明，被告人黄惠明到案后，在侦查机关掌握其收受孙东培贿赂的犯罪事实基础上，主动供述办案人员尚未掌握的收受其他治安管理对象财物的犯罪事实，并检举揭发其他公职人员的犯罪线索且经查证属实。</w:t>
      </w:r>
    </w:p>
    <w:p w14:paraId="6A448973" w14:textId="77777777" w:rsidR="00AF5E54" w:rsidRDefault="00AF5E54">
      <w:pPr>
        <w:spacing w:line="500" w:lineRule="atLeast"/>
        <w:ind w:firstLine="600"/>
        <w:divId w:val="1592272464"/>
        <w:rPr>
          <w:rFonts w:hint="eastAsia"/>
          <w:sz w:val="30"/>
          <w:szCs w:val="30"/>
        </w:rPr>
      </w:pPr>
      <w:r>
        <w:rPr>
          <w:rFonts w:hint="eastAsia"/>
          <w:sz w:val="30"/>
          <w:szCs w:val="30"/>
        </w:rPr>
        <w:t>以上事实，有以下证据证实：</w:t>
      </w:r>
    </w:p>
    <w:p w14:paraId="6259E40E" w14:textId="77777777" w:rsidR="00AF5E54" w:rsidRDefault="00AF5E54">
      <w:pPr>
        <w:spacing w:line="500" w:lineRule="atLeast"/>
        <w:ind w:firstLine="600"/>
        <w:divId w:val="1266426667"/>
        <w:rPr>
          <w:rFonts w:hint="eastAsia"/>
          <w:sz w:val="30"/>
          <w:szCs w:val="30"/>
        </w:rPr>
      </w:pPr>
      <w:r>
        <w:rPr>
          <w:rFonts w:hint="eastAsia"/>
          <w:sz w:val="30"/>
          <w:szCs w:val="30"/>
        </w:rPr>
        <w:t>立案决定书、德庆县监察委员会就被告人黄惠明有立功情节所作的证明、到案经过，相关行贿人的陈述、证人证言，被告人黄惠明的身份信息、任职文件、主动退赃申请、支出费用情况说明、违法款物收缴清单，肇庆市端州区涉案娱乐场所的工商登记资料、肇庆市公安局端州区分局治安管理大队查处案件信息一览表、肇庆市公安局端州区分局治安管理大队旅馆业及其他娱乐场所治安工作会议台帐，户籍资料，被告人黄惠明的供述和自我陈述等。</w:t>
      </w:r>
    </w:p>
    <w:p w14:paraId="2D8EE0C7" w14:textId="77777777" w:rsidR="00AF5E54" w:rsidRDefault="00AF5E54">
      <w:pPr>
        <w:spacing w:line="500" w:lineRule="atLeast"/>
        <w:ind w:firstLine="600"/>
        <w:divId w:val="897396429"/>
        <w:rPr>
          <w:rFonts w:hint="eastAsia"/>
          <w:sz w:val="30"/>
          <w:szCs w:val="30"/>
        </w:rPr>
      </w:pPr>
      <w:r>
        <w:rPr>
          <w:rFonts w:hint="eastAsia"/>
          <w:sz w:val="30"/>
          <w:szCs w:val="30"/>
        </w:rPr>
        <w:t>本院认为，被告人黄惠明无视国家法律，利用职务上便利非法收受他人财物共计人民币</w:t>
      </w:r>
      <w:r>
        <w:rPr>
          <w:rFonts w:hint="eastAsia"/>
          <w:sz w:val="30"/>
          <w:szCs w:val="30"/>
        </w:rPr>
        <w:t>84.74</w:t>
      </w:r>
      <w:r>
        <w:rPr>
          <w:rFonts w:hint="eastAsia"/>
          <w:sz w:val="30"/>
          <w:szCs w:val="30"/>
        </w:rPr>
        <w:t>万元，为他人谋取利益，其行为已构成受贿罪。被告人黄惠明归案后能如实供述自己的罪行，依法可以对其从轻处罚；被告人黄惠明到案后有检举揭发他人犯罪线索且经查证属实的立功表现，依法可以对其减轻处罚；被告人黄惠明到案后能积极退赃，可酌情从轻处罚。被告人黄惠明将部分违法所得用于本单位公务开支，在量刑时应酌情予以考虑。被告人黄惠明退出的违法所得，依法应予没收。公诉机关指控被告人黄惠明的犯罪事实清楚，证据充分，罪名成立，其意见，本院予以采纳。被告人黄惠明的辩护人提出被告人黄惠明有从轻、减轻和酌定从轻处罚情节的辩护意见，本院予以采纳，但认为被告人黄惠明有自首情节，理据不足，本院不予采纳。依照《中华人民共和国刑法》第三百八十五条、第三百八十六条、第三百八十三条第一款第（二）项、第九十三条、第六十七条第三款、第六十八条、第六十四条、第五十二条、第五十三条、第七十二条、第七十三条，最高人民法院、最高人民检察院《关于办理贪污贿赂刑事案件适用法律若干问题的解释》第二条、第十三条、第十五条、第十六条、第十八条、第十九条的规定，判决如下：</w:t>
      </w:r>
    </w:p>
    <w:p w14:paraId="5D51F727" w14:textId="77777777" w:rsidR="00AF5E54" w:rsidRDefault="00AF5E54">
      <w:pPr>
        <w:spacing w:line="500" w:lineRule="atLeast"/>
        <w:ind w:firstLine="600"/>
        <w:divId w:val="2083133777"/>
        <w:rPr>
          <w:rFonts w:hint="eastAsia"/>
          <w:sz w:val="30"/>
          <w:szCs w:val="30"/>
        </w:rPr>
      </w:pPr>
      <w:r>
        <w:rPr>
          <w:rFonts w:hint="eastAsia"/>
          <w:sz w:val="30"/>
          <w:szCs w:val="30"/>
        </w:rPr>
        <w:t>一、被告人黄惠明犯受贿罪，判处有期徒刑二年，缓刑三年，并处罚金人民币二十万元。</w:t>
      </w:r>
    </w:p>
    <w:p w14:paraId="2C836A3C" w14:textId="77777777" w:rsidR="00AF5E54" w:rsidRDefault="00AF5E54">
      <w:pPr>
        <w:spacing w:line="500" w:lineRule="atLeast"/>
        <w:ind w:firstLine="600"/>
        <w:divId w:val="1086343357"/>
        <w:rPr>
          <w:rFonts w:hint="eastAsia"/>
          <w:sz w:val="30"/>
          <w:szCs w:val="30"/>
        </w:rPr>
      </w:pPr>
      <w:r>
        <w:rPr>
          <w:rFonts w:hint="eastAsia"/>
          <w:sz w:val="30"/>
          <w:szCs w:val="30"/>
        </w:rPr>
        <w:t>（缓刑考验期限，从判决确定之日起计算。罚金限于本判决生效之日起</w:t>
      </w:r>
      <w:r>
        <w:rPr>
          <w:rFonts w:hint="eastAsia"/>
          <w:sz w:val="30"/>
          <w:szCs w:val="30"/>
        </w:rPr>
        <w:t>10</w:t>
      </w:r>
      <w:r>
        <w:rPr>
          <w:rFonts w:hint="eastAsia"/>
          <w:sz w:val="30"/>
          <w:szCs w:val="30"/>
        </w:rPr>
        <w:t>日内缴纳）。</w:t>
      </w:r>
    </w:p>
    <w:p w14:paraId="488F5C2F" w14:textId="77777777" w:rsidR="00AF5E54" w:rsidRDefault="00AF5E54">
      <w:pPr>
        <w:spacing w:line="500" w:lineRule="atLeast"/>
        <w:ind w:firstLine="600"/>
        <w:divId w:val="195390353"/>
        <w:rPr>
          <w:rFonts w:hint="eastAsia"/>
          <w:sz w:val="30"/>
          <w:szCs w:val="30"/>
        </w:rPr>
      </w:pPr>
      <w:r>
        <w:rPr>
          <w:rFonts w:hint="eastAsia"/>
          <w:sz w:val="30"/>
          <w:szCs w:val="30"/>
        </w:rPr>
        <w:t>二、被告人黄惠明退出的赃款人民币</w:t>
      </w:r>
      <w:r>
        <w:rPr>
          <w:rFonts w:hint="eastAsia"/>
          <w:sz w:val="30"/>
          <w:szCs w:val="30"/>
        </w:rPr>
        <w:t>84.74</w:t>
      </w:r>
      <w:r>
        <w:rPr>
          <w:rFonts w:hint="eastAsia"/>
          <w:sz w:val="30"/>
          <w:szCs w:val="30"/>
        </w:rPr>
        <w:t>万元，由德庆县监察委员会依法处理。</w:t>
      </w:r>
    </w:p>
    <w:p w14:paraId="3ED04F7D" w14:textId="77777777" w:rsidR="00AF5E54" w:rsidRDefault="00AF5E54">
      <w:pPr>
        <w:spacing w:line="500" w:lineRule="atLeast"/>
        <w:ind w:firstLine="600"/>
        <w:divId w:val="133001586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8865523" w14:textId="77777777" w:rsidR="00AF5E54" w:rsidRDefault="00AF5E54">
      <w:pPr>
        <w:spacing w:line="500" w:lineRule="atLeast"/>
        <w:jc w:val="right"/>
        <w:divId w:val="2045514534"/>
        <w:rPr>
          <w:rFonts w:hint="eastAsia"/>
          <w:sz w:val="30"/>
          <w:szCs w:val="30"/>
        </w:rPr>
      </w:pPr>
      <w:r>
        <w:rPr>
          <w:rFonts w:hint="eastAsia"/>
          <w:sz w:val="30"/>
          <w:szCs w:val="30"/>
        </w:rPr>
        <w:t>审　判　长　　梁光强</w:t>
      </w:r>
    </w:p>
    <w:p w14:paraId="347CFAAE" w14:textId="77777777" w:rsidR="00AF5E54" w:rsidRDefault="00AF5E54">
      <w:pPr>
        <w:spacing w:line="500" w:lineRule="atLeast"/>
        <w:jc w:val="right"/>
        <w:divId w:val="334234237"/>
        <w:rPr>
          <w:rFonts w:hint="eastAsia"/>
          <w:sz w:val="30"/>
          <w:szCs w:val="30"/>
        </w:rPr>
      </w:pPr>
      <w:r>
        <w:rPr>
          <w:rFonts w:hint="eastAsia"/>
          <w:sz w:val="30"/>
          <w:szCs w:val="30"/>
        </w:rPr>
        <w:t>人民陪审员　　陈洁梅</w:t>
      </w:r>
    </w:p>
    <w:p w14:paraId="39A9AC52" w14:textId="77777777" w:rsidR="00AF5E54" w:rsidRDefault="00AF5E54">
      <w:pPr>
        <w:spacing w:line="500" w:lineRule="atLeast"/>
        <w:jc w:val="right"/>
        <w:divId w:val="2142534283"/>
        <w:rPr>
          <w:rFonts w:hint="eastAsia"/>
          <w:sz w:val="30"/>
          <w:szCs w:val="30"/>
        </w:rPr>
      </w:pPr>
      <w:r>
        <w:rPr>
          <w:rFonts w:hint="eastAsia"/>
          <w:sz w:val="30"/>
          <w:szCs w:val="30"/>
        </w:rPr>
        <w:t>人民陪审员　　卢月喜</w:t>
      </w:r>
    </w:p>
    <w:p w14:paraId="3D4487BA" w14:textId="77777777" w:rsidR="00AF5E54" w:rsidRDefault="00AF5E54">
      <w:pPr>
        <w:spacing w:line="500" w:lineRule="atLeast"/>
        <w:jc w:val="right"/>
        <w:divId w:val="1333795672"/>
        <w:rPr>
          <w:rFonts w:hint="eastAsia"/>
          <w:sz w:val="30"/>
          <w:szCs w:val="30"/>
        </w:rPr>
      </w:pPr>
      <w:r>
        <w:rPr>
          <w:rFonts w:hint="eastAsia"/>
          <w:sz w:val="30"/>
          <w:szCs w:val="30"/>
        </w:rPr>
        <w:t>二〇一九年十二月十七日</w:t>
      </w:r>
    </w:p>
    <w:p w14:paraId="0917BE6B" w14:textId="77777777" w:rsidR="00AF5E54" w:rsidRDefault="00AF5E54">
      <w:pPr>
        <w:spacing w:line="500" w:lineRule="atLeast"/>
        <w:jc w:val="right"/>
        <w:divId w:val="97066581"/>
        <w:rPr>
          <w:rFonts w:hint="eastAsia"/>
          <w:sz w:val="30"/>
          <w:szCs w:val="30"/>
        </w:rPr>
      </w:pPr>
      <w:r>
        <w:rPr>
          <w:rFonts w:hint="eastAsia"/>
          <w:sz w:val="30"/>
          <w:szCs w:val="30"/>
        </w:rPr>
        <w:t>法官　助理　　梁　潇</w:t>
      </w:r>
    </w:p>
    <w:p w14:paraId="6EF0CC29" w14:textId="77777777" w:rsidR="00AF5E54" w:rsidRDefault="00AF5E54">
      <w:pPr>
        <w:spacing w:line="500" w:lineRule="atLeast"/>
        <w:jc w:val="right"/>
        <w:divId w:val="1056322920"/>
        <w:rPr>
          <w:rFonts w:hint="eastAsia"/>
          <w:sz w:val="30"/>
          <w:szCs w:val="30"/>
        </w:rPr>
      </w:pPr>
      <w:r>
        <w:rPr>
          <w:rFonts w:hint="eastAsia"/>
          <w:sz w:val="30"/>
          <w:szCs w:val="30"/>
        </w:rPr>
        <w:t>书　记　员　　张伟斌</w:t>
      </w:r>
    </w:p>
    <w:p w14:paraId="26D53110" w14:textId="77777777" w:rsidR="00AF5E54" w:rsidRDefault="00AF5E54">
      <w:pPr>
        <w:spacing w:line="500" w:lineRule="atLeast"/>
        <w:ind w:firstLine="600"/>
        <w:divId w:val="1813909706"/>
        <w:rPr>
          <w:rFonts w:hint="eastAsia"/>
          <w:sz w:val="30"/>
          <w:szCs w:val="30"/>
        </w:rPr>
      </w:pPr>
      <w:r>
        <w:rPr>
          <w:rFonts w:hint="eastAsia"/>
          <w:sz w:val="30"/>
          <w:szCs w:val="30"/>
        </w:rPr>
        <w:t>附《中华人民共和国刑法》相关法律条文、司法解释</w:t>
      </w:r>
    </w:p>
    <w:p w14:paraId="5BC80981" w14:textId="77777777" w:rsidR="00AF5E54" w:rsidRDefault="00AF5E54">
      <w:pPr>
        <w:spacing w:line="500" w:lineRule="atLeast"/>
        <w:ind w:firstLine="600"/>
        <w:divId w:val="311758297"/>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242179C6" w14:textId="77777777" w:rsidR="00AF5E54" w:rsidRDefault="00AF5E54">
      <w:pPr>
        <w:spacing w:line="500" w:lineRule="atLeast"/>
        <w:ind w:firstLine="600"/>
        <w:divId w:val="1162500871"/>
        <w:rPr>
          <w:rFonts w:hint="eastAsia"/>
          <w:sz w:val="30"/>
          <w:szCs w:val="30"/>
        </w:rPr>
      </w:pPr>
      <w:r>
        <w:rPr>
          <w:rFonts w:hint="eastAsia"/>
          <w:sz w:val="30"/>
          <w:szCs w:val="30"/>
        </w:rPr>
        <w:t>国家工作人员在经济往来中，违反国家规定，收受各种名义的回扣、手续费，归个人所有的，以受贿论处。</w:t>
      </w:r>
    </w:p>
    <w:p w14:paraId="33496797" w14:textId="77777777" w:rsidR="00AF5E54" w:rsidRDefault="00AF5E54">
      <w:pPr>
        <w:spacing w:line="500" w:lineRule="atLeast"/>
        <w:ind w:firstLine="600"/>
        <w:divId w:val="1315791492"/>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2217CA59" w14:textId="77777777" w:rsidR="00AF5E54" w:rsidRDefault="00AF5E54">
      <w:pPr>
        <w:spacing w:line="500" w:lineRule="atLeast"/>
        <w:ind w:firstLine="600"/>
        <w:divId w:val="150295779"/>
        <w:rPr>
          <w:rFonts w:hint="eastAsia"/>
          <w:sz w:val="30"/>
          <w:szCs w:val="30"/>
        </w:rPr>
      </w:pPr>
      <w:r>
        <w:rPr>
          <w:rFonts w:hint="eastAsia"/>
          <w:sz w:val="30"/>
          <w:szCs w:val="30"/>
        </w:rPr>
        <w:t>第三百八十三条【对犯贪污罪的处罚规定】对犯贪污罪的，根据情节轻重，分别依照下列规定处罚：</w:t>
      </w:r>
    </w:p>
    <w:p w14:paraId="05BA7E8B" w14:textId="77777777" w:rsidR="00AF5E54" w:rsidRDefault="00AF5E54">
      <w:pPr>
        <w:spacing w:line="500" w:lineRule="atLeast"/>
        <w:ind w:firstLine="600"/>
        <w:divId w:val="50575057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E95558A" w14:textId="77777777" w:rsidR="00AF5E54" w:rsidRDefault="00AF5E54">
      <w:pPr>
        <w:spacing w:line="500" w:lineRule="atLeast"/>
        <w:ind w:firstLine="600"/>
        <w:divId w:val="1323001058"/>
        <w:rPr>
          <w:rFonts w:hint="eastAsia"/>
          <w:sz w:val="30"/>
          <w:szCs w:val="30"/>
        </w:rPr>
      </w:pPr>
      <w:r>
        <w:rPr>
          <w:rFonts w:hint="eastAsia"/>
          <w:sz w:val="30"/>
          <w:szCs w:val="30"/>
        </w:rPr>
        <w:t>第九十三条【国家工作人员的范围】本法所称国家工作人员，是指国家机关中从事公务的人员。</w:t>
      </w:r>
    </w:p>
    <w:p w14:paraId="21FF6E12" w14:textId="77777777" w:rsidR="00AF5E54" w:rsidRDefault="00AF5E54">
      <w:pPr>
        <w:spacing w:line="500" w:lineRule="atLeast"/>
        <w:ind w:firstLine="600"/>
        <w:divId w:val="175362611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F2E6155" w14:textId="77777777" w:rsidR="00AF5E54" w:rsidRDefault="00AF5E54">
      <w:pPr>
        <w:spacing w:line="500" w:lineRule="atLeast"/>
        <w:ind w:firstLine="600"/>
        <w:divId w:val="1608393215"/>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1158EDF2" w14:textId="77777777" w:rsidR="00AF5E54" w:rsidRDefault="00AF5E54">
      <w:pPr>
        <w:spacing w:line="500" w:lineRule="atLeast"/>
        <w:ind w:firstLine="600"/>
        <w:divId w:val="10303011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BAD1E41" w14:textId="77777777" w:rsidR="00AF5E54" w:rsidRDefault="00AF5E54">
      <w:pPr>
        <w:spacing w:line="500" w:lineRule="atLeast"/>
        <w:ind w:firstLine="600"/>
        <w:divId w:val="5100237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B6E6613" w14:textId="77777777" w:rsidR="00AF5E54" w:rsidRDefault="00AF5E54">
      <w:pPr>
        <w:spacing w:line="500" w:lineRule="atLeast"/>
        <w:ind w:firstLine="600"/>
        <w:divId w:val="638267047"/>
        <w:rPr>
          <w:rFonts w:hint="eastAsia"/>
          <w:sz w:val="30"/>
          <w:szCs w:val="30"/>
        </w:rPr>
      </w:pPr>
      <w:r>
        <w:rPr>
          <w:rFonts w:hint="eastAsia"/>
          <w:sz w:val="30"/>
          <w:szCs w:val="30"/>
        </w:rPr>
        <w:t>第六十八条【立功】犯罪分子有揭发他人犯罪行为，查证属实的，或者提供重要线索，从而得以侦破其他案件等立功表现的，可以从轻或者减轻处罚；有重大立功表现的，可以减轻或者免除处罚。</w:t>
      </w:r>
    </w:p>
    <w:p w14:paraId="354EC52A" w14:textId="77777777" w:rsidR="00AF5E54" w:rsidRDefault="00AF5E54">
      <w:pPr>
        <w:spacing w:line="500" w:lineRule="atLeast"/>
        <w:ind w:firstLine="600"/>
        <w:divId w:val="1170606230"/>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29EEA311" w14:textId="77777777" w:rsidR="00AF5E54" w:rsidRDefault="00AF5E54">
      <w:pPr>
        <w:spacing w:line="500" w:lineRule="atLeast"/>
        <w:ind w:firstLine="600"/>
        <w:divId w:val="1880046536"/>
        <w:rPr>
          <w:rFonts w:hint="eastAsia"/>
          <w:sz w:val="30"/>
          <w:szCs w:val="30"/>
        </w:rPr>
      </w:pPr>
      <w:r>
        <w:rPr>
          <w:rFonts w:hint="eastAsia"/>
          <w:sz w:val="30"/>
          <w:szCs w:val="30"/>
        </w:rPr>
        <w:t>第五十二条【罚金数额的裁量】判处罚金，应当根据犯罪情节决定罚金数额。</w:t>
      </w:r>
    </w:p>
    <w:p w14:paraId="42F28F9A" w14:textId="77777777" w:rsidR="00AF5E54" w:rsidRDefault="00AF5E54">
      <w:pPr>
        <w:spacing w:line="500" w:lineRule="atLeast"/>
        <w:ind w:firstLine="600"/>
        <w:divId w:val="226571816"/>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14:paraId="6E7BEB46" w14:textId="77777777" w:rsidR="00AF5E54" w:rsidRDefault="00AF5E54">
      <w:pPr>
        <w:spacing w:line="500" w:lineRule="atLeast"/>
        <w:ind w:firstLine="600"/>
        <w:divId w:val="846288004"/>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22FDBE96" w14:textId="77777777" w:rsidR="00AF5E54" w:rsidRDefault="00AF5E54">
      <w:pPr>
        <w:spacing w:line="500" w:lineRule="atLeast"/>
        <w:ind w:firstLine="600"/>
        <w:divId w:val="16085850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7B855888" w14:textId="77777777" w:rsidR="00AF5E54" w:rsidRDefault="00AF5E54">
      <w:pPr>
        <w:spacing w:line="500" w:lineRule="atLeast"/>
        <w:ind w:firstLine="600"/>
        <w:divId w:val="20619035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45A243A8" w14:textId="77777777" w:rsidR="00AF5E54" w:rsidRDefault="00AF5E54">
      <w:pPr>
        <w:spacing w:line="500" w:lineRule="atLeast"/>
        <w:ind w:firstLine="600"/>
        <w:divId w:val="19446111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7D0A4D62" w14:textId="77777777" w:rsidR="00AF5E54" w:rsidRDefault="00AF5E54">
      <w:pPr>
        <w:spacing w:line="500" w:lineRule="atLeast"/>
        <w:ind w:firstLine="600"/>
        <w:divId w:val="180080306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F47A223" w14:textId="77777777" w:rsidR="00AF5E54" w:rsidRDefault="00AF5E54">
      <w:pPr>
        <w:spacing w:line="500" w:lineRule="atLeast"/>
        <w:ind w:firstLine="600"/>
        <w:divId w:val="2828070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A23E42B" w14:textId="77777777" w:rsidR="00AF5E54" w:rsidRDefault="00AF5E54">
      <w:pPr>
        <w:spacing w:line="500" w:lineRule="atLeast"/>
        <w:ind w:firstLine="600"/>
        <w:divId w:val="467285253"/>
        <w:rPr>
          <w:rFonts w:hint="eastAsia"/>
          <w:sz w:val="30"/>
          <w:szCs w:val="30"/>
        </w:rPr>
      </w:pPr>
      <w:r>
        <w:rPr>
          <w:rFonts w:hint="eastAsia"/>
          <w:sz w:val="30"/>
          <w:szCs w:val="30"/>
        </w:rPr>
        <w:t>被宣告缓刑的犯罪分子，如果被判处附加刑，附加刑仍须执行。</w:t>
      </w:r>
    </w:p>
    <w:p w14:paraId="5DF51C16" w14:textId="77777777" w:rsidR="00AF5E54" w:rsidRDefault="00AF5E54">
      <w:pPr>
        <w:spacing w:line="500" w:lineRule="atLeast"/>
        <w:ind w:firstLine="600"/>
        <w:divId w:val="354576718"/>
        <w:rPr>
          <w:rFonts w:hint="eastAsia"/>
          <w:sz w:val="30"/>
          <w:szCs w:val="30"/>
        </w:rPr>
      </w:pPr>
      <w:r>
        <w:rPr>
          <w:rFonts w:hint="eastAsia"/>
          <w:sz w:val="30"/>
          <w:szCs w:val="30"/>
        </w:rPr>
        <w:t>第七十三条【考验期限】拘役的缓刑考验期限为原判刑期以上一年以下，但是不能少于二个月。</w:t>
      </w:r>
    </w:p>
    <w:p w14:paraId="1F43695C" w14:textId="77777777" w:rsidR="00AF5E54" w:rsidRDefault="00AF5E54">
      <w:pPr>
        <w:spacing w:line="500" w:lineRule="atLeast"/>
        <w:ind w:firstLine="600"/>
        <w:divId w:val="2071004032"/>
        <w:rPr>
          <w:rFonts w:hint="eastAsia"/>
          <w:sz w:val="30"/>
          <w:szCs w:val="30"/>
        </w:rPr>
      </w:pPr>
      <w:r>
        <w:rPr>
          <w:rFonts w:hint="eastAsia"/>
          <w:sz w:val="30"/>
          <w:szCs w:val="30"/>
        </w:rPr>
        <w:t>有期徒刑的缓刑考验期限为原判刑期以上五年以下，但是不能少于一年。</w:t>
      </w:r>
    </w:p>
    <w:p w14:paraId="782DC170" w14:textId="77777777" w:rsidR="00AF5E54" w:rsidRDefault="00AF5E54">
      <w:pPr>
        <w:spacing w:line="500" w:lineRule="atLeast"/>
        <w:ind w:firstLine="600"/>
        <w:divId w:val="1265184370"/>
        <w:rPr>
          <w:rFonts w:hint="eastAsia"/>
          <w:sz w:val="30"/>
          <w:szCs w:val="30"/>
        </w:rPr>
      </w:pPr>
      <w:r>
        <w:rPr>
          <w:rFonts w:hint="eastAsia"/>
          <w:sz w:val="30"/>
          <w:szCs w:val="30"/>
        </w:rPr>
        <w:t>缓刑考验期限，从判决确定之日起计算。</w:t>
      </w:r>
    </w:p>
    <w:p w14:paraId="0E62EFC9" w14:textId="77777777" w:rsidR="00AF5E54" w:rsidRDefault="00AF5E54">
      <w:pPr>
        <w:spacing w:line="500" w:lineRule="atLeast"/>
        <w:ind w:firstLine="600"/>
        <w:divId w:val="1788816668"/>
        <w:rPr>
          <w:rFonts w:hint="eastAsia"/>
          <w:sz w:val="30"/>
          <w:szCs w:val="30"/>
        </w:rPr>
      </w:pPr>
      <w:r>
        <w:rPr>
          <w:rFonts w:hint="eastAsia"/>
          <w:sz w:val="30"/>
          <w:szCs w:val="30"/>
        </w:rPr>
        <w:t>最高人民法院、最高人民检察院《关于办理贪污贿赂刑事案件适用法律若干问题的解释》</w:t>
      </w:r>
    </w:p>
    <w:p w14:paraId="04959C82" w14:textId="77777777" w:rsidR="00AF5E54" w:rsidRDefault="00AF5E54">
      <w:pPr>
        <w:spacing w:line="500" w:lineRule="atLeast"/>
        <w:ind w:firstLine="600"/>
        <w:divId w:val="44245784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AA1DA53" w14:textId="77777777" w:rsidR="00AF5E54" w:rsidRDefault="00AF5E54">
      <w:pPr>
        <w:spacing w:line="500" w:lineRule="atLeast"/>
        <w:ind w:firstLine="600"/>
        <w:divId w:val="1793551692"/>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2E419DB6" w14:textId="77777777" w:rsidR="00AF5E54" w:rsidRDefault="00AF5E54">
      <w:pPr>
        <w:spacing w:line="500" w:lineRule="atLeast"/>
        <w:ind w:firstLine="600"/>
        <w:divId w:val="357893910"/>
        <w:rPr>
          <w:rFonts w:hint="eastAsia"/>
          <w:sz w:val="30"/>
          <w:szCs w:val="30"/>
        </w:rPr>
      </w:pPr>
      <w:r>
        <w:rPr>
          <w:rFonts w:hint="eastAsia"/>
          <w:sz w:val="30"/>
          <w:szCs w:val="30"/>
        </w:rPr>
        <w:t>（一）实际或者承诺为他人谋取利益的；</w:t>
      </w:r>
    </w:p>
    <w:p w14:paraId="264C16D3" w14:textId="77777777" w:rsidR="00AF5E54" w:rsidRDefault="00AF5E54">
      <w:pPr>
        <w:spacing w:line="500" w:lineRule="atLeast"/>
        <w:ind w:firstLine="600"/>
        <w:divId w:val="1378818045"/>
        <w:rPr>
          <w:rFonts w:hint="eastAsia"/>
          <w:sz w:val="30"/>
          <w:szCs w:val="30"/>
        </w:rPr>
      </w:pPr>
      <w:r>
        <w:rPr>
          <w:rFonts w:hint="eastAsia"/>
          <w:sz w:val="30"/>
          <w:szCs w:val="30"/>
        </w:rPr>
        <w:t>（二）明知他人有具体请托事项的；</w:t>
      </w:r>
    </w:p>
    <w:p w14:paraId="50146FF9" w14:textId="77777777" w:rsidR="00AF5E54" w:rsidRDefault="00AF5E54">
      <w:pPr>
        <w:spacing w:line="500" w:lineRule="atLeast"/>
        <w:ind w:firstLine="600"/>
        <w:divId w:val="1392537264"/>
        <w:rPr>
          <w:rFonts w:hint="eastAsia"/>
          <w:sz w:val="30"/>
          <w:szCs w:val="30"/>
        </w:rPr>
      </w:pPr>
      <w:r>
        <w:rPr>
          <w:rFonts w:hint="eastAsia"/>
          <w:sz w:val="30"/>
          <w:szCs w:val="30"/>
        </w:rPr>
        <w:t>（三）履职时未被请托，但事后基于该履职事由收受他人财物的。</w:t>
      </w:r>
    </w:p>
    <w:p w14:paraId="3B187CB2" w14:textId="77777777" w:rsidR="00AF5E54" w:rsidRDefault="00AF5E54">
      <w:pPr>
        <w:spacing w:line="500" w:lineRule="atLeast"/>
        <w:ind w:firstLine="600"/>
        <w:divId w:val="283583722"/>
        <w:rPr>
          <w:rFonts w:hint="eastAsia"/>
          <w:sz w:val="30"/>
          <w:szCs w:val="30"/>
        </w:rPr>
      </w:pPr>
      <w:r>
        <w:rPr>
          <w:rFonts w:hint="eastAsia"/>
          <w:sz w:val="30"/>
          <w:szCs w:val="30"/>
        </w:rPr>
        <w:t>第十五条对多次受贿未经处理的，累计计算受贿数额。国家工作人员利用职务上的便利为请托人谋取利益前后多次收受请托人财物，受请托之前收受的财物数额在一万元以上的，应当一并计入受贿数额。</w:t>
      </w:r>
    </w:p>
    <w:p w14:paraId="35749F51" w14:textId="77777777" w:rsidR="00AF5E54" w:rsidRDefault="00AF5E54">
      <w:pPr>
        <w:spacing w:line="500" w:lineRule="atLeast"/>
        <w:ind w:firstLine="600"/>
        <w:divId w:val="1138718411"/>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5610BA6B" w14:textId="77777777" w:rsidR="00AF5E54" w:rsidRDefault="00AF5E54">
      <w:pPr>
        <w:spacing w:line="500" w:lineRule="atLeast"/>
        <w:ind w:firstLine="600"/>
        <w:divId w:val="2018459054"/>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5ACC8C76" w14:textId="77777777" w:rsidR="00AF5E54" w:rsidRDefault="00AF5E54">
      <w:pPr>
        <w:spacing w:line="500" w:lineRule="atLeast"/>
        <w:ind w:firstLine="600"/>
        <w:divId w:val="166018762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43572CA" w14:textId="77777777" w:rsidR="00AF5E54" w:rsidRDefault="00AF5E54">
      <w:pPr>
        <w:spacing w:line="500" w:lineRule="atLeast"/>
        <w:ind w:firstLine="600"/>
        <w:divId w:val="211832734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4B9B2" w14:textId="77777777" w:rsidR="00AF5E54" w:rsidRDefault="00AF5E54" w:rsidP="00AF5E54">
      <w:pPr>
        <w:rPr>
          <w:rFonts w:hint="eastAsia"/>
        </w:rPr>
      </w:pPr>
      <w:r>
        <w:separator/>
      </w:r>
    </w:p>
  </w:endnote>
  <w:endnote w:type="continuationSeparator" w:id="0">
    <w:p w14:paraId="58E7148E" w14:textId="77777777" w:rsidR="00AF5E54" w:rsidRDefault="00AF5E54" w:rsidP="00AF5E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B0395" w14:textId="77777777" w:rsidR="00AF5E54" w:rsidRDefault="00AF5E54" w:rsidP="00AF5E54">
      <w:pPr>
        <w:rPr>
          <w:rFonts w:hint="eastAsia"/>
        </w:rPr>
      </w:pPr>
      <w:r>
        <w:separator/>
      </w:r>
    </w:p>
  </w:footnote>
  <w:footnote w:type="continuationSeparator" w:id="0">
    <w:p w14:paraId="1F3B569F" w14:textId="77777777" w:rsidR="00AF5E54" w:rsidRDefault="00AF5E54" w:rsidP="00AF5E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5E54"/>
    <w:rsid w:val="002A6721"/>
    <w:rsid w:val="00AF5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6AEC93"/>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5E54"/>
    <w:pPr>
      <w:tabs>
        <w:tab w:val="center" w:pos="4153"/>
        <w:tab w:val="right" w:pos="8306"/>
      </w:tabs>
      <w:snapToGrid w:val="0"/>
      <w:jc w:val="center"/>
    </w:pPr>
    <w:rPr>
      <w:sz w:val="18"/>
      <w:szCs w:val="18"/>
    </w:rPr>
  </w:style>
  <w:style w:type="character" w:customStyle="1" w:styleId="a4">
    <w:name w:val="页眉 字符"/>
    <w:basedOn w:val="a0"/>
    <w:link w:val="a3"/>
    <w:uiPriority w:val="99"/>
    <w:rsid w:val="00AF5E54"/>
    <w:rPr>
      <w:rFonts w:ascii="宋体" w:eastAsia="宋体" w:hAnsi="宋体" w:cs="宋体"/>
      <w:sz w:val="18"/>
      <w:szCs w:val="18"/>
    </w:rPr>
  </w:style>
  <w:style w:type="paragraph" w:styleId="a5">
    <w:name w:val="footer"/>
    <w:basedOn w:val="a"/>
    <w:link w:val="a6"/>
    <w:uiPriority w:val="99"/>
    <w:unhideWhenUsed/>
    <w:rsid w:val="00AF5E54"/>
    <w:pPr>
      <w:tabs>
        <w:tab w:val="center" w:pos="4153"/>
        <w:tab w:val="right" w:pos="8306"/>
      </w:tabs>
      <w:snapToGrid w:val="0"/>
    </w:pPr>
    <w:rPr>
      <w:sz w:val="18"/>
      <w:szCs w:val="18"/>
    </w:rPr>
  </w:style>
  <w:style w:type="character" w:customStyle="1" w:styleId="a6">
    <w:name w:val="页脚 字符"/>
    <w:basedOn w:val="a0"/>
    <w:link w:val="a5"/>
    <w:uiPriority w:val="99"/>
    <w:rsid w:val="00AF5E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09702">
      <w:marLeft w:val="0"/>
      <w:marRight w:val="0"/>
      <w:marTop w:val="10"/>
      <w:marBottom w:val="10"/>
      <w:divBdr>
        <w:top w:val="none" w:sz="0" w:space="0" w:color="auto"/>
        <w:left w:val="none" w:sz="0" w:space="0" w:color="auto"/>
        <w:bottom w:val="none" w:sz="0" w:space="0" w:color="auto"/>
        <w:right w:val="none" w:sz="0" w:space="0" w:color="auto"/>
      </w:divBdr>
    </w:div>
    <w:div w:id="97066581">
      <w:marLeft w:val="0"/>
      <w:marRight w:val="720"/>
      <w:marTop w:val="10"/>
      <w:marBottom w:val="10"/>
      <w:divBdr>
        <w:top w:val="none" w:sz="0" w:space="0" w:color="auto"/>
        <w:left w:val="none" w:sz="0" w:space="0" w:color="auto"/>
        <w:bottom w:val="none" w:sz="0" w:space="0" w:color="auto"/>
        <w:right w:val="none" w:sz="0" w:space="0" w:color="auto"/>
      </w:divBdr>
    </w:div>
    <w:div w:id="131140767">
      <w:marLeft w:val="0"/>
      <w:marRight w:val="0"/>
      <w:marTop w:val="10"/>
      <w:marBottom w:val="10"/>
      <w:divBdr>
        <w:top w:val="none" w:sz="0" w:space="0" w:color="auto"/>
        <w:left w:val="none" w:sz="0" w:space="0" w:color="auto"/>
        <w:bottom w:val="none" w:sz="0" w:space="0" w:color="auto"/>
        <w:right w:val="none" w:sz="0" w:space="0" w:color="auto"/>
      </w:divBdr>
    </w:div>
    <w:div w:id="150295779">
      <w:marLeft w:val="0"/>
      <w:marRight w:val="0"/>
      <w:marTop w:val="10"/>
      <w:marBottom w:val="10"/>
      <w:divBdr>
        <w:top w:val="none" w:sz="0" w:space="0" w:color="auto"/>
        <w:left w:val="none" w:sz="0" w:space="0" w:color="auto"/>
        <w:bottom w:val="none" w:sz="0" w:space="0" w:color="auto"/>
        <w:right w:val="none" w:sz="0" w:space="0" w:color="auto"/>
      </w:divBdr>
    </w:div>
    <w:div w:id="195390353">
      <w:marLeft w:val="0"/>
      <w:marRight w:val="0"/>
      <w:marTop w:val="10"/>
      <w:marBottom w:val="10"/>
      <w:divBdr>
        <w:top w:val="none" w:sz="0" w:space="0" w:color="auto"/>
        <w:left w:val="none" w:sz="0" w:space="0" w:color="auto"/>
        <w:bottom w:val="none" w:sz="0" w:space="0" w:color="auto"/>
        <w:right w:val="none" w:sz="0" w:space="0" w:color="auto"/>
      </w:divBdr>
    </w:div>
    <w:div w:id="226571816">
      <w:marLeft w:val="0"/>
      <w:marRight w:val="0"/>
      <w:marTop w:val="10"/>
      <w:marBottom w:val="10"/>
      <w:divBdr>
        <w:top w:val="none" w:sz="0" w:space="0" w:color="auto"/>
        <w:left w:val="none" w:sz="0" w:space="0" w:color="auto"/>
        <w:bottom w:val="none" w:sz="0" w:space="0" w:color="auto"/>
        <w:right w:val="none" w:sz="0" w:space="0" w:color="auto"/>
      </w:divBdr>
    </w:div>
    <w:div w:id="282807092">
      <w:marLeft w:val="0"/>
      <w:marRight w:val="0"/>
      <w:marTop w:val="10"/>
      <w:marBottom w:val="10"/>
      <w:divBdr>
        <w:top w:val="none" w:sz="0" w:space="0" w:color="auto"/>
        <w:left w:val="none" w:sz="0" w:space="0" w:color="auto"/>
        <w:bottom w:val="none" w:sz="0" w:space="0" w:color="auto"/>
        <w:right w:val="none" w:sz="0" w:space="0" w:color="auto"/>
      </w:divBdr>
    </w:div>
    <w:div w:id="283583722">
      <w:marLeft w:val="0"/>
      <w:marRight w:val="0"/>
      <w:marTop w:val="10"/>
      <w:marBottom w:val="10"/>
      <w:divBdr>
        <w:top w:val="none" w:sz="0" w:space="0" w:color="auto"/>
        <w:left w:val="none" w:sz="0" w:space="0" w:color="auto"/>
        <w:bottom w:val="none" w:sz="0" w:space="0" w:color="auto"/>
        <w:right w:val="none" w:sz="0" w:space="0" w:color="auto"/>
      </w:divBdr>
    </w:div>
    <w:div w:id="311758297">
      <w:marLeft w:val="0"/>
      <w:marRight w:val="0"/>
      <w:marTop w:val="10"/>
      <w:marBottom w:val="10"/>
      <w:divBdr>
        <w:top w:val="none" w:sz="0" w:space="0" w:color="auto"/>
        <w:left w:val="none" w:sz="0" w:space="0" w:color="auto"/>
        <w:bottom w:val="none" w:sz="0" w:space="0" w:color="auto"/>
        <w:right w:val="none" w:sz="0" w:space="0" w:color="auto"/>
      </w:divBdr>
    </w:div>
    <w:div w:id="334234237">
      <w:marLeft w:val="0"/>
      <w:marRight w:val="720"/>
      <w:marTop w:val="10"/>
      <w:marBottom w:val="10"/>
      <w:divBdr>
        <w:top w:val="none" w:sz="0" w:space="0" w:color="auto"/>
        <w:left w:val="none" w:sz="0" w:space="0" w:color="auto"/>
        <w:bottom w:val="none" w:sz="0" w:space="0" w:color="auto"/>
        <w:right w:val="none" w:sz="0" w:space="0" w:color="auto"/>
      </w:divBdr>
    </w:div>
    <w:div w:id="338506777">
      <w:marLeft w:val="0"/>
      <w:marRight w:val="0"/>
      <w:marTop w:val="10"/>
      <w:marBottom w:val="10"/>
      <w:divBdr>
        <w:top w:val="none" w:sz="0" w:space="0" w:color="auto"/>
        <w:left w:val="none" w:sz="0" w:space="0" w:color="auto"/>
        <w:bottom w:val="none" w:sz="0" w:space="0" w:color="auto"/>
        <w:right w:val="none" w:sz="0" w:space="0" w:color="auto"/>
      </w:divBdr>
    </w:div>
    <w:div w:id="354576718">
      <w:marLeft w:val="0"/>
      <w:marRight w:val="0"/>
      <w:marTop w:val="10"/>
      <w:marBottom w:val="10"/>
      <w:divBdr>
        <w:top w:val="none" w:sz="0" w:space="0" w:color="auto"/>
        <w:left w:val="none" w:sz="0" w:space="0" w:color="auto"/>
        <w:bottom w:val="none" w:sz="0" w:space="0" w:color="auto"/>
        <w:right w:val="none" w:sz="0" w:space="0" w:color="auto"/>
      </w:divBdr>
    </w:div>
    <w:div w:id="357893910">
      <w:marLeft w:val="0"/>
      <w:marRight w:val="0"/>
      <w:marTop w:val="10"/>
      <w:marBottom w:val="10"/>
      <w:divBdr>
        <w:top w:val="none" w:sz="0" w:space="0" w:color="auto"/>
        <w:left w:val="none" w:sz="0" w:space="0" w:color="auto"/>
        <w:bottom w:val="none" w:sz="0" w:space="0" w:color="auto"/>
        <w:right w:val="none" w:sz="0" w:space="0" w:color="auto"/>
      </w:divBdr>
    </w:div>
    <w:div w:id="442457841">
      <w:marLeft w:val="0"/>
      <w:marRight w:val="0"/>
      <w:marTop w:val="10"/>
      <w:marBottom w:val="10"/>
      <w:divBdr>
        <w:top w:val="none" w:sz="0" w:space="0" w:color="auto"/>
        <w:left w:val="none" w:sz="0" w:space="0" w:color="auto"/>
        <w:bottom w:val="none" w:sz="0" w:space="0" w:color="auto"/>
        <w:right w:val="none" w:sz="0" w:space="0" w:color="auto"/>
      </w:divBdr>
    </w:div>
    <w:div w:id="454450664">
      <w:marLeft w:val="0"/>
      <w:marRight w:val="0"/>
      <w:marTop w:val="10"/>
      <w:marBottom w:val="10"/>
      <w:divBdr>
        <w:top w:val="none" w:sz="0" w:space="0" w:color="auto"/>
        <w:left w:val="none" w:sz="0" w:space="0" w:color="auto"/>
        <w:bottom w:val="none" w:sz="0" w:space="0" w:color="auto"/>
        <w:right w:val="none" w:sz="0" w:space="0" w:color="auto"/>
      </w:divBdr>
    </w:div>
    <w:div w:id="467285253">
      <w:marLeft w:val="0"/>
      <w:marRight w:val="0"/>
      <w:marTop w:val="10"/>
      <w:marBottom w:val="10"/>
      <w:divBdr>
        <w:top w:val="none" w:sz="0" w:space="0" w:color="auto"/>
        <w:left w:val="none" w:sz="0" w:space="0" w:color="auto"/>
        <w:bottom w:val="none" w:sz="0" w:space="0" w:color="auto"/>
        <w:right w:val="none" w:sz="0" w:space="0" w:color="auto"/>
      </w:divBdr>
    </w:div>
    <w:div w:id="505242874">
      <w:marLeft w:val="0"/>
      <w:marRight w:val="0"/>
      <w:marTop w:val="10"/>
      <w:marBottom w:val="10"/>
      <w:divBdr>
        <w:top w:val="none" w:sz="0" w:space="0" w:color="auto"/>
        <w:left w:val="none" w:sz="0" w:space="0" w:color="auto"/>
        <w:bottom w:val="none" w:sz="0" w:space="0" w:color="auto"/>
        <w:right w:val="none" w:sz="0" w:space="0" w:color="auto"/>
      </w:divBdr>
    </w:div>
    <w:div w:id="505750576">
      <w:marLeft w:val="0"/>
      <w:marRight w:val="0"/>
      <w:marTop w:val="10"/>
      <w:marBottom w:val="10"/>
      <w:divBdr>
        <w:top w:val="none" w:sz="0" w:space="0" w:color="auto"/>
        <w:left w:val="none" w:sz="0" w:space="0" w:color="auto"/>
        <w:bottom w:val="none" w:sz="0" w:space="0" w:color="auto"/>
        <w:right w:val="none" w:sz="0" w:space="0" w:color="auto"/>
      </w:divBdr>
    </w:div>
    <w:div w:id="510023754">
      <w:marLeft w:val="0"/>
      <w:marRight w:val="0"/>
      <w:marTop w:val="10"/>
      <w:marBottom w:val="10"/>
      <w:divBdr>
        <w:top w:val="none" w:sz="0" w:space="0" w:color="auto"/>
        <w:left w:val="none" w:sz="0" w:space="0" w:color="auto"/>
        <w:bottom w:val="none" w:sz="0" w:space="0" w:color="auto"/>
        <w:right w:val="none" w:sz="0" w:space="0" w:color="auto"/>
      </w:divBdr>
    </w:div>
    <w:div w:id="576716816">
      <w:marLeft w:val="0"/>
      <w:marRight w:val="0"/>
      <w:marTop w:val="10"/>
      <w:marBottom w:val="10"/>
      <w:divBdr>
        <w:top w:val="none" w:sz="0" w:space="0" w:color="auto"/>
        <w:left w:val="none" w:sz="0" w:space="0" w:color="auto"/>
        <w:bottom w:val="none" w:sz="0" w:space="0" w:color="auto"/>
        <w:right w:val="none" w:sz="0" w:space="0" w:color="auto"/>
      </w:divBdr>
    </w:div>
    <w:div w:id="638267047">
      <w:marLeft w:val="0"/>
      <w:marRight w:val="0"/>
      <w:marTop w:val="10"/>
      <w:marBottom w:val="10"/>
      <w:divBdr>
        <w:top w:val="none" w:sz="0" w:space="0" w:color="auto"/>
        <w:left w:val="none" w:sz="0" w:space="0" w:color="auto"/>
        <w:bottom w:val="none" w:sz="0" w:space="0" w:color="auto"/>
        <w:right w:val="none" w:sz="0" w:space="0" w:color="auto"/>
      </w:divBdr>
    </w:div>
    <w:div w:id="808478793">
      <w:marLeft w:val="0"/>
      <w:marRight w:val="0"/>
      <w:marTop w:val="10"/>
      <w:marBottom w:val="10"/>
      <w:divBdr>
        <w:top w:val="none" w:sz="0" w:space="0" w:color="auto"/>
        <w:left w:val="none" w:sz="0" w:space="0" w:color="auto"/>
        <w:bottom w:val="none" w:sz="0" w:space="0" w:color="auto"/>
        <w:right w:val="none" w:sz="0" w:space="0" w:color="auto"/>
      </w:divBdr>
    </w:div>
    <w:div w:id="824705231">
      <w:marLeft w:val="0"/>
      <w:marRight w:val="0"/>
      <w:marTop w:val="10"/>
      <w:marBottom w:val="10"/>
      <w:divBdr>
        <w:top w:val="none" w:sz="0" w:space="0" w:color="auto"/>
        <w:left w:val="none" w:sz="0" w:space="0" w:color="auto"/>
        <w:bottom w:val="none" w:sz="0" w:space="0" w:color="auto"/>
        <w:right w:val="none" w:sz="0" w:space="0" w:color="auto"/>
      </w:divBdr>
    </w:div>
    <w:div w:id="833104336">
      <w:marLeft w:val="0"/>
      <w:marRight w:val="0"/>
      <w:marTop w:val="10"/>
      <w:marBottom w:val="10"/>
      <w:divBdr>
        <w:top w:val="none" w:sz="0" w:space="0" w:color="auto"/>
        <w:left w:val="none" w:sz="0" w:space="0" w:color="auto"/>
        <w:bottom w:val="none" w:sz="0" w:space="0" w:color="auto"/>
        <w:right w:val="none" w:sz="0" w:space="0" w:color="auto"/>
      </w:divBdr>
    </w:div>
    <w:div w:id="846288004">
      <w:marLeft w:val="0"/>
      <w:marRight w:val="0"/>
      <w:marTop w:val="10"/>
      <w:marBottom w:val="10"/>
      <w:divBdr>
        <w:top w:val="none" w:sz="0" w:space="0" w:color="auto"/>
        <w:left w:val="none" w:sz="0" w:space="0" w:color="auto"/>
        <w:bottom w:val="none" w:sz="0" w:space="0" w:color="auto"/>
        <w:right w:val="none" w:sz="0" w:space="0" w:color="auto"/>
      </w:divBdr>
    </w:div>
    <w:div w:id="871725784">
      <w:marLeft w:val="0"/>
      <w:marRight w:val="0"/>
      <w:marTop w:val="10"/>
      <w:marBottom w:val="10"/>
      <w:divBdr>
        <w:top w:val="none" w:sz="0" w:space="0" w:color="auto"/>
        <w:left w:val="none" w:sz="0" w:space="0" w:color="auto"/>
        <w:bottom w:val="none" w:sz="0" w:space="0" w:color="auto"/>
        <w:right w:val="none" w:sz="0" w:space="0" w:color="auto"/>
      </w:divBdr>
    </w:div>
    <w:div w:id="897396429">
      <w:marLeft w:val="0"/>
      <w:marRight w:val="0"/>
      <w:marTop w:val="10"/>
      <w:marBottom w:val="10"/>
      <w:divBdr>
        <w:top w:val="none" w:sz="0" w:space="0" w:color="auto"/>
        <w:left w:val="none" w:sz="0" w:space="0" w:color="auto"/>
        <w:bottom w:val="none" w:sz="0" w:space="0" w:color="auto"/>
        <w:right w:val="none" w:sz="0" w:space="0" w:color="auto"/>
      </w:divBdr>
    </w:div>
    <w:div w:id="962271531">
      <w:marLeft w:val="0"/>
      <w:marRight w:val="0"/>
      <w:marTop w:val="10"/>
      <w:marBottom w:val="10"/>
      <w:divBdr>
        <w:top w:val="none" w:sz="0" w:space="0" w:color="auto"/>
        <w:left w:val="none" w:sz="0" w:space="0" w:color="auto"/>
        <w:bottom w:val="none" w:sz="0" w:space="0" w:color="auto"/>
        <w:right w:val="none" w:sz="0" w:space="0" w:color="auto"/>
      </w:divBdr>
    </w:div>
    <w:div w:id="1030301199">
      <w:marLeft w:val="0"/>
      <w:marRight w:val="0"/>
      <w:marTop w:val="10"/>
      <w:marBottom w:val="10"/>
      <w:divBdr>
        <w:top w:val="none" w:sz="0" w:space="0" w:color="auto"/>
        <w:left w:val="none" w:sz="0" w:space="0" w:color="auto"/>
        <w:bottom w:val="none" w:sz="0" w:space="0" w:color="auto"/>
        <w:right w:val="none" w:sz="0" w:space="0" w:color="auto"/>
      </w:divBdr>
    </w:div>
    <w:div w:id="1056322920">
      <w:marLeft w:val="0"/>
      <w:marRight w:val="720"/>
      <w:marTop w:val="10"/>
      <w:marBottom w:val="10"/>
      <w:divBdr>
        <w:top w:val="none" w:sz="0" w:space="0" w:color="auto"/>
        <w:left w:val="none" w:sz="0" w:space="0" w:color="auto"/>
        <w:bottom w:val="none" w:sz="0" w:space="0" w:color="auto"/>
        <w:right w:val="none" w:sz="0" w:space="0" w:color="auto"/>
      </w:divBdr>
    </w:div>
    <w:div w:id="1086343357">
      <w:marLeft w:val="0"/>
      <w:marRight w:val="0"/>
      <w:marTop w:val="10"/>
      <w:marBottom w:val="10"/>
      <w:divBdr>
        <w:top w:val="none" w:sz="0" w:space="0" w:color="auto"/>
        <w:left w:val="none" w:sz="0" w:space="0" w:color="auto"/>
        <w:bottom w:val="none" w:sz="0" w:space="0" w:color="auto"/>
        <w:right w:val="none" w:sz="0" w:space="0" w:color="auto"/>
      </w:divBdr>
    </w:div>
    <w:div w:id="1138718411">
      <w:marLeft w:val="0"/>
      <w:marRight w:val="0"/>
      <w:marTop w:val="10"/>
      <w:marBottom w:val="10"/>
      <w:divBdr>
        <w:top w:val="none" w:sz="0" w:space="0" w:color="auto"/>
        <w:left w:val="none" w:sz="0" w:space="0" w:color="auto"/>
        <w:bottom w:val="none" w:sz="0" w:space="0" w:color="auto"/>
        <w:right w:val="none" w:sz="0" w:space="0" w:color="auto"/>
      </w:divBdr>
    </w:div>
    <w:div w:id="1162500871">
      <w:marLeft w:val="0"/>
      <w:marRight w:val="0"/>
      <w:marTop w:val="10"/>
      <w:marBottom w:val="10"/>
      <w:divBdr>
        <w:top w:val="none" w:sz="0" w:space="0" w:color="auto"/>
        <w:left w:val="none" w:sz="0" w:space="0" w:color="auto"/>
        <w:bottom w:val="none" w:sz="0" w:space="0" w:color="auto"/>
        <w:right w:val="none" w:sz="0" w:space="0" w:color="auto"/>
      </w:divBdr>
    </w:div>
    <w:div w:id="1170606230">
      <w:marLeft w:val="0"/>
      <w:marRight w:val="0"/>
      <w:marTop w:val="10"/>
      <w:marBottom w:val="10"/>
      <w:divBdr>
        <w:top w:val="none" w:sz="0" w:space="0" w:color="auto"/>
        <w:left w:val="none" w:sz="0" w:space="0" w:color="auto"/>
        <w:bottom w:val="none" w:sz="0" w:space="0" w:color="auto"/>
        <w:right w:val="none" w:sz="0" w:space="0" w:color="auto"/>
      </w:divBdr>
    </w:div>
    <w:div w:id="1265184370">
      <w:marLeft w:val="0"/>
      <w:marRight w:val="0"/>
      <w:marTop w:val="10"/>
      <w:marBottom w:val="10"/>
      <w:divBdr>
        <w:top w:val="none" w:sz="0" w:space="0" w:color="auto"/>
        <w:left w:val="none" w:sz="0" w:space="0" w:color="auto"/>
        <w:bottom w:val="none" w:sz="0" w:space="0" w:color="auto"/>
        <w:right w:val="none" w:sz="0" w:space="0" w:color="auto"/>
      </w:divBdr>
    </w:div>
    <w:div w:id="1266426667">
      <w:marLeft w:val="0"/>
      <w:marRight w:val="0"/>
      <w:marTop w:val="10"/>
      <w:marBottom w:val="10"/>
      <w:divBdr>
        <w:top w:val="none" w:sz="0" w:space="0" w:color="auto"/>
        <w:left w:val="none" w:sz="0" w:space="0" w:color="auto"/>
        <w:bottom w:val="none" w:sz="0" w:space="0" w:color="auto"/>
        <w:right w:val="none" w:sz="0" w:space="0" w:color="auto"/>
      </w:divBdr>
    </w:div>
    <w:div w:id="1315791492">
      <w:marLeft w:val="0"/>
      <w:marRight w:val="0"/>
      <w:marTop w:val="10"/>
      <w:marBottom w:val="10"/>
      <w:divBdr>
        <w:top w:val="none" w:sz="0" w:space="0" w:color="auto"/>
        <w:left w:val="none" w:sz="0" w:space="0" w:color="auto"/>
        <w:bottom w:val="none" w:sz="0" w:space="0" w:color="auto"/>
        <w:right w:val="none" w:sz="0" w:space="0" w:color="auto"/>
      </w:divBdr>
    </w:div>
    <w:div w:id="1323001058">
      <w:marLeft w:val="0"/>
      <w:marRight w:val="0"/>
      <w:marTop w:val="10"/>
      <w:marBottom w:val="10"/>
      <w:divBdr>
        <w:top w:val="none" w:sz="0" w:space="0" w:color="auto"/>
        <w:left w:val="none" w:sz="0" w:space="0" w:color="auto"/>
        <w:bottom w:val="none" w:sz="0" w:space="0" w:color="auto"/>
        <w:right w:val="none" w:sz="0" w:space="0" w:color="auto"/>
      </w:divBdr>
    </w:div>
    <w:div w:id="1330015860">
      <w:marLeft w:val="0"/>
      <w:marRight w:val="0"/>
      <w:marTop w:val="10"/>
      <w:marBottom w:val="10"/>
      <w:divBdr>
        <w:top w:val="none" w:sz="0" w:space="0" w:color="auto"/>
        <w:left w:val="none" w:sz="0" w:space="0" w:color="auto"/>
        <w:bottom w:val="none" w:sz="0" w:space="0" w:color="auto"/>
        <w:right w:val="none" w:sz="0" w:space="0" w:color="auto"/>
      </w:divBdr>
    </w:div>
    <w:div w:id="1333795672">
      <w:marLeft w:val="0"/>
      <w:marRight w:val="720"/>
      <w:marTop w:val="10"/>
      <w:marBottom w:val="10"/>
      <w:divBdr>
        <w:top w:val="none" w:sz="0" w:space="0" w:color="auto"/>
        <w:left w:val="none" w:sz="0" w:space="0" w:color="auto"/>
        <w:bottom w:val="none" w:sz="0" w:space="0" w:color="auto"/>
        <w:right w:val="none" w:sz="0" w:space="0" w:color="auto"/>
      </w:divBdr>
    </w:div>
    <w:div w:id="1357852926">
      <w:marLeft w:val="0"/>
      <w:marRight w:val="0"/>
      <w:marTop w:val="10"/>
      <w:marBottom w:val="10"/>
      <w:divBdr>
        <w:top w:val="none" w:sz="0" w:space="0" w:color="auto"/>
        <w:left w:val="none" w:sz="0" w:space="0" w:color="auto"/>
        <w:bottom w:val="none" w:sz="0" w:space="0" w:color="auto"/>
        <w:right w:val="none" w:sz="0" w:space="0" w:color="auto"/>
      </w:divBdr>
    </w:div>
    <w:div w:id="1378818045">
      <w:marLeft w:val="0"/>
      <w:marRight w:val="0"/>
      <w:marTop w:val="10"/>
      <w:marBottom w:val="10"/>
      <w:divBdr>
        <w:top w:val="none" w:sz="0" w:space="0" w:color="auto"/>
        <w:left w:val="none" w:sz="0" w:space="0" w:color="auto"/>
        <w:bottom w:val="none" w:sz="0" w:space="0" w:color="auto"/>
        <w:right w:val="none" w:sz="0" w:space="0" w:color="auto"/>
      </w:divBdr>
    </w:div>
    <w:div w:id="1392537264">
      <w:marLeft w:val="0"/>
      <w:marRight w:val="0"/>
      <w:marTop w:val="10"/>
      <w:marBottom w:val="10"/>
      <w:divBdr>
        <w:top w:val="none" w:sz="0" w:space="0" w:color="auto"/>
        <w:left w:val="none" w:sz="0" w:space="0" w:color="auto"/>
        <w:bottom w:val="none" w:sz="0" w:space="0" w:color="auto"/>
        <w:right w:val="none" w:sz="0" w:space="0" w:color="auto"/>
      </w:divBdr>
    </w:div>
    <w:div w:id="1592272464">
      <w:marLeft w:val="0"/>
      <w:marRight w:val="0"/>
      <w:marTop w:val="10"/>
      <w:marBottom w:val="10"/>
      <w:divBdr>
        <w:top w:val="none" w:sz="0" w:space="0" w:color="auto"/>
        <w:left w:val="none" w:sz="0" w:space="0" w:color="auto"/>
        <w:bottom w:val="none" w:sz="0" w:space="0" w:color="auto"/>
        <w:right w:val="none" w:sz="0" w:space="0" w:color="auto"/>
      </w:divBdr>
    </w:div>
    <w:div w:id="1608393215">
      <w:marLeft w:val="0"/>
      <w:marRight w:val="0"/>
      <w:marTop w:val="10"/>
      <w:marBottom w:val="10"/>
      <w:divBdr>
        <w:top w:val="none" w:sz="0" w:space="0" w:color="auto"/>
        <w:left w:val="none" w:sz="0" w:space="0" w:color="auto"/>
        <w:bottom w:val="none" w:sz="0" w:space="0" w:color="auto"/>
        <w:right w:val="none" w:sz="0" w:space="0" w:color="auto"/>
      </w:divBdr>
    </w:div>
    <w:div w:id="1608585037">
      <w:marLeft w:val="0"/>
      <w:marRight w:val="0"/>
      <w:marTop w:val="10"/>
      <w:marBottom w:val="10"/>
      <w:divBdr>
        <w:top w:val="none" w:sz="0" w:space="0" w:color="auto"/>
        <w:left w:val="none" w:sz="0" w:space="0" w:color="auto"/>
        <w:bottom w:val="none" w:sz="0" w:space="0" w:color="auto"/>
        <w:right w:val="none" w:sz="0" w:space="0" w:color="auto"/>
      </w:divBdr>
    </w:div>
    <w:div w:id="1622151644">
      <w:marLeft w:val="0"/>
      <w:marRight w:val="0"/>
      <w:marTop w:val="10"/>
      <w:marBottom w:val="10"/>
      <w:divBdr>
        <w:top w:val="none" w:sz="0" w:space="0" w:color="auto"/>
        <w:left w:val="none" w:sz="0" w:space="0" w:color="auto"/>
        <w:bottom w:val="none" w:sz="0" w:space="0" w:color="auto"/>
        <w:right w:val="none" w:sz="0" w:space="0" w:color="auto"/>
      </w:divBdr>
    </w:div>
    <w:div w:id="1652640607">
      <w:marLeft w:val="0"/>
      <w:marRight w:val="0"/>
      <w:marTop w:val="10"/>
      <w:marBottom w:val="10"/>
      <w:divBdr>
        <w:top w:val="none" w:sz="0" w:space="0" w:color="auto"/>
        <w:left w:val="none" w:sz="0" w:space="0" w:color="auto"/>
        <w:bottom w:val="none" w:sz="0" w:space="0" w:color="auto"/>
        <w:right w:val="none" w:sz="0" w:space="0" w:color="auto"/>
      </w:divBdr>
    </w:div>
    <w:div w:id="1660187629">
      <w:marLeft w:val="0"/>
      <w:marRight w:val="0"/>
      <w:marTop w:val="10"/>
      <w:marBottom w:val="10"/>
      <w:divBdr>
        <w:top w:val="none" w:sz="0" w:space="0" w:color="auto"/>
        <w:left w:val="none" w:sz="0" w:space="0" w:color="auto"/>
        <w:bottom w:val="none" w:sz="0" w:space="0" w:color="auto"/>
        <w:right w:val="none" w:sz="0" w:space="0" w:color="auto"/>
      </w:divBdr>
    </w:div>
    <w:div w:id="1753626113">
      <w:marLeft w:val="0"/>
      <w:marRight w:val="0"/>
      <w:marTop w:val="10"/>
      <w:marBottom w:val="10"/>
      <w:divBdr>
        <w:top w:val="none" w:sz="0" w:space="0" w:color="auto"/>
        <w:left w:val="none" w:sz="0" w:space="0" w:color="auto"/>
        <w:bottom w:val="none" w:sz="0" w:space="0" w:color="auto"/>
        <w:right w:val="none" w:sz="0" w:space="0" w:color="auto"/>
      </w:divBdr>
    </w:div>
    <w:div w:id="1788816668">
      <w:marLeft w:val="0"/>
      <w:marRight w:val="0"/>
      <w:marTop w:val="10"/>
      <w:marBottom w:val="10"/>
      <w:divBdr>
        <w:top w:val="none" w:sz="0" w:space="0" w:color="auto"/>
        <w:left w:val="none" w:sz="0" w:space="0" w:color="auto"/>
        <w:bottom w:val="none" w:sz="0" w:space="0" w:color="auto"/>
        <w:right w:val="none" w:sz="0" w:space="0" w:color="auto"/>
      </w:divBdr>
    </w:div>
    <w:div w:id="1793551692">
      <w:marLeft w:val="0"/>
      <w:marRight w:val="0"/>
      <w:marTop w:val="10"/>
      <w:marBottom w:val="10"/>
      <w:divBdr>
        <w:top w:val="none" w:sz="0" w:space="0" w:color="auto"/>
        <w:left w:val="none" w:sz="0" w:space="0" w:color="auto"/>
        <w:bottom w:val="none" w:sz="0" w:space="0" w:color="auto"/>
        <w:right w:val="none" w:sz="0" w:space="0" w:color="auto"/>
      </w:divBdr>
    </w:div>
    <w:div w:id="1800803066">
      <w:marLeft w:val="0"/>
      <w:marRight w:val="0"/>
      <w:marTop w:val="10"/>
      <w:marBottom w:val="10"/>
      <w:divBdr>
        <w:top w:val="none" w:sz="0" w:space="0" w:color="auto"/>
        <w:left w:val="none" w:sz="0" w:space="0" w:color="auto"/>
        <w:bottom w:val="none" w:sz="0" w:space="0" w:color="auto"/>
        <w:right w:val="none" w:sz="0" w:space="0" w:color="auto"/>
      </w:divBdr>
    </w:div>
    <w:div w:id="1813909706">
      <w:marLeft w:val="0"/>
      <w:marRight w:val="0"/>
      <w:marTop w:val="10"/>
      <w:marBottom w:val="10"/>
      <w:divBdr>
        <w:top w:val="none" w:sz="0" w:space="0" w:color="auto"/>
        <w:left w:val="none" w:sz="0" w:space="0" w:color="auto"/>
        <w:bottom w:val="none" w:sz="0" w:space="0" w:color="auto"/>
        <w:right w:val="none" w:sz="0" w:space="0" w:color="auto"/>
      </w:divBdr>
    </w:div>
    <w:div w:id="1880046536">
      <w:marLeft w:val="0"/>
      <w:marRight w:val="0"/>
      <w:marTop w:val="10"/>
      <w:marBottom w:val="10"/>
      <w:divBdr>
        <w:top w:val="none" w:sz="0" w:space="0" w:color="auto"/>
        <w:left w:val="none" w:sz="0" w:space="0" w:color="auto"/>
        <w:bottom w:val="none" w:sz="0" w:space="0" w:color="auto"/>
        <w:right w:val="none" w:sz="0" w:space="0" w:color="auto"/>
      </w:divBdr>
    </w:div>
    <w:div w:id="1938899678">
      <w:marLeft w:val="0"/>
      <w:marRight w:val="0"/>
      <w:marTop w:val="10"/>
      <w:marBottom w:val="10"/>
      <w:divBdr>
        <w:top w:val="none" w:sz="0" w:space="0" w:color="auto"/>
        <w:left w:val="none" w:sz="0" w:space="0" w:color="auto"/>
        <w:bottom w:val="none" w:sz="0" w:space="0" w:color="auto"/>
        <w:right w:val="none" w:sz="0" w:space="0" w:color="auto"/>
      </w:divBdr>
    </w:div>
    <w:div w:id="1944611103">
      <w:marLeft w:val="0"/>
      <w:marRight w:val="0"/>
      <w:marTop w:val="10"/>
      <w:marBottom w:val="10"/>
      <w:divBdr>
        <w:top w:val="none" w:sz="0" w:space="0" w:color="auto"/>
        <w:left w:val="none" w:sz="0" w:space="0" w:color="auto"/>
        <w:bottom w:val="none" w:sz="0" w:space="0" w:color="auto"/>
        <w:right w:val="none" w:sz="0" w:space="0" w:color="auto"/>
      </w:divBdr>
    </w:div>
    <w:div w:id="2018459054">
      <w:marLeft w:val="0"/>
      <w:marRight w:val="0"/>
      <w:marTop w:val="10"/>
      <w:marBottom w:val="10"/>
      <w:divBdr>
        <w:top w:val="none" w:sz="0" w:space="0" w:color="auto"/>
        <w:left w:val="none" w:sz="0" w:space="0" w:color="auto"/>
        <w:bottom w:val="none" w:sz="0" w:space="0" w:color="auto"/>
        <w:right w:val="none" w:sz="0" w:space="0" w:color="auto"/>
      </w:divBdr>
    </w:div>
    <w:div w:id="2024235080">
      <w:marLeft w:val="0"/>
      <w:marRight w:val="0"/>
      <w:marTop w:val="10"/>
      <w:marBottom w:val="10"/>
      <w:divBdr>
        <w:top w:val="none" w:sz="0" w:space="0" w:color="auto"/>
        <w:left w:val="none" w:sz="0" w:space="0" w:color="auto"/>
        <w:bottom w:val="none" w:sz="0" w:space="0" w:color="auto"/>
        <w:right w:val="none" w:sz="0" w:space="0" w:color="auto"/>
      </w:divBdr>
    </w:div>
    <w:div w:id="2045514534">
      <w:marLeft w:val="0"/>
      <w:marRight w:val="720"/>
      <w:marTop w:val="10"/>
      <w:marBottom w:val="10"/>
      <w:divBdr>
        <w:top w:val="none" w:sz="0" w:space="0" w:color="auto"/>
        <w:left w:val="none" w:sz="0" w:space="0" w:color="auto"/>
        <w:bottom w:val="none" w:sz="0" w:space="0" w:color="auto"/>
        <w:right w:val="none" w:sz="0" w:space="0" w:color="auto"/>
      </w:divBdr>
    </w:div>
    <w:div w:id="2061903501">
      <w:marLeft w:val="0"/>
      <w:marRight w:val="0"/>
      <w:marTop w:val="10"/>
      <w:marBottom w:val="10"/>
      <w:divBdr>
        <w:top w:val="none" w:sz="0" w:space="0" w:color="auto"/>
        <w:left w:val="none" w:sz="0" w:space="0" w:color="auto"/>
        <w:bottom w:val="none" w:sz="0" w:space="0" w:color="auto"/>
        <w:right w:val="none" w:sz="0" w:space="0" w:color="auto"/>
      </w:divBdr>
    </w:div>
    <w:div w:id="2071004032">
      <w:marLeft w:val="0"/>
      <w:marRight w:val="0"/>
      <w:marTop w:val="10"/>
      <w:marBottom w:val="10"/>
      <w:divBdr>
        <w:top w:val="none" w:sz="0" w:space="0" w:color="auto"/>
        <w:left w:val="none" w:sz="0" w:space="0" w:color="auto"/>
        <w:bottom w:val="none" w:sz="0" w:space="0" w:color="auto"/>
        <w:right w:val="none" w:sz="0" w:space="0" w:color="auto"/>
      </w:divBdr>
    </w:div>
    <w:div w:id="2083133777">
      <w:marLeft w:val="0"/>
      <w:marRight w:val="0"/>
      <w:marTop w:val="10"/>
      <w:marBottom w:val="10"/>
      <w:divBdr>
        <w:top w:val="none" w:sz="0" w:space="0" w:color="auto"/>
        <w:left w:val="none" w:sz="0" w:space="0" w:color="auto"/>
        <w:bottom w:val="none" w:sz="0" w:space="0" w:color="auto"/>
        <w:right w:val="none" w:sz="0" w:space="0" w:color="auto"/>
      </w:divBdr>
    </w:div>
    <w:div w:id="2118327347">
      <w:marLeft w:val="0"/>
      <w:marRight w:val="0"/>
      <w:marTop w:val="10"/>
      <w:marBottom w:val="10"/>
      <w:divBdr>
        <w:top w:val="none" w:sz="0" w:space="0" w:color="auto"/>
        <w:left w:val="none" w:sz="0" w:space="0" w:color="auto"/>
        <w:bottom w:val="none" w:sz="0" w:space="0" w:color="auto"/>
        <w:right w:val="none" w:sz="0" w:space="0" w:color="auto"/>
      </w:divBdr>
    </w:div>
    <w:div w:id="214253428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680</Words>
  <Characters>3882</Characters>
  <Application>Microsoft Office Word</Application>
  <DocSecurity>0</DocSecurity>
  <Lines>32</Lines>
  <Paragraphs>9</Paragraphs>
  <ScaleCrop>false</ScaleCrop>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