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2829" w14:textId="77777777" w:rsidR="00D1377B" w:rsidRDefault="00D1377B">
      <w:pPr>
        <w:spacing w:line="500" w:lineRule="atLeast"/>
        <w:jc w:val="center"/>
        <w:divId w:val="1418214123"/>
        <w:rPr>
          <w:rFonts w:ascii="黑体" w:eastAsia="黑体" w:hAnsi="黑体"/>
          <w:sz w:val="36"/>
          <w:szCs w:val="36"/>
        </w:rPr>
      </w:pPr>
      <w:r>
        <w:rPr>
          <w:rFonts w:ascii="黑体" w:eastAsia="黑体" w:hAnsi="黑体" w:hint="eastAsia"/>
          <w:sz w:val="36"/>
          <w:szCs w:val="36"/>
        </w:rPr>
        <w:t>广东省廉江市人民法院</w:t>
      </w:r>
    </w:p>
    <w:p w14:paraId="04A47E6C" w14:textId="77777777" w:rsidR="00D1377B" w:rsidRDefault="00D1377B">
      <w:pPr>
        <w:spacing w:line="500" w:lineRule="atLeast"/>
        <w:jc w:val="center"/>
        <w:divId w:val="16990403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929A53" w14:textId="77777777" w:rsidR="00D1377B" w:rsidRDefault="00D1377B">
      <w:pPr>
        <w:spacing w:line="500" w:lineRule="atLeast"/>
        <w:jc w:val="right"/>
        <w:divId w:val="1436638015"/>
        <w:rPr>
          <w:rFonts w:hint="eastAsia"/>
          <w:sz w:val="30"/>
          <w:szCs w:val="30"/>
        </w:rPr>
      </w:pPr>
      <w:r>
        <w:rPr>
          <w:rFonts w:hint="eastAsia"/>
          <w:sz w:val="30"/>
          <w:szCs w:val="30"/>
        </w:rPr>
        <w:t>（</w:t>
      </w:r>
      <w:r>
        <w:rPr>
          <w:rFonts w:hint="eastAsia"/>
          <w:sz w:val="30"/>
          <w:szCs w:val="30"/>
        </w:rPr>
        <w:t>2015</w:t>
      </w:r>
      <w:r>
        <w:rPr>
          <w:rFonts w:hint="eastAsia"/>
          <w:sz w:val="30"/>
          <w:szCs w:val="30"/>
        </w:rPr>
        <w:t>）湛廉法刑初字第</w:t>
      </w:r>
      <w:r>
        <w:rPr>
          <w:rFonts w:hint="eastAsia"/>
          <w:sz w:val="30"/>
          <w:szCs w:val="30"/>
        </w:rPr>
        <w:t>217</w:t>
      </w:r>
      <w:r>
        <w:rPr>
          <w:rFonts w:hint="eastAsia"/>
          <w:sz w:val="30"/>
          <w:szCs w:val="30"/>
        </w:rPr>
        <w:t>号</w:t>
      </w:r>
    </w:p>
    <w:p w14:paraId="5437389E" w14:textId="77777777" w:rsidR="00D1377B" w:rsidRDefault="00D1377B">
      <w:pPr>
        <w:spacing w:line="500" w:lineRule="atLeast"/>
        <w:ind w:firstLine="600"/>
        <w:divId w:val="499270479"/>
        <w:rPr>
          <w:rFonts w:hint="eastAsia"/>
          <w:sz w:val="30"/>
          <w:szCs w:val="30"/>
        </w:rPr>
      </w:pPr>
      <w:r>
        <w:rPr>
          <w:rFonts w:hint="eastAsia"/>
          <w:sz w:val="30"/>
          <w:szCs w:val="30"/>
        </w:rPr>
        <w:t>公诉机关广东省廉江市人民检察院。</w:t>
      </w:r>
    </w:p>
    <w:p w14:paraId="6583F6C3" w14:textId="77777777" w:rsidR="00D1377B" w:rsidRDefault="00D1377B">
      <w:pPr>
        <w:spacing w:line="500" w:lineRule="atLeast"/>
        <w:ind w:firstLine="600"/>
        <w:divId w:val="1055928106"/>
        <w:rPr>
          <w:rFonts w:hint="eastAsia"/>
          <w:sz w:val="30"/>
          <w:szCs w:val="30"/>
        </w:rPr>
      </w:pPr>
      <w:r>
        <w:rPr>
          <w:rFonts w:hint="eastAsia"/>
          <w:sz w:val="30"/>
          <w:szCs w:val="30"/>
        </w:rPr>
        <w:t>被告人黄日某，男，广东省廉江市汉族，小学文化，原为廉江市石角镇丹兜村党支部书记、村委主任，住廉江市石角镇。因涉嫌犯贪污罪于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日被取保候审。</w:t>
      </w:r>
    </w:p>
    <w:p w14:paraId="129E903A" w14:textId="77777777" w:rsidR="00D1377B" w:rsidRDefault="00D1377B">
      <w:pPr>
        <w:spacing w:line="500" w:lineRule="atLeast"/>
        <w:ind w:firstLine="600"/>
        <w:divId w:val="1975063768"/>
        <w:rPr>
          <w:rFonts w:hint="eastAsia"/>
          <w:sz w:val="30"/>
          <w:szCs w:val="30"/>
        </w:rPr>
      </w:pPr>
      <w:r>
        <w:rPr>
          <w:rFonts w:hint="eastAsia"/>
          <w:sz w:val="30"/>
          <w:szCs w:val="30"/>
        </w:rPr>
        <w:t>廉江市人民检察院以廉检公诉刑诉（</w:t>
      </w:r>
      <w:r>
        <w:rPr>
          <w:rFonts w:hint="eastAsia"/>
          <w:sz w:val="30"/>
          <w:szCs w:val="30"/>
        </w:rPr>
        <w:t>2015</w:t>
      </w:r>
      <w:r>
        <w:rPr>
          <w:rFonts w:hint="eastAsia"/>
          <w:sz w:val="30"/>
          <w:szCs w:val="30"/>
        </w:rPr>
        <w:t>）</w:t>
      </w:r>
      <w:r>
        <w:rPr>
          <w:rFonts w:hint="eastAsia"/>
          <w:sz w:val="30"/>
          <w:szCs w:val="30"/>
        </w:rPr>
        <w:t>161</w:t>
      </w:r>
      <w:r>
        <w:rPr>
          <w:rFonts w:hint="eastAsia"/>
          <w:sz w:val="30"/>
          <w:szCs w:val="30"/>
        </w:rPr>
        <w:t>号起诉书指控被告人黄日某犯贪污罪，于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日向本院提起公诉。本院受理后，依法适用普通程序，组成合议庭，于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日公开开庭对本案进行了审理。廉江市人民检察院指派代理检察员尤廉清出庭支持公诉，被告人黄日某到庭参加了诉讼。本案现已审理终结。</w:t>
      </w:r>
    </w:p>
    <w:p w14:paraId="680FBE6F" w14:textId="77777777" w:rsidR="00D1377B" w:rsidRDefault="00D1377B">
      <w:pPr>
        <w:spacing w:line="500" w:lineRule="atLeast"/>
        <w:ind w:firstLine="600"/>
        <w:divId w:val="76874273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时任廉江市石角镇丹兜村党支部书记的被告人黄日某，为了骗取移民扶持资金，虚构黄成燕、黄成丰二人，重复申报钟伟燕一人，并将不符合申领条件的上述三人连同其户内七人共同上报廉江市石角镇移民办，申领扶持资金。</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月份，被告人黄日某共领取到水库移民后期扶持资金</w:t>
      </w:r>
      <w:r>
        <w:rPr>
          <w:rFonts w:hint="eastAsia"/>
          <w:sz w:val="30"/>
          <w:szCs w:val="30"/>
        </w:rPr>
        <w:t>36000</w:t>
      </w:r>
      <w:r>
        <w:rPr>
          <w:rFonts w:hint="eastAsia"/>
          <w:sz w:val="30"/>
          <w:szCs w:val="30"/>
        </w:rPr>
        <w:t>元人民币。其中，通过虚构及重复申报以上三人骗取水库移民后期扶持资金共</w:t>
      </w:r>
      <w:r>
        <w:rPr>
          <w:rFonts w:hint="eastAsia"/>
          <w:sz w:val="30"/>
          <w:szCs w:val="30"/>
        </w:rPr>
        <w:t>10800</w:t>
      </w:r>
      <w:r>
        <w:rPr>
          <w:rFonts w:hint="eastAsia"/>
          <w:sz w:val="30"/>
          <w:szCs w:val="30"/>
        </w:rPr>
        <w:t>元人民币。归案后，被告人黄日某已退出赃款人民币</w:t>
      </w:r>
      <w:r>
        <w:rPr>
          <w:rFonts w:hint="eastAsia"/>
          <w:sz w:val="30"/>
          <w:szCs w:val="30"/>
        </w:rPr>
        <w:t>10800</w:t>
      </w:r>
      <w:r>
        <w:rPr>
          <w:rFonts w:hint="eastAsia"/>
          <w:sz w:val="30"/>
          <w:szCs w:val="30"/>
        </w:rPr>
        <w:t>元。</w:t>
      </w:r>
    </w:p>
    <w:p w14:paraId="3F099F76" w14:textId="77777777" w:rsidR="00D1377B" w:rsidRDefault="00D1377B">
      <w:pPr>
        <w:spacing w:line="500" w:lineRule="atLeast"/>
        <w:ind w:firstLine="600"/>
        <w:divId w:val="238565960"/>
        <w:rPr>
          <w:rFonts w:hint="eastAsia"/>
          <w:sz w:val="30"/>
          <w:szCs w:val="30"/>
        </w:rPr>
      </w:pPr>
      <w:r>
        <w:rPr>
          <w:rFonts w:hint="eastAsia"/>
          <w:sz w:val="30"/>
          <w:szCs w:val="30"/>
        </w:rPr>
        <w:t>上述事实，被告人黄日某在开庭审理过程中亦无异议，并有被告人黄日某的身份证明；证人钟增汉的证言，相关《证明》；被告人黄日某及证人刘付桂珍、黄成凤、黄成芳、黄成万、黄成千、钟妹等人及证人钟增汉的户籍资料；被告人黄日某及证人黄成千、黄成万、钟妹等人的常住人口登记表，证人罗雪怡的人口信息查询；被告人黄日某申报水库移民后期扶持</w:t>
      </w:r>
      <w:r>
        <w:rPr>
          <w:rFonts w:hint="eastAsia"/>
          <w:sz w:val="30"/>
          <w:szCs w:val="30"/>
        </w:rPr>
        <w:lastRenderedPageBreak/>
        <w:t>资金的材料（包括《广东省水库移民基本情况收集表》、《广东省水库移民后期扶持项目资金计划分类表》、移民户危房改造补助资金申领表、《解决水库移民遗留问题建房项目验收表》、广东省农村信用社流水清单、《预算拨款凭证》）；证人钟增汉的申报材料；相关水库移民后期扶持政策文件（包括广东省大中型水库移民后期扶持计划项目管理办法》、《广东省水库移民后期扶持政策实施方案》、《广东省大中型水库农村移民现状人口核定登记办法》、《国务院关于完善大中型水库移民后期扶持政策的意见》、《关于石角镇移民现状人口申报登记特殊情况说明》；退赃凭证；视频资料；被告人黄日某的到案经过等证据证实，足以认定。</w:t>
      </w:r>
    </w:p>
    <w:p w14:paraId="6F37445C" w14:textId="77777777" w:rsidR="00D1377B" w:rsidRDefault="00D1377B">
      <w:pPr>
        <w:spacing w:line="500" w:lineRule="atLeast"/>
        <w:ind w:firstLine="600"/>
        <w:divId w:val="27730671"/>
        <w:rPr>
          <w:rFonts w:hint="eastAsia"/>
          <w:sz w:val="30"/>
          <w:szCs w:val="30"/>
        </w:rPr>
      </w:pPr>
      <w:r>
        <w:rPr>
          <w:rFonts w:hint="eastAsia"/>
          <w:sz w:val="30"/>
          <w:szCs w:val="30"/>
        </w:rPr>
        <w:t>本院认为，被告人黄日某身为基层组织人员，在协助人民政府从事行政管理工作的过程中，利用职务上的便利，骗取公共财物，其行为已构成贪污罪，应予惩处。廉江市人民检察院指控被告人黄日某犯贪污罪的犯罪事实清楚，证据确实、充分，定性及适用法律准确，本院予以支持。公诉机关建议对被告人黄日某判处有期徒刑一年至一年六个月，被告人黄日某对此亦无异议。被告人黄日某归案后认罪态度较好，且已全部退赃，依法可以从轻处罚。公诉机关的量刑建议恰当，本院予以采纳。根据被告人黄日某犯罪的事实、性质、情节、对社会的危害程度及其悔罪表现，对被告人黄日某适用缓刑没有再犯罪的危险，对其所居住社区亦没有重大不良影响，依法可对其宣告缓刑。依照《中华人民共和国刑法》三百八十二条，三百八十三条第一款第（三）项，第六十七条第三款，第七十二条第一款，第七十三条第二、第三款，第六十四条之规定，判决如下：</w:t>
      </w:r>
    </w:p>
    <w:p w14:paraId="36467D1A" w14:textId="77777777" w:rsidR="00D1377B" w:rsidRDefault="00D1377B">
      <w:pPr>
        <w:spacing w:line="500" w:lineRule="atLeast"/>
        <w:ind w:firstLine="600"/>
        <w:divId w:val="1283028309"/>
        <w:rPr>
          <w:rFonts w:hint="eastAsia"/>
          <w:sz w:val="30"/>
          <w:szCs w:val="30"/>
        </w:rPr>
      </w:pPr>
      <w:r>
        <w:rPr>
          <w:rFonts w:hint="eastAsia"/>
          <w:sz w:val="30"/>
          <w:szCs w:val="30"/>
        </w:rPr>
        <w:t>一、被告人黄日某犯贪污罪，判处有期徒刑一年，缓刑一年。</w:t>
      </w:r>
    </w:p>
    <w:p w14:paraId="493A15B4" w14:textId="77777777" w:rsidR="00D1377B" w:rsidRDefault="00D1377B">
      <w:pPr>
        <w:spacing w:line="500" w:lineRule="atLeast"/>
        <w:ind w:firstLine="600"/>
        <w:divId w:val="1766992702"/>
        <w:rPr>
          <w:rFonts w:hint="eastAsia"/>
          <w:sz w:val="30"/>
          <w:szCs w:val="30"/>
        </w:rPr>
      </w:pPr>
      <w:r>
        <w:rPr>
          <w:rFonts w:hint="eastAsia"/>
          <w:sz w:val="30"/>
          <w:szCs w:val="30"/>
        </w:rPr>
        <w:t>（缓刑考验期，从判决确定之日起计算。）</w:t>
      </w:r>
    </w:p>
    <w:p w14:paraId="545F6A43" w14:textId="77777777" w:rsidR="00D1377B" w:rsidRDefault="00D1377B">
      <w:pPr>
        <w:spacing w:line="500" w:lineRule="atLeast"/>
        <w:ind w:firstLine="600"/>
        <w:divId w:val="1876230680"/>
        <w:rPr>
          <w:rFonts w:hint="eastAsia"/>
          <w:sz w:val="30"/>
          <w:szCs w:val="30"/>
        </w:rPr>
      </w:pPr>
      <w:r>
        <w:rPr>
          <w:rFonts w:hint="eastAsia"/>
          <w:sz w:val="30"/>
          <w:szCs w:val="30"/>
        </w:rPr>
        <w:t>二、退赃的人民币</w:t>
      </w:r>
      <w:r>
        <w:rPr>
          <w:rFonts w:hint="eastAsia"/>
          <w:sz w:val="30"/>
          <w:szCs w:val="30"/>
        </w:rPr>
        <w:t>10800</w:t>
      </w:r>
      <w:r>
        <w:rPr>
          <w:rFonts w:hint="eastAsia"/>
          <w:sz w:val="30"/>
          <w:szCs w:val="30"/>
        </w:rPr>
        <w:t>元依法予以没收，上缴国库。</w:t>
      </w:r>
    </w:p>
    <w:p w14:paraId="6B7C7E4E" w14:textId="77777777" w:rsidR="00D1377B" w:rsidRDefault="00D1377B">
      <w:pPr>
        <w:spacing w:line="500" w:lineRule="atLeast"/>
        <w:ind w:firstLine="600"/>
        <w:divId w:val="1805196135"/>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14:paraId="22065ABE" w14:textId="77777777" w:rsidR="00D1377B" w:rsidRDefault="00D1377B">
      <w:pPr>
        <w:spacing w:line="500" w:lineRule="atLeast"/>
        <w:jc w:val="right"/>
        <w:divId w:val="1299648441"/>
        <w:rPr>
          <w:rFonts w:hint="eastAsia"/>
          <w:sz w:val="30"/>
          <w:szCs w:val="30"/>
        </w:rPr>
      </w:pPr>
      <w:r>
        <w:rPr>
          <w:rFonts w:hint="eastAsia"/>
          <w:sz w:val="30"/>
          <w:szCs w:val="30"/>
        </w:rPr>
        <w:t>审　判　长　　陈文佳</w:t>
      </w:r>
    </w:p>
    <w:p w14:paraId="68D3EDC8" w14:textId="77777777" w:rsidR="00D1377B" w:rsidRDefault="00D1377B">
      <w:pPr>
        <w:spacing w:line="500" w:lineRule="atLeast"/>
        <w:jc w:val="right"/>
        <w:divId w:val="1109856658"/>
        <w:rPr>
          <w:rFonts w:hint="eastAsia"/>
          <w:sz w:val="30"/>
          <w:szCs w:val="30"/>
        </w:rPr>
      </w:pPr>
      <w:r>
        <w:rPr>
          <w:rFonts w:hint="eastAsia"/>
          <w:sz w:val="30"/>
          <w:szCs w:val="30"/>
        </w:rPr>
        <w:t>代理审判员　　梁成虎</w:t>
      </w:r>
    </w:p>
    <w:p w14:paraId="25560BCB" w14:textId="77777777" w:rsidR="00D1377B" w:rsidRDefault="00D1377B">
      <w:pPr>
        <w:spacing w:line="500" w:lineRule="atLeast"/>
        <w:jc w:val="right"/>
        <w:divId w:val="434057357"/>
        <w:rPr>
          <w:rFonts w:hint="eastAsia"/>
          <w:sz w:val="30"/>
          <w:szCs w:val="30"/>
        </w:rPr>
      </w:pPr>
      <w:r>
        <w:rPr>
          <w:rFonts w:hint="eastAsia"/>
          <w:sz w:val="30"/>
          <w:szCs w:val="30"/>
        </w:rPr>
        <w:t>人民陪审员　　吴小兰</w:t>
      </w:r>
    </w:p>
    <w:p w14:paraId="710F2111" w14:textId="77777777" w:rsidR="00D1377B" w:rsidRDefault="00D1377B">
      <w:pPr>
        <w:spacing w:line="500" w:lineRule="atLeast"/>
        <w:jc w:val="right"/>
        <w:divId w:val="500702430"/>
        <w:rPr>
          <w:rFonts w:hint="eastAsia"/>
          <w:sz w:val="30"/>
          <w:szCs w:val="30"/>
        </w:rPr>
      </w:pPr>
      <w:r>
        <w:rPr>
          <w:rFonts w:hint="eastAsia"/>
          <w:sz w:val="30"/>
          <w:szCs w:val="30"/>
        </w:rPr>
        <w:t>二〇一五年八月十九日</w:t>
      </w:r>
    </w:p>
    <w:p w14:paraId="6C747D76" w14:textId="77777777" w:rsidR="00D1377B" w:rsidRDefault="00D1377B">
      <w:pPr>
        <w:spacing w:line="500" w:lineRule="atLeast"/>
        <w:jc w:val="right"/>
        <w:divId w:val="2024626595"/>
        <w:rPr>
          <w:rFonts w:hint="eastAsia"/>
          <w:sz w:val="30"/>
          <w:szCs w:val="30"/>
        </w:rPr>
      </w:pPr>
      <w:r>
        <w:rPr>
          <w:rFonts w:hint="eastAsia"/>
          <w:sz w:val="30"/>
          <w:szCs w:val="30"/>
        </w:rPr>
        <w:t>书　记　员　　庞宇清</w:t>
      </w:r>
    </w:p>
    <w:p w14:paraId="4BFE1479" w14:textId="77777777" w:rsidR="00D1377B" w:rsidRDefault="00D1377B">
      <w:pPr>
        <w:spacing w:line="500" w:lineRule="atLeast"/>
        <w:ind w:firstLine="600"/>
        <w:divId w:val="1958753423"/>
        <w:rPr>
          <w:rFonts w:hint="eastAsia"/>
          <w:sz w:val="30"/>
          <w:szCs w:val="30"/>
        </w:rPr>
      </w:pPr>
      <w:r>
        <w:rPr>
          <w:rFonts w:hint="eastAsia"/>
          <w:sz w:val="30"/>
          <w:szCs w:val="30"/>
        </w:rPr>
        <w:t>附：相关法律条文</w:t>
      </w:r>
    </w:p>
    <w:p w14:paraId="6D64427E" w14:textId="77777777" w:rsidR="00D1377B" w:rsidRDefault="00D1377B">
      <w:pPr>
        <w:spacing w:line="500" w:lineRule="atLeast"/>
        <w:ind w:firstLine="600"/>
        <w:divId w:val="2009090870"/>
        <w:rPr>
          <w:rFonts w:hint="eastAsia"/>
          <w:sz w:val="30"/>
          <w:szCs w:val="30"/>
        </w:rPr>
      </w:pPr>
      <w:r>
        <w:rPr>
          <w:rFonts w:hint="eastAsia"/>
          <w:sz w:val="30"/>
          <w:szCs w:val="30"/>
        </w:rPr>
        <w:t>《中华人民共和国刑法》</w:t>
      </w:r>
    </w:p>
    <w:p w14:paraId="3A57C220" w14:textId="77777777" w:rsidR="00D1377B" w:rsidRDefault="00D1377B">
      <w:pPr>
        <w:spacing w:line="500" w:lineRule="atLeast"/>
        <w:ind w:firstLine="600"/>
        <w:divId w:val="10747939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3BF2442" w14:textId="77777777" w:rsidR="00D1377B" w:rsidRDefault="00D1377B">
      <w:pPr>
        <w:spacing w:line="500" w:lineRule="atLeast"/>
        <w:ind w:firstLine="600"/>
        <w:divId w:val="190298303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6DEE1A0" w14:textId="77777777" w:rsidR="00D1377B" w:rsidRDefault="00D1377B">
      <w:pPr>
        <w:spacing w:line="500" w:lineRule="atLeast"/>
        <w:ind w:firstLine="600"/>
        <w:divId w:val="685905432"/>
        <w:rPr>
          <w:rFonts w:hint="eastAsia"/>
          <w:sz w:val="30"/>
          <w:szCs w:val="30"/>
        </w:rPr>
      </w:pPr>
      <w:r>
        <w:rPr>
          <w:rFonts w:hint="eastAsia"/>
          <w:sz w:val="30"/>
          <w:szCs w:val="30"/>
        </w:rPr>
        <w:t>与前两款所列人员勾结，伙同贪污的，以共犯论处。</w:t>
      </w:r>
    </w:p>
    <w:p w14:paraId="0F829550" w14:textId="77777777" w:rsidR="00D1377B" w:rsidRDefault="00D1377B">
      <w:pPr>
        <w:spacing w:line="500" w:lineRule="atLeast"/>
        <w:ind w:firstLine="600"/>
        <w:divId w:val="873615661"/>
        <w:rPr>
          <w:rFonts w:hint="eastAsia"/>
          <w:sz w:val="30"/>
          <w:szCs w:val="30"/>
        </w:rPr>
      </w:pPr>
      <w:r>
        <w:rPr>
          <w:rFonts w:hint="eastAsia"/>
          <w:sz w:val="30"/>
          <w:szCs w:val="30"/>
        </w:rPr>
        <w:t>第三百八十三条对犯贪污罪的，根据情节轻重，分别依照下列规定处罚：</w:t>
      </w:r>
    </w:p>
    <w:p w14:paraId="1FA6DDE7" w14:textId="77777777" w:rsidR="00D1377B" w:rsidRDefault="00D1377B">
      <w:pPr>
        <w:spacing w:line="500" w:lineRule="atLeast"/>
        <w:ind w:firstLine="600"/>
        <w:divId w:val="123288861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F9BB777" w14:textId="77777777" w:rsidR="00D1377B" w:rsidRDefault="00D1377B">
      <w:pPr>
        <w:spacing w:line="500" w:lineRule="atLeast"/>
        <w:ind w:firstLine="600"/>
        <w:divId w:val="108534477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3DA342F" w14:textId="77777777" w:rsidR="00D1377B" w:rsidRDefault="00D1377B">
      <w:pPr>
        <w:spacing w:line="500" w:lineRule="atLeast"/>
        <w:ind w:firstLine="600"/>
        <w:divId w:val="27559701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510D4C1" w14:textId="77777777" w:rsidR="00D1377B" w:rsidRDefault="00D1377B">
      <w:pPr>
        <w:spacing w:line="500" w:lineRule="atLeast"/>
        <w:ind w:firstLine="600"/>
        <w:divId w:val="99826649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1BEB652" w14:textId="77777777" w:rsidR="00D1377B" w:rsidRDefault="00D1377B">
      <w:pPr>
        <w:spacing w:line="500" w:lineRule="atLeast"/>
        <w:ind w:firstLine="600"/>
        <w:divId w:val="1151212169"/>
        <w:rPr>
          <w:rFonts w:hint="eastAsia"/>
          <w:sz w:val="30"/>
          <w:szCs w:val="30"/>
        </w:rPr>
      </w:pPr>
      <w:r>
        <w:rPr>
          <w:rFonts w:hint="eastAsia"/>
          <w:sz w:val="30"/>
          <w:szCs w:val="30"/>
        </w:rPr>
        <w:t>对多次贪污未经处理的，按照累计贪污数额处罚。</w:t>
      </w:r>
    </w:p>
    <w:p w14:paraId="4C654932" w14:textId="77777777" w:rsidR="00D1377B" w:rsidRDefault="00D1377B">
      <w:pPr>
        <w:spacing w:line="500" w:lineRule="atLeast"/>
        <w:ind w:firstLine="600"/>
        <w:divId w:val="3650637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4B5E219" w14:textId="77777777" w:rsidR="00D1377B" w:rsidRDefault="00D1377B">
      <w:pPr>
        <w:spacing w:line="500" w:lineRule="atLeast"/>
        <w:ind w:firstLine="600"/>
        <w:divId w:val="8369217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AFB83E" w14:textId="77777777" w:rsidR="00D1377B" w:rsidRDefault="00D1377B">
      <w:pPr>
        <w:spacing w:line="500" w:lineRule="atLeast"/>
        <w:ind w:firstLine="600"/>
        <w:divId w:val="11133282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3BF039" w14:textId="77777777" w:rsidR="00D1377B" w:rsidRDefault="00D1377B">
      <w:pPr>
        <w:spacing w:line="500" w:lineRule="atLeast"/>
        <w:ind w:firstLine="600"/>
        <w:divId w:val="12388272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7BA268" w14:textId="77777777" w:rsidR="00D1377B" w:rsidRDefault="00D1377B">
      <w:pPr>
        <w:spacing w:line="500" w:lineRule="atLeast"/>
        <w:ind w:firstLine="600"/>
        <w:divId w:val="89608952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012589C" w14:textId="77777777" w:rsidR="00D1377B" w:rsidRDefault="00D1377B">
      <w:pPr>
        <w:spacing w:line="500" w:lineRule="atLeast"/>
        <w:ind w:firstLine="600"/>
        <w:divId w:val="1623343150"/>
        <w:rPr>
          <w:rFonts w:hint="eastAsia"/>
          <w:sz w:val="30"/>
          <w:szCs w:val="30"/>
        </w:rPr>
      </w:pPr>
      <w:r>
        <w:rPr>
          <w:rFonts w:hint="eastAsia"/>
          <w:sz w:val="30"/>
          <w:szCs w:val="30"/>
        </w:rPr>
        <w:t>（一）犯罪情节较轻；</w:t>
      </w:r>
    </w:p>
    <w:p w14:paraId="5ADE10A4" w14:textId="77777777" w:rsidR="00D1377B" w:rsidRDefault="00D1377B">
      <w:pPr>
        <w:spacing w:line="500" w:lineRule="atLeast"/>
        <w:ind w:firstLine="600"/>
        <w:divId w:val="1085689787"/>
        <w:rPr>
          <w:rFonts w:hint="eastAsia"/>
          <w:sz w:val="30"/>
          <w:szCs w:val="30"/>
        </w:rPr>
      </w:pPr>
      <w:r>
        <w:rPr>
          <w:rFonts w:hint="eastAsia"/>
          <w:sz w:val="30"/>
          <w:szCs w:val="30"/>
        </w:rPr>
        <w:t>（二）有悔罪表现；</w:t>
      </w:r>
    </w:p>
    <w:p w14:paraId="143157B9" w14:textId="77777777" w:rsidR="00D1377B" w:rsidRDefault="00D1377B">
      <w:pPr>
        <w:spacing w:line="500" w:lineRule="atLeast"/>
        <w:ind w:firstLine="600"/>
        <w:divId w:val="1313176852"/>
        <w:rPr>
          <w:rFonts w:hint="eastAsia"/>
          <w:sz w:val="30"/>
          <w:szCs w:val="30"/>
        </w:rPr>
      </w:pPr>
      <w:r>
        <w:rPr>
          <w:rFonts w:hint="eastAsia"/>
          <w:sz w:val="30"/>
          <w:szCs w:val="30"/>
        </w:rPr>
        <w:t>（三）没有再犯罪的危险；</w:t>
      </w:r>
    </w:p>
    <w:p w14:paraId="43FF03C9" w14:textId="77777777" w:rsidR="00D1377B" w:rsidRDefault="00D1377B">
      <w:pPr>
        <w:spacing w:line="500" w:lineRule="atLeast"/>
        <w:ind w:firstLine="600"/>
        <w:divId w:val="609825713"/>
        <w:rPr>
          <w:rFonts w:hint="eastAsia"/>
          <w:sz w:val="30"/>
          <w:szCs w:val="30"/>
        </w:rPr>
      </w:pPr>
      <w:r>
        <w:rPr>
          <w:rFonts w:hint="eastAsia"/>
          <w:sz w:val="30"/>
          <w:szCs w:val="30"/>
        </w:rPr>
        <w:t>（四）宣告缓刑对所居住社区没有重大不良影响。</w:t>
      </w:r>
    </w:p>
    <w:p w14:paraId="29411CF9" w14:textId="77777777" w:rsidR="00D1377B" w:rsidRDefault="00D1377B">
      <w:pPr>
        <w:spacing w:line="500" w:lineRule="atLeast"/>
        <w:ind w:firstLine="600"/>
        <w:divId w:val="52464005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20145F6" w14:textId="77777777" w:rsidR="00D1377B" w:rsidRDefault="00D1377B">
      <w:pPr>
        <w:spacing w:line="500" w:lineRule="atLeast"/>
        <w:ind w:firstLine="600"/>
        <w:divId w:val="495148523"/>
        <w:rPr>
          <w:rFonts w:hint="eastAsia"/>
          <w:sz w:val="30"/>
          <w:szCs w:val="30"/>
        </w:rPr>
      </w:pPr>
      <w:r>
        <w:rPr>
          <w:rFonts w:hint="eastAsia"/>
          <w:sz w:val="30"/>
          <w:szCs w:val="30"/>
        </w:rPr>
        <w:t>被宣告缓刑的犯罪分子，如果被判处附加刑，附加刑仍须执行。</w:t>
      </w:r>
    </w:p>
    <w:p w14:paraId="45E5CF79" w14:textId="77777777" w:rsidR="00D1377B" w:rsidRDefault="00D1377B">
      <w:pPr>
        <w:spacing w:line="500" w:lineRule="atLeast"/>
        <w:ind w:firstLine="600"/>
        <w:divId w:val="855922664"/>
        <w:rPr>
          <w:rFonts w:hint="eastAsia"/>
          <w:sz w:val="30"/>
          <w:szCs w:val="30"/>
        </w:rPr>
      </w:pPr>
      <w:r>
        <w:rPr>
          <w:rFonts w:hint="eastAsia"/>
          <w:sz w:val="30"/>
          <w:szCs w:val="30"/>
        </w:rPr>
        <w:t>第七十三条拘役的缓刑考验期限为原判刑期以上一年以下，但是不能少于二个月。</w:t>
      </w:r>
    </w:p>
    <w:p w14:paraId="1C553E62" w14:textId="77777777" w:rsidR="00D1377B" w:rsidRDefault="00D1377B">
      <w:pPr>
        <w:spacing w:line="500" w:lineRule="atLeast"/>
        <w:ind w:firstLine="600"/>
        <w:divId w:val="32507052"/>
        <w:rPr>
          <w:rFonts w:hint="eastAsia"/>
          <w:sz w:val="30"/>
          <w:szCs w:val="30"/>
        </w:rPr>
      </w:pPr>
      <w:r>
        <w:rPr>
          <w:rFonts w:hint="eastAsia"/>
          <w:sz w:val="30"/>
          <w:szCs w:val="30"/>
        </w:rPr>
        <w:t>有期徒刑的缓刑考验期限为原判刑期以上五年以下，但是不能少于一年。</w:t>
      </w:r>
    </w:p>
    <w:p w14:paraId="0D46FEE3" w14:textId="77777777" w:rsidR="00D1377B" w:rsidRDefault="00D1377B">
      <w:pPr>
        <w:spacing w:line="500" w:lineRule="atLeast"/>
        <w:ind w:firstLine="600"/>
        <w:divId w:val="128099207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7826" w14:textId="77777777" w:rsidR="00D1377B" w:rsidRDefault="00D1377B" w:rsidP="00D1377B">
      <w:pPr>
        <w:rPr>
          <w:rFonts w:hint="eastAsia"/>
        </w:rPr>
      </w:pPr>
      <w:r>
        <w:separator/>
      </w:r>
    </w:p>
  </w:endnote>
  <w:endnote w:type="continuationSeparator" w:id="0">
    <w:p w14:paraId="41D9712C" w14:textId="77777777" w:rsidR="00D1377B" w:rsidRDefault="00D1377B" w:rsidP="00D137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AFC3" w14:textId="77777777" w:rsidR="00D1377B" w:rsidRDefault="00D1377B" w:rsidP="00D1377B">
      <w:pPr>
        <w:rPr>
          <w:rFonts w:hint="eastAsia"/>
        </w:rPr>
      </w:pPr>
      <w:r>
        <w:separator/>
      </w:r>
    </w:p>
  </w:footnote>
  <w:footnote w:type="continuationSeparator" w:id="0">
    <w:p w14:paraId="14547468" w14:textId="77777777" w:rsidR="00D1377B" w:rsidRDefault="00D1377B" w:rsidP="00D137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377B"/>
    <w:rsid w:val="002A6721"/>
    <w:rsid w:val="00D13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820A70"/>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377B"/>
    <w:pPr>
      <w:tabs>
        <w:tab w:val="center" w:pos="4153"/>
        <w:tab w:val="right" w:pos="8306"/>
      </w:tabs>
      <w:snapToGrid w:val="0"/>
      <w:jc w:val="center"/>
    </w:pPr>
    <w:rPr>
      <w:sz w:val="18"/>
      <w:szCs w:val="18"/>
    </w:rPr>
  </w:style>
  <w:style w:type="character" w:customStyle="1" w:styleId="a4">
    <w:name w:val="页眉 字符"/>
    <w:basedOn w:val="a0"/>
    <w:link w:val="a3"/>
    <w:uiPriority w:val="99"/>
    <w:rsid w:val="00D1377B"/>
    <w:rPr>
      <w:rFonts w:ascii="宋体" w:eastAsia="宋体" w:hAnsi="宋体" w:cs="宋体"/>
      <w:sz w:val="18"/>
      <w:szCs w:val="18"/>
    </w:rPr>
  </w:style>
  <w:style w:type="paragraph" w:styleId="a5">
    <w:name w:val="footer"/>
    <w:basedOn w:val="a"/>
    <w:link w:val="a6"/>
    <w:uiPriority w:val="99"/>
    <w:unhideWhenUsed/>
    <w:rsid w:val="00D1377B"/>
    <w:pPr>
      <w:tabs>
        <w:tab w:val="center" w:pos="4153"/>
        <w:tab w:val="right" w:pos="8306"/>
      </w:tabs>
      <w:snapToGrid w:val="0"/>
    </w:pPr>
    <w:rPr>
      <w:sz w:val="18"/>
      <w:szCs w:val="18"/>
    </w:rPr>
  </w:style>
  <w:style w:type="character" w:customStyle="1" w:styleId="a6">
    <w:name w:val="页脚 字符"/>
    <w:basedOn w:val="a0"/>
    <w:link w:val="a5"/>
    <w:uiPriority w:val="99"/>
    <w:rsid w:val="00D137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0671">
      <w:marLeft w:val="0"/>
      <w:marRight w:val="0"/>
      <w:marTop w:val="10"/>
      <w:marBottom w:val="10"/>
      <w:divBdr>
        <w:top w:val="none" w:sz="0" w:space="0" w:color="auto"/>
        <w:left w:val="none" w:sz="0" w:space="0" w:color="auto"/>
        <w:bottom w:val="none" w:sz="0" w:space="0" w:color="auto"/>
        <w:right w:val="none" w:sz="0" w:space="0" w:color="auto"/>
      </w:divBdr>
    </w:div>
    <w:div w:id="32507052">
      <w:marLeft w:val="0"/>
      <w:marRight w:val="0"/>
      <w:marTop w:val="10"/>
      <w:marBottom w:val="10"/>
      <w:divBdr>
        <w:top w:val="none" w:sz="0" w:space="0" w:color="auto"/>
        <w:left w:val="none" w:sz="0" w:space="0" w:color="auto"/>
        <w:bottom w:val="none" w:sz="0" w:space="0" w:color="auto"/>
        <w:right w:val="none" w:sz="0" w:space="0" w:color="auto"/>
      </w:divBdr>
    </w:div>
    <w:div w:id="107479390">
      <w:marLeft w:val="0"/>
      <w:marRight w:val="0"/>
      <w:marTop w:val="10"/>
      <w:marBottom w:val="10"/>
      <w:divBdr>
        <w:top w:val="none" w:sz="0" w:space="0" w:color="auto"/>
        <w:left w:val="none" w:sz="0" w:space="0" w:color="auto"/>
        <w:bottom w:val="none" w:sz="0" w:space="0" w:color="auto"/>
        <w:right w:val="none" w:sz="0" w:space="0" w:color="auto"/>
      </w:divBdr>
    </w:div>
    <w:div w:id="238565960">
      <w:marLeft w:val="0"/>
      <w:marRight w:val="0"/>
      <w:marTop w:val="10"/>
      <w:marBottom w:val="10"/>
      <w:divBdr>
        <w:top w:val="none" w:sz="0" w:space="0" w:color="auto"/>
        <w:left w:val="none" w:sz="0" w:space="0" w:color="auto"/>
        <w:bottom w:val="none" w:sz="0" w:space="0" w:color="auto"/>
        <w:right w:val="none" w:sz="0" w:space="0" w:color="auto"/>
      </w:divBdr>
    </w:div>
    <w:div w:id="275597018">
      <w:marLeft w:val="0"/>
      <w:marRight w:val="0"/>
      <w:marTop w:val="10"/>
      <w:marBottom w:val="10"/>
      <w:divBdr>
        <w:top w:val="none" w:sz="0" w:space="0" w:color="auto"/>
        <w:left w:val="none" w:sz="0" w:space="0" w:color="auto"/>
        <w:bottom w:val="none" w:sz="0" w:space="0" w:color="auto"/>
        <w:right w:val="none" w:sz="0" w:space="0" w:color="auto"/>
      </w:divBdr>
    </w:div>
    <w:div w:id="365063771">
      <w:marLeft w:val="0"/>
      <w:marRight w:val="0"/>
      <w:marTop w:val="10"/>
      <w:marBottom w:val="10"/>
      <w:divBdr>
        <w:top w:val="none" w:sz="0" w:space="0" w:color="auto"/>
        <w:left w:val="none" w:sz="0" w:space="0" w:color="auto"/>
        <w:bottom w:val="none" w:sz="0" w:space="0" w:color="auto"/>
        <w:right w:val="none" w:sz="0" w:space="0" w:color="auto"/>
      </w:divBdr>
    </w:div>
    <w:div w:id="434057357">
      <w:marLeft w:val="0"/>
      <w:marRight w:val="720"/>
      <w:marTop w:val="10"/>
      <w:marBottom w:val="10"/>
      <w:divBdr>
        <w:top w:val="none" w:sz="0" w:space="0" w:color="auto"/>
        <w:left w:val="none" w:sz="0" w:space="0" w:color="auto"/>
        <w:bottom w:val="none" w:sz="0" w:space="0" w:color="auto"/>
        <w:right w:val="none" w:sz="0" w:space="0" w:color="auto"/>
      </w:divBdr>
    </w:div>
    <w:div w:id="495148523">
      <w:marLeft w:val="0"/>
      <w:marRight w:val="0"/>
      <w:marTop w:val="10"/>
      <w:marBottom w:val="10"/>
      <w:divBdr>
        <w:top w:val="none" w:sz="0" w:space="0" w:color="auto"/>
        <w:left w:val="none" w:sz="0" w:space="0" w:color="auto"/>
        <w:bottom w:val="none" w:sz="0" w:space="0" w:color="auto"/>
        <w:right w:val="none" w:sz="0" w:space="0" w:color="auto"/>
      </w:divBdr>
    </w:div>
    <w:div w:id="499270479">
      <w:marLeft w:val="0"/>
      <w:marRight w:val="0"/>
      <w:marTop w:val="10"/>
      <w:marBottom w:val="10"/>
      <w:divBdr>
        <w:top w:val="none" w:sz="0" w:space="0" w:color="auto"/>
        <w:left w:val="none" w:sz="0" w:space="0" w:color="auto"/>
        <w:bottom w:val="none" w:sz="0" w:space="0" w:color="auto"/>
        <w:right w:val="none" w:sz="0" w:space="0" w:color="auto"/>
      </w:divBdr>
    </w:div>
    <w:div w:id="500702430">
      <w:marLeft w:val="0"/>
      <w:marRight w:val="720"/>
      <w:marTop w:val="10"/>
      <w:marBottom w:val="10"/>
      <w:divBdr>
        <w:top w:val="none" w:sz="0" w:space="0" w:color="auto"/>
        <w:left w:val="none" w:sz="0" w:space="0" w:color="auto"/>
        <w:bottom w:val="none" w:sz="0" w:space="0" w:color="auto"/>
        <w:right w:val="none" w:sz="0" w:space="0" w:color="auto"/>
      </w:divBdr>
    </w:div>
    <w:div w:id="524640050">
      <w:marLeft w:val="0"/>
      <w:marRight w:val="0"/>
      <w:marTop w:val="10"/>
      <w:marBottom w:val="10"/>
      <w:divBdr>
        <w:top w:val="none" w:sz="0" w:space="0" w:color="auto"/>
        <w:left w:val="none" w:sz="0" w:space="0" w:color="auto"/>
        <w:bottom w:val="none" w:sz="0" w:space="0" w:color="auto"/>
        <w:right w:val="none" w:sz="0" w:space="0" w:color="auto"/>
      </w:divBdr>
    </w:div>
    <w:div w:id="609825713">
      <w:marLeft w:val="0"/>
      <w:marRight w:val="0"/>
      <w:marTop w:val="10"/>
      <w:marBottom w:val="10"/>
      <w:divBdr>
        <w:top w:val="none" w:sz="0" w:space="0" w:color="auto"/>
        <w:left w:val="none" w:sz="0" w:space="0" w:color="auto"/>
        <w:bottom w:val="none" w:sz="0" w:space="0" w:color="auto"/>
        <w:right w:val="none" w:sz="0" w:space="0" w:color="auto"/>
      </w:divBdr>
    </w:div>
    <w:div w:id="685905432">
      <w:marLeft w:val="0"/>
      <w:marRight w:val="0"/>
      <w:marTop w:val="10"/>
      <w:marBottom w:val="10"/>
      <w:divBdr>
        <w:top w:val="none" w:sz="0" w:space="0" w:color="auto"/>
        <w:left w:val="none" w:sz="0" w:space="0" w:color="auto"/>
        <w:bottom w:val="none" w:sz="0" w:space="0" w:color="auto"/>
        <w:right w:val="none" w:sz="0" w:space="0" w:color="auto"/>
      </w:divBdr>
    </w:div>
    <w:div w:id="768742732">
      <w:marLeft w:val="0"/>
      <w:marRight w:val="0"/>
      <w:marTop w:val="10"/>
      <w:marBottom w:val="10"/>
      <w:divBdr>
        <w:top w:val="none" w:sz="0" w:space="0" w:color="auto"/>
        <w:left w:val="none" w:sz="0" w:space="0" w:color="auto"/>
        <w:bottom w:val="none" w:sz="0" w:space="0" w:color="auto"/>
        <w:right w:val="none" w:sz="0" w:space="0" w:color="auto"/>
      </w:divBdr>
    </w:div>
    <w:div w:id="836921793">
      <w:marLeft w:val="0"/>
      <w:marRight w:val="0"/>
      <w:marTop w:val="10"/>
      <w:marBottom w:val="10"/>
      <w:divBdr>
        <w:top w:val="none" w:sz="0" w:space="0" w:color="auto"/>
        <w:left w:val="none" w:sz="0" w:space="0" w:color="auto"/>
        <w:bottom w:val="none" w:sz="0" w:space="0" w:color="auto"/>
        <w:right w:val="none" w:sz="0" w:space="0" w:color="auto"/>
      </w:divBdr>
    </w:div>
    <w:div w:id="855922664">
      <w:marLeft w:val="0"/>
      <w:marRight w:val="0"/>
      <w:marTop w:val="10"/>
      <w:marBottom w:val="10"/>
      <w:divBdr>
        <w:top w:val="none" w:sz="0" w:space="0" w:color="auto"/>
        <w:left w:val="none" w:sz="0" w:space="0" w:color="auto"/>
        <w:bottom w:val="none" w:sz="0" w:space="0" w:color="auto"/>
        <w:right w:val="none" w:sz="0" w:space="0" w:color="auto"/>
      </w:divBdr>
    </w:div>
    <w:div w:id="873615661">
      <w:marLeft w:val="0"/>
      <w:marRight w:val="0"/>
      <w:marTop w:val="10"/>
      <w:marBottom w:val="10"/>
      <w:divBdr>
        <w:top w:val="none" w:sz="0" w:space="0" w:color="auto"/>
        <w:left w:val="none" w:sz="0" w:space="0" w:color="auto"/>
        <w:bottom w:val="none" w:sz="0" w:space="0" w:color="auto"/>
        <w:right w:val="none" w:sz="0" w:space="0" w:color="auto"/>
      </w:divBdr>
    </w:div>
    <w:div w:id="896089522">
      <w:marLeft w:val="0"/>
      <w:marRight w:val="0"/>
      <w:marTop w:val="10"/>
      <w:marBottom w:val="10"/>
      <w:divBdr>
        <w:top w:val="none" w:sz="0" w:space="0" w:color="auto"/>
        <w:left w:val="none" w:sz="0" w:space="0" w:color="auto"/>
        <w:bottom w:val="none" w:sz="0" w:space="0" w:color="auto"/>
        <w:right w:val="none" w:sz="0" w:space="0" w:color="auto"/>
      </w:divBdr>
    </w:div>
    <w:div w:id="998266497">
      <w:marLeft w:val="0"/>
      <w:marRight w:val="0"/>
      <w:marTop w:val="10"/>
      <w:marBottom w:val="10"/>
      <w:divBdr>
        <w:top w:val="none" w:sz="0" w:space="0" w:color="auto"/>
        <w:left w:val="none" w:sz="0" w:space="0" w:color="auto"/>
        <w:bottom w:val="none" w:sz="0" w:space="0" w:color="auto"/>
        <w:right w:val="none" w:sz="0" w:space="0" w:color="auto"/>
      </w:divBdr>
    </w:div>
    <w:div w:id="1055928106">
      <w:marLeft w:val="0"/>
      <w:marRight w:val="0"/>
      <w:marTop w:val="10"/>
      <w:marBottom w:val="10"/>
      <w:divBdr>
        <w:top w:val="none" w:sz="0" w:space="0" w:color="auto"/>
        <w:left w:val="none" w:sz="0" w:space="0" w:color="auto"/>
        <w:bottom w:val="none" w:sz="0" w:space="0" w:color="auto"/>
        <w:right w:val="none" w:sz="0" w:space="0" w:color="auto"/>
      </w:divBdr>
    </w:div>
    <w:div w:id="1085344776">
      <w:marLeft w:val="0"/>
      <w:marRight w:val="0"/>
      <w:marTop w:val="10"/>
      <w:marBottom w:val="10"/>
      <w:divBdr>
        <w:top w:val="none" w:sz="0" w:space="0" w:color="auto"/>
        <w:left w:val="none" w:sz="0" w:space="0" w:color="auto"/>
        <w:bottom w:val="none" w:sz="0" w:space="0" w:color="auto"/>
        <w:right w:val="none" w:sz="0" w:space="0" w:color="auto"/>
      </w:divBdr>
    </w:div>
    <w:div w:id="1085689787">
      <w:marLeft w:val="0"/>
      <w:marRight w:val="0"/>
      <w:marTop w:val="10"/>
      <w:marBottom w:val="10"/>
      <w:divBdr>
        <w:top w:val="none" w:sz="0" w:space="0" w:color="auto"/>
        <w:left w:val="none" w:sz="0" w:space="0" w:color="auto"/>
        <w:bottom w:val="none" w:sz="0" w:space="0" w:color="auto"/>
        <w:right w:val="none" w:sz="0" w:space="0" w:color="auto"/>
      </w:divBdr>
    </w:div>
    <w:div w:id="1109856658">
      <w:marLeft w:val="0"/>
      <w:marRight w:val="720"/>
      <w:marTop w:val="10"/>
      <w:marBottom w:val="10"/>
      <w:divBdr>
        <w:top w:val="none" w:sz="0" w:space="0" w:color="auto"/>
        <w:left w:val="none" w:sz="0" w:space="0" w:color="auto"/>
        <w:bottom w:val="none" w:sz="0" w:space="0" w:color="auto"/>
        <w:right w:val="none" w:sz="0" w:space="0" w:color="auto"/>
      </w:divBdr>
    </w:div>
    <w:div w:id="1113328209">
      <w:marLeft w:val="0"/>
      <w:marRight w:val="0"/>
      <w:marTop w:val="10"/>
      <w:marBottom w:val="10"/>
      <w:divBdr>
        <w:top w:val="none" w:sz="0" w:space="0" w:color="auto"/>
        <w:left w:val="none" w:sz="0" w:space="0" w:color="auto"/>
        <w:bottom w:val="none" w:sz="0" w:space="0" w:color="auto"/>
        <w:right w:val="none" w:sz="0" w:space="0" w:color="auto"/>
      </w:divBdr>
    </w:div>
    <w:div w:id="1151212169">
      <w:marLeft w:val="0"/>
      <w:marRight w:val="0"/>
      <w:marTop w:val="10"/>
      <w:marBottom w:val="10"/>
      <w:divBdr>
        <w:top w:val="none" w:sz="0" w:space="0" w:color="auto"/>
        <w:left w:val="none" w:sz="0" w:space="0" w:color="auto"/>
        <w:bottom w:val="none" w:sz="0" w:space="0" w:color="auto"/>
        <w:right w:val="none" w:sz="0" w:space="0" w:color="auto"/>
      </w:divBdr>
    </w:div>
    <w:div w:id="1232888617">
      <w:marLeft w:val="0"/>
      <w:marRight w:val="0"/>
      <w:marTop w:val="10"/>
      <w:marBottom w:val="10"/>
      <w:divBdr>
        <w:top w:val="none" w:sz="0" w:space="0" w:color="auto"/>
        <w:left w:val="none" w:sz="0" w:space="0" w:color="auto"/>
        <w:bottom w:val="none" w:sz="0" w:space="0" w:color="auto"/>
        <w:right w:val="none" w:sz="0" w:space="0" w:color="auto"/>
      </w:divBdr>
    </w:div>
    <w:div w:id="1238827216">
      <w:marLeft w:val="0"/>
      <w:marRight w:val="0"/>
      <w:marTop w:val="10"/>
      <w:marBottom w:val="10"/>
      <w:divBdr>
        <w:top w:val="none" w:sz="0" w:space="0" w:color="auto"/>
        <w:left w:val="none" w:sz="0" w:space="0" w:color="auto"/>
        <w:bottom w:val="none" w:sz="0" w:space="0" w:color="auto"/>
        <w:right w:val="none" w:sz="0" w:space="0" w:color="auto"/>
      </w:divBdr>
    </w:div>
    <w:div w:id="1280992076">
      <w:marLeft w:val="0"/>
      <w:marRight w:val="0"/>
      <w:marTop w:val="10"/>
      <w:marBottom w:val="10"/>
      <w:divBdr>
        <w:top w:val="none" w:sz="0" w:space="0" w:color="auto"/>
        <w:left w:val="none" w:sz="0" w:space="0" w:color="auto"/>
        <w:bottom w:val="none" w:sz="0" w:space="0" w:color="auto"/>
        <w:right w:val="none" w:sz="0" w:space="0" w:color="auto"/>
      </w:divBdr>
    </w:div>
    <w:div w:id="1283028309">
      <w:marLeft w:val="0"/>
      <w:marRight w:val="0"/>
      <w:marTop w:val="10"/>
      <w:marBottom w:val="10"/>
      <w:divBdr>
        <w:top w:val="none" w:sz="0" w:space="0" w:color="auto"/>
        <w:left w:val="none" w:sz="0" w:space="0" w:color="auto"/>
        <w:bottom w:val="none" w:sz="0" w:space="0" w:color="auto"/>
        <w:right w:val="none" w:sz="0" w:space="0" w:color="auto"/>
      </w:divBdr>
    </w:div>
    <w:div w:id="1299648441">
      <w:marLeft w:val="0"/>
      <w:marRight w:val="720"/>
      <w:marTop w:val="10"/>
      <w:marBottom w:val="10"/>
      <w:divBdr>
        <w:top w:val="none" w:sz="0" w:space="0" w:color="auto"/>
        <w:left w:val="none" w:sz="0" w:space="0" w:color="auto"/>
        <w:bottom w:val="none" w:sz="0" w:space="0" w:color="auto"/>
        <w:right w:val="none" w:sz="0" w:space="0" w:color="auto"/>
      </w:divBdr>
    </w:div>
    <w:div w:id="1313176852">
      <w:marLeft w:val="0"/>
      <w:marRight w:val="0"/>
      <w:marTop w:val="10"/>
      <w:marBottom w:val="10"/>
      <w:divBdr>
        <w:top w:val="none" w:sz="0" w:space="0" w:color="auto"/>
        <w:left w:val="none" w:sz="0" w:space="0" w:color="auto"/>
        <w:bottom w:val="none" w:sz="0" w:space="0" w:color="auto"/>
        <w:right w:val="none" w:sz="0" w:space="0" w:color="auto"/>
      </w:divBdr>
    </w:div>
    <w:div w:id="1418214123">
      <w:marLeft w:val="0"/>
      <w:marRight w:val="0"/>
      <w:marTop w:val="10"/>
      <w:marBottom w:val="10"/>
      <w:divBdr>
        <w:top w:val="none" w:sz="0" w:space="0" w:color="auto"/>
        <w:left w:val="none" w:sz="0" w:space="0" w:color="auto"/>
        <w:bottom w:val="none" w:sz="0" w:space="0" w:color="auto"/>
        <w:right w:val="none" w:sz="0" w:space="0" w:color="auto"/>
      </w:divBdr>
    </w:div>
    <w:div w:id="1436638015">
      <w:marLeft w:val="0"/>
      <w:marRight w:val="0"/>
      <w:marTop w:val="10"/>
      <w:marBottom w:val="10"/>
      <w:divBdr>
        <w:top w:val="none" w:sz="0" w:space="0" w:color="auto"/>
        <w:left w:val="none" w:sz="0" w:space="0" w:color="auto"/>
        <w:bottom w:val="none" w:sz="0" w:space="0" w:color="auto"/>
        <w:right w:val="none" w:sz="0" w:space="0" w:color="auto"/>
      </w:divBdr>
    </w:div>
    <w:div w:id="1623343150">
      <w:marLeft w:val="0"/>
      <w:marRight w:val="0"/>
      <w:marTop w:val="10"/>
      <w:marBottom w:val="10"/>
      <w:divBdr>
        <w:top w:val="none" w:sz="0" w:space="0" w:color="auto"/>
        <w:left w:val="none" w:sz="0" w:space="0" w:color="auto"/>
        <w:bottom w:val="none" w:sz="0" w:space="0" w:color="auto"/>
        <w:right w:val="none" w:sz="0" w:space="0" w:color="auto"/>
      </w:divBdr>
    </w:div>
    <w:div w:id="1699040383">
      <w:marLeft w:val="0"/>
      <w:marRight w:val="0"/>
      <w:marTop w:val="10"/>
      <w:marBottom w:val="10"/>
      <w:divBdr>
        <w:top w:val="none" w:sz="0" w:space="0" w:color="auto"/>
        <w:left w:val="none" w:sz="0" w:space="0" w:color="auto"/>
        <w:bottom w:val="none" w:sz="0" w:space="0" w:color="auto"/>
        <w:right w:val="none" w:sz="0" w:space="0" w:color="auto"/>
      </w:divBdr>
    </w:div>
    <w:div w:id="1766992702">
      <w:marLeft w:val="0"/>
      <w:marRight w:val="0"/>
      <w:marTop w:val="10"/>
      <w:marBottom w:val="10"/>
      <w:divBdr>
        <w:top w:val="none" w:sz="0" w:space="0" w:color="auto"/>
        <w:left w:val="none" w:sz="0" w:space="0" w:color="auto"/>
        <w:bottom w:val="none" w:sz="0" w:space="0" w:color="auto"/>
        <w:right w:val="none" w:sz="0" w:space="0" w:color="auto"/>
      </w:divBdr>
    </w:div>
    <w:div w:id="1805196135">
      <w:marLeft w:val="0"/>
      <w:marRight w:val="0"/>
      <w:marTop w:val="10"/>
      <w:marBottom w:val="10"/>
      <w:divBdr>
        <w:top w:val="none" w:sz="0" w:space="0" w:color="auto"/>
        <w:left w:val="none" w:sz="0" w:space="0" w:color="auto"/>
        <w:bottom w:val="none" w:sz="0" w:space="0" w:color="auto"/>
        <w:right w:val="none" w:sz="0" w:space="0" w:color="auto"/>
      </w:divBdr>
    </w:div>
    <w:div w:id="1876230680">
      <w:marLeft w:val="0"/>
      <w:marRight w:val="0"/>
      <w:marTop w:val="10"/>
      <w:marBottom w:val="10"/>
      <w:divBdr>
        <w:top w:val="none" w:sz="0" w:space="0" w:color="auto"/>
        <w:left w:val="none" w:sz="0" w:space="0" w:color="auto"/>
        <w:bottom w:val="none" w:sz="0" w:space="0" w:color="auto"/>
        <w:right w:val="none" w:sz="0" w:space="0" w:color="auto"/>
      </w:divBdr>
    </w:div>
    <w:div w:id="1902983036">
      <w:marLeft w:val="0"/>
      <w:marRight w:val="0"/>
      <w:marTop w:val="10"/>
      <w:marBottom w:val="10"/>
      <w:divBdr>
        <w:top w:val="none" w:sz="0" w:space="0" w:color="auto"/>
        <w:left w:val="none" w:sz="0" w:space="0" w:color="auto"/>
        <w:bottom w:val="none" w:sz="0" w:space="0" w:color="auto"/>
        <w:right w:val="none" w:sz="0" w:space="0" w:color="auto"/>
      </w:divBdr>
    </w:div>
    <w:div w:id="1958753423">
      <w:marLeft w:val="0"/>
      <w:marRight w:val="0"/>
      <w:marTop w:val="10"/>
      <w:marBottom w:val="10"/>
      <w:divBdr>
        <w:top w:val="none" w:sz="0" w:space="0" w:color="auto"/>
        <w:left w:val="none" w:sz="0" w:space="0" w:color="auto"/>
        <w:bottom w:val="none" w:sz="0" w:space="0" w:color="auto"/>
        <w:right w:val="none" w:sz="0" w:space="0" w:color="auto"/>
      </w:divBdr>
    </w:div>
    <w:div w:id="1975063768">
      <w:marLeft w:val="0"/>
      <w:marRight w:val="0"/>
      <w:marTop w:val="10"/>
      <w:marBottom w:val="10"/>
      <w:divBdr>
        <w:top w:val="none" w:sz="0" w:space="0" w:color="auto"/>
        <w:left w:val="none" w:sz="0" w:space="0" w:color="auto"/>
        <w:bottom w:val="none" w:sz="0" w:space="0" w:color="auto"/>
        <w:right w:val="none" w:sz="0" w:space="0" w:color="auto"/>
      </w:divBdr>
    </w:div>
    <w:div w:id="2009090870">
      <w:marLeft w:val="0"/>
      <w:marRight w:val="0"/>
      <w:marTop w:val="10"/>
      <w:marBottom w:val="10"/>
      <w:divBdr>
        <w:top w:val="none" w:sz="0" w:space="0" w:color="auto"/>
        <w:left w:val="none" w:sz="0" w:space="0" w:color="auto"/>
        <w:bottom w:val="none" w:sz="0" w:space="0" w:color="auto"/>
        <w:right w:val="none" w:sz="0" w:space="0" w:color="auto"/>
      </w:divBdr>
    </w:div>
    <w:div w:id="202462659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