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090D" w:rsidRDefault="00B0090D">
      <w:pPr>
        <w:spacing w:line="500" w:lineRule="atLeast"/>
        <w:jc w:val="center"/>
        <w:divId w:val="902325721"/>
        <w:rPr>
          <w:rFonts w:ascii="黑体" w:eastAsia="黑体" w:hAnsi="黑体"/>
          <w:sz w:val="36"/>
          <w:szCs w:val="36"/>
        </w:rPr>
      </w:pPr>
      <w:r>
        <w:rPr>
          <w:rFonts w:ascii="黑体" w:eastAsia="黑体" w:hAnsi="黑体" w:hint="eastAsia"/>
          <w:sz w:val="36"/>
          <w:szCs w:val="36"/>
        </w:rPr>
        <w:t>广东省东莞市中级人民法院</w:t>
      </w:r>
    </w:p>
    <w:p w:rsidR="00B0090D" w:rsidRDefault="00B0090D">
      <w:pPr>
        <w:spacing w:line="500" w:lineRule="atLeast"/>
        <w:jc w:val="center"/>
        <w:divId w:val="13466655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0090D" w:rsidRDefault="00B0090D">
      <w:pPr>
        <w:spacing w:line="500" w:lineRule="atLeast"/>
        <w:jc w:val="right"/>
        <w:divId w:val="94661734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19</w:t>
      </w:r>
      <w:r>
        <w:rPr>
          <w:rFonts w:hint="eastAsia"/>
          <w:sz w:val="30"/>
          <w:szCs w:val="30"/>
        </w:rPr>
        <w:t>刑终</w:t>
      </w:r>
      <w:r>
        <w:rPr>
          <w:rFonts w:hint="eastAsia"/>
          <w:sz w:val="30"/>
          <w:szCs w:val="30"/>
        </w:rPr>
        <w:t>468</w:t>
      </w:r>
      <w:r>
        <w:rPr>
          <w:rFonts w:hint="eastAsia"/>
          <w:sz w:val="30"/>
          <w:szCs w:val="30"/>
        </w:rPr>
        <w:t>号</w:t>
      </w:r>
    </w:p>
    <w:p w:rsidR="00B0090D" w:rsidRDefault="00B0090D">
      <w:pPr>
        <w:spacing w:line="500" w:lineRule="atLeast"/>
        <w:ind w:firstLine="600"/>
        <w:divId w:val="384838643"/>
        <w:rPr>
          <w:rFonts w:hint="eastAsia"/>
          <w:sz w:val="30"/>
          <w:szCs w:val="30"/>
        </w:rPr>
      </w:pPr>
      <w:r>
        <w:rPr>
          <w:rFonts w:hint="eastAsia"/>
          <w:sz w:val="30"/>
          <w:szCs w:val="30"/>
        </w:rPr>
        <w:t>原公诉机关广东省东莞市第二市区人民检察院。</w:t>
      </w:r>
    </w:p>
    <w:p w:rsidR="00B0090D" w:rsidRDefault="00B0090D">
      <w:pPr>
        <w:spacing w:line="500" w:lineRule="atLeast"/>
        <w:ind w:firstLine="600"/>
        <w:divId w:val="512958927"/>
        <w:rPr>
          <w:rFonts w:hint="eastAsia"/>
          <w:sz w:val="30"/>
          <w:szCs w:val="30"/>
        </w:rPr>
      </w:pPr>
      <w:r>
        <w:rPr>
          <w:rFonts w:hint="eastAsia"/>
          <w:sz w:val="30"/>
          <w:szCs w:val="30"/>
        </w:rPr>
        <w:t>上诉人（原审被告人）黄某，男，</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日出生，汉族，广东省东莞市人，研究生文化，原系广发银行东莞虎门支行行长、东莞市水务投资集团有限公司副总经理，户籍地东莞市莞城区，住东莞市东城区。因涉嫌犯挪用公款罪于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日被羁押，次日被刑事拘留，因涉嫌犯挪用公款罪、贪污罪、行贿罪于同年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日被逮捕。现押于东莞市第二看守所。</w:t>
      </w:r>
    </w:p>
    <w:p w:rsidR="00B0090D" w:rsidRDefault="00B0090D">
      <w:pPr>
        <w:spacing w:line="500" w:lineRule="atLeast"/>
        <w:ind w:firstLine="600"/>
        <w:divId w:val="161361035"/>
        <w:rPr>
          <w:rFonts w:hint="eastAsia"/>
          <w:sz w:val="30"/>
          <w:szCs w:val="30"/>
        </w:rPr>
      </w:pPr>
      <w:r>
        <w:rPr>
          <w:rFonts w:hint="eastAsia"/>
          <w:sz w:val="30"/>
          <w:szCs w:val="30"/>
        </w:rPr>
        <w:t>辩护人陈德光、成文环，广东凯略律师事务所律师。</w:t>
      </w:r>
    </w:p>
    <w:p w:rsidR="00B0090D" w:rsidRDefault="00B0090D">
      <w:pPr>
        <w:spacing w:line="500" w:lineRule="atLeast"/>
        <w:ind w:firstLine="600"/>
        <w:divId w:val="1444807738"/>
        <w:rPr>
          <w:rFonts w:hint="eastAsia"/>
          <w:sz w:val="30"/>
          <w:szCs w:val="30"/>
        </w:rPr>
      </w:pPr>
      <w:r>
        <w:rPr>
          <w:rFonts w:hint="eastAsia"/>
          <w:sz w:val="30"/>
          <w:szCs w:val="30"/>
        </w:rPr>
        <w:t>东莞市第二人民法院审理东莞市第二市区人民检察院指控原审被告人黄某犯挪用公款罪、行贿罪、贪污罪、受贿罪一案，于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日作出（</w:t>
      </w:r>
      <w:r>
        <w:rPr>
          <w:rFonts w:hint="eastAsia"/>
          <w:sz w:val="30"/>
          <w:szCs w:val="30"/>
        </w:rPr>
        <w:t>2015</w:t>
      </w:r>
      <w:r>
        <w:rPr>
          <w:rFonts w:hint="eastAsia"/>
          <w:sz w:val="30"/>
          <w:szCs w:val="30"/>
        </w:rPr>
        <w:t>）东二法刑初字第</w:t>
      </w:r>
      <w:r>
        <w:rPr>
          <w:rFonts w:hint="eastAsia"/>
          <w:sz w:val="30"/>
          <w:szCs w:val="30"/>
        </w:rPr>
        <w:t>1361</w:t>
      </w:r>
      <w:r>
        <w:rPr>
          <w:rFonts w:hint="eastAsia"/>
          <w:sz w:val="30"/>
          <w:szCs w:val="30"/>
        </w:rPr>
        <w:t>号刑事判决。原审被告人黄某不服，提出上诉。本院受理后，依法组成合议庭，于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日公开开庭审理了本案，上诉人黄某及其辩护人陈德光到庭参加诉讼，东莞市人民检察院指派检察员宋颖出庭履行职务。现已审理终结。</w:t>
      </w:r>
    </w:p>
    <w:p w:rsidR="00B0090D" w:rsidRDefault="00B0090D">
      <w:pPr>
        <w:spacing w:line="500" w:lineRule="atLeast"/>
        <w:ind w:firstLine="600"/>
        <w:divId w:val="790124768"/>
        <w:rPr>
          <w:rFonts w:hint="eastAsia"/>
          <w:sz w:val="30"/>
          <w:szCs w:val="30"/>
        </w:rPr>
      </w:pPr>
      <w:r>
        <w:rPr>
          <w:rFonts w:hint="eastAsia"/>
          <w:sz w:val="30"/>
          <w:szCs w:val="30"/>
        </w:rPr>
        <w:t>原审判决认定，被告人黄某于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广发银行股份有限公司（以下简称广发银行）东莞分行任命为虎门支行行长。期间，黄某利用职务上的便利挪用、贪污本单位“员工福利账”内的资金，同时为谋求职务升迁，给予其他国家工作人员财物，并非法收受他人财物，为他人谋取利益。主要事实如下：</w:t>
      </w:r>
    </w:p>
    <w:p w:rsidR="00B0090D" w:rsidRDefault="00B0090D">
      <w:pPr>
        <w:spacing w:line="500" w:lineRule="atLeast"/>
        <w:ind w:firstLine="600"/>
        <w:divId w:val="795684603"/>
        <w:rPr>
          <w:rFonts w:hint="eastAsia"/>
          <w:sz w:val="30"/>
          <w:szCs w:val="30"/>
        </w:rPr>
      </w:pPr>
      <w:r>
        <w:rPr>
          <w:rFonts w:hint="eastAsia"/>
          <w:sz w:val="30"/>
          <w:szCs w:val="30"/>
        </w:rPr>
        <w:t>一、挪用公款的事实</w:t>
      </w:r>
    </w:p>
    <w:p w:rsidR="00B0090D" w:rsidRDefault="00B0090D">
      <w:pPr>
        <w:spacing w:line="500" w:lineRule="atLeast"/>
        <w:ind w:firstLine="600"/>
        <w:divId w:val="1775706660"/>
        <w:rPr>
          <w:rFonts w:hint="eastAsia"/>
          <w:sz w:val="30"/>
          <w:szCs w:val="30"/>
        </w:rPr>
      </w:pPr>
      <w:r>
        <w:rPr>
          <w:rFonts w:hint="eastAsia"/>
          <w:sz w:val="30"/>
          <w:szCs w:val="30"/>
        </w:rPr>
        <w:lastRenderedPageBreak/>
        <w:t>（一）</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日，被告人黄某利用广发银行虎门支行行长的职务便利，虚构“</w:t>
      </w:r>
      <w:r>
        <w:rPr>
          <w:rFonts w:hint="eastAsia"/>
          <w:sz w:val="30"/>
          <w:szCs w:val="30"/>
        </w:rPr>
        <w:t>2009</w:t>
      </w:r>
      <w:r>
        <w:rPr>
          <w:rFonts w:hint="eastAsia"/>
          <w:sz w:val="30"/>
          <w:szCs w:val="30"/>
        </w:rPr>
        <w:t>年支行业务联系费”科目，指使广发银行虎门支行员工叶某</w:t>
      </w:r>
      <w:r>
        <w:rPr>
          <w:rFonts w:hint="eastAsia"/>
          <w:sz w:val="30"/>
          <w:szCs w:val="30"/>
        </w:rPr>
        <w:t>1</w:t>
      </w:r>
      <w:r>
        <w:rPr>
          <w:rFonts w:hint="eastAsia"/>
          <w:sz w:val="30"/>
          <w:szCs w:val="30"/>
        </w:rPr>
        <w:t>，从叶保管的“员工福利账”（户名：叶某</w:t>
      </w:r>
      <w:r>
        <w:rPr>
          <w:rFonts w:hint="eastAsia"/>
          <w:sz w:val="30"/>
          <w:szCs w:val="30"/>
        </w:rPr>
        <w:t>1</w:t>
      </w:r>
      <w:r>
        <w:rPr>
          <w:rFonts w:hint="eastAsia"/>
          <w:sz w:val="30"/>
          <w:szCs w:val="30"/>
        </w:rPr>
        <w:t>，广发银行账户尾号</w:t>
      </w:r>
      <w:r>
        <w:rPr>
          <w:rFonts w:hint="eastAsia"/>
          <w:sz w:val="30"/>
          <w:szCs w:val="30"/>
        </w:rPr>
        <w:t>3329</w:t>
      </w:r>
      <w:r>
        <w:rPr>
          <w:rFonts w:hint="eastAsia"/>
          <w:sz w:val="30"/>
          <w:szCs w:val="30"/>
        </w:rPr>
        <w:t>）中挪用</w:t>
      </w:r>
      <w:r>
        <w:rPr>
          <w:rFonts w:hint="eastAsia"/>
          <w:sz w:val="30"/>
          <w:szCs w:val="30"/>
        </w:rPr>
        <w:t>9.5</w:t>
      </w:r>
      <w:r>
        <w:rPr>
          <w:rFonts w:hint="eastAsia"/>
          <w:sz w:val="30"/>
          <w:szCs w:val="30"/>
        </w:rPr>
        <w:t>万元，后黄某将该款用于自己的日常生活开支，并于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日归还该款。</w:t>
      </w:r>
    </w:p>
    <w:p w:rsidR="00B0090D" w:rsidRDefault="00B0090D">
      <w:pPr>
        <w:spacing w:line="500" w:lineRule="atLeast"/>
        <w:ind w:firstLine="600"/>
        <w:divId w:val="1411466795"/>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日，被告人黄某利用广发银行虎门支行行长的职务便利，虚构“第一季度客户维护费”科目，指使叶某</w:t>
      </w:r>
      <w:r>
        <w:rPr>
          <w:rFonts w:hint="eastAsia"/>
          <w:sz w:val="30"/>
          <w:szCs w:val="30"/>
        </w:rPr>
        <w:t>1</w:t>
      </w:r>
      <w:r>
        <w:rPr>
          <w:rFonts w:hint="eastAsia"/>
          <w:sz w:val="30"/>
          <w:szCs w:val="30"/>
        </w:rPr>
        <w:t>从叶保管的“员工福利账”（户名：叶某</w:t>
      </w:r>
      <w:r>
        <w:rPr>
          <w:rFonts w:hint="eastAsia"/>
          <w:sz w:val="30"/>
          <w:szCs w:val="30"/>
        </w:rPr>
        <w:t>1</w:t>
      </w:r>
      <w:r>
        <w:rPr>
          <w:rFonts w:hint="eastAsia"/>
          <w:sz w:val="30"/>
          <w:szCs w:val="30"/>
        </w:rPr>
        <w:t>，广发银行账户尾号</w:t>
      </w:r>
      <w:r>
        <w:rPr>
          <w:rFonts w:hint="eastAsia"/>
          <w:sz w:val="30"/>
          <w:szCs w:val="30"/>
        </w:rPr>
        <w:t>3329</w:t>
      </w:r>
      <w:r>
        <w:rPr>
          <w:rFonts w:hint="eastAsia"/>
          <w:sz w:val="30"/>
          <w:szCs w:val="30"/>
        </w:rPr>
        <w:t>）中挪用</w:t>
      </w:r>
      <w:r>
        <w:rPr>
          <w:rFonts w:hint="eastAsia"/>
          <w:sz w:val="30"/>
          <w:szCs w:val="30"/>
        </w:rPr>
        <w:t>10</w:t>
      </w:r>
      <w:r>
        <w:rPr>
          <w:rFonts w:hint="eastAsia"/>
          <w:sz w:val="30"/>
          <w:szCs w:val="30"/>
        </w:rPr>
        <w:t>万元，后黄某将该款用于自己的日常生活开支，并于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日归还该款。</w:t>
      </w:r>
    </w:p>
    <w:p w:rsidR="00B0090D" w:rsidRDefault="00B0090D">
      <w:pPr>
        <w:spacing w:line="500" w:lineRule="atLeast"/>
        <w:ind w:firstLine="600"/>
        <w:divId w:val="217133688"/>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日，被告人黄某利用广发银行虎门支行行长的职务之便，以业务需要为由，指使叶某</w:t>
      </w:r>
      <w:r>
        <w:rPr>
          <w:rFonts w:hint="eastAsia"/>
          <w:sz w:val="30"/>
          <w:szCs w:val="30"/>
        </w:rPr>
        <w:t>1</w:t>
      </w:r>
      <w:r>
        <w:rPr>
          <w:rFonts w:hint="eastAsia"/>
          <w:sz w:val="30"/>
          <w:szCs w:val="30"/>
        </w:rPr>
        <w:t>从叶保管的“员工福利账”（户名：叶某</w:t>
      </w:r>
      <w:r>
        <w:rPr>
          <w:rFonts w:hint="eastAsia"/>
          <w:sz w:val="30"/>
          <w:szCs w:val="30"/>
        </w:rPr>
        <w:t>1</w:t>
      </w:r>
      <w:r>
        <w:rPr>
          <w:rFonts w:hint="eastAsia"/>
          <w:sz w:val="30"/>
          <w:szCs w:val="30"/>
        </w:rPr>
        <w:t>，广发银行账户尾号</w:t>
      </w:r>
      <w:r>
        <w:rPr>
          <w:rFonts w:hint="eastAsia"/>
          <w:sz w:val="30"/>
          <w:szCs w:val="30"/>
        </w:rPr>
        <w:t>3329</w:t>
      </w:r>
      <w:r>
        <w:rPr>
          <w:rFonts w:hint="eastAsia"/>
          <w:sz w:val="30"/>
          <w:szCs w:val="30"/>
        </w:rPr>
        <w:t>）中挪用</w:t>
      </w:r>
      <w:r>
        <w:rPr>
          <w:rFonts w:hint="eastAsia"/>
          <w:sz w:val="30"/>
          <w:szCs w:val="30"/>
        </w:rPr>
        <w:t>60</w:t>
      </w:r>
      <w:r>
        <w:rPr>
          <w:rFonts w:hint="eastAsia"/>
          <w:sz w:val="30"/>
          <w:szCs w:val="30"/>
        </w:rPr>
        <w:t>万元，借给其朋友詹某的姐姐詹晓静进行营利活动，后黄某于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日归还该款。</w:t>
      </w:r>
    </w:p>
    <w:p w:rsidR="00B0090D" w:rsidRDefault="00B0090D">
      <w:pPr>
        <w:spacing w:line="500" w:lineRule="atLeast"/>
        <w:ind w:firstLine="600"/>
        <w:divId w:val="868302194"/>
        <w:rPr>
          <w:rFonts w:hint="eastAsia"/>
          <w:sz w:val="30"/>
          <w:szCs w:val="30"/>
        </w:rPr>
      </w:pPr>
      <w:r>
        <w:rPr>
          <w:rFonts w:hint="eastAsia"/>
          <w:sz w:val="30"/>
          <w:szCs w:val="30"/>
        </w:rPr>
        <w:t>（四）</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日，被告人黄某利用广发银行虎门支行行长的职务之便，以业务营销为由，指使叶某</w:t>
      </w:r>
      <w:r>
        <w:rPr>
          <w:rFonts w:hint="eastAsia"/>
          <w:sz w:val="30"/>
          <w:szCs w:val="30"/>
        </w:rPr>
        <w:t>1</w:t>
      </w:r>
      <w:r>
        <w:rPr>
          <w:rFonts w:hint="eastAsia"/>
          <w:sz w:val="30"/>
          <w:szCs w:val="30"/>
        </w:rPr>
        <w:t>从叶保管的“员工福利账”（户名：叶某</w:t>
      </w:r>
      <w:r>
        <w:rPr>
          <w:rFonts w:hint="eastAsia"/>
          <w:sz w:val="30"/>
          <w:szCs w:val="30"/>
        </w:rPr>
        <w:t>1</w:t>
      </w:r>
      <w:r>
        <w:rPr>
          <w:rFonts w:hint="eastAsia"/>
          <w:sz w:val="30"/>
          <w:szCs w:val="30"/>
        </w:rPr>
        <w:t>，广发银行账户尾号</w:t>
      </w:r>
      <w:r>
        <w:rPr>
          <w:rFonts w:hint="eastAsia"/>
          <w:sz w:val="30"/>
          <w:szCs w:val="30"/>
        </w:rPr>
        <w:t>3329</w:t>
      </w:r>
      <w:r>
        <w:rPr>
          <w:rFonts w:hint="eastAsia"/>
          <w:sz w:val="30"/>
          <w:szCs w:val="30"/>
        </w:rPr>
        <w:t>）中挪用</w:t>
      </w:r>
      <w:r>
        <w:rPr>
          <w:rFonts w:hint="eastAsia"/>
          <w:sz w:val="30"/>
          <w:szCs w:val="30"/>
        </w:rPr>
        <w:t>100</w:t>
      </w:r>
      <w:r>
        <w:rPr>
          <w:rFonts w:hint="eastAsia"/>
          <w:sz w:val="30"/>
          <w:szCs w:val="30"/>
        </w:rPr>
        <w:t>万元，借给其朋友邓某进行营利活动，后黄某于同年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日归还该款。</w:t>
      </w:r>
    </w:p>
    <w:p w:rsidR="00B0090D" w:rsidRDefault="00B0090D">
      <w:pPr>
        <w:spacing w:line="500" w:lineRule="atLeast"/>
        <w:ind w:firstLine="600"/>
        <w:divId w:val="1433474346"/>
        <w:rPr>
          <w:rFonts w:hint="eastAsia"/>
          <w:sz w:val="30"/>
          <w:szCs w:val="30"/>
        </w:rPr>
      </w:pPr>
      <w:r>
        <w:rPr>
          <w:rFonts w:hint="eastAsia"/>
          <w:sz w:val="30"/>
          <w:szCs w:val="30"/>
        </w:rPr>
        <w:t>二、贪污、行贿的事实</w:t>
      </w:r>
    </w:p>
    <w:p w:rsidR="00B0090D" w:rsidRDefault="00B0090D">
      <w:pPr>
        <w:spacing w:line="500" w:lineRule="atLeast"/>
        <w:ind w:firstLine="600"/>
        <w:divId w:val="39330924"/>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月，被告人黄某为得到时任广发银行东莞分行行长卢某（另案处理）的关照，答应帮卢处理侯某的一批发票。当月</w:t>
      </w:r>
      <w:r>
        <w:rPr>
          <w:rFonts w:hint="eastAsia"/>
          <w:sz w:val="30"/>
          <w:szCs w:val="30"/>
        </w:rPr>
        <w:t>25</w:t>
      </w:r>
      <w:r>
        <w:rPr>
          <w:rFonts w:hint="eastAsia"/>
          <w:sz w:val="30"/>
          <w:szCs w:val="30"/>
        </w:rPr>
        <w:t>日，黄某自己先拿出</w:t>
      </w:r>
      <w:r>
        <w:rPr>
          <w:rFonts w:hint="eastAsia"/>
          <w:sz w:val="30"/>
          <w:szCs w:val="30"/>
        </w:rPr>
        <w:t>25</w:t>
      </w:r>
      <w:r>
        <w:rPr>
          <w:rFonts w:hint="eastAsia"/>
          <w:sz w:val="30"/>
          <w:szCs w:val="30"/>
        </w:rPr>
        <w:t>万元让广发银行虎门支行员工翟某</w:t>
      </w:r>
      <w:r>
        <w:rPr>
          <w:rFonts w:hint="eastAsia"/>
          <w:sz w:val="30"/>
          <w:szCs w:val="30"/>
        </w:rPr>
        <w:t>1</w:t>
      </w:r>
      <w:r>
        <w:rPr>
          <w:rFonts w:hint="eastAsia"/>
          <w:sz w:val="30"/>
          <w:szCs w:val="30"/>
        </w:rPr>
        <w:t>均以现金存入的方式向卢某提供户名为侯某的广发银行账户内存入</w:t>
      </w:r>
      <w:r>
        <w:rPr>
          <w:rFonts w:hint="eastAsia"/>
          <w:sz w:val="30"/>
          <w:szCs w:val="30"/>
        </w:rPr>
        <w:t>25</w:t>
      </w:r>
      <w:r>
        <w:rPr>
          <w:rFonts w:hint="eastAsia"/>
          <w:sz w:val="30"/>
          <w:szCs w:val="30"/>
        </w:rPr>
        <w:t>万元，后指使翟某</w:t>
      </w:r>
      <w:r>
        <w:rPr>
          <w:rFonts w:hint="eastAsia"/>
          <w:sz w:val="30"/>
          <w:szCs w:val="30"/>
        </w:rPr>
        <w:t>1</w:t>
      </w:r>
      <w:r>
        <w:rPr>
          <w:rFonts w:hint="eastAsia"/>
          <w:sz w:val="30"/>
          <w:szCs w:val="30"/>
        </w:rPr>
        <w:t>均将从卢某处拿来的侯某的发票以餐费、礼品、维修、配件、办公用品、机票的名义违规在“员工福利账”中报销，共计</w:t>
      </w:r>
      <w:r>
        <w:rPr>
          <w:rFonts w:hint="eastAsia"/>
          <w:sz w:val="30"/>
          <w:szCs w:val="30"/>
        </w:rPr>
        <w:t>204511.09</w:t>
      </w:r>
      <w:r>
        <w:rPr>
          <w:rFonts w:hint="eastAsia"/>
          <w:sz w:val="30"/>
          <w:szCs w:val="30"/>
        </w:rPr>
        <w:t>元，后翟某</w:t>
      </w:r>
      <w:r>
        <w:rPr>
          <w:rFonts w:hint="eastAsia"/>
          <w:sz w:val="30"/>
          <w:szCs w:val="30"/>
        </w:rPr>
        <w:t>1</w:t>
      </w:r>
      <w:r>
        <w:rPr>
          <w:rFonts w:hint="eastAsia"/>
          <w:sz w:val="30"/>
          <w:szCs w:val="30"/>
        </w:rPr>
        <w:t>均将上述报销的</w:t>
      </w:r>
      <w:r>
        <w:rPr>
          <w:rFonts w:hint="eastAsia"/>
          <w:sz w:val="30"/>
          <w:szCs w:val="30"/>
        </w:rPr>
        <w:t>204511.09</w:t>
      </w:r>
      <w:r>
        <w:rPr>
          <w:rFonts w:hint="eastAsia"/>
          <w:sz w:val="30"/>
          <w:szCs w:val="30"/>
        </w:rPr>
        <w:t>元交给黄某。</w:t>
      </w:r>
    </w:p>
    <w:p w:rsidR="00B0090D" w:rsidRDefault="00B0090D">
      <w:pPr>
        <w:spacing w:line="500" w:lineRule="atLeast"/>
        <w:ind w:firstLine="600"/>
        <w:divId w:val="1623655910"/>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日，被告人黄某为谋求职务升迁，得到时任广发银行东莞分行行长卢某在人事任免中的帮助，虚构了“客户维护及营销费用”科目，指使广发银行虎门支行员工叶某</w:t>
      </w:r>
      <w:r>
        <w:rPr>
          <w:rFonts w:hint="eastAsia"/>
          <w:sz w:val="30"/>
          <w:szCs w:val="30"/>
        </w:rPr>
        <w:t>1</w:t>
      </w:r>
      <w:r>
        <w:rPr>
          <w:rFonts w:hint="eastAsia"/>
          <w:sz w:val="30"/>
          <w:szCs w:val="30"/>
        </w:rPr>
        <w:t>制作现金支出证明单，从叶保管的广发银行虎门支行“员工福利账”（户名：叶某</w:t>
      </w:r>
      <w:r>
        <w:rPr>
          <w:rFonts w:hint="eastAsia"/>
          <w:sz w:val="30"/>
          <w:szCs w:val="30"/>
        </w:rPr>
        <w:t>1</w:t>
      </w:r>
      <w:r>
        <w:rPr>
          <w:rFonts w:hint="eastAsia"/>
          <w:sz w:val="30"/>
          <w:szCs w:val="30"/>
        </w:rPr>
        <w:t>，广发银行账户尾号</w:t>
      </w:r>
      <w:r>
        <w:rPr>
          <w:rFonts w:hint="eastAsia"/>
          <w:sz w:val="30"/>
          <w:szCs w:val="30"/>
        </w:rPr>
        <w:t>3329</w:t>
      </w:r>
      <w:r>
        <w:rPr>
          <w:rFonts w:hint="eastAsia"/>
          <w:sz w:val="30"/>
          <w:szCs w:val="30"/>
        </w:rPr>
        <w:t>）中取款</w:t>
      </w:r>
      <w:r>
        <w:rPr>
          <w:rFonts w:hint="eastAsia"/>
          <w:sz w:val="30"/>
          <w:szCs w:val="30"/>
        </w:rPr>
        <w:t>30</w:t>
      </w:r>
      <w:r>
        <w:rPr>
          <w:rFonts w:hint="eastAsia"/>
          <w:sz w:val="30"/>
          <w:szCs w:val="30"/>
        </w:rPr>
        <w:t>万元现金，后黄将该</w:t>
      </w:r>
      <w:r>
        <w:rPr>
          <w:rFonts w:hint="eastAsia"/>
          <w:sz w:val="30"/>
          <w:szCs w:val="30"/>
        </w:rPr>
        <w:t>30</w:t>
      </w:r>
      <w:r>
        <w:rPr>
          <w:rFonts w:hint="eastAsia"/>
          <w:sz w:val="30"/>
          <w:szCs w:val="30"/>
        </w:rPr>
        <w:t>万元现金送给卢某。</w:t>
      </w:r>
    </w:p>
    <w:p w:rsidR="00B0090D" w:rsidRDefault="00B0090D">
      <w:pPr>
        <w:spacing w:line="500" w:lineRule="atLeast"/>
        <w:ind w:firstLine="600"/>
        <w:divId w:val="1573394372"/>
        <w:rPr>
          <w:rFonts w:hint="eastAsia"/>
          <w:sz w:val="30"/>
          <w:szCs w:val="30"/>
        </w:rPr>
      </w:pPr>
      <w:r>
        <w:rPr>
          <w:rFonts w:hint="eastAsia"/>
          <w:sz w:val="30"/>
          <w:szCs w:val="30"/>
        </w:rPr>
        <w:t>三、受贿的事实</w:t>
      </w:r>
    </w:p>
    <w:p w:rsidR="00B0090D" w:rsidRDefault="00B0090D">
      <w:pPr>
        <w:spacing w:line="500" w:lineRule="atLeast"/>
        <w:ind w:firstLine="600"/>
        <w:divId w:val="1536311307"/>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月，被告人黄某利用其广发银行虎门支行行长职务上的便利，为东莞市鸿越服装有限公司（以下简称鸿越公司）向广发银行虎门支行申请的贷款提供帮助，使鸿越公司顺利获得广发银行</w:t>
      </w:r>
      <w:r>
        <w:rPr>
          <w:rFonts w:hint="eastAsia"/>
          <w:sz w:val="30"/>
          <w:szCs w:val="30"/>
        </w:rPr>
        <w:t>3600</w:t>
      </w:r>
      <w:r>
        <w:rPr>
          <w:rFonts w:hint="eastAsia"/>
          <w:sz w:val="30"/>
          <w:szCs w:val="30"/>
        </w:rPr>
        <w:t>万元的贷款额度。</w:t>
      </w:r>
      <w:r>
        <w:rPr>
          <w:rFonts w:hint="eastAsia"/>
          <w:sz w:val="30"/>
          <w:szCs w:val="30"/>
        </w:rPr>
        <w:t>2011</w:t>
      </w:r>
      <w:r>
        <w:rPr>
          <w:rFonts w:hint="eastAsia"/>
          <w:sz w:val="30"/>
          <w:szCs w:val="30"/>
        </w:rPr>
        <w:t>年</w:t>
      </w:r>
      <w:r>
        <w:rPr>
          <w:rFonts w:hint="eastAsia"/>
          <w:sz w:val="30"/>
          <w:szCs w:val="30"/>
        </w:rPr>
        <w:t>2</w:t>
      </w:r>
      <w:r>
        <w:rPr>
          <w:rFonts w:hint="eastAsia"/>
          <w:sz w:val="30"/>
          <w:szCs w:val="30"/>
        </w:rPr>
        <w:t>月，黄某在其位于虎门支行的办公室内收受了鸿越公司法人代表叶某</w:t>
      </w:r>
      <w:r>
        <w:rPr>
          <w:rFonts w:hint="eastAsia"/>
          <w:sz w:val="30"/>
          <w:szCs w:val="30"/>
        </w:rPr>
        <w:t>4</w:t>
      </w:r>
      <w:r>
        <w:rPr>
          <w:rFonts w:hint="eastAsia"/>
          <w:sz w:val="30"/>
          <w:szCs w:val="30"/>
        </w:rPr>
        <w:t>（另作处理）</w:t>
      </w:r>
      <w:r>
        <w:rPr>
          <w:rFonts w:hint="eastAsia"/>
          <w:sz w:val="30"/>
          <w:szCs w:val="30"/>
        </w:rPr>
        <w:t>20</w:t>
      </w:r>
      <w:r>
        <w:rPr>
          <w:rFonts w:hint="eastAsia"/>
          <w:sz w:val="30"/>
          <w:szCs w:val="30"/>
        </w:rPr>
        <w:t>万元好处费。</w:t>
      </w:r>
    </w:p>
    <w:p w:rsidR="00B0090D" w:rsidRDefault="00B0090D">
      <w:pPr>
        <w:spacing w:line="500" w:lineRule="atLeast"/>
        <w:ind w:firstLine="600"/>
        <w:divId w:val="2033724886"/>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日，广发银行纪委监察部将黄某涉嫌犯罪的线索移交检察机关。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日，检察机关派员在东莞市水务投资集团有限公司将黄某带回调查，并于次日对黄某涉嫌挪用公款进行立案侦查。事后，黄某的家属退回赃款</w:t>
      </w:r>
      <w:r>
        <w:rPr>
          <w:rFonts w:hint="eastAsia"/>
          <w:sz w:val="30"/>
          <w:szCs w:val="30"/>
        </w:rPr>
        <w:t>70</w:t>
      </w:r>
      <w:r>
        <w:rPr>
          <w:rFonts w:hint="eastAsia"/>
          <w:sz w:val="30"/>
          <w:szCs w:val="30"/>
        </w:rPr>
        <w:t>万元。</w:t>
      </w:r>
    </w:p>
    <w:p w:rsidR="00B0090D" w:rsidRDefault="00B0090D">
      <w:pPr>
        <w:spacing w:line="500" w:lineRule="atLeast"/>
        <w:ind w:firstLine="600"/>
        <w:divId w:val="208611787"/>
        <w:rPr>
          <w:rFonts w:hint="eastAsia"/>
          <w:sz w:val="30"/>
          <w:szCs w:val="30"/>
        </w:rPr>
      </w:pPr>
      <w:r>
        <w:rPr>
          <w:rFonts w:hint="eastAsia"/>
          <w:sz w:val="30"/>
          <w:szCs w:val="30"/>
        </w:rPr>
        <w:t>原审判决认定上述事实的证据有书证、证人证言、被告人供述等证据。</w:t>
      </w:r>
    </w:p>
    <w:p w:rsidR="00B0090D" w:rsidRDefault="00B0090D">
      <w:pPr>
        <w:spacing w:line="500" w:lineRule="atLeast"/>
        <w:ind w:firstLine="600"/>
        <w:divId w:val="1603954887"/>
        <w:rPr>
          <w:rFonts w:hint="eastAsia"/>
          <w:sz w:val="30"/>
          <w:szCs w:val="30"/>
        </w:rPr>
      </w:pPr>
      <w:r>
        <w:rPr>
          <w:rFonts w:hint="eastAsia"/>
          <w:sz w:val="30"/>
          <w:szCs w:val="30"/>
        </w:rPr>
        <w:t>原判认为，被告人黄某作为国家工作人员，利用职务上的便利，多次挪用公款归个人使用，超过三个月未还或进行营利活动；还利用职务上的便利，将公共财物非法占为己有，数额巨大；为谋取不正当利益，给予国家工作人员钱财；及利用职务上的便利，非法收受他人财物，为他人谋取利益，其行为已分别构成挪用公款罪、贪污罪、行贿罪、受贿罪，依法应予惩处并数罪并罚。被告人黄某在贪污、行贿犯罪有自首情节，依法均可从轻处罚，且黄某在被追诉前主动交待行贿行为，依法也可以从轻处罚；黄某在受贿犯罪有自首情节，依法可减轻处罚。视被告人的具体犯罪情节及悔罪表现等，依照《中华人民共和国刑法》第三百八十二条、第三百八十三条、第三百八十四条、第三百八十五条、第三百八十六条、第三百八十九条、第三百九十条、第六十七条第一款、第三款、第六十九条、第五十三条第一款、第六十四条、第十二条的规定，判决如下：</w:t>
      </w:r>
    </w:p>
    <w:p w:rsidR="00B0090D" w:rsidRDefault="00B0090D">
      <w:pPr>
        <w:spacing w:line="500" w:lineRule="atLeast"/>
        <w:ind w:firstLine="600"/>
        <w:divId w:val="1188133716"/>
        <w:rPr>
          <w:rFonts w:hint="eastAsia"/>
          <w:sz w:val="30"/>
          <w:szCs w:val="30"/>
        </w:rPr>
      </w:pPr>
      <w:r>
        <w:rPr>
          <w:rFonts w:hint="eastAsia"/>
          <w:sz w:val="30"/>
          <w:szCs w:val="30"/>
        </w:rPr>
        <w:t>一、被告人黄某犯挪用公款罪，判处有期徒刑三年六个月；犯贪污罪，判处有期徒刑三年，并处罚金</w:t>
      </w:r>
      <w:r>
        <w:rPr>
          <w:rFonts w:hint="eastAsia"/>
          <w:sz w:val="30"/>
          <w:szCs w:val="30"/>
        </w:rPr>
        <w:t>30</w:t>
      </w:r>
      <w:r>
        <w:rPr>
          <w:rFonts w:hint="eastAsia"/>
          <w:sz w:val="30"/>
          <w:szCs w:val="30"/>
        </w:rPr>
        <w:t>万元；犯行贿罪，判处有期徒刑一年六个月；犯受贿罪，判处有期徒刑一年六个月，并处罚金</w:t>
      </w:r>
      <w:r>
        <w:rPr>
          <w:rFonts w:hint="eastAsia"/>
          <w:sz w:val="30"/>
          <w:szCs w:val="30"/>
        </w:rPr>
        <w:t>20</w:t>
      </w:r>
      <w:r>
        <w:rPr>
          <w:rFonts w:hint="eastAsia"/>
          <w:sz w:val="30"/>
          <w:szCs w:val="30"/>
        </w:rPr>
        <w:t>万元。总和刑期九年六个月，并处罚金</w:t>
      </w:r>
      <w:r>
        <w:rPr>
          <w:rFonts w:hint="eastAsia"/>
          <w:sz w:val="30"/>
          <w:szCs w:val="30"/>
        </w:rPr>
        <w:t>50</w:t>
      </w:r>
      <w:r>
        <w:rPr>
          <w:rFonts w:hint="eastAsia"/>
          <w:sz w:val="30"/>
          <w:szCs w:val="30"/>
        </w:rPr>
        <w:t>万元。数罪并罚，决定执行有期徒刑九年，并处罚金</w:t>
      </w:r>
      <w:r>
        <w:rPr>
          <w:rFonts w:hint="eastAsia"/>
          <w:sz w:val="30"/>
          <w:szCs w:val="30"/>
        </w:rPr>
        <w:t>50</w:t>
      </w:r>
      <w:r>
        <w:rPr>
          <w:rFonts w:hint="eastAsia"/>
          <w:sz w:val="30"/>
          <w:szCs w:val="30"/>
        </w:rPr>
        <w:t>万元。二、随案移送的</w:t>
      </w:r>
      <w:r>
        <w:rPr>
          <w:rFonts w:hint="eastAsia"/>
          <w:sz w:val="30"/>
          <w:szCs w:val="30"/>
        </w:rPr>
        <w:t>70</w:t>
      </w:r>
      <w:r>
        <w:rPr>
          <w:rFonts w:hint="eastAsia"/>
          <w:sz w:val="30"/>
          <w:szCs w:val="30"/>
        </w:rPr>
        <w:t>万元，其中</w:t>
      </w:r>
      <w:r>
        <w:rPr>
          <w:rFonts w:hint="eastAsia"/>
          <w:sz w:val="30"/>
          <w:szCs w:val="30"/>
        </w:rPr>
        <w:t>504511.09</w:t>
      </w:r>
      <w:r>
        <w:rPr>
          <w:rFonts w:hint="eastAsia"/>
          <w:sz w:val="30"/>
          <w:szCs w:val="30"/>
        </w:rPr>
        <w:t>元退还给被害单位广发银行股份有限公司东莞虎门支行，余款</w:t>
      </w:r>
      <w:r>
        <w:rPr>
          <w:rFonts w:hint="eastAsia"/>
          <w:sz w:val="30"/>
          <w:szCs w:val="30"/>
        </w:rPr>
        <w:t>195488.91</w:t>
      </w:r>
      <w:r>
        <w:rPr>
          <w:rFonts w:hint="eastAsia"/>
          <w:sz w:val="30"/>
          <w:szCs w:val="30"/>
        </w:rPr>
        <w:t>元，予以没收，上缴国库。</w:t>
      </w:r>
    </w:p>
    <w:p w:rsidR="00B0090D" w:rsidRDefault="00B0090D">
      <w:pPr>
        <w:spacing w:line="500" w:lineRule="atLeast"/>
        <w:ind w:firstLine="600"/>
        <w:divId w:val="1800418047"/>
        <w:rPr>
          <w:rFonts w:hint="eastAsia"/>
          <w:sz w:val="30"/>
          <w:szCs w:val="30"/>
        </w:rPr>
      </w:pPr>
      <w:r>
        <w:rPr>
          <w:rFonts w:hint="eastAsia"/>
          <w:sz w:val="30"/>
          <w:szCs w:val="30"/>
        </w:rPr>
        <w:t>上诉人黄某及辩护人陈德光、成文环提出：</w:t>
      </w:r>
      <w:r>
        <w:rPr>
          <w:rFonts w:hint="eastAsia"/>
          <w:sz w:val="30"/>
          <w:szCs w:val="30"/>
        </w:rPr>
        <w:t>1.</w:t>
      </w:r>
      <w:r>
        <w:rPr>
          <w:rFonts w:hint="eastAsia"/>
          <w:sz w:val="30"/>
          <w:szCs w:val="30"/>
        </w:rPr>
        <w:t>黄某不是国家工作人员，不构成挪用公款罪、贪污罪、受贿罪的犯罪主体。</w:t>
      </w:r>
      <w:r>
        <w:rPr>
          <w:rFonts w:hint="eastAsia"/>
          <w:sz w:val="30"/>
          <w:szCs w:val="30"/>
        </w:rPr>
        <w:t>2.</w:t>
      </w:r>
      <w:r>
        <w:rPr>
          <w:rFonts w:hint="eastAsia"/>
          <w:sz w:val="30"/>
          <w:szCs w:val="30"/>
        </w:rPr>
        <w:t>上诉人挪用资金的主观恶性和社会危害性不大，一审判决对黄某所犯挪用公款罪量刑过重。</w:t>
      </w:r>
      <w:r>
        <w:rPr>
          <w:rFonts w:hint="eastAsia"/>
          <w:sz w:val="30"/>
          <w:szCs w:val="30"/>
        </w:rPr>
        <w:t>3.</w:t>
      </w:r>
      <w:r>
        <w:rPr>
          <w:rFonts w:hint="eastAsia"/>
          <w:sz w:val="30"/>
          <w:szCs w:val="30"/>
        </w:rPr>
        <w:t>受卢某指示而协助卢某支取虎门支行员工福利帐的款项，不是两个毫无关联和独立的行为，应认定为卢某与上诉人共同侵占虎门支行的资金，且黄某系从犯。</w:t>
      </w:r>
      <w:r>
        <w:rPr>
          <w:rFonts w:hint="eastAsia"/>
          <w:sz w:val="30"/>
          <w:szCs w:val="30"/>
        </w:rPr>
        <w:t>4.</w:t>
      </w:r>
      <w:r>
        <w:rPr>
          <w:rFonts w:hint="eastAsia"/>
          <w:sz w:val="30"/>
          <w:szCs w:val="30"/>
        </w:rPr>
        <w:t>黄某犯罪情节与社会危害性较小。</w:t>
      </w:r>
    </w:p>
    <w:p w:rsidR="00B0090D" w:rsidRDefault="00B0090D">
      <w:pPr>
        <w:spacing w:line="500" w:lineRule="atLeast"/>
        <w:ind w:firstLine="600"/>
        <w:divId w:val="2046641163"/>
        <w:rPr>
          <w:rFonts w:hint="eastAsia"/>
          <w:sz w:val="30"/>
          <w:szCs w:val="30"/>
        </w:rPr>
      </w:pPr>
      <w:r>
        <w:rPr>
          <w:rFonts w:hint="eastAsia"/>
          <w:sz w:val="30"/>
          <w:szCs w:val="30"/>
        </w:rPr>
        <w:t>东莞市人民检察院提出：</w:t>
      </w:r>
      <w:r>
        <w:rPr>
          <w:rFonts w:hint="eastAsia"/>
          <w:sz w:val="30"/>
          <w:szCs w:val="30"/>
        </w:rPr>
        <w:t>1.</w:t>
      </w:r>
      <w:r>
        <w:rPr>
          <w:rFonts w:hint="eastAsia"/>
          <w:sz w:val="30"/>
          <w:szCs w:val="30"/>
        </w:rPr>
        <w:t>原判认定黄某是国家工作人员准确。</w:t>
      </w:r>
      <w:r>
        <w:rPr>
          <w:rFonts w:hint="eastAsia"/>
          <w:sz w:val="30"/>
          <w:szCs w:val="30"/>
        </w:rPr>
        <w:t>2.</w:t>
      </w:r>
      <w:r>
        <w:rPr>
          <w:rFonts w:hint="eastAsia"/>
          <w:sz w:val="30"/>
          <w:szCs w:val="30"/>
        </w:rPr>
        <w:t>黄某从员工福利帐中支取</w:t>
      </w:r>
      <w:r>
        <w:rPr>
          <w:rFonts w:hint="eastAsia"/>
          <w:sz w:val="30"/>
          <w:szCs w:val="30"/>
        </w:rPr>
        <w:t>30</w:t>
      </w:r>
      <w:r>
        <w:rPr>
          <w:rFonts w:hint="eastAsia"/>
          <w:sz w:val="30"/>
          <w:szCs w:val="30"/>
        </w:rPr>
        <w:t>万元并送给卢某的行为应当分别认定为贪污罪、行贿罪。</w:t>
      </w:r>
      <w:r>
        <w:rPr>
          <w:rFonts w:hint="eastAsia"/>
          <w:sz w:val="30"/>
          <w:szCs w:val="30"/>
        </w:rPr>
        <w:t>3.</w:t>
      </w:r>
      <w:r>
        <w:rPr>
          <w:rFonts w:hint="eastAsia"/>
          <w:sz w:val="30"/>
          <w:szCs w:val="30"/>
        </w:rPr>
        <w:t>原判认定黄某构成挪用公款罪定罪准确。</w:t>
      </w:r>
      <w:r>
        <w:rPr>
          <w:rFonts w:hint="eastAsia"/>
          <w:sz w:val="30"/>
          <w:szCs w:val="30"/>
        </w:rPr>
        <w:t>4.</w:t>
      </w:r>
      <w:r>
        <w:rPr>
          <w:rFonts w:hint="eastAsia"/>
          <w:sz w:val="30"/>
          <w:szCs w:val="30"/>
        </w:rPr>
        <w:t>原判对黄某的定罪准确、量刑适当，建议驳回上诉，维持原判。</w:t>
      </w:r>
    </w:p>
    <w:p w:rsidR="00B0090D" w:rsidRDefault="00B0090D">
      <w:pPr>
        <w:spacing w:line="500" w:lineRule="atLeast"/>
        <w:ind w:firstLine="600"/>
        <w:divId w:val="33622759"/>
        <w:rPr>
          <w:rFonts w:hint="eastAsia"/>
          <w:sz w:val="30"/>
          <w:szCs w:val="30"/>
        </w:rPr>
      </w:pPr>
      <w:r>
        <w:rPr>
          <w:rFonts w:hint="eastAsia"/>
          <w:sz w:val="30"/>
          <w:szCs w:val="30"/>
        </w:rPr>
        <w:t>经审理查明，上诉人黄某于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被广发银行股份有限公司（以下简称广发银行）东莞分行任命为虎门支行行长。期间，黄某利用职务上的便利挪用、贪污本单位“员工福利账”内的资金，同时为谋求职务升迁，给予其他国家工作人员财物，并非法收受他人财物，为他人谋取利益。主要事实如下：</w:t>
      </w:r>
    </w:p>
    <w:p w:rsidR="00B0090D" w:rsidRDefault="00B0090D">
      <w:pPr>
        <w:spacing w:line="500" w:lineRule="atLeast"/>
        <w:ind w:firstLine="600"/>
        <w:divId w:val="1390763453"/>
        <w:rPr>
          <w:rFonts w:hint="eastAsia"/>
          <w:sz w:val="30"/>
          <w:szCs w:val="30"/>
        </w:rPr>
      </w:pPr>
      <w:r>
        <w:rPr>
          <w:rFonts w:hint="eastAsia"/>
          <w:sz w:val="30"/>
          <w:szCs w:val="30"/>
        </w:rPr>
        <w:t>一、挪用公款的事实</w:t>
      </w:r>
    </w:p>
    <w:p w:rsidR="00B0090D" w:rsidRDefault="00B0090D">
      <w:pPr>
        <w:spacing w:line="500" w:lineRule="atLeast"/>
        <w:ind w:firstLine="600"/>
        <w:divId w:val="1116100382"/>
        <w:rPr>
          <w:rFonts w:hint="eastAsia"/>
          <w:sz w:val="30"/>
          <w:szCs w:val="30"/>
        </w:rPr>
      </w:pPr>
      <w:r>
        <w:rPr>
          <w:rFonts w:hint="eastAsia"/>
          <w:sz w:val="30"/>
          <w:szCs w:val="30"/>
        </w:rPr>
        <w:t>（一）</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日，上诉人黄某利用广发银行虎门支行行长的职务便利，虚构“</w:t>
      </w:r>
      <w:r>
        <w:rPr>
          <w:rFonts w:hint="eastAsia"/>
          <w:sz w:val="30"/>
          <w:szCs w:val="30"/>
        </w:rPr>
        <w:t>2009</w:t>
      </w:r>
      <w:r>
        <w:rPr>
          <w:rFonts w:hint="eastAsia"/>
          <w:sz w:val="30"/>
          <w:szCs w:val="30"/>
        </w:rPr>
        <w:t>年支行业务联系费”科目，指使广发银行虎门支行员工叶某</w:t>
      </w:r>
      <w:r>
        <w:rPr>
          <w:rFonts w:hint="eastAsia"/>
          <w:sz w:val="30"/>
          <w:szCs w:val="30"/>
        </w:rPr>
        <w:t>1</w:t>
      </w:r>
      <w:r>
        <w:rPr>
          <w:rFonts w:hint="eastAsia"/>
          <w:sz w:val="30"/>
          <w:szCs w:val="30"/>
        </w:rPr>
        <w:t>，从叶保管的“员工福利账”中挪用</w:t>
      </w:r>
      <w:r>
        <w:rPr>
          <w:rFonts w:hint="eastAsia"/>
          <w:sz w:val="30"/>
          <w:szCs w:val="30"/>
        </w:rPr>
        <w:t>9.5</w:t>
      </w:r>
      <w:r>
        <w:rPr>
          <w:rFonts w:hint="eastAsia"/>
          <w:sz w:val="30"/>
          <w:szCs w:val="30"/>
        </w:rPr>
        <w:t>万元，后黄某将该款用于自己的日常生活开支，并于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日归还该款。</w:t>
      </w:r>
    </w:p>
    <w:p w:rsidR="00B0090D" w:rsidRDefault="00B0090D">
      <w:pPr>
        <w:spacing w:line="500" w:lineRule="atLeast"/>
        <w:ind w:firstLine="600"/>
        <w:divId w:val="1072389356"/>
        <w:rPr>
          <w:rFonts w:hint="eastAsia"/>
          <w:sz w:val="30"/>
          <w:szCs w:val="30"/>
        </w:rPr>
      </w:pPr>
      <w:r>
        <w:rPr>
          <w:rFonts w:hint="eastAsia"/>
          <w:sz w:val="30"/>
          <w:szCs w:val="30"/>
        </w:rPr>
        <w:t>（二）</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日，上诉人黄某利用广发银行虎门支行行长的职务便利，虚构“第一季度客户维护费”科目，指使叶某</w:t>
      </w:r>
      <w:r>
        <w:rPr>
          <w:rFonts w:hint="eastAsia"/>
          <w:sz w:val="30"/>
          <w:szCs w:val="30"/>
        </w:rPr>
        <w:t>1</w:t>
      </w:r>
      <w:r>
        <w:rPr>
          <w:rFonts w:hint="eastAsia"/>
          <w:sz w:val="30"/>
          <w:szCs w:val="30"/>
        </w:rPr>
        <w:t>从叶保管的“员工福利账”中挪用</w:t>
      </w:r>
      <w:r>
        <w:rPr>
          <w:rFonts w:hint="eastAsia"/>
          <w:sz w:val="30"/>
          <w:szCs w:val="30"/>
        </w:rPr>
        <w:t>10</w:t>
      </w:r>
      <w:r>
        <w:rPr>
          <w:rFonts w:hint="eastAsia"/>
          <w:sz w:val="30"/>
          <w:szCs w:val="30"/>
        </w:rPr>
        <w:t>万元，后黄某将该款用于自己的日常生活开支，并于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日归还该款。</w:t>
      </w:r>
    </w:p>
    <w:p w:rsidR="00B0090D" w:rsidRDefault="00B0090D">
      <w:pPr>
        <w:spacing w:line="500" w:lineRule="atLeast"/>
        <w:ind w:firstLine="600"/>
        <w:divId w:val="1765416236"/>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日，上诉人黄某利用广发银行虎门支行行长的职务之便，以业务需要为由，指使叶某</w:t>
      </w:r>
      <w:r>
        <w:rPr>
          <w:rFonts w:hint="eastAsia"/>
          <w:sz w:val="30"/>
          <w:szCs w:val="30"/>
        </w:rPr>
        <w:t>1</w:t>
      </w:r>
      <w:r>
        <w:rPr>
          <w:rFonts w:hint="eastAsia"/>
          <w:sz w:val="30"/>
          <w:szCs w:val="30"/>
        </w:rPr>
        <w:t>从叶保管的“员工福利账”中挪用</w:t>
      </w:r>
      <w:r>
        <w:rPr>
          <w:rFonts w:hint="eastAsia"/>
          <w:sz w:val="30"/>
          <w:szCs w:val="30"/>
        </w:rPr>
        <w:t>60</w:t>
      </w:r>
      <w:r>
        <w:rPr>
          <w:rFonts w:hint="eastAsia"/>
          <w:sz w:val="30"/>
          <w:szCs w:val="30"/>
        </w:rPr>
        <w:t>万元，借给其朋友詹某的姐姐詹晓静进行营利活动，后黄某于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日归还该款。</w:t>
      </w:r>
    </w:p>
    <w:p w:rsidR="00B0090D" w:rsidRDefault="00B0090D">
      <w:pPr>
        <w:spacing w:line="500" w:lineRule="atLeast"/>
        <w:ind w:firstLine="600"/>
        <w:divId w:val="878082972"/>
        <w:rPr>
          <w:rFonts w:hint="eastAsia"/>
          <w:sz w:val="30"/>
          <w:szCs w:val="30"/>
        </w:rPr>
      </w:pPr>
      <w:r>
        <w:rPr>
          <w:rFonts w:hint="eastAsia"/>
          <w:sz w:val="30"/>
          <w:szCs w:val="30"/>
        </w:rPr>
        <w:t>（四）</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日，上诉人黄某利用广发银行虎门支行行长的职务之便，以业务营销为由，指使叶某</w:t>
      </w:r>
      <w:r>
        <w:rPr>
          <w:rFonts w:hint="eastAsia"/>
          <w:sz w:val="30"/>
          <w:szCs w:val="30"/>
        </w:rPr>
        <w:t>1</w:t>
      </w:r>
      <w:r>
        <w:rPr>
          <w:rFonts w:hint="eastAsia"/>
          <w:sz w:val="30"/>
          <w:szCs w:val="30"/>
        </w:rPr>
        <w:t>从叶保管的“员工福利账”中挪用</w:t>
      </w:r>
      <w:r>
        <w:rPr>
          <w:rFonts w:hint="eastAsia"/>
          <w:sz w:val="30"/>
          <w:szCs w:val="30"/>
        </w:rPr>
        <w:t>100</w:t>
      </w:r>
      <w:r>
        <w:rPr>
          <w:rFonts w:hint="eastAsia"/>
          <w:sz w:val="30"/>
          <w:szCs w:val="30"/>
        </w:rPr>
        <w:t>万元，借给其朋友邓某进行营利活动，后黄某于同年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日归还该款。</w:t>
      </w:r>
    </w:p>
    <w:p w:rsidR="00B0090D" w:rsidRDefault="00B0090D">
      <w:pPr>
        <w:spacing w:line="500" w:lineRule="atLeast"/>
        <w:ind w:firstLine="600"/>
        <w:divId w:val="1222322923"/>
        <w:rPr>
          <w:rFonts w:hint="eastAsia"/>
          <w:sz w:val="30"/>
          <w:szCs w:val="30"/>
        </w:rPr>
      </w:pPr>
      <w:r>
        <w:rPr>
          <w:rFonts w:hint="eastAsia"/>
          <w:sz w:val="30"/>
          <w:szCs w:val="30"/>
        </w:rPr>
        <w:t>上述事实，有经庭审质证的证人叶某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、潘某、詹某、邓某的证言，银行存款日记账，取款凭条，进账单，账户流水，上诉人黄某的供述等证据证实。</w:t>
      </w:r>
    </w:p>
    <w:p w:rsidR="00B0090D" w:rsidRDefault="00B0090D">
      <w:pPr>
        <w:spacing w:line="500" w:lineRule="atLeast"/>
        <w:ind w:firstLine="600"/>
        <w:divId w:val="2108382422"/>
        <w:rPr>
          <w:rFonts w:hint="eastAsia"/>
          <w:sz w:val="30"/>
          <w:szCs w:val="30"/>
        </w:rPr>
      </w:pPr>
      <w:r>
        <w:rPr>
          <w:rFonts w:hint="eastAsia"/>
          <w:sz w:val="30"/>
          <w:szCs w:val="30"/>
        </w:rPr>
        <w:t>二、贪污、行贿的事实</w:t>
      </w:r>
    </w:p>
    <w:p w:rsidR="00B0090D" w:rsidRDefault="00B0090D">
      <w:pPr>
        <w:spacing w:line="500" w:lineRule="atLeast"/>
        <w:ind w:firstLine="600"/>
        <w:divId w:val="809250814"/>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月，上诉人黄某为得到时任广发银行东莞分行行长卢某（另案处理）的关照，答应帮卢处理侯某的一批发票。当月</w:t>
      </w:r>
      <w:r>
        <w:rPr>
          <w:rFonts w:hint="eastAsia"/>
          <w:sz w:val="30"/>
          <w:szCs w:val="30"/>
        </w:rPr>
        <w:t>25</w:t>
      </w:r>
      <w:r>
        <w:rPr>
          <w:rFonts w:hint="eastAsia"/>
          <w:sz w:val="30"/>
          <w:szCs w:val="30"/>
        </w:rPr>
        <w:t>日，黄某自己先拿出</w:t>
      </w:r>
      <w:r>
        <w:rPr>
          <w:rFonts w:hint="eastAsia"/>
          <w:sz w:val="30"/>
          <w:szCs w:val="30"/>
        </w:rPr>
        <w:t>25</w:t>
      </w:r>
      <w:r>
        <w:rPr>
          <w:rFonts w:hint="eastAsia"/>
          <w:sz w:val="30"/>
          <w:szCs w:val="30"/>
        </w:rPr>
        <w:t>万元让广发银行虎门支行员工翟某</w:t>
      </w:r>
      <w:r>
        <w:rPr>
          <w:rFonts w:hint="eastAsia"/>
          <w:sz w:val="30"/>
          <w:szCs w:val="30"/>
        </w:rPr>
        <w:t>1</w:t>
      </w:r>
      <w:r>
        <w:rPr>
          <w:rFonts w:hint="eastAsia"/>
          <w:sz w:val="30"/>
          <w:szCs w:val="30"/>
        </w:rPr>
        <w:t>均以现金存入的方式向卢某提供户名为侯某的广发银行账户内存入</w:t>
      </w:r>
      <w:r>
        <w:rPr>
          <w:rFonts w:hint="eastAsia"/>
          <w:sz w:val="30"/>
          <w:szCs w:val="30"/>
        </w:rPr>
        <w:t>25</w:t>
      </w:r>
      <w:r>
        <w:rPr>
          <w:rFonts w:hint="eastAsia"/>
          <w:sz w:val="30"/>
          <w:szCs w:val="30"/>
        </w:rPr>
        <w:t>万元，后指使翟某</w:t>
      </w:r>
      <w:r>
        <w:rPr>
          <w:rFonts w:hint="eastAsia"/>
          <w:sz w:val="30"/>
          <w:szCs w:val="30"/>
        </w:rPr>
        <w:t>1</w:t>
      </w:r>
      <w:r>
        <w:rPr>
          <w:rFonts w:hint="eastAsia"/>
          <w:sz w:val="30"/>
          <w:szCs w:val="30"/>
        </w:rPr>
        <w:t>均将从卢某处拿来的侯某的发票以餐费、礼品、维修、配件、办公用品、机票的名义违规在“员工福利账”中报销，共计</w:t>
      </w:r>
      <w:r>
        <w:rPr>
          <w:rFonts w:hint="eastAsia"/>
          <w:sz w:val="30"/>
          <w:szCs w:val="30"/>
        </w:rPr>
        <w:t>204511.09</w:t>
      </w:r>
      <w:r>
        <w:rPr>
          <w:rFonts w:hint="eastAsia"/>
          <w:sz w:val="30"/>
          <w:szCs w:val="30"/>
        </w:rPr>
        <w:t>元，后翟某</w:t>
      </w:r>
      <w:r>
        <w:rPr>
          <w:rFonts w:hint="eastAsia"/>
          <w:sz w:val="30"/>
          <w:szCs w:val="30"/>
        </w:rPr>
        <w:t>1</w:t>
      </w:r>
      <w:r>
        <w:rPr>
          <w:rFonts w:hint="eastAsia"/>
          <w:sz w:val="30"/>
          <w:szCs w:val="30"/>
        </w:rPr>
        <w:t>均将上述报销的</w:t>
      </w:r>
      <w:r>
        <w:rPr>
          <w:rFonts w:hint="eastAsia"/>
          <w:sz w:val="30"/>
          <w:szCs w:val="30"/>
        </w:rPr>
        <w:t>204511.09</w:t>
      </w:r>
      <w:r>
        <w:rPr>
          <w:rFonts w:hint="eastAsia"/>
          <w:sz w:val="30"/>
          <w:szCs w:val="30"/>
        </w:rPr>
        <w:t>元交给黄某。</w:t>
      </w:r>
    </w:p>
    <w:p w:rsidR="00B0090D" w:rsidRDefault="00B0090D">
      <w:pPr>
        <w:spacing w:line="500" w:lineRule="atLeast"/>
        <w:ind w:firstLine="600"/>
        <w:divId w:val="662002365"/>
        <w:rPr>
          <w:rFonts w:hint="eastAsia"/>
          <w:sz w:val="30"/>
          <w:szCs w:val="30"/>
        </w:rPr>
      </w:pPr>
      <w:r>
        <w:rPr>
          <w:rFonts w:hint="eastAsia"/>
          <w:sz w:val="30"/>
          <w:szCs w:val="30"/>
        </w:rPr>
        <w:t>（二）</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日，上诉人黄某为谋求职务升迁，得到时任广发银行东莞分行行长卢某在人事任免中的帮助，虚构了“客户维护及营销费用”科目，指使广发银行虎门支行员工叶某</w:t>
      </w:r>
      <w:r>
        <w:rPr>
          <w:rFonts w:hint="eastAsia"/>
          <w:sz w:val="30"/>
          <w:szCs w:val="30"/>
        </w:rPr>
        <w:t>1</w:t>
      </w:r>
      <w:r>
        <w:rPr>
          <w:rFonts w:hint="eastAsia"/>
          <w:sz w:val="30"/>
          <w:szCs w:val="30"/>
        </w:rPr>
        <w:t>制作现金支出证明单，从叶保管的广发银行虎门支行“员工福利账”（户名：叶某</w:t>
      </w:r>
      <w:r>
        <w:rPr>
          <w:rFonts w:hint="eastAsia"/>
          <w:sz w:val="30"/>
          <w:szCs w:val="30"/>
        </w:rPr>
        <w:t>1</w:t>
      </w:r>
      <w:r>
        <w:rPr>
          <w:rFonts w:hint="eastAsia"/>
          <w:sz w:val="30"/>
          <w:szCs w:val="30"/>
        </w:rPr>
        <w:t>，广发银行账户尾号</w:t>
      </w:r>
      <w:r>
        <w:rPr>
          <w:rFonts w:hint="eastAsia"/>
          <w:sz w:val="30"/>
          <w:szCs w:val="30"/>
        </w:rPr>
        <w:t>3329</w:t>
      </w:r>
      <w:r>
        <w:rPr>
          <w:rFonts w:hint="eastAsia"/>
          <w:sz w:val="30"/>
          <w:szCs w:val="30"/>
        </w:rPr>
        <w:t>）中取款</w:t>
      </w:r>
      <w:r>
        <w:rPr>
          <w:rFonts w:hint="eastAsia"/>
          <w:sz w:val="30"/>
          <w:szCs w:val="30"/>
        </w:rPr>
        <w:t>30</w:t>
      </w:r>
      <w:r>
        <w:rPr>
          <w:rFonts w:hint="eastAsia"/>
          <w:sz w:val="30"/>
          <w:szCs w:val="30"/>
        </w:rPr>
        <w:t>万元现金，后黄将该</w:t>
      </w:r>
      <w:r>
        <w:rPr>
          <w:rFonts w:hint="eastAsia"/>
          <w:sz w:val="30"/>
          <w:szCs w:val="30"/>
        </w:rPr>
        <w:t>30</w:t>
      </w:r>
      <w:r>
        <w:rPr>
          <w:rFonts w:hint="eastAsia"/>
          <w:sz w:val="30"/>
          <w:szCs w:val="30"/>
        </w:rPr>
        <w:t>万元现金送给卢某。</w:t>
      </w:r>
    </w:p>
    <w:p w:rsidR="00B0090D" w:rsidRDefault="00B0090D">
      <w:pPr>
        <w:spacing w:line="500" w:lineRule="atLeast"/>
        <w:ind w:firstLine="600"/>
        <w:divId w:val="558592895"/>
        <w:rPr>
          <w:rFonts w:hint="eastAsia"/>
          <w:sz w:val="30"/>
          <w:szCs w:val="30"/>
        </w:rPr>
      </w:pPr>
      <w:r>
        <w:rPr>
          <w:rFonts w:hint="eastAsia"/>
          <w:sz w:val="30"/>
          <w:szCs w:val="30"/>
        </w:rPr>
        <w:t>上述事实，有经庭审质证的证人翟某</w:t>
      </w:r>
      <w:r>
        <w:rPr>
          <w:rFonts w:hint="eastAsia"/>
          <w:sz w:val="30"/>
          <w:szCs w:val="30"/>
        </w:rPr>
        <w:t>1</w:t>
      </w:r>
      <w:r>
        <w:rPr>
          <w:rFonts w:hint="eastAsia"/>
          <w:sz w:val="30"/>
          <w:szCs w:val="30"/>
        </w:rPr>
        <w:t>均、丁某、叶某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、叶某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的证言，银行存款日记账，现金支出证明单，取款凭条，银行流水，存款凭条，支出证明单，发票，同案人卢某的供述，上诉人黄某的供述等证据证实，足以认定。</w:t>
      </w:r>
    </w:p>
    <w:p w:rsidR="00B0090D" w:rsidRDefault="00B0090D">
      <w:pPr>
        <w:spacing w:line="500" w:lineRule="atLeast"/>
        <w:ind w:firstLine="600"/>
        <w:divId w:val="1766073575"/>
        <w:rPr>
          <w:rFonts w:hint="eastAsia"/>
          <w:sz w:val="30"/>
          <w:szCs w:val="30"/>
        </w:rPr>
      </w:pPr>
      <w:r>
        <w:rPr>
          <w:rFonts w:hint="eastAsia"/>
          <w:sz w:val="30"/>
          <w:szCs w:val="30"/>
        </w:rPr>
        <w:t>三、受贿的事实</w:t>
      </w:r>
    </w:p>
    <w:p w:rsidR="00B0090D" w:rsidRDefault="00B0090D">
      <w:pPr>
        <w:spacing w:line="500" w:lineRule="atLeast"/>
        <w:ind w:firstLine="600"/>
        <w:divId w:val="1356811201"/>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月，上诉人黄某利用其广发银行虎门支行行长职务上的便利，为东莞市鸿越服装有限公司（以下简称鸿越公司）向广发银行虎门支行申请的贷款提供帮助，使鸿越公司顺利获得广发银行</w:t>
      </w:r>
      <w:r>
        <w:rPr>
          <w:rFonts w:hint="eastAsia"/>
          <w:sz w:val="30"/>
          <w:szCs w:val="30"/>
        </w:rPr>
        <w:t>3600</w:t>
      </w:r>
      <w:r>
        <w:rPr>
          <w:rFonts w:hint="eastAsia"/>
          <w:sz w:val="30"/>
          <w:szCs w:val="30"/>
        </w:rPr>
        <w:t>万元的贷款额度。</w:t>
      </w:r>
      <w:r>
        <w:rPr>
          <w:rFonts w:hint="eastAsia"/>
          <w:sz w:val="30"/>
          <w:szCs w:val="30"/>
        </w:rPr>
        <w:t>2011</w:t>
      </w:r>
      <w:r>
        <w:rPr>
          <w:rFonts w:hint="eastAsia"/>
          <w:sz w:val="30"/>
          <w:szCs w:val="30"/>
        </w:rPr>
        <w:t>年</w:t>
      </w:r>
      <w:r>
        <w:rPr>
          <w:rFonts w:hint="eastAsia"/>
          <w:sz w:val="30"/>
          <w:szCs w:val="30"/>
        </w:rPr>
        <w:t>2</w:t>
      </w:r>
      <w:r>
        <w:rPr>
          <w:rFonts w:hint="eastAsia"/>
          <w:sz w:val="30"/>
          <w:szCs w:val="30"/>
        </w:rPr>
        <w:t>月，黄某在其位于虎门支行的办公室内收受了鸿越公司法人代表叶某</w:t>
      </w:r>
      <w:r>
        <w:rPr>
          <w:rFonts w:hint="eastAsia"/>
          <w:sz w:val="30"/>
          <w:szCs w:val="30"/>
        </w:rPr>
        <w:t>4</w:t>
      </w:r>
      <w:r>
        <w:rPr>
          <w:rFonts w:hint="eastAsia"/>
          <w:sz w:val="30"/>
          <w:szCs w:val="30"/>
        </w:rPr>
        <w:t>（另作处理）</w:t>
      </w:r>
      <w:r>
        <w:rPr>
          <w:rFonts w:hint="eastAsia"/>
          <w:sz w:val="30"/>
          <w:szCs w:val="30"/>
        </w:rPr>
        <w:t>20</w:t>
      </w:r>
      <w:r>
        <w:rPr>
          <w:rFonts w:hint="eastAsia"/>
          <w:sz w:val="30"/>
          <w:szCs w:val="30"/>
        </w:rPr>
        <w:t>万元好处费。</w:t>
      </w:r>
    </w:p>
    <w:p w:rsidR="00B0090D" w:rsidRDefault="00B0090D">
      <w:pPr>
        <w:spacing w:line="500" w:lineRule="atLeast"/>
        <w:ind w:firstLine="600"/>
        <w:divId w:val="1532919218"/>
        <w:rPr>
          <w:rFonts w:hint="eastAsia"/>
          <w:sz w:val="30"/>
          <w:szCs w:val="30"/>
        </w:rPr>
      </w:pP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日，广发银行纪委监察部将黄某涉嫌犯罪的线索移交检察机关。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日，检察机关派员在东莞市水务投资集团有限公司将黄某带回调查，并于次日对黄某涉嫌挪用公款进行立案侦查。事后，黄某的家属退回赃款</w:t>
      </w:r>
      <w:r>
        <w:rPr>
          <w:rFonts w:hint="eastAsia"/>
          <w:sz w:val="30"/>
          <w:szCs w:val="30"/>
        </w:rPr>
        <w:t>70</w:t>
      </w:r>
      <w:r>
        <w:rPr>
          <w:rFonts w:hint="eastAsia"/>
          <w:sz w:val="30"/>
          <w:szCs w:val="30"/>
        </w:rPr>
        <w:t>万元。</w:t>
      </w:r>
    </w:p>
    <w:p w:rsidR="00B0090D" w:rsidRDefault="00B0090D">
      <w:pPr>
        <w:spacing w:line="500" w:lineRule="atLeast"/>
        <w:ind w:firstLine="600"/>
        <w:divId w:val="1150944389"/>
        <w:rPr>
          <w:rFonts w:hint="eastAsia"/>
          <w:sz w:val="30"/>
          <w:szCs w:val="30"/>
        </w:rPr>
      </w:pPr>
      <w:r>
        <w:rPr>
          <w:rFonts w:hint="eastAsia"/>
          <w:sz w:val="30"/>
          <w:szCs w:val="30"/>
        </w:rPr>
        <w:t>上述事实，有经庭审质证的证人叶某</w:t>
      </w:r>
      <w:r>
        <w:rPr>
          <w:rFonts w:hint="eastAsia"/>
          <w:sz w:val="30"/>
          <w:szCs w:val="30"/>
        </w:rPr>
        <w:t>4</w:t>
      </w:r>
      <w:r>
        <w:rPr>
          <w:rFonts w:hint="eastAsia"/>
          <w:sz w:val="30"/>
          <w:szCs w:val="30"/>
        </w:rPr>
        <w:t>、李某、周某的证言，贷款审批表，项目审理结果表，鸿越公司、担保公司资料，出账通知书，承兑结清证明，抓获经过，收据，虎门广发实业投资公司的情况说明，工商登记，租赁协议，入职材料，常住人口信息表，工作简历，任职通知，批复，上诉人黄某的供述等证据证实。</w:t>
      </w:r>
    </w:p>
    <w:p w:rsidR="00B0090D" w:rsidRDefault="00B0090D">
      <w:pPr>
        <w:spacing w:line="500" w:lineRule="atLeast"/>
        <w:ind w:firstLine="600"/>
        <w:divId w:val="1580752842"/>
        <w:rPr>
          <w:rFonts w:hint="eastAsia"/>
          <w:sz w:val="30"/>
          <w:szCs w:val="30"/>
        </w:rPr>
      </w:pPr>
      <w:r>
        <w:rPr>
          <w:rFonts w:hint="eastAsia"/>
          <w:sz w:val="30"/>
          <w:szCs w:val="30"/>
        </w:rPr>
        <w:t>对于上诉人黄某及其辩护人提出的意见，经查：</w:t>
      </w:r>
      <w:r>
        <w:rPr>
          <w:rFonts w:hint="eastAsia"/>
          <w:sz w:val="30"/>
          <w:szCs w:val="30"/>
        </w:rPr>
        <w:t>1.</w:t>
      </w:r>
      <w:r>
        <w:rPr>
          <w:rFonts w:hint="eastAsia"/>
          <w:sz w:val="30"/>
          <w:szCs w:val="30"/>
        </w:rPr>
        <w:t>两高《关于办理国家出资企业中职务犯罪案件具体应用法律若干问题的意见》第六条规定，经国家出资企业中负有管理、监督国有资产职责的组织批准或者研究决定，代表其在国有控股、参股公司及其分支机构中从事组织、领导、监督、经营、管理工作的人员，应当认定为国家工作人员。广发银行是国有控股公司，上诉人黄某经过广发银行东莞分行党委研究，并经中国银行业监督管理委员会东莞监管分局审核批准，担任广发银行东莞分行虎门支行的支行长。已经符合上述意见关于国家工作人员的规定，应当认定为国家工作人员。上诉人及辩护人提出黄某不是国家工作人员的意见不能成立。</w:t>
      </w:r>
      <w:r>
        <w:rPr>
          <w:rFonts w:hint="eastAsia"/>
          <w:sz w:val="30"/>
          <w:szCs w:val="30"/>
        </w:rPr>
        <w:t>2.</w:t>
      </w:r>
      <w:r>
        <w:rPr>
          <w:rFonts w:hint="eastAsia"/>
          <w:sz w:val="30"/>
          <w:szCs w:val="30"/>
        </w:rPr>
        <w:t>上诉人黄某挪用公款归个人使用，超过三个月未还或进行营利活动，其行为已构成挪用公款罪。依照最高人民法院《关于审理挪用公款案件具体应用法律若干问题的解释》第二条之规定，在案发前部分或全部归还本息的，可以从轻处罚，情节轻微的，可以免除处罚。黄某在案发前全部归还了所挪用的公款，依法可以从轻处罚。</w:t>
      </w:r>
      <w:r>
        <w:rPr>
          <w:rFonts w:hint="eastAsia"/>
          <w:sz w:val="30"/>
          <w:szCs w:val="30"/>
        </w:rPr>
        <w:t>3.</w:t>
      </w:r>
      <w:r>
        <w:rPr>
          <w:rFonts w:hint="eastAsia"/>
          <w:sz w:val="30"/>
          <w:szCs w:val="30"/>
        </w:rPr>
        <w:t>关于黄某从员工福利帐中取款</w:t>
      </w:r>
      <w:r>
        <w:rPr>
          <w:rFonts w:hint="eastAsia"/>
          <w:sz w:val="30"/>
          <w:szCs w:val="30"/>
        </w:rPr>
        <w:t>30</w:t>
      </w:r>
      <w:r>
        <w:rPr>
          <w:rFonts w:hint="eastAsia"/>
          <w:sz w:val="30"/>
          <w:szCs w:val="30"/>
        </w:rPr>
        <w:t>万元送给卢某的动机问题，黄某称是卢某要其给</w:t>
      </w:r>
      <w:r>
        <w:rPr>
          <w:rFonts w:hint="eastAsia"/>
          <w:sz w:val="30"/>
          <w:szCs w:val="30"/>
        </w:rPr>
        <w:t>30</w:t>
      </w:r>
      <w:r>
        <w:rPr>
          <w:rFonts w:hint="eastAsia"/>
          <w:sz w:val="30"/>
          <w:szCs w:val="30"/>
        </w:rPr>
        <w:t>万元用于提拔黄某的公关活动，卢某则称是黄某向其表达欲获得提拔，感谢卢某的推荐而送钱。因此，可以认定黄某为了谋求升迁而行贿卢某</w:t>
      </w:r>
      <w:r>
        <w:rPr>
          <w:rFonts w:hint="eastAsia"/>
          <w:sz w:val="30"/>
          <w:szCs w:val="30"/>
        </w:rPr>
        <w:t>的事实。黄某及辩护人提出应当认定黄某与卢某共同侵占员工福利帐款项的意见不能成立。</w:t>
      </w:r>
      <w:r>
        <w:rPr>
          <w:rFonts w:hint="eastAsia"/>
          <w:sz w:val="30"/>
          <w:szCs w:val="30"/>
        </w:rPr>
        <w:t>4.</w:t>
      </w:r>
      <w:r>
        <w:rPr>
          <w:rFonts w:hint="eastAsia"/>
          <w:sz w:val="30"/>
          <w:szCs w:val="30"/>
        </w:rPr>
        <w:t>黄某身为国家工作人员，实施挪用公款、贪污、行贿、受贿等犯罪，造成较坏的社会效果，不能认定为社会危害性小。黄某及辩护人提出的相关辩护意见不能成立。</w:t>
      </w:r>
    </w:p>
    <w:p w:rsidR="00B0090D" w:rsidRDefault="00B0090D">
      <w:pPr>
        <w:spacing w:line="500" w:lineRule="atLeast"/>
        <w:ind w:firstLine="600"/>
        <w:divId w:val="2116898705"/>
        <w:rPr>
          <w:rFonts w:hint="eastAsia"/>
          <w:sz w:val="30"/>
          <w:szCs w:val="30"/>
        </w:rPr>
      </w:pPr>
      <w:r>
        <w:rPr>
          <w:rFonts w:hint="eastAsia"/>
          <w:sz w:val="30"/>
          <w:szCs w:val="30"/>
        </w:rPr>
        <w:t>东莞市人民检察院提出的第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点意见均属实，可以成立，理由上文已述。原判对黄某所犯挪用公款罪量刑畸重，本院依法予以改判。</w:t>
      </w:r>
    </w:p>
    <w:p w:rsidR="00B0090D" w:rsidRDefault="00B0090D">
      <w:pPr>
        <w:spacing w:line="500" w:lineRule="atLeast"/>
        <w:ind w:firstLine="600"/>
        <w:divId w:val="2072997862"/>
        <w:rPr>
          <w:rFonts w:hint="eastAsia"/>
          <w:sz w:val="30"/>
          <w:szCs w:val="30"/>
        </w:rPr>
      </w:pPr>
      <w:r>
        <w:rPr>
          <w:rFonts w:hint="eastAsia"/>
          <w:sz w:val="30"/>
          <w:szCs w:val="30"/>
        </w:rPr>
        <w:t>本院认为，上诉人黄某作为国家工作人员，利用职务上的便利，多次挪用公款归个人使用，数额较大，超过三个月未还或进行营利活动；还利用职务上的便利，将公共财物非法占为己有，数额巨大；为谋取不正当利益，给予国家工作人员钱财；及利用职务上的便利，非法收受他人财物，数额巨大，为他人谋取利益，其行为已分别构成挪用公款罪、贪污罪、行贿罪、受贿罪，依法应予惩处并数罪并罚。上诉人黄某归案后主动交代侦查机关尚未掌握的贪污、行贿、受贿犯罪，有自首情节，依法可对黄某所犯受贿罪减轻处罚，对黄某所犯贪污罪、行贿罪从轻处罚；黄某在案发前全部返还所挪用的公款，依法可从轻处罚。原判认定黄某的犯罪事实清楚，证据确实充分，定罪准确，审判程序合法，唯对黄某所犯挪用公款罪的量刑畸重，依法应予改判。依照《中华人民共和国刑法》第三百八十二条、第三百八十三条、第三百八十四条、第三百八十五条、第三百八十六条、第三百八十九条、第三百九十条、第六十七条第一款、第三款、第六十九条、第五十三条第一款、第六十四条、第十二条、《中华人民共和国刑事诉讼法》第二百二十五条第一款第（二）项的规定，判决如下：</w:t>
      </w:r>
    </w:p>
    <w:p w:rsidR="00B0090D" w:rsidRDefault="00B0090D">
      <w:pPr>
        <w:spacing w:line="500" w:lineRule="atLeast"/>
        <w:ind w:firstLine="600"/>
        <w:divId w:val="1980111111"/>
        <w:rPr>
          <w:rFonts w:hint="eastAsia"/>
          <w:sz w:val="30"/>
          <w:szCs w:val="30"/>
        </w:rPr>
      </w:pPr>
      <w:r>
        <w:rPr>
          <w:rFonts w:hint="eastAsia"/>
          <w:sz w:val="30"/>
          <w:szCs w:val="30"/>
        </w:rPr>
        <w:t>一、维持东莞市第二人民法院（</w:t>
      </w:r>
      <w:r>
        <w:rPr>
          <w:rFonts w:hint="eastAsia"/>
          <w:sz w:val="30"/>
          <w:szCs w:val="30"/>
        </w:rPr>
        <w:t>2015</w:t>
      </w:r>
      <w:r>
        <w:rPr>
          <w:rFonts w:hint="eastAsia"/>
          <w:sz w:val="30"/>
          <w:szCs w:val="30"/>
        </w:rPr>
        <w:t>）东二法刑初字第</w:t>
      </w:r>
      <w:r>
        <w:rPr>
          <w:rFonts w:hint="eastAsia"/>
          <w:sz w:val="30"/>
          <w:szCs w:val="30"/>
        </w:rPr>
        <w:t>1361</w:t>
      </w:r>
      <w:r>
        <w:rPr>
          <w:rFonts w:hint="eastAsia"/>
          <w:sz w:val="30"/>
          <w:szCs w:val="30"/>
        </w:rPr>
        <w:t>号刑事判决第一项对上诉人黄某所犯贪污罪、行贿罪、受贿罪的定罪量刑部分，对上诉人黄某所犯挪用公款罪的定罪部分以及第二项。</w:t>
      </w:r>
    </w:p>
    <w:p w:rsidR="00B0090D" w:rsidRDefault="00B0090D">
      <w:pPr>
        <w:spacing w:line="500" w:lineRule="atLeast"/>
        <w:ind w:firstLine="600"/>
        <w:divId w:val="1116018511"/>
        <w:rPr>
          <w:rFonts w:hint="eastAsia"/>
          <w:sz w:val="30"/>
          <w:szCs w:val="30"/>
        </w:rPr>
      </w:pPr>
      <w:r>
        <w:rPr>
          <w:rFonts w:hint="eastAsia"/>
          <w:sz w:val="30"/>
          <w:szCs w:val="30"/>
        </w:rPr>
        <w:t>二、撤销东莞市第二人民法院（</w:t>
      </w:r>
      <w:r>
        <w:rPr>
          <w:rFonts w:hint="eastAsia"/>
          <w:sz w:val="30"/>
          <w:szCs w:val="30"/>
        </w:rPr>
        <w:t>2015</w:t>
      </w:r>
      <w:r>
        <w:rPr>
          <w:rFonts w:hint="eastAsia"/>
          <w:sz w:val="30"/>
          <w:szCs w:val="30"/>
        </w:rPr>
        <w:t>）东二法刑初字第</w:t>
      </w:r>
      <w:r>
        <w:rPr>
          <w:rFonts w:hint="eastAsia"/>
          <w:sz w:val="30"/>
          <w:szCs w:val="30"/>
        </w:rPr>
        <w:t>1361</w:t>
      </w:r>
      <w:r>
        <w:rPr>
          <w:rFonts w:hint="eastAsia"/>
          <w:sz w:val="30"/>
          <w:szCs w:val="30"/>
        </w:rPr>
        <w:t>号刑事判决第一项对上诉人黄某所犯挪用公款罪的量刑部分及数罪并罚部分。</w:t>
      </w:r>
    </w:p>
    <w:p w:rsidR="00B0090D" w:rsidRDefault="00B0090D">
      <w:pPr>
        <w:spacing w:line="500" w:lineRule="atLeast"/>
        <w:ind w:firstLine="600"/>
        <w:divId w:val="1210916273"/>
        <w:rPr>
          <w:rFonts w:hint="eastAsia"/>
          <w:sz w:val="30"/>
          <w:szCs w:val="30"/>
        </w:rPr>
      </w:pPr>
      <w:r>
        <w:rPr>
          <w:rFonts w:hint="eastAsia"/>
          <w:sz w:val="30"/>
          <w:szCs w:val="30"/>
        </w:rPr>
        <w:t>三、上诉人黄某犯挪用公款罪，判处有期徒刑二年；犯贪污罪，判处有期徒刑三年，并处罚金</w:t>
      </w:r>
      <w:r>
        <w:rPr>
          <w:rFonts w:hint="eastAsia"/>
          <w:sz w:val="30"/>
          <w:szCs w:val="30"/>
        </w:rPr>
        <w:t>30</w:t>
      </w:r>
      <w:r>
        <w:rPr>
          <w:rFonts w:hint="eastAsia"/>
          <w:sz w:val="30"/>
          <w:szCs w:val="30"/>
        </w:rPr>
        <w:t>万元；犯行贿罪，判处有期徒刑一年六个月；犯受贿罪，判处有期徒刑一年六个月，并处罚金</w:t>
      </w:r>
      <w:r>
        <w:rPr>
          <w:rFonts w:hint="eastAsia"/>
          <w:sz w:val="30"/>
          <w:szCs w:val="30"/>
        </w:rPr>
        <w:t>20</w:t>
      </w:r>
      <w:r>
        <w:rPr>
          <w:rFonts w:hint="eastAsia"/>
          <w:sz w:val="30"/>
          <w:szCs w:val="30"/>
        </w:rPr>
        <w:t>万元。数罪并罚，决定执行有期徒刑六年六个月，并处罚金</w:t>
      </w:r>
      <w:r>
        <w:rPr>
          <w:rFonts w:hint="eastAsia"/>
          <w:sz w:val="30"/>
          <w:szCs w:val="30"/>
        </w:rPr>
        <w:t>50</w:t>
      </w:r>
      <w:r>
        <w:rPr>
          <w:rFonts w:hint="eastAsia"/>
          <w:sz w:val="30"/>
          <w:szCs w:val="30"/>
        </w:rPr>
        <w:t>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日止。罚金自判决生效后一个月内一次性向东莞市第二人民法院缴纳，上缴国库）。</w:t>
      </w:r>
    </w:p>
    <w:p w:rsidR="00B0090D" w:rsidRDefault="00B0090D">
      <w:pPr>
        <w:spacing w:line="500" w:lineRule="atLeast"/>
        <w:ind w:firstLine="600"/>
        <w:divId w:val="537084919"/>
        <w:rPr>
          <w:rFonts w:hint="eastAsia"/>
          <w:sz w:val="30"/>
          <w:szCs w:val="30"/>
        </w:rPr>
      </w:pPr>
      <w:r>
        <w:rPr>
          <w:rFonts w:hint="eastAsia"/>
          <w:sz w:val="30"/>
          <w:szCs w:val="30"/>
        </w:rPr>
        <w:t>本判决为终审判决。</w:t>
      </w:r>
    </w:p>
    <w:p w:rsidR="00B0090D" w:rsidRDefault="00B0090D">
      <w:pPr>
        <w:spacing w:line="500" w:lineRule="atLeast"/>
        <w:jc w:val="right"/>
        <w:divId w:val="47728448"/>
        <w:rPr>
          <w:rFonts w:hint="eastAsia"/>
          <w:sz w:val="30"/>
          <w:szCs w:val="30"/>
        </w:rPr>
      </w:pPr>
      <w:r>
        <w:rPr>
          <w:rFonts w:hint="eastAsia"/>
          <w:sz w:val="30"/>
          <w:szCs w:val="30"/>
        </w:rPr>
        <w:t>审　判　长　　黄运祎</w:t>
      </w:r>
    </w:p>
    <w:p w:rsidR="00B0090D" w:rsidRDefault="00B0090D">
      <w:pPr>
        <w:spacing w:line="500" w:lineRule="atLeast"/>
        <w:jc w:val="right"/>
        <w:divId w:val="1939215133"/>
        <w:rPr>
          <w:rFonts w:hint="eastAsia"/>
          <w:sz w:val="30"/>
          <w:szCs w:val="30"/>
        </w:rPr>
      </w:pPr>
      <w:r>
        <w:rPr>
          <w:rFonts w:hint="eastAsia"/>
          <w:sz w:val="30"/>
          <w:szCs w:val="30"/>
        </w:rPr>
        <w:t>审　判　员　　吕　萌</w:t>
      </w:r>
    </w:p>
    <w:p w:rsidR="00B0090D" w:rsidRDefault="00B0090D">
      <w:pPr>
        <w:spacing w:line="500" w:lineRule="atLeast"/>
        <w:jc w:val="right"/>
        <w:divId w:val="1067924275"/>
        <w:rPr>
          <w:rFonts w:hint="eastAsia"/>
          <w:sz w:val="30"/>
          <w:szCs w:val="30"/>
        </w:rPr>
      </w:pPr>
      <w:r>
        <w:rPr>
          <w:rFonts w:hint="eastAsia"/>
          <w:sz w:val="30"/>
          <w:szCs w:val="30"/>
        </w:rPr>
        <w:t>代理审判员　　陈婉筠</w:t>
      </w:r>
    </w:p>
    <w:p w:rsidR="00B0090D" w:rsidRDefault="00B0090D">
      <w:pPr>
        <w:spacing w:line="500" w:lineRule="atLeast"/>
        <w:jc w:val="right"/>
        <w:divId w:val="877622122"/>
        <w:rPr>
          <w:rFonts w:hint="eastAsia"/>
          <w:sz w:val="30"/>
          <w:szCs w:val="30"/>
        </w:rPr>
      </w:pPr>
      <w:r>
        <w:rPr>
          <w:rFonts w:hint="eastAsia"/>
          <w:sz w:val="30"/>
          <w:szCs w:val="30"/>
        </w:rPr>
        <w:t>二〇一七年七月十七日</w:t>
      </w:r>
    </w:p>
    <w:p w:rsidR="00B0090D" w:rsidRDefault="00B0090D">
      <w:pPr>
        <w:spacing w:line="500" w:lineRule="atLeast"/>
        <w:jc w:val="right"/>
        <w:divId w:val="1306659213"/>
        <w:rPr>
          <w:rFonts w:hint="eastAsia"/>
          <w:sz w:val="30"/>
          <w:szCs w:val="30"/>
        </w:rPr>
      </w:pPr>
      <w:r>
        <w:rPr>
          <w:rFonts w:hint="eastAsia"/>
          <w:sz w:val="30"/>
          <w:szCs w:val="30"/>
        </w:rPr>
        <w:t>书　记　员　　吴启杨</w:t>
      </w:r>
    </w:p>
    <w:p w:rsidR="00B0090D" w:rsidRDefault="00B0090D">
      <w:pPr>
        <w:spacing w:line="500" w:lineRule="atLeast"/>
        <w:ind w:firstLine="600"/>
        <w:divId w:val="1756705533"/>
        <w:rPr>
          <w:rFonts w:hint="eastAsia"/>
          <w:sz w:val="30"/>
          <w:szCs w:val="30"/>
        </w:rPr>
      </w:pPr>
      <w:r>
        <w:rPr>
          <w:rFonts w:hint="eastAsia"/>
          <w:sz w:val="30"/>
          <w:szCs w:val="30"/>
        </w:rPr>
        <w:t>方彩凤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0090D" w:rsidRDefault="00B0090D" w:rsidP="00B0090D">
      <w:pPr>
        <w:rPr>
          <w:rFonts w:hint="eastAsia"/>
        </w:rPr>
      </w:pPr>
      <w:r>
        <w:separator/>
      </w:r>
    </w:p>
  </w:endnote>
  <w:endnote w:type="continuationSeparator" w:id="0">
    <w:p w:rsidR="00B0090D" w:rsidRDefault="00B0090D" w:rsidP="00B0090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0090D" w:rsidRDefault="00B0090D" w:rsidP="00B0090D">
      <w:pPr>
        <w:rPr>
          <w:rFonts w:hint="eastAsia"/>
        </w:rPr>
      </w:pPr>
      <w:r>
        <w:separator/>
      </w:r>
    </w:p>
  </w:footnote>
  <w:footnote w:type="continuationSeparator" w:id="0">
    <w:p w:rsidR="00B0090D" w:rsidRDefault="00B0090D" w:rsidP="00B0090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090D"/>
    <w:rsid w:val="002A6721"/>
    <w:rsid w:val="00B00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090D"/>
    <w:pPr>
      <w:tabs>
        <w:tab w:val="center" w:pos="4153"/>
        <w:tab w:val="right" w:pos="8306"/>
      </w:tabs>
      <w:snapToGrid w:val="0"/>
      <w:jc w:val="center"/>
    </w:pPr>
    <w:rPr>
      <w:sz w:val="18"/>
      <w:szCs w:val="18"/>
    </w:rPr>
  </w:style>
  <w:style w:type="character" w:customStyle="1" w:styleId="a4">
    <w:name w:val="页眉 字符"/>
    <w:basedOn w:val="a0"/>
    <w:link w:val="a3"/>
    <w:uiPriority w:val="99"/>
    <w:rsid w:val="00B0090D"/>
    <w:rPr>
      <w:rFonts w:ascii="宋体" w:eastAsia="宋体" w:hAnsi="宋体" w:cs="宋体"/>
      <w:sz w:val="18"/>
      <w:szCs w:val="18"/>
    </w:rPr>
  </w:style>
  <w:style w:type="paragraph" w:styleId="a5">
    <w:name w:val="footer"/>
    <w:basedOn w:val="a"/>
    <w:link w:val="a6"/>
    <w:uiPriority w:val="99"/>
    <w:unhideWhenUsed/>
    <w:rsid w:val="00B0090D"/>
    <w:pPr>
      <w:tabs>
        <w:tab w:val="center" w:pos="4153"/>
        <w:tab w:val="right" w:pos="8306"/>
      </w:tabs>
      <w:snapToGrid w:val="0"/>
    </w:pPr>
    <w:rPr>
      <w:sz w:val="18"/>
      <w:szCs w:val="18"/>
    </w:rPr>
  </w:style>
  <w:style w:type="character" w:customStyle="1" w:styleId="a6">
    <w:name w:val="页脚 字符"/>
    <w:basedOn w:val="a0"/>
    <w:link w:val="a5"/>
    <w:uiPriority w:val="99"/>
    <w:rsid w:val="00B0090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2759">
      <w:marLeft w:val="0"/>
      <w:marRight w:val="0"/>
      <w:marTop w:val="10"/>
      <w:marBottom w:val="10"/>
      <w:divBdr>
        <w:top w:val="none" w:sz="0" w:space="0" w:color="auto"/>
        <w:left w:val="none" w:sz="0" w:space="0" w:color="auto"/>
        <w:bottom w:val="none" w:sz="0" w:space="0" w:color="auto"/>
        <w:right w:val="none" w:sz="0" w:space="0" w:color="auto"/>
      </w:divBdr>
    </w:div>
    <w:div w:id="39330924">
      <w:marLeft w:val="0"/>
      <w:marRight w:val="0"/>
      <w:marTop w:val="10"/>
      <w:marBottom w:val="10"/>
      <w:divBdr>
        <w:top w:val="none" w:sz="0" w:space="0" w:color="auto"/>
        <w:left w:val="none" w:sz="0" w:space="0" w:color="auto"/>
        <w:bottom w:val="none" w:sz="0" w:space="0" w:color="auto"/>
        <w:right w:val="none" w:sz="0" w:space="0" w:color="auto"/>
      </w:divBdr>
    </w:div>
    <w:div w:id="47728448">
      <w:marLeft w:val="0"/>
      <w:marRight w:val="720"/>
      <w:marTop w:val="10"/>
      <w:marBottom w:val="10"/>
      <w:divBdr>
        <w:top w:val="none" w:sz="0" w:space="0" w:color="auto"/>
        <w:left w:val="none" w:sz="0" w:space="0" w:color="auto"/>
        <w:bottom w:val="none" w:sz="0" w:space="0" w:color="auto"/>
        <w:right w:val="none" w:sz="0" w:space="0" w:color="auto"/>
      </w:divBdr>
    </w:div>
    <w:div w:id="161361035">
      <w:marLeft w:val="0"/>
      <w:marRight w:val="0"/>
      <w:marTop w:val="10"/>
      <w:marBottom w:val="10"/>
      <w:divBdr>
        <w:top w:val="none" w:sz="0" w:space="0" w:color="auto"/>
        <w:left w:val="none" w:sz="0" w:space="0" w:color="auto"/>
        <w:bottom w:val="none" w:sz="0" w:space="0" w:color="auto"/>
        <w:right w:val="none" w:sz="0" w:space="0" w:color="auto"/>
      </w:divBdr>
    </w:div>
    <w:div w:id="208611787">
      <w:marLeft w:val="0"/>
      <w:marRight w:val="0"/>
      <w:marTop w:val="10"/>
      <w:marBottom w:val="10"/>
      <w:divBdr>
        <w:top w:val="none" w:sz="0" w:space="0" w:color="auto"/>
        <w:left w:val="none" w:sz="0" w:space="0" w:color="auto"/>
        <w:bottom w:val="none" w:sz="0" w:space="0" w:color="auto"/>
        <w:right w:val="none" w:sz="0" w:space="0" w:color="auto"/>
      </w:divBdr>
    </w:div>
    <w:div w:id="217133688">
      <w:marLeft w:val="0"/>
      <w:marRight w:val="0"/>
      <w:marTop w:val="10"/>
      <w:marBottom w:val="10"/>
      <w:divBdr>
        <w:top w:val="none" w:sz="0" w:space="0" w:color="auto"/>
        <w:left w:val="none" w:sz="0" w:space="0" w:color="auto"/>
        <w:bottom w:val="none" w:sz="0" w:space="0" w:color="auto"/>
        <w:right w:val="none" w:sz="0" w:space="0" w:color="auto"/>
      </w:divBdr>
    </w:div>
    <w:div w:id="384838643">
      <w:marLeft w:val="0"/>
      <w:marRight w:val="0"/>
      <w:marTop w:val="10"/>
      <w:marBottom w:val="10"/>
      <w:divBdr>
        <w:top w:val="none" w:sz="0" w:space="0" w:color="auto"/>
        <w:left w:val="none" w:sz="0" w:space="0" w:color="auto"/>
        <w:bottom w:val="none" w:sz="0" w:space="0" w:color="auto"/>
        <w:right w:val="none" w:sz="0" w:space="0" w:color="auto"/>
      </w:divBdr>
    </w:div>
    <w:div w:id="512958927">
      <w:marLeft w:val="0"/>
      <w:marRight w:val="0"/>
      <w:marTop w:val="10"/>
      <w:marBottom w:val="10"/>
      <w:divBdr>
        <w:top w:val="none" w:sz="0" w:space="0" w:color="auto"/>
        <w:left w:val="none" w:sz="0" w:space="0" w:color="auto"/>
        <w:bottom w:val="none" w:sz="0" w:space="0" w:color="auto"/>
        <w:right w:val="none" w:sz="0" w:space="0" w:color="auto"/>
      </w:divBdr>
    </w:div>
    <w:div w:id="537084919">
      <w:marLeft w:val="0"/>
      <w:marRight w:val="0"/>
      <w:marTop w:val="10"/>
      <w:marBottom w:val="10"/>
      <w:divBdr>
        <w:top w:val="none" w:sz="0" w:space="0" w:color="auto"/>
        <w:left w:val="none" w:sz="0" w:space="0" w:color="auto"/>
        <w:bottom w:val="none" w:sz="0" w:space="0" w:color="auto"/>
        <w:right w:val="none" w:sz="0" w:space="0" w:color="auto"/>
      </w:divBdr>
    </w:div>
    <w:div w:id="558592895">
      <w:marLeft w:val="0"/>
      <w:marRight w:val="0"/>
      <w:marTop w:val="10"/>
      <w:marBottom w:val="10"/>
      <w:divBdr>
        <w:top w:val="none" w:sz="0" w:space="0" w:color="auto"/>
        <w:left w:val="none" w:sz="0" w:space="0" w:color="auto"/>
        <w:bottom w:val="none" w:sz="0" w:space="0" w:color="auto"/>
        <w:right w:val="none" w:sz="0" w:space="0" w:color="auto"/>
      </w:divBdr>
    </w:div>
    <w:div w:id="662002365">
      <w:marLeft w:val="0"/>
      <w:marRight w:val="0"/>
      <w:marTop w:val="10"/>
      <w:marBottom w:val="10"/>
      <w:divBdr>
        <w:top w:val="none" w:sz="0" w:space="0" w:color="auto"/>
        <w:left w:val="none" w:sz="0" w:space="0" w:color="auto"/>
        <w:bottom w:val="none" w:sz="0" w:space="0" w:color="auto"/>
        <w:right w:val="none" w:sz="0" w:space="0" w:color="auto"/>
      </w:divBdr>
    </w:div>
    <w:div w:id="790124768">
      <w:marLeft w:val="0"/>
      <w:marRight w:val="0"/>
      <w:marTop w:val="10"/>
      <w:marBottom w:val="10"/>
      <w:divBdr>
        <w:top w:val="none" w:sz="0" w:space="0" w:color="auto"/>
        <w:left w:val="none" w:sz="0" w:space="0" w:color="auto"/>
        <w:bottom w:val="none" w:sz="0" w:space="0" w:color="auto"/>
        <w:right w:val="none" w:sz="0" w:space="0" w:color="auto"/>
      </w:divBdr>
    </w:div>
    <w:div w:id="795684603">
      <w:marLeft w:val="0"/>
      <w:marRight w:val="0"/>
      <w:marTop w:val="10"/>
      <w:marBottom w:val="10"/>
      <w:divBdr>
        <w:top w:val="none" w:sz="0" w:space="0" w:color="auto"/>
        <w:left w:val="none" w:sz="0" w:space="0" w:color="auto"/>
        <w:bottom w:val="none" w:sz="0" w:space="0" w:color="auto"/>
        <w:right w:val="none" w:sz="0" w:space="0" w:color="auto"/>
      </w:divBdr>
    </w:div>
    <w:div w:id="809250814">
      <w:marLeft w:val="0"/>
      <w:marRight w:val="0"/>
      <w:marTop w:val="10"/>
      <w:marBottom w:val="10"/>
      <w:divBdr>
        <w:top w:val="none" w:sz="0" w:space="0" w:color="auto"/>
        <w:left w:val="none" w:sz="0" w:space="0" w:color="auto"/>
        <w:bottom w:val="none" w:sz="0" w:space="0" w:color="auto"/>
        <w:right w:val="none" w:sz="0" w:space="0" w:color="auto"/>
      </w:divBdr>
    </w:div>
    <w:div w:id="868302194">
      <w:marLeft w:val="0"/>
      <w:marRight w:val="0"/>
      <w:marTop w:val="10"/>
      <w:marBottom w:val="10"/>
      <w:divBdr>
        <w:top w:val="none" w:sz="0" w:space="0" w:color="auto"/>
        <w:left w:val="none" w:sz="0" w:space="0" w:color="auto"/>
        <w:bottom w:val="none" w:sz="0" w:space="0" w:color="auto"/>
        <w:right w:val="none" w:sz="0" w:space="0" w:color="auto"/>
      </w:divBdr>
    </w:div>
    <w:div w:id="877622122">
      <w:marLeft w:val="0"/>
      <w:marRight w:val="720"/>
      <w:marTop w:val="10"/>
      <w:marBottom w:val="10"/>
      <w:divBdr>
        <w:top w:val="none" w:sz="0" w:space="0" w:color="auto"/>
        <w:left w:val="none" w:sz="0" w:space="0" w:color="auto"/>
        <w:bottom w:val="none" w:sz="0" w:space="0" w:color="auto"/>
        <w:right w:val="none" w:sz="0" w:space="0" w:color="auto"/>
      </w:divBdr>
    </w:div>
    <w:div w:id="878082972">
      <w:marLeft w:val="0"/>
      <w:marRight w:val="0"/>
      <w:marTop w:val="10"/>
      <w:marBottom w:val="10"/>
      <w:divBdr>
        <w:top w:val="none" w:sz="0" w:space="0" w:color="auto"/>
        <w:left w:val="none" w:sz="0" w:space="0" w:color="auto"/>
        <w:bottom w:val="none" w:sz="0" w:space="0" w:color="auto"/>
        <w:right w:val="none" w:sz="0" w:space="0" w:color="auto"/>
      </w:divBdr>
    </w:div>
    <w:div w:id="902325721">
      <w:marLeft w:val="0"/>
      <w:marRight w:val="0"/>
      <w:marTop w:val="10"/>
      <w:marBottom w:val="10"/>
      <w:divBdr>
        <w:top w:val="none" w:sz="0" w:space="0" w:color="auto"/>
        <w:left w:val="none" w:sz="0" w:space="0" w:color="auto"/>
        <w:bottom w:val="none" w:sz="0" w:space="0" w:color="auto"/>
        <w:right w:val="none" w:sz="0" w:space="0" w:color="auto"/>
      </w:divBdr>
    </w:div>
    <w:div w:id="946617349">
      <w:marLeft w:val="0"/>
      <w:marRight w:val="0"/>
      <w:marTop w:val="10"/>
      <w:marBottom w:val="10"/>
      <w:divBdr>
        <w:top w:val="none" w:sz="0" w:space="0" w:color="auto"/>
        <w:left w:val="none" w:sz="0" w:space="0" w:color="auto"/>
        <w:bottom w:val="none" w:sz="0" w:space="0" w:color="auto"/>
        <w:right w:val="none" w:sz="0" w:space="0" w:color="auto"/>
      </w:divBdr>
    </w:div>
    <w:div w:id="1067924275">
      <w:marLeft w:val="0"/>
      <w:marRight w:val="720"/>
      <w:marTop w:val="10"/>
      <w:marBottom w:val="10"/>
      <w:divBdr>
        <w:top w:val="none" w:sz="0" w:space="0" w:color="auto"/>
        <w:left w:val="none" w:sz="0" w:space="0" w:color="auto"/>
        <w:bottom w:val="none" w:sz="0" w:space="0" w:color="auto"/>
        <w:right w:val="none" w:sz="0" w:space="0" w:color="auto"/>
      </w:divBdr>
    </w:div>
    <w:div w:id="1072389356">
      <w:marLeft w:val="0"/>
      <w:marRight w:val="0"/>
      <w:marTop w:val="10"/>
      <w:marBottom w:val="10"/>
      <w:divBdr>
        <w:top w:val="none" w:sz="0" w:space="0" w:color="auto"/>
        <w:left w:val="none" w:sz="0" w:space="0" w:color="auto"/>
        <w:bottom w:val="none" w:sz="0" w:space="0" w:color="auto"/>
        <w:right w:val="none" w:sz="0" w:space="0" w:color="auto"/>
      </w:divBdr>
    </w:div>
    <w:div w:id="1116018511">
      <w:marLeft w:val="0"/>
      <w:marRight w:val="0"/>
      <w:marTop w:val="10"/>
      <w:marBottom w:val="10"/>
      <w:divBdr>
        <w:top w:val="none" w:sz="0" w:space="0" w:color="auto"/>
        <w:left w:val="none" w:sz="0" w:space="0" w:color="auto"/>
        <w:bottom w:val="none" w:sz="0" w:space="0" w:color="auto"/>
        <w:right w:val="none" w:sz="0" w:space="0" w:color="auto"/>
      </w:divBdr>
    </w:div>
    <w:div w:id="1116100382">
      <w:marLeft w:val="0"/>
      <w:marRight w:val="0"/>
      <w:marTop w:val="10"/>
      <w:marBottom w:val="10"/>
      <w:divBdr>
        <w:top w:val="none" w:sz="0" w:space="0" w:color="auto"/>
        <w:left w:val="none" w:sz="0" w:space="0" w:color="auto"/>
        <w:bottom w:val="none" w:sz="0" w:space="0" w:color="auto"/>
        <w:right w:val="none" w:sz="0" w:space="0" w:color="auto"/>
      </w:divBdr>
    </w:div>
    <w:div w:id="1150944389">
      <w:marLeft w:val="0"/>
      <w:marRight w:val="0"/>
      <w:marTop w:val="10"/>
      <w:marBottom w:val="10"/>
      <w:divBdr>
        <w:top w:val="none" w:sz="0" w:space="0" w:color="auto"/>
        <w:left w:val="none" w:sz="0" w:space="0" w:color="auto"/>
        <w:bottom w:val="none" w:sz="0" w:space="0" w:color="auto"/>
        <w:right w:val="none" w:sz="0" w:space="0" w:color="auto"/>
      </w:divBdr>
    </w:div>
    <w:div w:id="1188133716">
      <w:marLeft w:val="0"/>
      <w:marRight w:val="0"/>
      <w:marTop w:val="10"/>
      <w:marBottom w:val="10"/>
      <w:divBdr>
        <w:top w:val="none" w:sz="0" w:space="0" w:color="auto"/>
        <w:left w:val="none" w:sz="0" w:space="0" w:color="auto"/>
        <w:bottom w:val="none" w:sz="0" w:space="0" w:color="auto"/>
        <w:right w:val="none" w:sz="0" w:space="0" w:color="auto"/>
      </w:divBdr>
    </w:div>
    <w:div w:id="1210916273">
      <w:marLeft w:val="0"/>
      <w:marRight w:val="0"/>
      <w:marTop w:val="10"/>
      <w:marBottom w:val="10"/>
      <w:divBdr>
        <w:top w:val="none" w:sz="0" w:space="0" w:color="auto"/>
        <w:left w:val="none" w:sz="0" w:space="0" w:color="auto"/>
        <w:bottom w:val="none" w:sz="0" w:space="0" w:color="auto"/>
        <w:right w:val="none" w:sz="0" w:space="0" w:color="auto"/>
      </w:divBdr>
    </w:div>
    <w:div w:id="1222322923">
      <w:marLeft w:val="0"/>
      <w:marRight w:val="0"/>
      <w:marTop w:val="10"/>
      <w:marBottom w:val="10"/>
      <w:divBdr>
        <w:top w:val="none" w:sz="0" w:space="0" w:color="auto"/>
        <w:left w:val="none" w:sz="0" w:space="0" w:color="auto"/>
        <w:bottom w:val="none" w:sz="0" w:space="0" w:color="auto"/>
        <w:right w:val="none" w:sz="0" w:space="0" w:color="auto"/>
      </w:divBdr>
    </w:div>
    <w:div w:id="1306659213">
      <w:marLeft w:val="0"/>
      <w:marRight w:val="720"/>
      <w:marTop w:val="10"/>
      <w:marBottom w:val="10"/>
      <w:divBdr>
        <w:top w:val="none" w:sz="0" w:space="0" w:color="auto"/>
        <w:left w:val="none" w:sz="0" w:space="0" w:color="auto"/>
        <w:bottom w:val="none" w:sz="0" w:space="0" w:color="auto"/>
        <w:right w:val="none" w:sz="0" w:space="0" w:color="auto"/>
      </w:divBdr>
    </w:div>
    <w:div w:id="1346665545">
      <w:marLeft w:val="0"/>
      <w:marRight w:val="0"/>
      <w:marTop w:val="10"/>
      <w:marBottom w:val="10"/>
      <w:divBdr>
        <w:top w:val="none" w:sz="0" w:space="0" w:color="auto"/>
        <w:left w:val="none" w:sz="0" w:space="0" w:color="auto"/>
        <w:bottom w:val="none" w:sz="0" w:space="0" w:color="auto"/>
        <w:right w:val="none" w:sz="0" w:space="0" w:color="auto"/>
      </w:divBdr>
    </w:div>
    <w:div w:id="1356811201">
      <w:marLeft w:val="0"/>
      <w:marRight w:val="0"/>
      <w:marTop w:val="10"/>
      <w:marBottom w:val="10"/>
      <w:divBdr>
        <w:top w:val="none" w:sz="0" w:space="0" w:color="auto"/>
        <w:left w:val="none" w:sz="0" w:space="0" w:color="auto"/>
        <w:bottom w:val="none" w:sz="0" w:space="0" w:color="auto"/>
        <w:right w:val="none" w:sz="0" w:space="0" w:color="auto"/>
      </w:divBdr>
    </w:div>
    <w:div w:id="1390763453">
      <w:marLeft w:val="0"/>
      <w:marRight w:val="0"/>
      <w:marTop w:val="10"/>
      <w:marBottom w:val="10"/>
      <w:divBdr>
        <w:top w:val="none" w:sz="0" w:space="0" w:color="auto"/>
        <w:left w:val="none" w:sz="0" w:space="0" w:color="auto"/>
        <w:bottom w:val="none" w:sz="0" w:space="0" w:color="auto"/>
        <w:right w:val="none" w:sz="0" w:space="0" w:color="auto"/>
      </w:divBdr>
    </w:div>
    <w:div w:id="1411466795">
      <w:marLeft w:val="0"/>
      <w:marRight w:val="0"/>
      <w:marTop w:val="10"/>
      <w:marBottom w:val="10"/>
      <w:divBdr>
        <w:top w:val="none" w:sz="0" w:space="0" w:color="auto"/>
        <w:left w:val="none" w:sz="0" w:space="0" w:color="auto"/>
        <w:bottom w:val="none" w:sz="0" w:space="0" w:color="auto"/>
        <w:right w:val="none" w:sz="0" w:space="0" w:color="auto"/>
      </w:divBdr>
    </w:div>
    <w:div w:id="1433474346">
      <w:marLeft w:val="0"/>
      <w:marRight w:val="0"/>
      <w:marTop w:val="10"/>
      <w:marBottom w:val="10"/>
      <w:divBdr>
        <w:top w:val="none" w:sz="0" w:space="0" w:color="auto"/>
        <w:left w:val="none" w:sz="0" w:space="0" w:color="auto"/>
        <w:bottom w:val="none" w:sz="0" w:space="0" w:color="auto"/>
        <w:right w:val="none" w:sz="0" w:space="0" w:color="auto"/>
      </w:divBdr>
    </w:div>
    <w:div w:id="1444807738">
      <w:marLeft w:val="0"/>
      <w:marRight w:val="0"/>
      <w:marTop w:val="10"/>
      <w:marBottom w:val="10"/>
      <w:divBdr>
        <w:top w:val="none" w:sz="0" w:space="0" w:color="auto"/>
        <w:left w:val="none" w:sz="0" w:space="0" w:color="auto"/>
        <w:bottom w:val="none" w:sz="0" w:space="0" w:color="auto"/>
        <w:right w:val="none" w:sz="0" w:space="0" w:color="auto"/>
      </w:divBdr>
    </w:div>
    <w:div w:id="1532919218">
      <w:marLeft w:val="0"/>
      <w:marRight w:val="0"/>
      <w:marTop w:val="10"/>
      <w:marBottom w:val="10"/>
      <w:divBdr>
        <w:top w:val="none" w:sz="0" w:space="0" w:color="auto"/>
        <w:left w:val="none" w:sz="0" w:space="0" w:color="auto"/>
        <w:bottom w:val="none" w:sz="0" w:space="0" w:color="auto"/>
        <w:right w:val="none" w:sz="0" w:space="0" w:color="auto"/>
      </w:divBdr>
    </w:div>
    <w:div w:id="1536311307">
      <w:marLeft w:val="0"/>
      <w:marRight w:val="0"/>
      <w:marTop w:val="10"/>
      <w:marBottom w:val="10"/>
      <w:divBdr>
        <w:top w:val="none" w:sz="0" w:space="0" w:color="auto"/>
        <w:left w:val="none" w:sz="0" w:space="0" w:color="auto"/>
        <w:bottom w:val="none" w:sz="0" w:space="0" w:color="auto"/>
        <w:right w:val="none" w:sz="0" w:space="0" w:color="auto"/>
      </w:divBdr>
    </w:div>
    <w:div w:id="1573394372">
      <w:marLeft w:val="0"/>
      <w:marRight w:val="0"/>
      <w:marTop w:val="10"/>
      <w:marBottom w:val="10"/>
      <w:divBdr>
        <w:top w:val="none" w:sz="0" w:space="0" w:color="auto"/>
        <w:left w:val="none" w:sz="0" w:space="0" w:color="auto"/>
        <w:bottom w:val="none" w:sz="0" w:space="0" w:color="auto"/>
        <w:right w:val="none" w:sz="0" w:space="0" w:color="auto"/>
      </w:divBdr>
    </w:div>
    <w:div w:id="1580752842">
      <w:marLeft w:val="0"/>
      <w:marRight w:val="0"/>
      <w:marTop w:val="10"/>
      <w:marBottom w:val="10"/>
      <w:divBdr>
        <w:top w:val="none" w:sz="0" w:space="0" w:color="auto"/>
        <w:left w:val="none" w:sz="0" w:space="0" w:color="auto"/>
        <w:bottom w:val="none" w:sz="0" w:space="0" w:color="auto"/>
        <w:right w:val="none" w:sz="0" w:space="0" w:color="auto"/>
      </w:divBdr>
    </w:div>
    <w:div w:id="1603954887">
      <w:marLeft w:val="0"/>
      <w:marRight w:val="0"/>
      <w:marTop w:val="10"/>
      <w:marBottom w:val="10"/>
      <w:divBdr>
        <w:top w:val="none" w:sz="0" w:space="0" w:color="auto"/>
        <w:left w:val="none" w:sz="0" w:space="0" w:color="auto"/>
        <w:bottom w:val="none" w:sz="0" w:space="0" w:color="auto"/>
        <w:right w:val="none" w:sz="0" w:space="0" w:color="auto"/>
      </w:divBdr>
    </w:div>
    <w:div w:id="1623655910">
      <w:marLeft w:val="0"/>
      <w:marRight w:val="0"/>
      <w:marTop w:val="10"/>
      <w:marBottom w:val="10"/>
      <w:divBdr>
        <w:top w:val="none" w:sz="0" w:space="0" w:color="auto"/>
        <w:left w:val="none" w:sz="0" w:space="0" w:color="auto"/>
        <w:bottom w:val="none" w:sz="0" w:space="0" w:color="auto"/>
        <w:right w:val="none" w:sz="0" w:space="0" w:color="auto"/>
      </w:divBdr>
    </w:div>
    <w:div w:id="1756705533">
      <w:marLeft w:val="0"/>
      <w:marRight w:val="0"/>
      <w:marTop w:val="10"/>
      <w:marBottom w:val="10"/>
      <w:divBdr>
        <w:top w:val="none" w:sz="0" w:space="0" w:color="auto"/>
        <w:left w:val="none" w:sz="0" w:space="0" w:color="auto"/>
        <w:bottom w:val="none" w:sz="0" w:space="0" w:color="auto"/>
        <w:right w:val="none" w:sz="0" w:space="0" w:color="auto"/>
      </w:divBdr>
    </w:div>
    <w:div w:id="1765416236">
      <w:marLeft w:val="0"/>
      <w:marRight w:val="0"/>
      <w:marTop w:val="10"/>
      <w:marBottom w:val="10"/>
      <w:divBdr>
        <w:top w:val="none" w:sz="0" w:space="0" w:color="auto"/>
        <w:left w:val="none" w:sz="0" w:space="0" w:color="auto"/>
        <w:bottom w:val="none" w:sz="0" w:space="0" w:color="auto"/>
        <w:right w:val="none" w:sz="0" w:space="0" w:color="auto"/>
      </w:divBdr>
    </w:div>
    <w:div w:id="1766073575">
      <w:marLeft w:val="0"/>
      <w:marRight w:val="0"/>
      <w:marTop w:val="10"/>
      <w:marBottom w:val="10"/>
      <w:divBdr>
        <w:top w:val="none" w:sz="0" w:space="0" w:color="auto"/>
        <w:left w:val="none" w:sz="0" w:space="0" w:color="auto"/>
        <w:bottom w:val="none" w:sz="0" w:space="0" w:color="auto"/>
        <w:right w:val="none" w:sz="0" w:space="0" w:color="auto"/>
      </w:divBdr>
    </w:div>
    <w:div w:id="1775706660">
      <w:marLeft w:val="0"/>
      <w:marRight w:val="0"/>
      <w:marTop w:val="10"/>
      <w:marBottom w:val="10"/>
      <w:divBdr>
        <w:top w:val="none" w:sz="0" w:space="0" w:color="auto"/>
        <w:left w:val="none" w:sz="0" w:space="0" w:color="auto"/>
        <w:bottom w:val="none" w:sz="0" w:space="0" w:color="auto"/>
        <w:right w:val="none" w:sz="0" w:space="0" w:color="auto"/>
      </w:divBdr>
    </w:div>
    <w:div w:id="1800418047">
      <w:marLeft w:val="0"/>
      <w:marRight w:val="0"/>
      <w:marTop w:val="10"/>
      <w:marBottom w:val="10"/>
      <w:divBdr>
        <w:top w:val="none" w:sz="0" w:space="0" w:color="auto"/>
        <w:left w:val="none" w:sz="0" w:space="0" w:color="auto"/>
        <w:bottom w:val="none" w:sz="0" w:space="0" w:color="auto"/>
        <w:right w:val="none" w:sz="0" w:space="0" w:color="auto"/>
      </w:divBdr>
    </w:div>
    <w:div w:id="1939215133">
      <w:marLeft w:val="0"/>
      <w:marRight w:val="720"/>
      <w:marTop w:val="10"/>
      <w:marBottom w:val="10"/>
      <w:divBdr>
        <w:top w:val="none" w:sz="0" w:space="0" w:color="auto"/>
        <w:left w:val="none" w:sz="0" w:space="0" w:color="auto"/>
        <w:bottom w:val="none" w:sz="0" w:space="0" w:color="auto"/>
        <w:right w:val="none" w:sz="0" w:space="0" w:color="auto"/>
      </w:divBdr>
    </w:div>
    <w:div w:id="1980111111">
      <w:marLeft w:val="0"/>
      <w:marRight w:val="0"/>
      <w:marTop w:val="10"/>
      <w:marBottom w:val="10"/>
      <w:divBdr>
        <w:top w:val="none" w:sz="0" w:space="0" w:color="auto"/>
        <w:left w:val="none" w:sz="0" w:space="0" w:color="auto"/>
        <w:bottom w:val="none" w:sz="0" w:space="0" w:color="auto"/>
        <w:right w:val="none" w:sz="0" w:space="0" w:color="auto"/>
      </w:divBdr>
    </w:div>
    <w:div w:id="2033724886">
      <w:marLeft w:val="0"/>
      <w:marRight w:val="0"/>
      <w:marTop w:val="10"/>
      <w:marBottom w:val="10"/>
      <w:divBdr>
        <w:top w:val="none" w:sz="0" w:space="0" w:color="auto"/>
        <w:left w:val="none" w:sz="0" w:space="0" w:color="auto"/>
        <w:bottom w:val="none" w:sz="0" w:space="0" w:color="auto"/>
        <w:right w:val="none" w:sz="0" w:space="0" w:color="auto"/>
      </w:divBdr>
    </w:div>
    <w:div w:id="2046641163">
      <w:marLeft w:val="0"/>
      <w:marRight w:val="0"/>
      <w:marTop w:val="10"/>
      <w:marBottom w:val="10"/>
      <w:divBdr>
        <w:top w:val="none" w:sz="0" w:space="0" w:color="auto"/>
        <w:left w:val="none" w:sz="0" w:space="0" w:color="auto"/>
        <w:bottom w:val="none" w:sz="0" w:space="0" w:color="auto"/>
        <w:right w:val="none" w:sz="0" w:space="0" w:color="auto"/>
      </w:divBdr>
    </w:div>
    <w:div w:id="2072997862">
      <w:marLeft w:val="0"/>
      <w:marRight w:val="0"/>
      <w:marTop w:val="10"/>
      <w:marBottom w:val="10"/>
      <w:divBdr>
        <w:top w:val="none" w:sz="0" w:space="0" w:color="auto"/>
        <w:left w:val="none" w:sz="0" w:space="0" w:color="auto"/>
        <w:bottom w:val="none" w:sz="0" w:space="0" w:color="auto"/>
        <w:right w:val="none" w:sz="0" w:space="0" w:color="auto"/>
      </w:divBdr>
    </w:div>
    <w:div w:id="2108382422">
      <w:marLeft w:val="0"/>
      <w:marRight w:val="0"/>
      <w:marTop w:val="10"/>
      <w:marBottom w:val="10"/>
      <w:divBdr>
        <w:top w:val="none" w:sz="0" w:space="0" w:color="auto"/>
        <w:left w:val="none" w:sz="0" w:space="0" w:color="auto"/>
        <w:bottom w:val="none" w:sz="0" w:space="0" w:color="auto"/>
        <w:right w:val="none" w:sz="0" w:space="0" w:color="auto"/>
      </w:divBdr>
    </w:div>
    <w:div w:id="211689870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888</Words>
  <Characters>5068</Characters>
  <Application>Microsoft Office Word</Application>
  <DocSecurity>0</DocSecurity>
  <Lines>42</Lines>
  <Paragraphs>11</Paragraphs>
  <ScaleCrop>false</ScaleCrop>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