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5ADE" w:rsidRDefault="00A05ADE">
      <w:pPr>
        <w:spacing w:line="500" w:lineRule="atLeast"/>
        <w:jc w:val="center"/>
        <w:divId w:val="397636738"/>
        <w:rPr>
          <w:rFonts w:ascii="黑体" w:eastAsia="黑体" w:hAnsi="黑体"/>
          <w:sz w:val="36"/>
          <w:szCs w:val="36"/>
        </w:rPr>
      </w:pPr>
      <w:r>
        <w:rPr>
          <w:rFonts w:ascii="黑体" w:eastAsia="黑体" w:hAnsi="黑体" w:hint="eastAsia"/>
          <w:sz w:val="36"/>
          <w:szCs w:val="36"/>
        </w:rPr>
        <w:t>广东省梅州市中级人民法院</w:t>
      </w:r>
    </w:p>
    <w:p w:rsidR="00A05ADE" w:rsidRDefault="00A05ADE">
      <w:pPr>
        <w:spacing w:line="500" w:lineRule="atLeast"/>
        <w:jc w:val="center"/>
        <w:divId w:val="9578797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05ADE" w:rsidRDefault="00A05ADE">
      <w:pPr>
        <w:spacing w:line="500" w:lineRule="atLeast"/>
        <w:jc w:val="right"/>
        <w:divId w:val="967317507"/>
        <w:rPr>
          <w:rFonts w:hint="eastAsia"/>
          <w:sz w:val="30"/>
          <w:szCs w:val="30"/>
        </w:rPr>
      </w:pPr>
      <w:r>
        <w:rPr>
          <w:rFonts w:hint="eastAsia"/>
          <w:sz w:val="30"/>
          <w:szCs w:val="30"/>
        </w:rPr>
        <w:t>（</w:t>
      </w:r>
      <w:r>
        <w:rPr>
          <w:rFonts w:hint="eastAsia"/>
          <w:sz w:val="30"/>
          <w:szCs w:val="30"/>
        </w:rPr>
        <w:t>2014</w:t>
      </w:r>
      <w:r>
        <w:rPr>
          <w:rFonts w:hint="eastAsia"/>
          <w:sz w:val="30"/>
          <w:szCs w:val="30"/>
        </w:rPr>
        <w:t>）梅中法刑终字第</w:t>
      </w:r>
      <w:r>
        <w:rPr>
          <w:rFonts w:hint="eastAsia"/>
          <w:sz w:val="30"/>
          <w:szCs w:val="30"/>
        </w:rPr>
        <w:t>46</w:t>
      </w:r>
      <w:r>
        <w:rPr>
          <w:rFonts w:hint="eastAsia"/>
          <w:sz w:val="30"/>
          <w:szCs w:val="30"/>
        </w:rPr>
        <w:t>号</w:t>
      </w:r>
    </w:p>
    <w:p w:rsidR="00A05ADE" w:rsidRDefault="00A05ADE">
      <w:pPr>
        <w:spacing w:line="500" w:lineRule="atLeast"/>
        <w:ind w:firstLine="600"/>
        <w:divId w:val="1091512962"/>
        <w:rPr>
          <w:rFonts w:hint="eastAsia"/>
          <w:sz w:val="30"/>
          <w:szCs w:val="30"/>
        </w:rPr>
      </w:pPr>
      <w:r>
        <w:rPr>
          <w:rFonts w:hint="eastAsia"/>
          <w:sz w:val="30"/>
          <w:szCs w:val="30"/>
        </w:rPr>
        <w:t>原公诉机关广东省蕉岭县人民检察院。</w:t>
      </w:r>
    </w:p>
    <w:p w:rsidR="00A05ADE" w:rsidRDefault="00A05ADE">
      <w:pPr>
        <w:spacing w:line="500" w:lineRule="atLeast"/>
        <w:ind w:firstLine="600"/>
        <w:divId w:val="1457137154"/>
        <w:rPr>
          <w:rFonts w:hint="eastAsia"/>
          <w:sz w:val="30"/>
          <w:szCs w:val="30"/>
        </w:rPr>
      </w:pPr>
      <w:r>
        <w:rPr>
          <w:rFonts w:hint="eastAsia"/>
          <w:sz w:val="30"/>
          <w:szCs w:val="30"/>
        </w:rPr>
        <w:t>上诉人（原审被告人）黄＊＊，</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日因涉嫌犯贪污罪经广东省梅州市人民检察院决定，当日被广东省梅州市公安局刑事拘留，同年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日经广东省梅州市人民检察院决定，同日被广东省梅州市公安局取保候审。</w:t>
      </w:r>
    </w:p>
    <w:p w:rsidR="00A05ADE" w:rsidRDefault="00A05ADE">
      <w:pPr>
        <w:spacing w:line="500" w:lineRule="atLeast"/>
        <w:ind w:firstLine="600"/>
        <w:divId w:val="874658376"/>
        <w:rPr>
          <w:rFonts w:hint="eastAsia"/>
          <w:sz w:val="30"/>
          <w:szCs w:val="30"/>
        </w:rPr>
      </w:pPr>
      <w:r>
        <w:rPr>
          <w:rFonts w:hint="eastAsia"/>
          <w:sz w:val="30"/>
          <w:szCs w:val="30"/>
        </w:rPr>
        <w:t>辩护人陈美英、叶柏明，广东诚优律师事务所律师。</w:t>
      </w:r>
    </w:p>
    <w:p w:rsidR="00A05ADE" w:rsidRDefault="00A05ADE">
      <w:pPr>
        <w:spacing w:line="500" w:lineRule="atLeast"/>
        <w:ind w:firstLine="600"/>
        <w:divId w:val="53700185"/>
        <w:rPr>
          <w:rFonts w:hint="eastAsia"/>
          <w:sz w:val="30"/>
          <w:szCs w:val="30"/>
        </w:rPr>
      </w:pPr>
      <w:r>
        <w:rPr>
          <w:rFonts w:hint="eastAsia"/>
          <w:sz w:val="30"/>
          <w:szCs w:val="30"/>
        </w:rPr>
        <w:t>广东省蕉岭县人民法院审理广东省蕉岭县人民检察院指控原审被告人黄＊＊犯贪污罪一案，于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2014</w:t>
      </w:r>
      <w:r>
        <w:rPr>
          <w:rFonts w:hint="eastAsia"/>
          <w:sz w:val="30"/>
          <w:szCs w:val="30"/>
        </w:rPr>
        <w:t>）梅蕉法刑初字第</w:t>
      </w:r>
      <w:r>
        <w:rPr>
          <w:rFonts w:hint="eastAsia"/>
          <w:sz w:val="30"/>
          <w:szCs w:val="30"/>
        </w:rPr>
        <w:t>7</w:t>
      </w:r>
      <w:r>
        <w:rPr>
          <w:rFonts w:hint="eastAsia"/>
          <w:sz w:val="30"/>
          <w:szCs w:val="30"/>
        </w:rPr>
        <w:t>号刑事判决。原审被告人黄＊＊不服，提出上诉。本院受理后，依法组成合议庭，公开开庭审理了本案，广东省梅州市人民检察院指派检察员侯建筠出庭履行职务，上诉人黄＊＊及其辩护人陈美英、叶柏明到庭参加诉讼。现已审理终结。</w:t>
      </w:r>
    </w:p>
    <w:p w:rsidR="00A05ADE" w:rsidRDefault="00A05ADE">
      <w:pPr>
        <w:spacing w:line="500" w:lineRule="atLeast"/>
        <w:ind w:firstLine="600"/>
        <w:divId w:val="293871979"/>
        <w:rPr>
          <w:rFonts w:hint="eastAsia"/>
          <w:sz w:val="30"/>
          <w:szCs w:val="30"/>
        </w:rPr>
      </w:pPr>
      <w:r>
        <w:rPr>
          <w:rFonts w:hint="eastAsia"/>
          <w:sz w:val="30"/>
          <w:szCs w:val="30"/>
        </w:rPr>
        <w:t>原判认定，被告人黄＊＊在担任梅州市建筑工程质量安全监督检测站站长期间，于</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年春节、中秋及</w:t>
      </w:r>
      <w:r>
        <w:rPr>
          <w:rFonts w:hint="eastAsia"/>
          <w:sz w:val="30"/>
          <w:szCs w:val="30"/>
        </w:rPr>
        <w:t>2009</w:t>
      </w:r>
      <w:r>
        <w:rPr>
          <w:rFonts w:hint="eastAsia"/>
          <w:sz w:val="30"/>
          <w:szCs w:val="30"/>
        </w:rPr>
        <w:t>年春节前，以对相关单位进行节日宴请、发慰问金等公务活动的名义从该站的“账外账”中提取人民币</w:t>
      </w:r>
      <w:r>
        <w:rPr>
          <w:rFonts w:hint="eastAsia"/>
          <w:sz w:val="30"/>
          <w:szCs w:val="30"/>
        </w:rPr>
        <w:t>3</w:t>
      </w:r>
      <w:r>
        <w:rPr>
          <w:rFonts w:hint="eastAsia"/>
          <w:sz w:val="30"/>
          <w:szCs w:val="30"/>
        </w:rPr>
        <w:t>万元，四年间共计提取人民币</w:t>
      </w:r>
      <w:r>
        <w:rPr>
          <w:rFonts w:hint="eastAsia"/>
          <w:sz w:val="30"/>
          <w:szCs w:val="30"/>
        </w:rPr>
        <w:t>21</w:t>
      </w:r>
      <w:r>
        <w:rPr>
          <w:rFonts w:hint="eastAsia"/>
          <w:sz w:val="30"/>
          <w:szCs w:val="30"/>
        </w:rPr>
        <w:t>万元。黄＊＊将上述</w:t>
      </w:r>
      <w:r>
        <w:rPr>
          <w:rFonts w:hint="eastAsia"/>
          <w:sz w:val="30"/>
          <w:szCs w:val="30"/>
        </w:rPr>
        <w:t>21</w:t>
      </w:r>
      <w:r>
        <w:rPr>
          <w:rFonts w:hint="eastAsia"/>
          <w:sz w:val="30"/>
          <w:szCs w:val="30"/>
        </w:rPr>
        <w:t>万元中的</w:t>
      </w:r>
      <w:r>
        <w:rPr>
          <w:rFonts w:hint="eastAsia"/>
          <w:sz w:val="30"/>
          <w:szCs w:val="30"/>
        </w:rPr>
        <w:t>14</w:t>
      </w:r>
      <w:r>
        <w:rPr>
          <w:rFonts w:hint="eastAsia"/>
          <w:sz w:val="30"/>
          <w:szCs w:val="30"/>
        </w:rPr>
        <w:t>万元用于进行节日宴请、发慰问金等公务活动，剩余</w:t>
      </w:r>
      <w:r>
        <w:rPr>
          <w:rFonts w:hint="eastAsia"/>
          <w:sz w:val="30"/>
          <w:szCs w:val="30"/>
        </w:rPr>
        <w:t>7</w:t>
      </w:r>
      <w:r>
        <w:rPr>
          <w:rFonts w:hint="eastAsia"/>
          <w:sz w:val="30"/>
          <w:szCs w:val="30"/>
        </w:rPr>
        <w:t>万元被其占为己有。</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日黄＊＊主动向梅州市人民检察院投案，并退回赃款人民币</w:t>
      </w:r>
      <w:r>
        <w:rPr>
          <w:rFonts w:hint="eastAsia"/>
          <w:sz w:val="30"/>
          <w:szCs w:val="30"/>
        </w:rPr>
        <w:t>7</w:t>
      </w:r>
      <w:r>
        <w:rPr>
          <w:rFonts w:hint="eastAsia"/>
          <w:sz w:val="30"/>
          <w:szCs w:val="30"/>
        </w:rPr>
        <w:t>万元。另外黄＊＊还有违法所得人民币</w:t>
      </w:r>
      <w:r>
        <w:rPr>
          <w:rFonts w:hint="eastAsia"/>
          <w:sz w:val="30"/>
          <w:szCs w:val="30"/>
        </w:rPr>
        <w:t>216000</w:t>
      </w:r>
      <w:r>
        <w:rPr>
          <w:rFonts w:hint="eastAsia"/>
          <w:sz w:val="30"/>
          <w:szCs w:val="30"/>
        </w:rPr>
        <w:t>元，已经由侦查机关予以追缴。</w:t>
      </w:r>
    </w:p>
    <w:p w:rsidR="00A05ADE" w:rsidRDefault="00A05ADE">
      <w:pPr>
        <w:spacing w:line="500" w:lineRule="atLeast"/>
        <w:ind w:firstLine="600"/>
        <w:divId w:val="535585765"/>
        <w:rPr>
          <w:rFonts w:hint="eastAsia"/>
          <w:sz w:val="30"/>
          <w:szCs w:val="30"/>
        </w:rPr>
      </w:pPr>
      <w:r>
        <w:rPr>
          <w:rFonts w:hint="eastAsia"/>
          <w:sz w:val="30"/>
          <w:szCs w:val="30"/>
        </w:rPr>
        <w:t>上述事实，有公诉机关提供的被告人黄＊＊的身份证复印件、质监站单位性质、职能文件、被告人黄＊＊职务任免、履</w:t>
      </w:r>
      <w:r>
        <w:rPr>
          <w:rFonts w:hint="eastAsia"/>
          <w:sz w:val="30"/>
          <w:szCs w:val="30"/>
        </w:rPr>
        <w:lastRenderedPageBreak/>
        <w:t>历文件，暂扣财物收据，归案情况说明，</w:t>
      </w:r>
      <w:r>
        <w:rPr>
          <w:rFonts w:hint="eastAsia"/>
          <w:sz w:val="30"/>
          <w:szCs w:val="30"/>
        </w:rPr>
        <w:t>2002</w:t>
      </w:r>
      <w:r>
        <w:rPr>
          <w:rFonts w:hint="eastAsia"/>
          <w:sz w:val="30"/>
          <w:szCs w:val="30"/>
        </w:rPr>
        <w:t>年</w:t>
      </w:r>
      <w:r>
        <w:rPr>
          <w:rFonts w:hint="eastAsia"/>
          <w:sz w:val="30"/>
          <w:szCs w:val="30"/>
        </w:rPr>
        <w:t>-2009</w:t>
      </w:r>
      <w:r>
        <w:rPr>
          <w:rFonts w:hint="eastAsia"/>
          <w:sz w:val="30"/>
          <w:szCs w:val="30"/>
        </w:rPr>
        <w:t>年质监站“账外账”未入账情况表，</w:t>
      </w:r>
      <w:r>
        <w:rPr>
          <w:rFonts w:hint="eastAsia"/>
          <w:sz w:val="30"/>
          <w:szCs w:val="30"/>
        </w:rPr>
        <w:t>2002</w:t>
      </w:r>
      <w:r>
        <w:rPr>
          <w:rFonts w:hint="eastAsia"/>
          <w:sz w:val="30"/>
          <w:szCs w:val="30"/>
        </w:rPr>
        <w:t>年</w:t>
      </w:r>
      <w:r>
        <w:rPr>
          <w:rFonts w:hint="eastAsia"/>
          <w:sz w:val="30"/>
          <w:szCs w:val="30"/>
        </w:rPr>
        <w:t>-2009</w:t>
      </w:r>
      <w:r>
        <w:rPr>
          <w:rFonts w:hint="eastAsia"/>
          <w:sz w:val="30"/>
          <w:szCs w:val="30"/>
        </w:rPr>
        <w:t>年质监站“账外账”提取资金银行取款凭证、证人证言等证据证实，足以认定。</w:t>
      </w:r>
    </w:p>
    <w:p w:rsidR="00A05ADE" w:rsidRDefault="00A05ADE">
      <w:pPr>
        <w:spacing w:line="500" w:lineRule="atLeast"/>
        <w:ind w:firstLine="600"/>
        <w:divId w:val="2091657704"/>
        <w:rPr>
          <w:rFonts w:hint="eastAsia"/>
          <w:sz w:val="30"/>
          <w:szCs w:val="30"/>
        </w:rPr>
      </w:pPr>
      <w:r>
        <w:rPr>
          <w:rFonts w:hint="eastAsia"/>
          <w:sz w:val="30"/>
          <w:szCs w:val="30"/>
        </w:rPr>
        <w:t>原判认为，被告人黄＊＊身为国家工作人员，利用职务上的便利，将本单位财物非法占为己有，其行为已构成贪污罪。被告人黄＊＊在案发后主动到检察机关投案并如实供述犯罪事实，属自首，依法予以减轻处罚。被告人黄＊＊归案后积极退赃，酌情予以从轻处罚。根据本案的犯罪事实、性质、情节和对于社会的危害程度，依照《中华人民共和国刑法》第三百八十二条第一款，第三百八十三条第一款第（二）项、第二款，第六十七条第一款，第七十二条第一款，第七十三条第二、三款，第六十四条之规定，判决如下：</w:t>
      </w:r>
      <w:r>
        <w:rPr>
          <w:rFonts w:hint="eastAsia"/>
          <w:sz w:val="30"/>
          <w:szCs w:val="30"/>
        </w:rPr>
        <w:t>1</w:t>
      </w:r>
      <w:r>
        <w:rPr>
          <w:rFonts w:hint="eastAsia"/>
          <w:sz w:val="30"/>
          <w:szCs w:val="30"/>
        </w:rPr>
        <w:t>、被告人黄＊＊犯贪污罪，判处有期徒刑二年，缓刑二年。</w:t>
      </w:r>
      <w:r>
        <w:rPr>
          <w:rFonts w:hint="eastAsia"/>
          <w:sz w:val="30"/>
          <w:szCs w:val="30"/>
        </w:rPr>
        <w:t>2</w:t>
      </w:r>
      <w:r>
        <w:rPr>
          <w:rFonts w:hint="eastAsia"/>
          <w:sz w:val="30"/>
          <w:szCs w:val="30"/>
        </w:rPr>
        <w:t>、被告人黄＊＊犯罪所得赃款人民币</w:t>
      </w:r>
      <w:r>
        <w:rPr>
          <w:rFonts w:hint="eastAsia"/>
          <w:sz w:val="30"/>
          <w:szCs w:val="30"/>
        </w:rPr>
        <w:t>70000</w:t>
      </w:r>
      <w:r>
        <w:rPr>
          <w:rFonts w:hint="eastAsia"/>
          <w:sz w:val="30"/>
          <w:szCs w:val="30"/>
        </w:rPr>
        <w:t>元，予以没收，此款由侦查机关上缴国库。</w:t>
      </w:r>
      <w:r>
        <w:rPr>
          <w:rFonts w:hint="eastAsia"/>
          <w:sz w:val="30"/>
          <w:szCs w:val="30"/>
        </w:rPr>
        <w:t>3</w:t>
      </w:r>
      <w:r>
        <w:rPr>
          <w:rFonts w:hint="eastAsia"/>
          <w:sz w:val="30"/>
          <w:szCs w:val="30"/>
        </w:rPr>
        <w:t>、被告人黄＊＊另有非法所得人民币</w:t>
      </w:r>
      <w:r>
        <w:rPr>
          <w:rFonts w:hint="eastAsia"/>
          <w:sz w:val="30"/>
          <w:szCs w:val="30"/>
        </w:rPr>
        <w:t>21.6</w:t>
      </w:r>
      <w:r>
        <w:rPr>
          <w:rFonts w:hint="eastAsia"/>
          <w:sz w:val="30"/>
          <w:szCs w:val="30"/>
        </w:rPr>
        <w:t>万元，予以没收，此款由侦查机关上缴国库。</w:t>
      </w:r>
    </w:p>
    <w:p w:rsidR="00A05ADE" w:rsidRDefault="00A05ADE">
      <w:pPr>
        <w:spacing w:line="500" w:lineRule="atLeast"/>
        <w:ind w:firstLine="600"/>
        <w:divId w:val="771360539"/>
        <w:rPr>
          <w:rFonts w:hint="eastAsia"/>
          <w:sz w:val="30"/>
          <w:szCs w:val="30"/>
        </w:rPr>
      </w:pPr>
      <w:r>
        <w:rPr>
          <w:rFonts w:hint="eastAsia"/>
          <w:sz w:val="30"/>
          <w:szCs w:val="30"/>
        </w:rPr>
        <w:t>上诉人黄＊＊及其辩护人上诉提出，原判认定事实有误，量刑不当，该案发生时间较长，凭证人及上诉人黄＊＊的回忆，犯罪数额上可能有偏差。原判认定上诉人黄＊＊犯贪污罪的事实，只有其本人的供述，没有其他证据证实。原判认定</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2008</w:t>
      </w:r>
      <w:r>
        <w:rPr>
          <w:rFonts w:hint="eastAsia"/>
          <w:sz w:val="30"/>
          <w:szCs w:val="30"/>
        </w:rPr>
        <w:t>年中秋、</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月，上诉人黄＊＊从出纳张＊＊处各拿</w:t>
      </w:r>
      <w:r>
        <w:rPr>
          <w:rFonts w:hint="eastAsia"/>
          <w:sz w:val="30"/>
          <w:szCs w:val="30"/>
        </w:rPr>
        <w:t>3</w:t>
      </w:r>
      <w:r>
        <w:rPr>
          <w:rFonts w:hint="eastAsia"/>
          <w:sz w:val="30"/>
          <w:szCs w:val="30"/>
        </w:rPr>
        <w:t>万元，明显证据不足。原判认定“本案中存放‘账外账’的银行账户多达</w:t>
      </w:r>
      <w:r>
        <w:rPr>
          <w:rFonts w:hint="eastAsia"/>
          <w:sz w:val="30"/>
          <w:szCs w:val="30"/>
        </w:rPr>
        <w:t>10</w:t>
      </w:r>
      <w:r>
        <w:rPr>
          <w:rFonts w:hint="eastAsia"/>
          <w:sz w:val="30"/>
          <w:szCs w:val="30"/>
        </w:rPr>
        <w:t>个，</w:t>
      </w:r>
      <w:r>
        <w:rPr>
          <w:rFonts w:hint="eastAsia"/>
          <w:sz w:val="30"/>
          <w:szCs w:val="30"/>
        </w:rPr>
        <w:t>2002</w:t>
      </w:r>
      <w:r>
        <w:rPr>
          <w:rFonts w:hint="eastAsia"/>
          <w:sz w:val="30"/>
          <w:szCs w:val="30"/>
        </w:rPr>
        <w:t>至</w:t>
      </w:r>
      <w:r>
        <w:rPr>
          <w:rFonts w:hint="eastAsia"/>
          <w:sz w:val="30"/>
          <w:szCs w:val="30"/>
        </w:rPr>
        <w:t>2009</w:t>
      </w:r>
      <w:r>
        <w:rPr>
          <w:rFonts w:hint="eastAsia"/>
          <w:sz w:val="30"/>
          <w:szCs w:val="30"/>
        </w:rPr>
        <w:t>年该‘账外账’的资金达人民币</w:t>
      </w:r>
      <w:r>
        <w:rPr>
          <w:rFonts w:hint="eastAsia"/>
          <w:sz w:val="30"/>
          <w:szCs w:val="30"/>
        </w:rPr>
        <w:t>3255295.34</w:t>
      </w:r>
      <w:r>
        <w:rPr>
          <w:rFonts w:hint="eastAsia"/>
          <w:sz w:val="30"/>
          <w:szCs w:val="30"/>
        </w:rPr>
        <w:t>元，不存在无钱交给被告人的说法”及“被告人及证人在侦查机关的供述均稳定、真实，能够互相印证，与其他证据也能形成完整的证据链，符合此类案件审理的证据规则”，属认定事实错误。上诉人黄＊＊有投案自首，积极退赃，达到免刑条件，请求二审法院改判上诉人黄＊＊免予刑事处罚。</w:t>
      </w:r>
    </w:p>
    <w:p w:rsidR="00A05ADE" w:rsidRDefault="00A05ADE">
      <w:pPr>
        <w:spacing w:line="500" w:lineRule="atLeast"/>
        <w:ind w:firstLine="600"/>
        <w:divId w:val="652295446"/>
        <w:rPr>
          <w:rFonts w:hint="eastAsia"/>
          <w:sz w:val="30"/>
          <w:szCs w:val="30"/>
        </w:rPr>
      </w:pPr>
      <w:r>
        <w:rPr>
          <w:rFonts w:hint="eastAsia"/>
          <w:sz w:val="30"/>
          <w:szCs w:val="30"/>
        </w:rPr>
        <w:t>广东省梅州市人民检察院出席二审法庭提出，上诉人黄＊＊的犯罪事实清楚，证据确实、充分。根据质监站“账外账”资金的银行存折取款记录显示，不能证实证人张＊＊于</w:t>
      </w:r>
      <w:r>
        <w:rPr>
          <w:rFonts w:hint="eastAsia"/>
          <w:sz w:val="30"/>
          <w:szCs w:val="30"/>
        </w:rPr>
        <w:t>2007</w:t>
      </w:r>
      <w:r>
        <w:rPr>
          <w:rFonts w:hint="eastAsia"/>
          <w:sz w:val="30"/>
          <w:szCs w:val="30"/>
        </w:rPr>
        <w:t>年中秋前、</w:t>
      </w:r>
      <w:r>
        <w:rPr>
          <w:rFonts w:hint="eastAsia"/>
          <w:sz w:val="30"/>
          <w:szCs w:val="30"/>
        </w:rPr>
        <w:t>2008</w:t>
      </w:r>
      <w:r>
        <w:rPr>
          <w:rFonts w:hint="eastAsia"/>
          <w:sz w:val="30"/>
          <w:szCs w:val="30"/>
        </w:rPr>
        <w:t>年中秋前、</w:t>
      </w:r>
      <w:r>
        <w:rPr>
          <w:rFonts w:hint="eastAsia"/>
          <w:sz w:val="30"/>
          <w:szCs w:val="30"/>
        </w:rPr>
        <w:t>2009</w:t>
      </w:r>
      <w:r>
        <w:rPr>
          <w:rFonts w:hint="eastAsia"/>
          <w:sz w:val="30"/>
          <w:szCs w:val="30"/>
        </w:rPr>
        <w:t>年春节前三次各交付给上诉人黄＊＊</w:t>
      </w:r>
      <w:r>
        <w:rPr>
          <w:rFonts w:hint="eastAsia"/>
          <w:sz w:val="30"/>
          <w:szCs w:val="30"/>
        </w:rPr>
        <w:t>3</w:t>
      </w:r>
      <w:r>
        <w:rPr>
          <w:rFonts w:hint="eastAsia"/>
          <w:sz w:val="30"/>
          <w:szCs w:val="30"/>
        </w:rPr>
        <w:t>万元，结合上诉人黄＊＊的辩解及证人张＊＊证言的变化，认定上诉人黄＊＊贪污该三笔公款中的</w:t>
      </w:r>
      <w:r>
        <w:rPr>
          <w:rFonts w:hint="eastAsia"/>
          <w:sz w:val="30"/>
          <w:szCs w:val="30"/>
        </w:rPr>
        <w:t>3</w:t>
      </w:r>
      <w:r>
        <w:rPr>
          <w:rFonts w:hint="eastAsia"/>
          <w:sz w:val="30"/>
          <w:szCs w:val="30"/>
        </w:rPr>
        <w:t>万元属证据不足，不能认定，应认定上诉人黄＊＊贪污公款</w:t>
      </w:r>
      <w:r>
        <w:rPr>
          <w:rFonts w:hint="eastAsia"/>
          <w:sz w:val="30"/>
          <w:szCs w:val="30"/>
        </w:rPr>
        <w:t>4</w:t>
      </w:r>
      <w:r>
        <w:rPr>
          <w:rFonts w:hint="eastAsia"/>
          <w:sz w:val="30"/>
          <w:szCs w:val="30"/>
        </w:rPr>
        <w:t>万元，建议二审法院依法改判或发回重审。</w:t>
      </w:r>
    </w:p>
    <w:p w:rsidR="00A05ADE" w:rsidRDefault="00A05ADE">
      <w:pPr>
        <w:spacing w:line="500" w:lineRule="atLeast"/>
        <w:ind w:firstLine="600"/>
        <w:divId w:val="502475566"/>
        <w:rPr>
          <w:rFonts w:hint="eastAsia"/>
          <w:sz w:val="30"/>
          <w:szCs w:val="30"/>
        </w:rPr>
      </w:pPr>
      <w:r>
        <w:rPr>
          <w:rFonts w:hint="eastAsia"/>
          <w:sz w:val="30"/>
          <w:szCs w:val="30"/>
        </w:rPr>
        <w:t>经审理查明，上诉人黄＊＊在担任梅州市建筑工程质量安全监督检测站站长期间，于</w:t>
      </w:r>
      <w:r>
        <w:rPr>
          <w:rFonts w:hint="eastAsia"/>
          <w:sz w:val="30"/>
          <w:szCs w:val="30"/>
        </w:rPr>
        <w:t>2006</w:t>
      </w:r>
      <w:r>
        <w:rPr>
          <w:rFonts w:hint="eastAsia"/>
          <w:sz w:val="30"/>
          <w:szCs w:val="30"/>
        </w:rPr>
        <w:t>年春节、中秋节前、</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年春节前以对相关单位进行节日宴请、发放慰问金等公务活动的名义从该站的“账外账”中共提取现金人民币</w:t>
      </w:r>
      <w:r>
        <w:rPr>
          <w:rFonts w:hint="eastAsia"/>
          <w:sz w:val="30"/>
          <w:szCs w:val="30"/>
        </w:rPr>
        <w:t>12</w:t>
      </w:r>
      <w:r>
        <w:rPr>
          <w:rFonts w:hint="eastAsia"/>
          <w:sz w:val="30"/>
          <w:szCs w:val="30"/>
        </w:rPr>
        <w:t>万元。上诉人黄＊＊将其中</w:t>
      </w:r>
      <w:r>
        <w:rPr>
          <w:rFonts w:hint="eastAsia"/>
          <w:sz w:val="30"/>
          <w:szCs w:val="30"/>
        </w:rPr>
        <w:t>8</w:t>
      </w:r>
      <w:r>
        <w:rPr>
          <w:rFonts w:hint="eastAsia"/>
          <w:sz w:val="30"/>
          <w:szCs w:val="30"/>
        </w:rPr>
        <w:t>万元用于节日宴请、发放慰问金等公务活动，其余</w:t>
      </w:r>
      <w:r>
        <w:rPr>
          <w:rFonts w:hint="eastAsia"/>
          <w:sz w:val="30"/>
          <w:szCs w:val="30"/>
        </w:rPr>
        <w:t>4</w:t>
      </w:r>
      <w:r>
        <w:rPr>
          <w:rFonts w:hint="eastAsia"/>
          <w:sz w:val="30"/>
          <w:szCs w:val="30"/>
        </w:rPr>
        <w:t>万元被上诉人黄＊＊占为己有。</w:t>
      </w:r>
    </w:p>
    <w:p w:rsidR="00A05ADE" w:rsidRDefault="00A05ADE">
      <w:pPr>
        <w:spacing w:line="500" w:lineRule="atLeast"/>
        <w:ind w:firstLine="600"/>
        <w:divId w:val="369034039"/>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日，上诉人黄＊＊主动向梅州市人民检察院投案，并退回全部赃款。上诉人黄＊＊另有违法所得人民币</w:t>
      </w:r>
      <w:r>
        <w:rPr>
          <w:rFonts w:hint="eastAsia"/>
          <w:sz w:val="30"/>
          <w:szCs w:val="30"/>
        </w:rPr>
        <w:t>21.6</w:t>
      </w:r>
      <w:r>
        <w:rPr>
          <w:rFonts w:hint="eastAsia"/>
          <w:sz w:val="30"/>
          <w:szCs w:val="30"/>
        </w:rPr>
        <w:t>万元，已经由侦查机关予以追缴。</w:t>
      </w:r>
    </w:p>
    <w:p w:rsidR="00A05ADE" w:rsidRDefault="00A05ADE">
      <w:pPr>
        <w:spacing w:line="500" w:lineRule="atLeast"/>
        <w:ind w:firstLine="600"/>
        <w:divId w:val="1720401882"/>
        <w:rPr>
          <w:rFonts w:hint="eastAsia"/>
          <w:sz w:val="30"/>
          <w:szCs w:val="30"/>
        </w:rPr>
      </w:pPr>
      <w:r>
        <w:rPr>
          <w:rFonts w:hint="eastAsia"/>
          <w:sz w:val="30"/>
          <w:szCs w:val="30"/>
        </w:rPr>
        <w:t>上述事实，有经一、二审法庭质证、认证的下列证据予以证实：</w:t>
      </w:r>
    </w:p>
    <w:p w:rsidR="00A05ADE" w:rsidRDefault="00A05ADE">
      <w:pPr>
        <w:spacing w:line="500" w:lineRule="atLeast"/>
        <w:ind w:firstLine="600"/>
        <w:divId w:val="416826755"/>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日侦查机关对上诉人黄＊＊涉嫌犯贪污罪一案决定立案侦查的事实。</w:t>
      </w:r>
    </w:p>
    <w:p w:rsidR="00A05ADE" w:rsidRDefault="00A05ADE">
      <w:pPr>
        <w:spacing w:line="500" w:lineRule="atLeast"/>
        <w:ind w:firstLine="600"/>
        <w:divId w:val="1330058287"/>
        <w:rPr>
          <w:rFonts w:hint="eastAsia"/>
          <w:sz w:val="30"/>
          <w:szCs w:val="30"/>
        </w:rPr>
      </w:pPr>
      <w:r>
        <w:rPr>
          <w:rFonts w:hint="eastAsia"/>
          <w:sz w:val="30"/>
          <w:szCs w:val="30"/>
        </w:rPr>
        <w:t>2</w:t>
      </w:r>
      <w:r>
        <w:rPr>
          <w:rFonts w:hint="eastAsia"/>
          <w:sz w:val="30"/>
          <w:szCs w:val="30"/>
        </w:rPr>
        <w:t>、证人张＊＊的证言，证实</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年间，有时的春节、中秋节，时任质监站站长的黄＊＊会交待其从质监站的“账外账”资金中提取现金给他。</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月，其休产假，该年的中秋节、</w:t>
      </w:r>
      <w:r>
        <w:rPr>
          <w:rFonts w:hint="eastAsia"/>
          <w:sz w:val="30"/>
          <w:szCs w:val="30"/>
        </w:rPr>
        <w:t>2005</w:t>
      </w:r>
      <w:r>
        <w:rPr>
          <w:rFonts w:hint="eastAsia"/>
          <w:sz w:val="30"/>
          <w:szCs w:val="30"/>
        </w:rPr>
        <w:t>年春节其都没有上班，没交过钱给黄＊＊，那时“账外账”的资金由出纳杨＊＊代管。</w:t>
      </w:r>
      <w:r>
        <w:rPr>
          <w:rFonts w:hint="eastAsia"/>
          <w:sz w:val="30"/>
          <w:szCs w:val="30"/>
        </w:rPr>
        <w:t>2007</w:t>
      </w:r>
      <w:r>
        <w:rPr>
          <w:rFonts w:hint="eastAsia"/>
          <w:sz w:val="30"/>
          <w:szCs w:val="30"/>
        </w:rPr>
        <w:t>年中秋节，其提取了</w:t>
      </w:r>
      <w:r>
        <w:rPr>
          <w:rFonts w:hint="eastAsia"/>
          <w:sz w:val="30"/>
          <w:szCs w:val="30"/>
        </w:rPr>
        <w:t>2</w:t>
      </w:r>
      <w:r>
        <w:rPr>
          <w:rFonts w:hint="eastAsia"/>
          <w:sz w:val="30"/>
          <w:szCs w:val="30"/>
        </w:rPr>
        <w:t>万元给黄＊＊，其实当时其保险柜里没有那么多钱，没有多拿</w:t>
      </w:r>
      <w:r>
        <w:rPr>
          <w:rFonts w:hint="eastAsia"/>
          <w:sz w:val="30"/>
          <w:szCs w:val="30"/>
        </w:rPr>
        <w:t>1</w:t>
      </w:r>
      <w:r>
        <w:rPr>
          <w:rFonts w:hint="eastAsia"/>
          <w:sz w:val="30"/>
          <w:szCs w:val="30"/>
        </w:rPr>
        <w:t>万元给黄＊＊，并不是</w:t>
      </w:r>
      <w:r>
        <w:rPr>
          <w:rFonts w:hint="eastAsia"/>
          <w:sz w:val="30"/>
          <w:szCs w:val="30"/>
        </w:rPr>
        <w:t>3</w:t>
      </w:r>
      <w:r>
        <w:rPr>
          <w:rFonts w:hint="eastAsia"/>
          <w:sz w:val="30"/>
          <w:szCs w:val="30"/>
        </w:rPr>
        <w:t>万元。还有</w:t>
      </w:r>
      <w:r>
        <w:rPr>
          <w:rFonts w:hint="eastAsia"/>
          <w:sz w:val="30"/>
          <w:szCs w:val="30"/>
        </w:rPr>
        <w:t>2008</w:t>
      </w:r>
      <w:r>
        <w:rPr>
          <w:rFonts w:hint="eastAsia"/>
          <w:sz w:val="30"/>
          <w:szCs w:val="30"/>
        </w:rPr>
        <w:t>年的中秋节，其没有拿钱给黄＊＊，当时银行账户上也没有取款记录，也可以证实当时其没有交钱给黄＊＊。</w:t>
      </w:r>
      <w:r>
        <w:rPr>
          <w:rFonts w:hint="eastAsia"/>
          <w:sz w:val="30"/>
          <w:szCs w:val="30"/>
        </w:rPr>
        <w:t>2009</w:t>
      </w:r>
      <w:r>
        <w:rPr>
          <w:rFonts w:hint="eastAsia"/>
          <w:sz w:val="30"/>
          <w:szCs w:val="30"/>
        </w:rPr>
        <w:t>年春节，其从银行账户取款</w:t>
      </w:r>
      <w:r>
        <w:rPr>
          <w:rFonts w:hint="eastAsia"/>
          <w:sz w:val="30"/>
          <w:szCs w:val="30"/>
        </w:rPr>
        <w:t>3</w:t>
      </w:r>
      <w:r>
        <w:rPr>
          <w:rFonts w:hint="eastAsia"/>
          <w:sz w:val="30"/>
          <w:szCs w:val="30"/>
        </w:rPr>
        <w:t>万元，是交给住建局单位的，没有将钱交给黄＊＊。当时是混淆了，误以为是给黄＊＊了，是其弄错了。其实</w:t>
      </w:r>
      <w:r>
        <w:rPr>
          <w:rFonts w:hint="eastAsia"/>
          <w:sz w:val="30"/>
          <w:szCs w:val="30"/>
        </w:rPr>
        <w:t>2007</w:t>
      </w:r>
      <w:r>
        <w:rPr>
          <w:rFonts w:hint="eastAsia"/>
          <w:sz w:val="30"/>
          <w:szCs w:val="30"/>
        </w:rPr>
        <w:t>年中秋节其只拿了</w:t>
      </w:r>
      <w:r>
        <w:rPr>
          <w:rFonts w:hint="eastAsia"/>
          <w:sz w:val="30"/>
          <w:szCs w:val="30"/>
        </w:rPr>
        <w:t>2</w:t>
      </w:r>
      <w:r>
        <w:rPr>
          <w:rFonts w:hint="eastAsia"/>
          <w:sz w:val="30"/>
          <w:szCs w:val="30"/>
        </w:rPr>
        <w:t>万元给黄＊＊，</w:t>
      </w:r>
      <w:r>
        <w:rPr>
          <w:rFonts w:hint="eastAsia"/>
          <w:sz w:val="30"/>
          <w:szCs w:val="30"/>
        </w:rPr>
        <w:t>2008</w:t>
      </w:r>
      <w:r>
        <w:rPr>
          <w:rFonts w:hint="eastAsia"/>
          <w:sz w:val="30"/>
          <w:szCs w:val="30"/>
        </w:rPr>
        <w:t>年中秋节、</w:t>
      </w:r>
      <w:r>
        <w:rPr>
          <w:rFonts w:hint="eastAsia"/>
          <w:sz w:val="30"/>
          <w:szCs w:val="30"/>
        </w:rPr>
        <w:t>2009</w:t>
      </w:r>
      <w:r>
        <w:rPr>
          <w:rFonts w:hint="eastAsia"/>
          <w:sz w:val="30"/>
          <w:szCs w:val="30"/>
        </w:rPr>
        <w:t>年春节其都没有拿钱给黄＊＊。证人张＊＊还证实，</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月至案发时其在质监站负责会计工作，其中</w:t>
      </w:r>
      <w:r>
        <w:rPr>
          <w:rFonts w:hint="eastAsia"/>
          <w:sz w:val="30"/>
          <w:szCs w:val="30"/>
        </w:rPr>
        <w:t>1998</w:t>
      </w:r>
      <w:r>
        <w:rPr>
          <w:rFonts w:hint="eastAsia"/>
          <w:sz w:val="30"/>
          <w:szCs w:val="30"/>
        </w:rPr>
        <w:t>年底质监站成立宏厦建设工程监理事务所，其兼任会计；</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月宏厦建设工程监理事务所转制为宏厦建设工程监理有限公司后，至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月其仍兼任会计。其任质监站会计期间，曾用过“张＊＊”和“张＊＊”的名字，在记账凭证中的“张＊＊”和“张＊</w:t>
      </w:r>
      <w:r>
        <w:rPr>
          <w:rFonts w:hint="eastAsia"/>
          <w:sz w:val="30"/>
          <w:szCs w:val="30"/>
        </w:rPr>
        <w:t>＊”都是其本人。开具发票或收据时，有时也会用“张玲”。梅州市住房和城乡建设局建设工程质量安全监督检测站从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其接任会计时就设立有“账外账”。“账外账”资金的收入主要是试验费、检测费、验桩费、以及质监费和安监费。设立“账外账”的目的是为了少交税款，以及领导能够更好地支配使用这些资金。“账外账”的资金是由客户到质监站财务室交纳试验费、检测费以及质监费和安监费时，开具给对方正式发票的收入，就计入质监站会计账；开具给对方收据的这部分收入金额便计入“账外账”。“账外账”的资金大部分由其负责收取，其不在财务室时，由出纳杨＊＊代收，然后交还给其。“账外账”的资金由其负责管理，收到“账外账”资金时有时直接存入其个人名义开立的</w:t>
      </w:r>
      <w:r>
        <w:rPr>
          <w:rFonts w:hint="eastAsia"/>
          <w:sz w:val="30"/>
          <w:szCs w:val="30"/>
        </w:rPr>
        <w:t>10</w:t>
      </w:r>
      <w:r>
        <w:rPr>
          <w:rFonts w:hint="eastAsia"/>
          <w:sz w:val="30"/>
          <w:szCs w:val="30"/>
        </w:rPr>
        <w:t>个银行账户，有时直接用于支出，结余的金额其才把钱存入银行，支出的时候直接从银行支取现金。“账外账”的收支是由其负责，收入情况记录账本由其保管，但时任站长黄＊＊指示，定期将“账外账”的会计凭证和账本进行销毁，所以</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年的“账外账”的会计凭证和账本在核对完后被销毁。</w:t>
      </w:r>
    </w:p>
    <w:p w:rsidR="00A05ADE" w:rsidRDefault="00A05ADE">
      <w:pPr>
        <w:spacing w:line="500" w:lineRule="atLeast"/>
        <w:ind w:firstLine="600"/>
        <w:divId w:val="1459254838"/>
        <w:rPr>
          <w:rFonts w:hint="eastAsia"/>
          <w:sz w:val="30"/>
          <w:szCs w:val="30"/>
        </w:rPr>
      </w:pPr>
      <w:r>
        <w:rPr>
          <w:rFonts w:hint="eastAsia"/>
          <w:sz w:val="30"/>
          <w:szCs w:val="30"/>
        </w:rPr>
        <w:t>3</w:t>
      </w:r>
      <w:r>
        <w:rPr>
          <w:rFonts w:hint="eastAsia"/>
          <w:sz w:val="30"/>
          <w:szCs w:val="30"/>
        </w:rPr>
        <w:t>、证人温＊＊的证言，证实</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年底负责办公室工作。当时按照局党组的决定，质监站要上交</w:t>
      </w:r>
      <w:r>
        <w:rPr>
          <w:rFonts w:hint="eastAsia"/>
          <w:sz w:val="30"/>
          <w:szCs w:val="30"/>
        </w:rPr>
        <w:t>3</w:t>
      </w:r>
      <w:r>
        <w:rPr>
          <w:rFonts w:hint="eastAsia"/>
          <w:sz w:val="30"/>
          <w:szCs w:val="30"/>
        </w:rPr>
        <w:t>万元给局里统筹使用。大约是</w:t>
      </w:r>
      <w:r>
        <w:rPr>
          <w:rFonts w:hint="eastAsia"/>
          <w:sz w:val="30"/>
          <w:szCs w:val="30"/>
        </w:rPr>
        <w:t>2009</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月份的一天，张＊＊到其办公室交给其</w:t>
      </w:r>
      <w:r>
        <w:rPr>
          <w:rFonts w:hint="eastAsia"/>
          <w:sz w:val="30"/>
          <w:szCs w:val="30"/>
        </w:rPr>
        <w:t>3</w:t>
      </w:r>
      <w:r>
        <w:rPr>
          <w:rFonts w:hint="eastAsia"/>
          <w:sz w:val="30"/>
          <w:szCs w:val="30"/>
        </w:rPr>
        <w:t>万元，后来这笔款项用于局里老干部、驻地军队等春节慰问开支了。</w:t>
      </w:r>
    </w:p>
    <w:p w:rsidR="00A05ADE" w:rsidRDefault="00A05ADE">
      <w:pPr>
        <w:spacing w:line="500" w:lineRule="atLeast"/>
        <w:ind w:firstLine="600"/>
        <w:divId w:val="338848028"/>
        <w:rPr>
          <w:rFonts w:hint="eastAsia"/>
          <w:sz w:val="30"/>
          <w:szCs w:val="30"/>
        </w:rPr>
      </w:pPr>
      <w:r>
        <w:rPr>
          <w:rFonts w:hint="eastAsia"/>
          <w:sz w:val="30"/>
          <w:szCs w:val="30"/>
        </w:rPr>
        <w:t>4</w:t>
      </w:r>
      <w:r>
        <w:rPr>
          <w:rFonts w:hint="eastAsia"/>
          <w:sz w:val="30"/>
          <w:szCs w:val="30"/>
        </w:rPr>
        <w:t>、质监站单位性质、职能相关文件</w:t>
      </w:r>
      <w:r>
        <w:rPr>
          <w:rFonts w:hint="eastAsia"/>
          <w:sz w:val="30"/>
          <w:szCs w:val="30"/>
        </w:rPr>
        <w:t>7</w:t>
      </w:r>
      <w:r>
        <w:rPr>
          <w:rFonts w:hint="eastAsia"/>
          <w:sz w:val="30"/>
          <w:szCs w:val="30"/>
        </w:rPr>
        <w:t>份，证实梅州市建设局建设工程质量安全监督检测站系事业单位法人，法定代表人黄＊＊。</w:t>
      </w:r>
    </w:p>
    <w:p w:rsidR="00A05ADE" w:rsidRDefault="00A05ADE">
      <w:pPr>
        <w:spacing w:line="500" w:lineRule="atLeast"/>
        <w:ind w:firstLine="600"/>
        <w:divId w:val="173962394"/>
        <w:rPr>
          <w:rFonts w:hint="eastAsia"/>
          <w:sz w:val="30"/>
          <w:szCs w:val="30"/>
        </w:rPr>
      </w:pPr>
      <w:r>
        <w:rPr>
          <w:rFonts w:hint="eastAsia"/>
          <w:sz w:val="30"/>
          <w:szCs w:val="30"/>
        </w:rPr>
        <w:t>5</w:t>
      </w:r>
      <w:r>
        <w:rPr>
          <w:rFonts w:hint="eastAsia"/>
          <w:sz w:val="30"/>
          <w:szCs w:val="30"/>
        </w:rPr>
        <w:t>、上诉人黄＊＊职务任免、履历文件</w:t>
      </w:r>
      <w:r>
        <w:rPr>
          <w:rFonts w:hint="eastAsia"/>
          <w:sz w:val="30"/>
          <w:szCs w:val="30"/>
        </w:rPr>
        <w:t>13</w:t>
      </w:r>
      <w:r>
        <w:rPr>
          <w:rFonts w:hint="eastAsia"/>
          <w:sz w:val="30"/>
          <w:szCs w:val="30"/>
        </w:rPr>
        <w:t>份，证实上诉人黄＊＊于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月任梅州市建设工程质量安全监督检测站站长；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月至案发时任梅州市建设局副局长。</w:t>
      </w:r>
    </w:p>
    <w:p w:rsidR="00A05ADE" w:rsidRDefault="00A05ADE">
      <w:pPr>
        <w:spacing w:line="500" w:lineRule="atLeast"/>
        <w:ind w:firstLine="600"/>
        <w:divId w:val="1622833085"/>
        <w:rPr>
          <w:rFonts w:hint="eastAsia"/>
          <w:sz w:val="30"/>
          <w:szCs w:val="30"/>
        </w:rPr>
      </w:pPr>
      <w:r>
        <w:rPr>
          <w:rFonts w:hint="eastAsia"/>
          <w:sz w:val="30"/>
          <w:szCs w:val="30"/>
        </w:rPr>
        <w:t>6</w:t>
      </w:r>
      <w:r>
        <w:rPr>
          <w:rFonts w:hint="eastAsia"/>
          <w:sz w:val="30"/>
          <w:szCs w:val="30"/>
        </w:rPr>
        <w:t>、暂扣财物收据</w:t>
      </w:r>
      <w:r>
        <w:rPr>
          <w:rFonts w:hint="eastAsia"/>
          <w:sz w:val="30"/>
          <w:szCs w:val="30"/>
        </w:rPr>
        <w:t>1</w:t>
      </w:r>
      <w:r>
        <w:rPr>
          <w:rFonts w:hint="eastAsia"/>
          <w:sz w:val="30"/>
          <w:szCs w:val="30"/>
        </w:rPr>
        <w:t>份，证实梅州市人民检察院已暂扣上诉人黄＊＊涉案款项</w:t>
      </w:r>
      <w:r>
        <w:rPr>
          <w:rFonts w:hint="eastAsia"/>
          <w:sz w:val="30"/>
          <w:szCs w:val="30"/>
        </w:rPr>
        <w:t>286000</w:t>
      </w:r>
      <w:r>
        <w:rPr>
          <w:rFonts w:hint="eastAsia"/>
          <w:sz w:val="30"/>
          <w:szCs w:val="30"/>
        </w:rPr>
        <w:t>元。</w:t>
      </w:r>
    </w:p>
    <w:p w:rsidR="00A05ADE" w:rsidRDefault="00A05ADE">
      <w:pPr>
        <w:spacing w:line="500" w:lineRule="atLeast"/>
        <w:ind w:firstLine="600"/>
        <w:divId w:val="1200554071"/>
        <w:rPr>
          <w:rFonts w:hint="eastAsia"/>
          <w:sz w:val="30"/>
          <w:szCs w:val="30"/>
        </w:rPr>
      </w:pPr>
      <w:r>
        <w:rPr>
          <w:rFonts w:hint="eastAsia"/>
          <w:sz w:val="30"/>
          <w:szCs w:val="30"/>
        </w:rPr>
        <w:t>7</w:t>
      </w:r>
      <w:r>
        <w:rPr>
          <w:rFonts w:hint="eastAsia"/>
          <w:sz w:val="30"/>
          <w:szCs w:val="30"/>
        </w:rPr>
        <w:t>、自首情况说明，证实上诉人黄＊＊于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日主动到梅州市人民检察院反贪局投案，主动向检察机关如实交代其任职期间涉嫌犯贪污罪的全部犯罪事实，属自首。</w:t>
      </w:r>
    </w:p>
    <w:p w:rsidR="00A05ADE" w:rsidRDefault="00A05ADE">
      <w:pPr>
        <w:spacing w:line="500" w:lineRule="atLeast"/>
        <w:ind w:firstLine="600"/>
        <w:divId w:val="330912344"/>
        <w:rPr>
          <w:rFonts w:hint="eastAsia"/>
          <w:sz w:val="30"/>
          <w:szCs w:val="30"/>
        </w:rPr>
      </w:pPr>
      <w:r>
        <w:rPr>
          <w:rFonts w:hint="eastAsia"/>
          <w:sz w:val="30"/>
          <w:szCs w:val="30"/>
        </w:rPr>
        <w:t>8</w:t>
      </w:r>
      <w:r>
        <w:rPr>
          <w:rFonts w:hint="eastAsia"/>
          <w:sz w:val="30"/>
          <w:szCs w:val="30"/>
        </w:rPr>
        <w:t>、身份证明，证实上诉人黄＊＊的出生年月日及案发时已达负完全刑事责任年龄。</w:t>
      </w:r>
    </w:p>
    <w:p w:rsidR="00A05ADE" w:rsidRDefault="00A05ADE">
      <w:pPr>
        <w:spacing w:line="500" w:lineRule="atLeast"/>
        <w:ind w:firstLine="600"/>
        <w:divId w:val="602885547"/>
        <w:rPr>
          <w:rFonts w:hint="eastAsia"/>
          <w:sz w:val="30"/>
          <w:szCs w:val="30"/>
        </w:rPr>
      </w:pPr>
      <w:r>
        <w:rPr>
          <w:rFonts w:hint="eastAsia"/>
          <w:sz w:val="30"/>
          <w:szCs w:val="30"/>
        </w:rPr>
        <w:t>9</w:t>
      </w:r>
      <w:r>
        <w:rPr>
          <w:rFonts w:hint="eastAsia"/>
          <w:sz w:val="30"/>
          <w:szCs w:val="30"/>
        </w:rPr>
        <w:t>、</w:t>
      </w:r>
      <w:r>
        <w:rPr>
          <w:rFonts w:hint="eastAsia"/>
          <w:sz w:val="30"/>
          <w:szCs w:val="30"/>
        </w:rPr>
        <w:t>2002</w:t>
      </w:r>
      <w:r>
        <w:rPr>
          <w:rFonts w:hint="eastAsia"/>
          <w:sz w:val="30"/>
          <w:szCs w:val="30"/>
        </w:rPr>
        <w:t>年</w:t>
      </w:r>
      <w:r>
        <w:rPr>
          <w:rFonts w:hint="eastAsia"/>
          <w:sz w:val="30"/>
          <w:szCs w:val="30"/>
        </w:rPr>
        <w:t>-2009</w:t>
      </w:r>
      <w:r>
        <w:rPr>
          <w:rFonts w:hint="eastAsia"/>
          <w:sz w:val="30"/>
          <w:szCs w:val="30"/>
        </w:rPr>
        <w:t>年质监站收费差额情况表、试验费明细及收取验桩费、质监费、安监费未入会计账情况表，证实经证人张＊＊辨认并签名确认。</w:t>
      </w:r>
    </w:p>
    <w:p w:rsidR="00A05ADE" w:rsidRDefault="00A05ADE">
      <w:pPr>
        <w:spacing w:line="500" w:lineRule="atLeast"/>
        <w:ind w:firstLine="600"/>
        <w:divId w:val="1193031962"/>
        <w:rPr>
          <w:rFonts w:hint="eastAsia"/>
          <w:sz w:val="30"/>
          <w:szCs w:val="30"/>
        </w:rPr>
      </w:pPr>
      <w:r>
        <w:rPr>
          <w:rFonts w:hint="eastAsia"/>
          <w:sz w:val="30"/>
          <w:szCs w:val="30"/>
        </w:rPr>
        <w:t>10</w:t>
      </w:r>
      <w:r>
        <w:rPr>
          <w:rFonts w:hint="eastAsia"/>
          <w:sz w:val="30"/>
          <w:szCs w:val="30"/>
        </w:rPr>
        <w:t>、</w:t>
      </w:r>
      <w:r>
        <w:rPr>
          <w:rFonts w:hint="eastAsia"/>
          <w:sz w:val="30"/>
          <w:szCs w:val="30"/>
        </w:rPr>
        <w:t>2002</w:t>
      </w:r>
      <w:r>
        <w:rPr>
          <w:rFonts w:hint="eastAsia"/>
          <w:sz w:val="30"/>
          <w:szCs w:val="30"/>
        </w:rPr>
        <w:t>年</w:t>
      </w:r>
      <w:r>
        <w:rPr>
          <w:rFonts w:hint="eastAsia"/>
          <w:sz w:val="30"/>
          <w:szCs w:val="30"/>
        </w:rPr>
        <w:t>-2009</w:t>
      </w:r>
      <w:r>
        <w:rPr>
          <w:rFonts w:hint="eastAsia"/>
          <w:sz w:val="30"/>
          <w:szCs w:val="30"/>
        </w:rPr>
        <w:t>年张＊＊从梅州市住建局质监站“账外账”资金中提取现金支付给黄＊＊的有关银行取款凭证，经证人张＊＊辨认并签字确认。其中</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日取款</w:t>
      </w:r>
      <w:r>
        <w:rPr>
          <w:rFonts w:hint="eastAsia"/>
          <w:sz w:val="30"/>
          <w:szCs w:val="30"/>
        </w:rPr>
        <w:t>5.5</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日取款</w:t>
      </w:r>
      <w:r>
        <w:rPr>
          <w:rFonts w:hint="eastAsia"/>
          <w:sz w:val="30"/>
          <w:szCs w:val="30"/>
        </w:rPr>
        <w:t>3</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日取款</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日取款</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日取款</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日取款</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日取款</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日取款</w:t>
      </w:r>
      <w:r>
        <w:rPr>
          <w:rFonts w:hint="eastAsia"/>
          <w:sz w:val="30"/>
          <w:szCs w:val="30"/>
        </w:rPr>
        <w:t>3</w:t>
      </w:r>
      <w:r>
        <w:rPr>
          <w:rFonts w:hint="eastAsia"/>
          <w:sz w:val="30"/>
          <w:szCs w:val="30"/>
        </w:rPr>
        <w:t>万元。</w:t>
      </w:r>
    </w:p>
    <w:p w:rsidR="00A05ADE" w:rsidRDefault="00A05ADE">
      <w:pPr>
        <w:spacing w:line="500" w:lineRule="atLeast"/>
        <w:ind w:firstLine="600"/>
        <w:divId w:val="902835911"/>
        <w:rPr>
          <w:rFonts w:hint="eastAsia"/>
          <w:sz w:val="30"/>
          <w:szCs w:val="30"/>
        </w:rPr>
      </w:pPr>
      <w:r>
        <w:rPr>
          <w:rFonts w:hint="eastAsia"/>
          <w:sz w:val="30"/>
          <w:szCs w:val="30"/>
        </w:rPr>
        <w:t>11</w:t>
      </w:r>
      <w:r>
        <w:rPr>
          <w:rFonts w:hint="eastAsia"/>
          <w:sz w:val="30"/>
          <w:szCs w:val="30"/>
        </w:rPr>
        <w:t>、上诉人黄＊＊的供述，证实其于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月任梅州市建设工程质量安全监督检测站站长，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月至案发时任梅州市建设局副局长。在</w:t>
      </w:r>
      <w:r>
        <w:rPr>
          <w:rFonts w:hint="eastAsia"/>
          <w:sz w:val="30"/>
          <w:szCs w:val="30"/>
        </w:rPr>
        <w:t>2006</w:t>
      </w:r>
      <w:r>
        <w:rPr>
          <w:rFonts w:hint="eastAsia"/>
          <w:sz w:val="30"/>
          <w:szCs w:val="30"/>
        </w:rPr>
        <w:t>年春节、中秋节前、</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年春节前期间，其叫财务人员张＊＊从质监站的“账外账”中提取各</w:t>
      </w:r>
      <w:r>
        <w:rPr>
          <w:rFonts w:hint="eastAsia"/>
          <w:sz w:val="30"/>
          <w:szCs w:val="30"/>
        </w:rPr>
        <w:t>3</w:t>
      </w:r>
      <w:r>
        <w:rPr>
          <w:rFonts w:hint="eastAsia"/>
          <w:sz w:val="30"/>
          <w:szCs w:val="30"/>
        </w:rPr>
        <w:t>万元现金交给其使用。春节、中秋节是比较大的节日，有时逢节日会向相关部门、单位进行慰问，比如吃饭、发慰问金等公务活动支出，提取的现金主要是用于这些公务支出，还有剩余部分就由其个人支配使用。以上</w:t>
      </w:r>
      <w:r>
        <w:rPr>
          <w:rFonts w:hint="eastAsia"/>
          <w:sz w:val="30"/>
          <w:szCs w:val="30"/>
        </w:rPr>
        <w:t>4</w:t>
      </w:r>
      <w:r>
        <w:rPr>
          <w:rFonts w:hint="eastAsia"/>
          <w:sz w:val="30"/>
          <w:szCs w:val="30"/>
        </w:rPr>
        <w:t>个节日提取现金共计人民币</w:t>
      </w:r>
      <w:r>
        <w:rPr>
          <w:rFonts w:hint="eastAsia"/>
          <w:sz w:val="30"/>
          <w:szCs w:val="30"/>
        </w:rPr>
        <w:t>12</w:t>
      </w:r>
      <w:r>
        <w:rPr>
          <w:rFonts w:hint="eastAsia"/>
          <w:sz w:val="30"/>
          <w:szCs w:val="30"/>
        </w:rPr>
        <w:t>万元，其中用于相关部门节日公务开支等支出的费用合计</w:t>
      </w:r>
      <w:r>
        <w:rPr>
          <w:rFonts w:hint="eastAsia"/>
          <w:sz w:val="30"/>
          <w:szCs w:val="30"/>
        </w:rPr>
        <w:t>8</w:t>
      </w:r>
      <w:r>
        <w:rPr>
          <w:rFonts w:hint="eastAsia"/>
          <w:sz w:val="30"/>
          <w:szCs w:val="30"/>
        </w:rPr>
        <w:t>万元，其余</w:t>
      </w:r>
      <w:r>
        <w:rPr>
          <w:rFonts w:hint="eastAsia"/>
          <w:sz w:val="30"/>
          <w:szCs w:val="30"/>
        </w:rPr>
        <w:t>4</w:t>
      </w:r>
      <w:r>
        <w:rPr>
          <w:rFonts w:hint="eastAsia"/>
          <w:sz w:val="30"/>
          <w:szCs w:val="30"/>
        </w:rPr>
        <w:t>万元供其个人支配使用。每次提取现金时，均以“慰问费”名目在“账外账”中支出，是否有剩余就没有再在“账外账”中详细记载。每次从“账外账”中提取现金都是先由张＊＊填写好自制凭证，再由两名副站长作为证明人和审核人在凭证上签名，最后经其签名审批后，以慰问费名目出账。上述节日慰问费用，张＊＊及两名副站长均不清楚每次的具体支出数额的，因为上述节日慰问一般是其自己去的，钱也是其自己支配。质监站的“账外账”资金主要由收取的试验费、检测费、监理费、东莞公司上交的管理费等部分组成。上诉人黄＊＊还供述</w:t>
      </w:r>
      <w:r>
        <w:rPr>
          <w:rFonts w:hint="eastAsia"/>
          <w:sz w:val="30"/>
          <w:szCs w:val="30"/>
        </w:rPr>
        <w:t>，经其仔细回忆，</w:t>
      </w:r>
      <w:r>
        <w:rPr>
          <w:rFonts w:hint="eastAsia"/>
          <w:sz w:val="30"/>
          <w:szCs w:val="30"/>
        </w:rPr>
        <w:t>2007</w:t>
      </w:r>
      <w:r>
        <w:rPr>
          <w:rFonts w:hint="eastAsia"/>
          <w:sz w:val="30"/>
          <w:szCs w:val="30"/>
        </w:rPr>
        <w:t>年的中秋节、</w:t>
      </w:r>
      <w:r>
        <w:rPr>
          <w:rFonts w:hint="eastAsia"/>
          <w:sz w:val="30"/>
          <w:szCs w:val="30"/>
        </w:rPr>
        <w:t>2008</w:t>
      </w:r>
      <w:r>
        <w:rPr>
          <w:rFonts w:hint="eastAsia"/>
          <w:sz w:val="30"/>
          <w:szCs w:val="30"/>
        </w:rPr>
        <w:t>年的中秋节以及</w:t>
      </w:r>
      <w:r>
        <w:rPr>
          <w:rFonts w:hint="eastAsia"/>
          <w:sz w:val="30"/>
          <w:szCs w:val="30"/>
        </w:rPr>
        <w:t>2009</w:t>
      </w:r>
      <w:r>
        <w:rPr>
          <w:rFonts w:hint="eastAsia"/>
          <w:sz w:val="30"/>
          <w:szCs w:val="30"/>
        </w:rPr>
        <w:t>年的春节这三个节日，其没有从财务处领取</w:t>
      </w:r>
      <w:r>
        <w:rPr>
          <w:rFonts w:hint="eastAsia"/>
          <w:sz w:val="30"/>
          <w:szCs w:val="30"/>
        </w:rPr>
        <w:t>9</w:t>
      </w:r>
      <w:r>
        <w:rPr>
          <w:rFonts w:hint="eastAsia"/>
          <w:sz w:val="30"/>
          <w:szCs w:val="30"/>
        </w:rPr>
        <w:t>万元，因为那时单位的“账外账”里没有钱了。</w:t>
      </w:r>
    </w:p>
    <w:p w:rsidR="00A05ADE" w:rsidRDefault="00A05ADE">
      <w:pPr>
        <w:spacing w:line="500" w:lineRule="atLeast"/>
        <w:ind w:firstLine="600"/>
        <w:divId w:val="782923494"/>
        <w:rPr>
          <w:rFonts w:hint="eastAsia"/>
          <w:sz w:val="30"/>
          <w:szCs w:val="30"/>
        </w:rPr>
      </w:pPr>
      <w:r>
        <w:rPr>
          <w:rFonts w:hint="eastAsia"/>
          <w:sz w:val="30"/>
          <w:szCs w:val="30"/>
        </w:rPr>
        <w:t>本院认为，上诉人黄＊＊身为国家工作人员，利用职务上的便利，将本单位财物非法占为已有，其行为已构成贪污罪。上诉人黄＊＊及其辩护人上诉提出，原判认定事实有误，量刑不当，该案发生时间较长，凭证人及上诉人黄＊＊的回忆，犯罪数额上可能有偏差。原判认定上诉人黄＊＊犯贪污罪的事实，只有其本人的供述，没有其他证据证实。原判认定</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2008</w:t>
      </w:r>
      <w:r>
        <w:rPr>
          <w:rFonts w:hint="eastAsia"/>
          <w:sz w:val="30"/>
          <w:szCs w:val="30"/>
        </w:rPr>
        <w:t>年中秋、</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月，上诉人黄＊＊从出纳张＊＊处各拿</w:t>
      </w:r>
      <w:r>
        <w:rPr>
          <w:rFonts w:hint="eastAsia"/>
          <w:sz w:val="30"/>
          <w:szCs w:val="30"/>
        </w:rPr>
        <w:t>3</w:t>
      </w:r>
      <w:r>
        <w:rPr>
          <w:rFonts w:hint="eastAsia"/>
          <w:sz w:val="30"/>
          <w:szCs w:val="30"/>
        </w:rPr>
        <w:t>万元，明显证据不足。原判认定“本案中存放‘账外账’的银行账户多达</w:t>
      </w:r>
      <w:r>
        <w:rPr>
          <w:rFonts w:hint="eastAsia"/>
          <w:sz w:val="30"/>
          <w:szCs w:val="30"/>
        </w:rPr>
        <w:t>10</w:t>
      </w:r>
      <w:r>
        <w:rPr>
          <w:rFonts w:hint="eastAsia"/>
          <w:sz w:val="30"/>
          <w:szCs w:val="30"/>
        </w:rPr>
        <w:t>个，</w:t>
      </w:r>
      <w:r>
        <w:rPr>
          <w:rFonts w:hint="eastAsia"/>
          <w:sz w:val="30"/>
          <w:szCs w:val="30"/>
        </w:rPr>
        <w:t>2002</w:t>
      </w:r>
      <w:r>
        <w:rPr>
          <w:rFonts w:hint="eastAsia"/>
          <w:sz w:val="30"/>
          <w:szCs w:val="30"/>
        </w:rPr>
        <w:t>至</w:t>
      </w:r>
      <w:r>
        <w:rPr>
          <w:rFonts w:hint="eastAsia"/>
          <w:sz w:val="30"/>
          <w:szCs w:val="30"/>
        </w:rPr>
        <w:t>2009</w:t>
      </w:r>
      <w:r>
        <w:rPr>
          <w:rFonts w:hint="eastAsia"/>
          <w:sz w:val="30"/>
          <w:szCs w:val="30"/>
        </w:rPr>
        <w:t>年该‘账外账’的资金达人民币</w:t>
      </w:r>
      <w:r>
        <w:rPr>
          <w:rFonts w:hint="eastAsia"/>
          <w:sz w:val="30"/>
          <w:szCs w:val="30"/>
        </w:rPr>
        <w:t>3255295.34</w:t>
      </w:r>
      <w:r>
        <w:rPr>
          <w:rFonts w:hint="eastAsia"/>
          <w:sz w:val="30"/>
          <w:szCs w:val="30"/>
        </w:rPr>
        <w:t>元，不存在无钱交给被告人的说法”及“被告人及证人在侦查机关的供述均稳定、真实，能够互相印证，与其他证据也能形成完整的证据链，符合此类案件审理的证据规则”，属认定事实错误。上诉人黄＊＊有投案自首，积极退赃，达到免刑条件，请求二审法院改判上诉人黄＊＊免予刑事处罚。经查，本案经二审开庭审理，证人张＊＊出庭作证，证实从</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年间，其共交付现金给上诉人黄＊＊</w:t>
      </w:r>
      <w:r>
        <w:rPr>
          <w:rFonts w:hint="eastAsia"/>
          <w:sz w:val="30"/>
          <w:szCs w:val="30"/>
        </w:rPr>
        <w:t>12</w:t>
      </w:r>
      <w:r>
        <w:rPr>
          <w:rFonts w:hint="eastAsia"/>
          <w:sz w:val="30"/>
          <w:szCs w:val="30"/>
        </w:rPr>
        <w:t>万元，并未在</w:t>
      </w:r>
      <w:r>
        <w:rPr>
          <w:rFonts w:hint="eastAsia"/>
          <w:sz w:val="30"/>
          <w:szCs w:val="30"/>
        </w:rPr>
        <w:t>2007</w:t>
      </w:r>
      <w:r>
        <w:rPr>
          <w:rFonts w:hint="eastAsia"/>
          <w:sz w:val="30"/>
          <w:szCs w:val="30"/>
        </w:rPr>
        <w:t>年的中秋节、</w:t>
      </w:r>
      <w:r>
        <w:rPr>
          <w:rFonts w:hint="eastAsia"/>
          <w:sz w:val="30"/>
          <w:szCs w:val="30"/>
        </w:rPr>
        <w:t>2008</w:t>
      </w:r>
      <w:r>
        <w:rPr>
          <w:rFonts w:hint="eastAsia"/>
          <w:sz w:val="30"/>
          <w:szCs w:val="30"/>
        </w:rPr>
        <w:t>年的中秋节、</w:t>
      </w:r>
      <w:r>
        <w:rPr>
          <w:rFonts w:hint="eastAsia"/>
          <w:sz w:val="30"/>
          <w:szCs w:val="30"/>
        </w:rPr>
        <w:t>2009</w:t>
      </w:r>
      <w:r>
        <w:rPr>
          <w:rFonts w:hint="eastAsia"/>
          <w:sz w:val="30"/>
          <w:szCs w:val="30"/>
        </w:rPr>
        <w:t>年的春节前各交</w:t>
      </w:r>
      <w:r>
        <w:rPr>
          <w:rFonts w:hint="eastAsia"/>
          <w:sz w:val="30"/>
          <w:szCs w:val="30"/>
        </w:rPr>
        <w:t>3</w:t>
      </w:r>
      <w:r>
        <w:rPr>
          <w:rFonts w:hint="eastAsia"/>
          <w:sz w:val="30"/>
          <w:szCs w:val="30"/>
        </w:rPr>
        <w:t>万元给上诉人黄＊＊，其中</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日取款</w:t>
      </w:r>
      <w:r>
        <w:rPr>
          <w:rFonts w:hint="eastAsia"/>
          <w:sz w:val="30"/>
          <w:szCs w:val="30"/>
        </w:rPr>
        <w:t>2</w:t>
      </w:r>
      <w:r>
        <w:rPr>
          <w:rFonts w:hint="eastAsia"/>
          <w:sz w:val="30"/>
          <w:szCs w:val="30"/>
        </w:rPr>
        <w:t>万元是用于公务活动，</w:t>
      </w:r>
      <w:r>
        <w:rPr>
          <w:rFonts w:hint="eastAsia"/>
          <w:sz w:val="30"/>
          <w:szCs w:val="30"/>
        </w:rPr>
        <w:t>2008</w:t>
      </w:r>
      <w:r>
        <w:rPr>
          <w:rFonts w:hint="eastAsia"/>
          <w:sz w:val="30"/>
          <w:szCs w:val="30"/>
        </w:rPr>
        <w:t>年中秋节前后未有银行取款记录显示，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日取款</w:t>
      </w:r>
      <w:r>
        <w:rPr>
          <w:rFonts w:hint="eastAsia"/>
          <w:sz w:val="30"/>
          <w:szCs w:val="30"/>
        </w:rPr>
        <w:t>3</w:t>
      </w:r>
      <w:r>
        <w:rPr>
          <w:rFonts w:hint="eastAsia"/>
          <w:sz w:val="30"/>
          <w:szCs w:val="30"/>
        </w:rPr>
        <w:t>万元已交给梅州市住房建设局温＊＊用于公务活动。经向证人温＊＊查证，温＊＊亦证实在</w:t>
      </w:r>
      <w:r>
        <w:rPr>
          <w:rFonts w:hint="eastAsia"/>
          <w:sz w:val="30"/>
          <w:szCs w:val="30"/>
        </w:rPr>
        <w:t>2009</w:t>
      </w:r>
      <w:r>
        <w:rPr>
          <w:rFonts w:hint="eastAsia"/>
          <w:sz w:val="30"/>
          <w:szCs w:val="30"/>
        </w:rPr>
        <w:t>年春节前收取了证人张＊＊交款</w:t>
      </w:r>
      <w:r>
        <w:rPr>
          <w:rFonts w:hint="eastAsia"/>
          <w:sz w:val="30"/>
          <w:szCs w:val="30"/>
        </w:rPr>
        <w:t>3</w:t>
      </w:r>
      <w:r>
        <w:rPr>
          <w:rFonts w:hint="eastAsia"/>
          <w:sz w:val="30"/>
          <w:szCs w:val="30"/>
        </w:rPr>
        <w:t>万元用于公务活动。出席二审法庭的检察机关对该事实予以认可。综上，原判认定上诉人黄＊＊贪污上述</w:t>
      </w:r>
      <w:r>
        <w:rPr>
          <w:rFonts w:hint="eastAsia"/>
          <w:sz w:val="30"/>
          <w:szCs w:val="30"/>
        </w:rPr>
        <w:t>3</w:t>
      </w:r>
      <w:r>
        <w:rPr>
          <w:rFonts w:hint="eastAsia"/>
          <w:sz w:val="30"/>
          <w:szCs w:val="30"/>
        </w:rPr>
        <w:t>笔公款中的</w:t>
      </w:r>
      <w:r>
        <w:rPr>
          <w:rFonts w:hint="eastAsia"/>
          <w:sz w:val="30"/>
          <w:szCs w:val="30"/>
        </w:rPr>
        <w:t>3</w:t>
      </w:r>
      <w:r>
        <w:rPr>
          <w:rFonts w:hint="eastAsia"/>
          <w:sz w:val="30"/>
          <w:szCs w:val="30"/>
        </w:rPr>
        <w:t>万元，证据不足，应从上诉人黄＊＊贪污的犯罪数额中剔除，对上诉人黄＊＊及其辩护人的辩护意见予以采纳。广东省梅州市人民检察院出席二审法庭提出，上诉人黄＊＊的犯罪事实清楚，证据确实、充分。根据质监站“账外账”资金的银行存折取款记录显示，不能证实证人张＊＊于</w:t>
      </w:r>
      <w:r>
        <w:rPr>
          <w:rFonts w:hint="eastAsia"/>
          <w:sz w:val="30"/>
          <w:szCs w:val="30"/>
        </w:rPr>
        <w:t>2007</w:t>
      </w:r>
      <w:r>
        <w:rPr>
          <w:rFonts w:hint="eastAsia"/>
          <w:sz w:val="30"/>
          <w:szCs w:val="30"/>
        </w:rPr>
        <w:t>年中秋前、</w:t>
      </w:r>
      <w:r>
        <w:rPr>
          <w:rFonts w:hint="eastAsia"/>
          <w:sz w:val="30"/>
          <w:szCs w:val="30"/>
        </w:rPr>
        <w:t>2008</w:t>
      </w:r>
      <w:r>
        <w:rPr>
          <w:rFonts w:hint="eastAsia"/>
          <w:sz w:val="30"/>
          <w:szCs w:val="30"/>
        </w:rPr>
        <w:t>年中秋前、</w:t>
      </w:r>
      <w:r>
        <w:rPr>
          <w:rFonts w:hint="eastAsia"/>
          <w:sz w:val="30"/>
          <w:szCs w:val="30"/>
        </w:rPr>
        <w:t>2009</w:t>
      </w:r>
      <w:r>
        <w:rPr>
          <w:rFonts w:hint="eastAsia"/>
          <w:sz w:val="30"/>
          <w:szCs w:val="30"/>
        </w:rPr>
        <w:t>年春节前三次各交付给上诉人黄＊＊</w:t>
      </w:r>
      <w:r>
        <w:rPr>
          <w:rFonts w:hint="eastAsia"/>
          <w:sz w:val="30"/>
          <w:szCs w:val="30"/>
        </w:rPr>
        <w:t>3</w:t>
      </w:r>
      <w:r>
        <w:rPr>
          <w:rFonts w:hint="eastAsia"/>
          <w:sz w:val="30"/>
          <w:szCs w:val="30"/>
        </w:rPr>
        <w:t>万元，结合上诉人黄＊＊的辩解及证人张＊＊证言的变化，认定上诉人黄＊＊贪污该三笔公款中的</w:t>
      </w:r>
      <w:r>
        <w:rPr>
          <w:rFonts w:hint="eastAsia"/>
          <w:sz w:val="30"/>
          <w:szCs w:val="30"/>
        </w:rPr>
        <w:t>3</w:t>
      </w:r>
      <w:r>
        <w:rPr>
          <w:rFonts w:hint="eastAsia"/>
          <w:sz w:val="30"/>
          <w:szCs w:val="30"/>
        </w:rPr>
        <w:t>万元属证据不足，不能认定，应认定上诉人黄＊＊贪污公款</w:t>
      </w:r>
      <w:r>
        <w:rPr>
          <w:rFonts w:hint="eastAsia"/>
          <w:sz w:val="30"/>
          <w:szCs w:val="30"/>
        </w:rPr>
        <w:t>4</w:t>
      </w:r>
      <w:r>
        <w:rPr>
          <w:rFonts w:hint="eastAsia"/>
          <w:sz w:val="30"/>
          <w:szCs w:val="30"/>
        </w:rPr>
        <w:t>万元，建议二审法院依法改判或发回重审。经查，出席二审法庭的检察机关出庭意见与本案相关证据能相互印证，应予认定，对该出庭意见予以采纳。原判认定上诉人黄＊＊犯贪污罪的事实有误，量刑不当，应予纠正。鉴于上诉人黄＊＊犯罪后能投案自首，积极退清赃款，有悔罪表现，犯罪情节轻微，可依法免予刑事处罚。案经本院审判委员会讨论决定，依照《中华人民共和国刑法》第三百八十二条第一款，第三百八十三条第一款第（三）项、第六十七条、第六十四条及《中华人民共和国刑事诉讼法》第二百二十五条第一款第（三）项的规定，判决如下：</w:t>
      </w:r>
    </w:p>
    <w:p w:rsidR="00A05ADE" w:rsidRDefault="00A05ADE">
      <w:pPr>
        <w:spacing w:line="500" w:lineRule="atLeast"/>
        <w:ind w:firstLine="600"/>
        <w:divId w:val="188838824"/>
        <w:rPr>
          <w:rFonts w:hint="eastAsia"/>
          <w:sz w:val="30"/>
          <w:szCs w:val="30"/>
        </w:rPr>
      </w:pPr>
      <w:r>
        <w:rPr>
          <w:rFonts w:hint="eastAsia"/>
          <w:sz w:val="30"/>
          <w:szCs w:val="30"/>
        </w:rPr>
        <w:t>一、维持广东省蕉岭县人民法院（</w:t>
      </w:r>
      <w:r>
        <w:rPr>
          <w:rFonts w:hint="eastAsia"/>
          <w:sz w:val="30"/>
          <w:szCs w:val="30"/>
        </w:rPr>
        <w:t>2014</w:t>
      </w:r>
      <w:r>
        <w:rPr>
          <w:rFonts w:hint="eastAsia"/>
          <w:sz w:val="30"/>
          <w:szCs w:val="30"/>
        </w:rPr>
        <w:t>）梅蕉法刑初字第</w:t>
      </w:r>
      <w:r>
        <w:rPr>
          <w:rFonts w:hint="eastAsia"/>
          <w:sz w:val="30"/>
          <w:szCs w:val="30"/>
        </w:rPr>
        <w:t>7</w:t>
      </w:r>
      <w:r>
        <w:rPr>
          <w:rFonts w:hint="eastAsia"/>
          <w:sz w:val="30"/>
          <w:szCs w:val="30"/>
        </w:rPr>
        <w:t>号刑事判决第一项中对被告人黄＊＊的定罪部分及第三项。</w:t>
      </w:r>
    </w:p>
    <w:p w:rsidR="00A05ADE" w:rsidRDefault="00A05ADE">
      <w:pPr>
        <w:spacing w:line="500" w:lineRule="atLeast"/>
        <w:ind w:firstLine="600"/>
        <w:divId w:val="487093205"/>
        <w:rPr>
          <w:rFonts w:hint="eastAsia"/>
          <w:sz w:val="30"/>
          <w:szCs w:val="30"/>
        </w:rPr>
      </w:pPr>
      <w:r>
        <w:rPr>
          <w:rFonts w:hint="eastAsia"/>
          <w:sz w:val="30"/>
          <w:szCs w:val="30"/>
        </w:rPr>
        <w:t>二、撤销广东省蕉岭县人民法院（</w:t>
      </w:r>
      <w:r>
        <w:rPr>
          <w:rFonts w:hint="eastAsia"/>
          <w:sz w:val="30"/>
          <w:szCs w:val="30"/>
        </w:rPr>
        <w:t>2014</w:t>
      </w:r>
      <w:r>
        <w:rPr>
          <w:rFonts w:hint="eastAsia"/>
          <w:sz w:val="30"/>
          <w:szCs w:val="30"/>
        </w:rPr>
        <w:t>）梅蕉法刑初字第</w:t>
      </w:r>
      <w:r>
        <w:rPr>
          <w:rFonts w:hint="eastAsia"/>
          <w:sz w:val="30"/>
          <w:szCs w:val="30"/>
        </w:rPr>
        <w:t>7</w:t>
      </w:r>
      <w:r>
        <w:rPr>
          <w:rFonts w:hint="eastAsia"/>
          <w:sz w:val="30"/>
          <w:szCs w:val="30"/>
        </w:rPr>
        <w:t>号刑事判决第一项中对被告人黄＊＊的量刑部分及第二项。</w:t>
      </w:r>
    </w:p>
    <w:p w:rsidR="00A05ADE" w:rsidRDefault="00A05ADE">
      <w:pPr>
        <w:spacing w:line="500" w:lineRule="atLeast"/>
        <w:ind w:firstLine="600"/>
        <w:divId w:val="1723401588"/>
        <w:rPr>
          <w:rFonts w:hint="eastAsia"/>
          <w:sz w:val="30"/>
          <w:szCs w:val="30"/>
        </w:rPr>
      </w:pPr>
      <w:r>
        <w:rPr>
          <w:rFonts w:hint="eastAsia"/>
          <w:sz w:val="30"/>
          <w:szCs w:val="30"/>
        </w:rPr>
        <w:t>三、上诉人黄＊＊犯贪污罪，免予刑事处罚。</w:t>
      </w:r>
    </w:p>
    <w:p w:rsidR="00A05ADE" w:rsidRDefault="00A05ADE">
      <w:pPr>
        <w:spacing w:line="500" w:lineRule="atLeast"/>
        <w:ind w:firstLine="600"/>
        <w:divId w:val="1205829197"/>
        <w:rPr>
          <w:rFonts w:hint="eastAsia"/>
          <w:sz w:val="30"/>
          <w:szCs w:val="30"/>
        </w:rPr>
      </w:pPr>
      <w:r>
        <w:rPr>
          <w:rFonts w:hint="eastAsia"/>
          <w:sz w:val="30"/>
          <w:szCs w:val="30"/>
        </w:rPr>
        <w:t>四、上诉人黄＊＊犯罪所得赃款人民币</w:t>
      </w:r>
      <w:r>
        <w:rPr>
          <w:rFonts w:hint="eastAsia"/>
          <w:sz w:val="30"/>
          <w:szCs w:val="30"/>
        </w:rPr>
        <w:t>40000</w:t>
      </w:r>
      <w:r>
        <w:rPr>
          <w:rFonts w:hint="eastAsia"/>
          <w:sz w:val="30"/>
          <w:szCs w:val="30"/>
        </w:rPr>
        <w:t>元，予以没收，此款由侦查机关上缴国库。</w:t>
      </w:r>
    </w:p>
    <w:p w:rsidR="00A05ADE" w:rsidRDefault="00A05ADE">
      <w:pPr>
        <w:spacing w:line="500" w:lineRule="atLeast"/>
        <w:ind w:firstLine="600"/>
        <w:divId w:val="2029062544"/>
        <w:rPr>
          <w:rFonts w:hint="eastAsia"/>
          <w:sz w:val="30"/>
          <w:szCs w:val="30"/>
        </w:rPr>
      </w:pPr>
      <w:r>
        <w:rPr>
          <w:rFonts w:hint="eastAsia"/>
          <w:sz w:val="30"/>
          <w:szCs w:val="30"/>
        </w:rPr>
        <w:t>本判决为终审判决。</w:t>
      </w:r>
    </w:p>
    <w:p w:rsidR="00A05ADE" w:rsidRDefault="00A05ADE">
      <w:pPr>
        <w:spacing w:line="500" w:lineRule="atLeast"/>
        <w:jc w:val="right"/>
        <w:divId w:val="1439837896"/>
        <w:rPr>
          <w:rFonts w:hint="eastAsia"/>
          <w:sz w:val="30"/>
          <w:szCs w:val="30"/>
        </w:rPr>
      </w:pPr>
      <w:r>
        <w:rPr>
          <w:rFonts w:hint="eastAsia"/>
          <w:sz w:val="30"/>
          <w:szCs w:val="30"/>
        </w:rPr>
        <w:t>审判长　　刘庆新</w:t>
      </w:r>
    </w:p>
    <w:p w:rsidR="00A05ADE" w:rsidRDefault="00A05ADE">
      <w:pPr>
        <w:spacing w:line="500" w:lineRule="atLeast"/>
        <w:jc w:val="right"/>
        <w:divId w:val="1262911439"/>
        <w:rPr>
          <w:rFonts w:hint="eastAsia"/>
          <w:sz w:val="30"/>
          <w:szCs w:val="30"/>
        </w:rPr>
      </w:pPr>
      <w:r>
        <w:rPr>
          <w:rFonts w:hint="eastAsia"/>
          <w:sz w:val="30"/>
          <w:szCs w:val="30"/>
        </w:rPr>
        <w:t>审判员　　黄清波</w:t>
      </w:r>
    </w:p>
    <w:p w:rsidR="00A05ADE" w:rsidRDefault="00A05ADE">
      <w:pPr>
        <w:spacing w:line="500" w:lineRule="atLeast"/>
        <w:jc w:val="right"/>
        <w:divId w:val="1723022835"/>
        <w:rPr>
          <w:rFonts w:hint="eastAsia"/>
          <w:sz w:val="30"/>
          <w:szCs w:val="30"/>
        </w:rPr>
      </w:pPr>
      <w:r>
        <w:rPr>
          <w:rFonts w:hint="eastAsia"/>
          <w:sz w:val="30"/>
          <w:szCs w:val="30"/>
        </w:rPr>
        <w:t>审判员　　范宜佳</w:t>
      </w:r>
    </w:p>
    <w:p w:rsidR="00A05ADE" w:rsidRDefault="00A05ADE">
      <w:pPr>
        <w:spacing w:line="500" w:lineRule="atLeast"/>
        <w:jc w:val="right"/>
        <w:divId w:val="932980261"/>
        <w:rPr>
          <w:rFonts w:hint="eastAsia"/>
          <w:sz w:val="30"/>
          <w:szCs w:val="30"/>
        </w:rPr>
      </w:pPr>
      <w:r>
        <w:rPr>
          <w:rFonts w:hint="eastAsia"/>
          <w:sz w:val="30"/>
          <w:szCs w:val="30"/>
        </w:rPr>
        <w:t>二〇一四年五月二十二日</w:t>
      </w:r>
    </w:p>
    <w:p w:rsidR="00A05ADE" w:rsidRDefault="00A05ADE">
      <w:pPr>
        <w:spacing w:line="500" w:lineRule="atLeast"/>
        <w:jc w:val="right"/>
        <w:divId w:val="1722359564"/>
        <w:rPr>
          <w:rFonts w:hint="eastAsia"/>
          <w:sz w:val="30"/>
          <w:szCs w:val="30"/>
        </w:rPr>
      </w:pPr>
      <w:r>
        <w:rPr>
          <w:rFonts w:hint="eastAsia"/>
          <w:sz w:val="30"/>
          <w:szCs w:val="30"/>
        </w:rPr>
        <w:t>书记员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5ADE" w:rsidRDefault="00A05ADE" w:rsidP="00A05ADE">
      <w:pPr>
        <w:rPr>
          <w:rFonts w:hint="eastAsia"/>
        </w:rPr>
      </w:pPr>
      <w:r>
        <w:separator/>
      </w:r>
    </w:p>
  </w:endnote>
  <w:endnote w:type="continuationSeparator" w:id="0">
    <w:p w:rsidR="00A05ADE" w:rsidRDefault="00A05ADE" w:rsidP="00A05A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5ADE" w:rsidRDefault="00A05ADE" w:rsidP="00A05ADE">
      <w:pPr>
        <w:rPr>
          <w:rFonts w:hint="eastAsia"/>
        </w:rPr>
      </w:pPr>
      <w:r>
        <w:separator/>
      </w:r>
    </w:p>
  </w:footnote>
  <w:footnote w:type="continuationSeparator" w:id="0">
    <w:p w:rsidR="00A05ADE" w:rsidRDefault="00A05ADE" w:rsidP="00A05A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5ADE"/>
    <w:rsid w:val="002A6721"/>
    <w:rsid w:val="00A05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5ADE"/>
    <w:pPr>
      <w:tabs>
        <w:tab w:val="center" w:pos="4153"/>
        <w:tab w:val="right" w:pos="8306"/>
      </w:tabs>
      <w:snapToGrid w:val="0"/>
      <w:jc w:val="center"/>
    </w:pPr>
    <w:rPr>
      <w:sz w:val="18"/>
      <w:szCs w:val="18"/>
    </w:rPr>
  </w:style>
  <w:style w:type="character" w:customStyle="1" w:styleId="a4">
    <w:name w:val="页眉 字符"/>
    <w:basedOn w:val="a0"/>
    <w:link w:val="a3"/>
    <w:uiPriority w:val="99"/>
    <w:rsid w:val="00A05ADE"/>
    <w:rPr>
      <w:rFonts w:ascii="宋体" w:eastAsia="宋体" w:hAnsi="宋体" w:cs="宋体"/>
      <w:sz w:val="18"/>
      <w:szCs w:val="18"/>
    </w:rPr>
  </w:style>
  <w:style w:type="paragraph" w:styleId="a5">
    <w:name w:val="footer"/>
    <w:basedOn w:val="a"/>
    <w:link w:val="a6"/>
    <w:uiPriority w:val="99"/>
    <w:unhideWhenUsed/>
    <w:rsid w:val="00A05ADE"/>
    <w:pPr>
      <w:tabs>
        <w:tab w:val="center" w:pos="4153"/>
        <w:tab w:val="right" w:pos="8306"/>
      </w:tabs>
      <w:snapToGrid w:val="0"/>
    </w:pPr>
    <w:rPr>
      <w:sz w:val="18"/>
      <w:szCs w:val="18"/>
    </w:rPr>
  </w:style>
  <w:style w:type="character" w:customStyle="1" w:styleId="a6">
    <w:name w:val="页脚 字符"/>
    <w:basedOn w:val="a0"/>
    <w:link w:val="a5"/>
    <w:uiPriority w:val="99"/>
    <w:rsid w:val="00A05A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00185">
      <w:marLeft w:val="0"/>
      <w:marRight w:val="0"/>
      <w:marTop w:val="10"/>
      <w:marBottom w:val="10"/>
      <w:divBdr>
        <w:top w:val="none" w:sz="0" w:space="0" w:color="auto"/>
        <w:left w:val="none" w:sz="0" w:space="0" w:color="auto"/>
        <w:bottom w:val="none" w:sz="0" w:space="0" w:color="auto"/>
        <w:right w:val="none" w:sz="0" w:space="0" w:color="auto"/>
      </w:divBdr>
    </w:div>
    <w:div w:id="173962394">
      <w:marLeft w:val="0"/>
      <w:marRight w:val="0"/>
      <w:marTop w:val="10"/>
      <w:marBottom w:val="10"/>
      <w:divBdr>
        <w:top w:val="none" w:sz="0" w:space="0" w:color="auto"/>
        <w:left w:val="none" w:sz="0" w:space="0" w:color="auto"/>
        <w:bottom w:val="none" w:sz="0" w:space="0" w:color="auto"/>
        <w:right w:val="none" w:sz="0" w:space="0" w:color="auto"/>
      </w:divBdr>
    </w:div>
    <w:div w:id="188838824">
      <w:marLeft w:val="0"/>
      <w:marRight w:val="0"/>
      <w:marTop w:val="10"/>
      <w:marBottom w:val="10"/>
      <w:divBdr>
        <w:top w:val="none" w:sz="0" w:space="0" w:color="auto"/>
        <w:left w:val="none" w:sz="0" w:space="0" w:color="auto"/>
        <w:bottom w:val="none" w:sz="0" w:space="0" w:color="auto"/>
        <w:right w:val="none" w:sz="0" w:space="0" w:color="auto"/>
      </w:divBdr>
    </w:div>
    <w:div w:id="293871979">
      <w:marLeft w:val="0"/>
      <w:marRight w:val="0"/>
      <w:marTop w:val="10"/>
      <w:marBottom w:val="10"/>
      <w:divBdr>
        <w:top w:val="none" w:sz="0" w:space="0" w:color="auto"/>
        <w:left w:val="none" w:sz="0" w:space="0" w:color="auto"/>
        <w:bottom w:val="none" w:sz="0" w:space="0" w:color="auto"/>
        <w:right w:val="none" w:sz="0" w:space="0" w:color="auto"/>
      </w:divBdr>
    </w:div>
    <w:div w:id="330912344">
      <w:marLeft w:val="0"/>
      <w:marRight w:val="0"/>
      <w:marTop w:val="10"/>
      <w:marBottom w:val="10"/>
      <w:divBdr>
        <w:top w:val="none" w:sz="0" w:space="0" w:color="auto"/>
        <w:left w:val="none" w:sz="0" w:space="0" w:color="auto"/>
        <w:bottom w:val="none" w:sz="0" w:space="0" w:color="auto"/>
        <w:right w:val="none" w:sz="0" w:space="0" w:color="auto"/>
      </w:divBdr>
    </w:div>
    <w:div w:id="338848028">
      <w:marLeft w:val="0"/>
      <w:marRight w:val="0"/>
      <w:marTop w:val="10"/>
      <w:marBottom w:val="10"/>
      <w:divBdr>
        <w:top w:val="none" w:sz="0" w:space="0" w:color="auto"/>
        <w:left w:val="none" w:sz="0" w:space="0" w:color="auto"/>
        <w:bottom w:val="none" w:sz="0" w:space="0" w:color="auto"/>
        <w:right w:val="none" w:sz="0" w:space="0" w:color="auto"/>
      </w:divBdr>
    </w:div>
    <w:div w:id="369034039">
      <w:marLeft w:val="0"/>
      <w:marRight w:val="0"/>
      <w:marTop w:val="10"/>
      <w:marBottom w:val="10"/>
      <w:divBdr>
        <w:top w:val="none" w:sz="0" w:space="0" w:color="auto"/>
        <w:left w:val="none" w:sz="0" w:space="0" w:color="auto"/>
        <w:bottom w:val="none" w:sz="0" w:space="0" w:color="auto"/>
        <w:right w:val="none" w:sz="0" w:space="0" w:color="auto"/>
      </w:divBdr>
    </w:div>
    <w:div w:id="397636738">
      <w:marLeft w:val="0"/>
      <w:marRight w:val="0"/>
      <w:marTop w:val="10"/>
      <w:marBottom w:val="10"/>
      <w:divBdr>
        <w:top w:val="none" w:sz="0" w:space="0" w:color="auto"/>
        <w:left w:val="none" w:sz="0" w:space="0" w:color="auto"/>
        <w:bottom w:val="none" w:sz="0" w:space="0" w:color="auto"/>
        <w:right w:val="none" w:sz="0" w:space="0" w:color="auto"/>
      </w:divBdr>
    </w:div>
    <w:div w:id="416826755">
      <w:marLeft w:val="0"/>
      <w:marRight w:val="0"/>
      <w:marTop w:val="10"/>
      <w:marBottom w:val="10"/>
      <w:divBdr>
        <w:top w:val="none" w:sz="0" w:space="0" w:color="auto"/>
        <w:left w:val="none" w:sz="0" w:space="0" w:color="auto"/>
        <w:bottom w:val="none" w:sz="0" w:space="0" w:color="auto"/>
        <w:right w:val="none" w:sz="0" w:space="0" w:color="auto"/>
      </w:divBdr>
    </w:div>
    <w:div w:id="487093205">
      <w:marLeft w:val="0"/>
      <w:marRight w:val="0"/>
      <w:marTop w:val="10"/>
      <w:marBottom w:val="10"/>
      <w:divBdr>
        <w:top w:val="none" w:sz="0" w:space="0" w:color="auto"/>
        <w:left w:val="none" w:sz="0" w:space="0" w:color="auto"/>
        <w:bottom w:val="none" w:sz="0" w:space="0" w:color="auto"/>
        <w:right w:val="none" w:sz="0" w:space="0" w:color="auto"/>
      </w:divBdr>
    </w:div>
    <w:div w:id="502475566">
      <w:marLeft w:val="0"/>
      <w:marRight w:val="0"/>
      <w:marTop w:val="10"/>
      <w:marBottom w:val="10"/>
      <w:divBdr>
        <w:top w:val="none" w:sz="0" w:space="0" w:color="auto"/>
        <w:left w:val="none" w:sz="0" w:space="0" w:color="auto"/>
        <w:bottom w:val="none" w:sz="0" w:space="0" w:color="auto"/>
        <w:right w:val="none" w:sz="0" w:space="0" w:color="auto"/>
      </w:divBdr>
    </w:div>
    <w:div w:id="535585765">
      <w:marLeft w:val="0"/>
      <w:marRight w:val="0"/>
      <w:marTop w:val="10"/>
      <w:marBottom w:val="10"/>
      <w:divBdr>
        <w:top w:val="none" w:sz="0" w:space="0" w:color="auto"/>
        <w:left w:val="none" w:sz="0" w:space="0" w:color="auto"/>
        <w:bottom w:val="none" w:sz="0" w:space="0" w:color="auto"/>
        <w:right w:val="none" w:sz="0" w:space="0" w:color="auto"/>
      </w:divBdr>
    </w:div>
    <w:div w:id="602885547">
      <w:marLeft w:val="0"/>
      <w:marRight w:val="0"/>
      <w:marTop w:val="10"/>
      <w:marBottom w:val="10"/>
      <w:divBdr>
        <w:top w:val="none" w:sz="0" w:space="0" w:color="auto"/>
        <w:left w:val="none" w:sz="0" w:space="0" w:color="auto"/>
        <w:bottom w:val="none" w:sz="0" w:space="0" w:color="auto"/>
        <w:right w:val="none" w:sz="0" w:space="0" w:color="auto"/>
      </w:divBdr>
    </w:div>
    <w:div w:id="652295446">
      <w:marLeft w:val="0"/>
      <w:marRight w:val="0"/>
      <w:marTop w:val="10"/>
      <w:marBottom w:val="10"/>
      <w:divBdr>
        <w:top w:val="none" w:sz="0" w:space="0" w:color="auto"/>
        <w:left w:val="none" w:sz="0" w:space="0" w:color="auto"/>
        <w:bottom w:val="none" w:sz="0" w:space="0" w:color="auto"/>
        <w:right w:val="none" w:sz="0" w:space="0" w:color="auto"/>
      </w:divBdr>
    </w:div>
    <w:div w:id="771360539">
      <w:marLeft w:val="0"/>
      <w:marRight w:val="0"/>
      <w:marTop w:val="10"/>
      <w:marBottom w:val="10"/>
      <w:divBdr>
        <w:top w:val="none" w:sz="0" w:space="0" w:color="auto"/>
        <w:left w:val="none" w:sz="0" w:space="0" w:color="auto"/>
        <w:bottom w:val="none" w:sz="0" w:space="0" w:color="auto"/>
        <w:right w:val="none" w:sz="0" w:space="0" w:color="auto"/>
      </w:divBdr>
    </w:div>
    <w:div w:id="782923494">
      <w:marLeft w:val="0"/>
      <w:marRight w:val="0"/>
      <w:marTop w:val="10"/>
      <w:marBottom w:val="10"/>
      <w:divBdr>
        <w:top w:val="none" w:sz="0" w:space="0" w:color="auto"/>
        <w:left w:val="none" w:sz="0" w:space="0" w:color="auto"/>
        <w:bottom w:val="none" w:sz="0" w:space="0" w:color="auto"/>
        <w:right w:val="none" w:sz="0" w:space="0" w:color="auto"/>
      </w:divBdr>
    </w:div>
    <w:div w:id="874658376">
      <w:marLeft w:val="0"/>
      <w:marRight w:val="0"/>
      <w:marTop w:val="10"/>
      <w:marBottom w:val="10"/>
      <w:divBdr>
        <w:top w:val="none" w:sz="0" w:space="0" w:color="auto"/>
        <w:left w:val="none" w:sz="0" w:space="0" w:color="auto"/>
        <w:bottom w:val="none" w:sz="0" w:space="0" w:color="auto"/>
        <w:right w:val="none" w:sz="0" w:space="0" w:color="auto"/>
      </w:divBdr>
    </w:div>
    <w:div w:id="902835911">
      <w:marLeft w:val="0"/>
      <w:marRight w:val="0"/>
      <w:marTop w:val="10"/>
      <w:marBottom w:val="10"/>
      <w:divBdr>
        <w:top w:val="none" w:sz="0" w:space="0" w:color="auto"/>
        <w:left w:val="none" w:sz="0" w:space="0" w:color="auto"/>
        <w:bottom w:val="none" w:sz="0" w:space="0" w:color="auto"/>
        <w:right w:val="none" w:sz="0" w:space="0" w:color="auto"/>
      </w:divBdr>
    </w:div>
    <w:div w:id="932980261">
      <w:marLeft w:val="0"/>
      <w:marRight w:val="720"/>
      <w:marTop w:val="10"/>
      <w:marBottom w:val="10"/>
      <w:divBdr>
        <w:top w:val="none" w:sz="0" w:space="0" w:color="auto"/>
        <w:left w:val="none" w:sz="0" w:space="0" w:color="auto"/>
        <w:bottom w:val="none" w:sz="0" w:space="0" w:color="auto"/>
        <w:right w:val="none" w:sz="0" w:space="0" w:color="auto"/>
      </w:divBdr>
    </w:div>
    <w:div w:id="957879769">
      <w:marLeft w:val="0"/>
      <w:marRight w:val="0"/>
      <w:marTop w:val="10"/>
      <w:marBottom w:val="10"/>
      <w:divBdr>
        <w:top w:val="none" w:sz="0" w:space="0" w:color="auto"/>
        <w:left w:val="none" w:sz="0" w:space="0" w:color="auto"/>
        <w:bottom w:val="none" w:sz="0" w:space="0" w:color="auto"/>
        <w:right w:val="none" w:sz="0" w:space="0" w:color="auto"/>
      </w:divBdr>
    </w:div>
    <w:div w:id="967317507">
      <w:marLeft w:val="0"/>
      <w:marRight w:val="0"/>
      <w:marTop w:val="10"/>
      <w:marBottom w:val="10"/>
      <w:divBdr>
        <w:top w:val="none" w:sz="0" w:space="0" w:color="auto"/>
        <w:left w:val="none" w:sz="0" w:space="0" w:color="auto"/>
        <w:bottom w:val="none" w:sz="0" w:space="0" w:color="auto"/>
        <w:right w:val="none" w:sz="0" w:space="0" w:color="auto"/>
      </w:divBdr>
    </w:div>
    <w:div w:id="1091512962">
      <w:marLeft w:val="0"/>
      <w:marRight w:val="0"/>
      <w:marTop w:val="10"/>
      <w:marBottom w:val="10"/>
      <w:divBdr>
        <w:top w:val="none" w:sz="0" w:space="0" w:color="auto"/>
        <w:left w:val="none" w:sz="0" w:space="0" w:color="auto"/>
        <w:bottom w:val="none" w:sz="0" w:space="0" w:color="auto"/>
        <w:right w:val="none" w:sz="0" w:space="0" w:color="auto"/>
      </w:divBdr>
    </w:div>
    <w:div w:id="1193031962">
      <w:marLeft w:val="0"/>
      <w:marRight w:val="0"/>
      <w:marTop w:val="10"/>
      <w:marBottom w:val="10"/>
      <w:divBdr>
        <w:top w:val="none" w:sz="0" w:space="0" w:color="auto"/>
        <w:left w:val="none" w:sz="0" w:space="0" w:color="auto"/>
        <w:bottom w:val="none" w:sz="0" w:space="0" w:color="auto"/>
        <w:right w:val="none" w:sz="0" w:space="0" w:color="auto"/>
      </w:divBdr>
    </w:div>
    <w:div w:id="1200554071">
      <w:marLeft w:val="0"/>
      <w:marRight w:val="0"/>
      <w:marTop w:val="10"/>
      <w:marBottom w:val="10"/>
      <w:divBdr>
        <w:top w:val="none" w:sz="0" w:space="0" w:color="auto"/>
        <w:left w:val="none" w:sz="0" w:space="0" w:color="auto"/>
        <w:bottom w:val="none" w:sz="0" w:space="0" w:color="auto"/>
        <w:right w:val="none" w:sz="0" w:space="0" w:color="auto"/>
      </w:divBdr>
    </w:div>
    <w:div w:id="1205829197">
      <w:marLeft w:val="0"/>
      <w:marRight w:val="0"/>
      <w:marTop w:val="10"/>
      <w:marBottom w:val="10"/>
      <w:divBdr>
        <w:top w:val="none" w:sz="0" w:space="0" w:color="auto"/>
        <w:left w:val="none" w:sz="0" w:space="0" w:color="auto"/>
        <w:bottom w:val="none" w:sz="0" w:space="0" w:color="auto"/>
        <w:right w:val="none" w:sz="0" w:space="0" w:color="auto"/>
      </w:divBdr>
    </w:div>
    <w:div w:id="1262911439">
      <w:marLeft w:val="0"/>
      <w:marRight w:val="720"/>
      <w:marTop w:val="10"/>
      <w:marBottom w:val="10"/>
      <w:divBdr>
        <w:top w:val="none" w:sz="0" w:space="0" w:color="auto"/>
        <w:left w:val="none" w:sz="0" w:space="0" w:color="auto"/>
        <w:bottom w:val="none" w:sz="0" w:space="0" w:color="auto"/>
        <w:right w:val="none" w:sz="0" w:space="0" w:color="auto"/>
      </w:divBdr>
    </w:div>
    <w:div w:id="1330058287">
      <w:marLeft w:val="0"/>
      <w:marRight w:val="0"/>
      <w:marTop w:val="10"/>
      <w:marBottom w:val="10"/>
      <w:divBdr>
        <w:top w:val="none" w:sz="0" w:space="0" w:color="auto"/>
        <w:left w:val="none" w:sz="0" w:space="0" w:color="auto"/>
        <w:bottom w:val="none" w:sz="0" w:space="0" w:color="auto"/>
        <w:right w:val="none" w:sz="0" w:space="0" w:color="auto"/>
      </w:divBdr>
    </w:div>
    <w:div w:id="1439837896">
      <w:marLeft w:val="0"/>
      <w:marRight w:val="720"/>
      <w:marTop w:val="10"/>
      <w:marBottom w:val="10"/>
      <w:divBdr>
        <w:top w:val="none" w:sz="0" w:space="0" w:color="auto"/>
        <w:left w:val="none" w:sz="0" w:space="0" w:color="auto"/>
        <w:bottom w:val="none" w:sz="0" w:space="0" w:color="auto"/>
        <w:right w:val="none" w:sz="0" w:space="0" w:color="auto"/>
      </w:divBdr>
    </w:div>
    <w:div w:id="1457137154">
      <w:marLeft w:val="0"/>
      <w:marRight w:val="0"/>
      <w:marTop w:val="10"/>
      <w:marBottom w:val="10"/>
      <w:divBdr>
        <w:top w:val="none" w:sz="0" w:space="0" w:color="auto"/>
        <w:left w:val="none" w:sz="0" w:space="0" w:color="auto"/>
        <w:bottom w:val="none" w:sz="0" w:space="0" w:color="auto"/>
        <w:right w:val="none" w:sz="0" w:space="0" w:color="auto"/>
      </w:divBdr>
    </w:div>
    <w:div w:id="1459254838">
      <w:marLeft w:val="0"/>
      <w:marRight w:val="0"/>
      <w:marTop w:val="10"/>
      <w:marBottom w:val="10"/>
      <w:divBdr>
        <w:top w:val="none" w:sz="0" w:space="0" w:color="auto"/>
        <w:left w:val="none" w:sz="0" w:space="0" w:color="auto"/>
        <w:bottom w:val="none" w:sz="0" w:space="0" w:color="auto"/>
        <w:right w:val="none" w:sz="0" w:space="0" w:color="auto"/>
      </w:divBdr>
    </w:div>
    <w:div w:id="1622833085">
      <w:marLeft w:val="0"/>
      <w:marRight w:val="0"/>
      <w:marTop w:val="10"/>
      <w:marBottom w:val="10"/>
      <w:divBdr>
        <w:top w:val="none" w:sz="0" w:space="0" w:color="auto"/>
        <w:left w:val="none" w:sz="0" w:space="0" w:color="auto"/>
        <w:bottom w:val="none" w:sz="0" w:space="0" w:color="auto"/>
        <w:right w:val="none" w:sz="0" w:space="0" w:color="auto"/>
      </w:divBdr>
    </w:div>
    <w:div w:id="1720401882">
      <w:marLeft w:val="0"/>
      <w:marRight w:val="0"/>
      <w:marTop w:val="10"/>
      <w:marBottom w:val="10"/>
      <w:divBdr>
        <w:top w:val="none" w:sz="0" w:space="0" w:color="auto"/>
        <w:left w:val="none" w:sz="0" w:space="0" w:color="auto"/>
        <w:bottom w:val="none" w:sz="0" w:space="0" w:color="auto"/>
        <w:right w:val="none" w:sz="0" w:space="0" w:color="auto"/>
      </w:divBdr>
    </w:div>
    <w:div w:id="1722359564">
      <w:marLeft w:val="0"/>
      <w:marRight w:val="720"/>
      <w:marTop w:val="10"/>
      <w:marBottom w:val="10"/>
      <w:divBdr>
        <w:top w:val="none" w:sz="0" w:space="0" w:color="auto"/>
        <w:left w:val="none" w:sz="0" w:space="0" w:color="auto"/>
        <w:bottom w:val="none" w:sz="0" w:space="0" w:color="auto"/>
        <w:right w:val="none" w:sz="0" w:space="0" w:color="auto"/>
      </w:divBdr>
    </w:div>
    <w:div w:id="1723022835">
      <w:marLeft w:val="0"/>
      <w:marRight w:val="720"/>
      <w:marTop w:val="10"/>
      <w:marBottom w:val="10"/>
      <w:divBdr>
        <w:top w:val="none" w:sz="0" w:space="0" w:color="auto"/>
        <w:left w:val="none" w:sz="0" w:space="0" w:color="auto"/>
        <w:bottom w:val="none" w:sz="0" w:space="0" w:color="auto"/>
        <w:right w:val="none" w:sz="0" w:space="0" w:color="auto"/>
      </w:divBdr>
    </w:div>
    <w:div w:id="1723401588">
      <w:marLeft w:val="0"/>
      <w:marRight w:val="0"/>
      <w:marTop w:val="10"/>
      <w:marBottom w:val="10"/>
      <w:divBdr>
        <w:top w:val="none" w:sz="0" w:space="0" w:color="auto"/>
        <w:left w:val="none" w:sz="0" w:space="0" w:color="auto"/>
        <w:bottom w:val="none" w:sz="0" w:space="0" w:color="auto"/>
        <w:right w:val="none" w:sz="0" w:space="0" w:color="auto"/>
      </w:divBdr>
    </w:div>
    <w:div w:id="2029062544">
      <w:marLeft w:val="0"/>
      <w:marRight w:val="0"/>
      <w:marTop w:val="10"/>
      <w:marBottom w:val="10"/>
      <w:divBdr>
        <w:top w:val="none" w:sz="0" w:space="0" w:color="auto"/>
        <w:left w:val="none" w:sz="0" w:space="0" w:color="auto"/>
        <w:bottom w:val="none" w:sz="0" w:space="0" w:color="auto"/>
        <w:right w:val="none" w:sz="0" w:space="0" w:color="auto"/>
      </w:divBdr>
    </w:div>
    <w:div w:id="20916577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