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0BFF" w:rsidRDefault="00A30BFF">
      <w:pPr>
        <w:spacing w:line="500" w:lineRule="atLeast"/>
        <w:jc w:val="center"/>
        <w:divId w:val="1509371405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广东省广州市荔湾区人民法院</w:t>
      </w:r>
    </w:p>
    <w:p w:rsidR="00A30BFF" w:rsidRDefault="00A30BFF">
      <w:pPr>
        <w:spacing w:line="500" w:lineRule="atLeast"/>
        <w:jc w:val="center"/>
        <w:divId w:val="1198467824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A30BFF" w:rsidRDefault="00A30BFF">
      <w:pPr>
        <w:spacing w:line="500" w:lineRule="atLeast"/>
        <w:jc w:val="right"/>
        <w:divId w:val="14456101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0103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910</w:t>
      </w:r>
      <w:r>
        <w:rPr>
          <w:rFonts w:hint="eastAsia"/>
          <w:sz w:val="30"/>
          <w:szCs w:val="30"/>
        </w:rPr>
        <w:t>号</w:t>
      </w:r>
    </w:p>
    <w:p w:rsidR="00A30BFF" w:rsidRDefault="00A30BFF">
      <w:pPr>
        <w:spacing w:line="500" w:lineRule="atLeast"/>
        <w:ind w:firstLine="600"/>
        <w:divId w:val="17268366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公诉机关广州市荔湾区人民检察院。</w:t>
      </w:r>
    </w:p>
    <w:p w:rsidR="00A30BFF" w:rsidRDefault="00A30BFF">
      <w:pPr>
        <w:spacing w:line="500" w:lineRule="atLeast"/>
        <w:ind w:firstLine="600"/>
        <w:divId w:val="129120717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被告人黄某甲，广州医科大学附属第三医院产前诊断科主管护师，住广东省广州市海珠区，现住广州市海珠区。因涉嫌犯贪污罪于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日被取保候审。</w:t>
      </w:r>
    </w:p>
    <w:p w:rsidR="00A30BFF" w:rsidRDefault="00A30BFF">
      <w:pPr>
        <w:spacing w:line="500" w:lineRule="atLeast"/>
        <w:ind w:firstLine="600"/>
        <w:divId w:val="4024164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公诉机关以穗荔检诉刑诉〔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828</w:t>
      </w:r>
      <w:r>
        <w:rPr>
          <w:rFonts w:hint="eastAsia"/>
          <w:sz w:val="30"/>
          <w:szCs w:val="30"/>
        </w:rPr>
        <w:t>号起诉书指控被告人黄某甲犯贪污罪，于</w:t>
      </w:r>
      <w:r>
        <w:rPr>
          <w:rFonts w:hint="eastAsia"/>
          <w:sz w:val="30"/>
          <w:szCs w:val="30"/>
        </w:rPr>
        <w:t>2016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25</w:t>
      </w:r>
      <w:r>
        <w:rPr>
          <w:rFonts w:hint="eastAsia"/>
          <w:sz w:val="30"/>
          <w:szCs w:val="30"/>
        </w:rPr>
        <w:t>日向本院提起公诉。本院受理后，依法组成合议庭，公开开庭审理了本案。公诉机关指派代理检察员郑键婕出庭支持公诉，被告人黄某甲到庭参加诉讼。现已审理终结。</w:t>
      </w:r>
    </w:p>
    <w:p w:rsidR="00A30BFF" w:rsidRDefault="00A30BFF">
      <w:pPr>
        <w:spacing w:line="500" w:lineRule="atLeast"/>
        <w:ind w:firstLine="600"/>
        <w:divId w:val="20429695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公诉机关指控，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月，被告人黄某甲在担任广州医科大学附属第三医院（位于本市荔湾区多宝路</w:t>
      </w:r>
      <w:r>
        <w:rPr>
          <w:rFonts w:hint="eastAsia"/>
          <w:sz w:val="30"/>
          <w:szCs w:val="30"/>
        </w:rPr>
        <w:t>63</w:t>
      </w:r>
      <w:r>
        <w:rPr>
          <w:rFonts w:hint="eastAsia"/>
          <w:sz w:val="30"/>
          <w:szCs w:val="30"/>
        </w:rPr>
        <w:t>号）产前诊断科主管护师期间，利用负责科室医疗退款申请及审核的职务便利，在患者已经做完检查并取得诊断报告情况下，以虚构患者标本不合格、符合计生转诊条件等借口，冒充患者申请退款的方式，先后</w:t>
      </w:r>
      <w:r>
        <w:rPr>
          <w:rFonts w:hint="eastAsia"/>
          <w:sz w:val="30"/>
          <w:szCs w:val="30"/>
        </w:rPr>
        <w:t>46</w:t>
      </w:r>
      <w:r>
        <w:rPr>
          <w:rFonts w:hint="eastAsia"/>
          <w:sz w:val="30"/>
          <w:szCs w:val="30"/>
        </w:rPr>
        <w:t>次骗取医院退款共计人民币</w:t>
      </w:r>
      <w:r>
        <w:rPr>
          <w:rFonts w:hint="eastAsia"/>
          <w:sz w:val="30"/>
          <w:szCs w:val="30"/>
        </w:rPr>
        <w:t>114217.54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日，被告人黄某甲到该院自动投案。</w:t>
      </w:r>
    </w:p>
    <w:p w:rsidR="00A30BFF" w:rsidRDefault="00A30BFF">
      <w:pPr>
        <w:spacing w:line="500" w:lineRule="atLeast"/>
        <w:ind w:firstLine="600"/>
        <w:divId w:val="11503651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认为，被告人黄某甲无视国家法律，身为国家工作人员，利用职务上的便利，骗取公共财物，数额较大，其行为触犯了《中华人民共和国刑法》第三百八十二条第一款、第三百八十三条第（一）项之规定，应当以贪污罪追究其刑事责任。被告人黄某甲犯罪以后自动投案，如实供述自己的罪行，是自首，根据《中华人民共和国刑法》第六十七条第一款之规定，可以从轻或者减轻处罚。提请法院依法判处。</w:t>
      </w:r>
    </w:p>
    <w:p w:rsidR="00A30BFF" w:rsidRDefault="00A30BFF">
      <w:pPr>
        <w:spacing w:line="500" w:lineRule="atLeast"/>
        <w:ind w:firstLine="600"/>
        <w:divId w:val="5384445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被告人黄某甲对公诉机关指控其犯贪污罪的事实和罪名没有意见，请求从轻处罚。</w:t>
      </w:r>
    </w:p>
    <w:p w:rsidR="00A30BFF" w:rsidRDefault="00A30BFF">
      <w:pPr>
        <w:spacing w:line="500" w:lineRule="atLeast"/>
        <w:ind w:firstLine="600"/>
        <w:divId w:val="10754683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11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月，被告人黄某甲在担任广州医科大学附属第三医院（位于本市荔湾区多宝路</w:t>
      </w:r>
      <w:r>
        <w:rPr>
          <w:rFonts w:hint="eastAsia"/>
          <w:sz w:val="30"/>
          <w:szCs w:val="30"/>
        </w:rPr>
        <w:t>63</w:t>
      </w:r>
      <w:r>
        <w:rPr>
          <w:rFonts w:hint="eastAsia"/>
          <w:sz w:val="30"/>
          <w:szCs w:val="30"/>
        </w:rPr>
        <w:t>号）产前诊断科主管护师期间，利用负责科室医疗退款申请及审核的职务便利，在患者已经做完检查并取得诊断报告情况下，以虚构患者标本不合格、符合计生转诊条件等借口，冒充患者申请退款的方式，先后</w:t>
      </w:r>
      <w:r>
        <w:rPr>
          <w:rFonts w:hint="eastAsia"/>
          <w:sz w:val="30"/>
          <w:szCs w:val="30"/>
        </w:rPr>
        <w:t>46</w:t>
      </w:r>
      <w:r>
        <w:rPr>
          <w:rFonts w:hint="eastAsia"/>
          <w:sz w:val="30"/>
          <w:szCs w:val="30"/>
        </w:rPr>
        <w:t>次骗取医院退款共计人民币</w:t>
      </w:r>
      <w:r>
        <w:rPr>
          <w:rFonts w:hint="eastAsia"/>
          <w:sz w:val="30"/>
          <w:szCs w:val="30"/>
        </w:rPr>
        <w:t>114217.54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30</w:t>
      </w:r>
      <w:r>
        <w:rPr>
          <w:rFonts w:hint="eastAsia"/>
          <w:sz w:val="30"/>
          <w:szCs w:val="30"/>
        </w:rPr>
        <w:t>日，被告人黄某甲到荔湾区人民检察院自动投案。</w:t>
      </w:r>
    </w:p>
    <w:p w:rsidR="00A30BFF" w:rsidRDefault="00A30BFF">
      <w:pPr>
        <w:spacing w:line="500" w:lineRule="atLeast"/>
        <w:ind w:firstLine="600"/>
        <w:divId w:val="16823125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另查，被告人黄某甲于</w:t>
      </w:r>
      <w:r>
        <w:rPr>
          <w:rFonts w:hint="eastAsia"/>
          <w:sz w:val="30"/>
          <w:szCs w:val="30"/>
        </w:rPr>
        <w:t>2015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日退出赃款人民币</w:t>
      </w:r>
      <w:r>
        <w:rPr>
          <w:rFonts w:hint="eastAsia"/>
          <w:sz w:val="30"/>
          <w:szCs w:val="30"/>
        </w:rPr>
        <w:t>114217.54</w:t>
      </w:r>
      <w:r>
        <w:rPr>
          <w:rFonts w:hint="eastAsia"/>
          <w:sz w:val="30"/>
          <w:szCs w:val="30"/>
        </w:rPr>
        <w:t>元（现存于广州医科大学附属第三医院）。</w:t>
      </w:r>
    </w:p>
    <w:p w:rsidR="00A30BFF" w:rsidRDefault="00A30BFF">
      <w:pPr>
        <w:spacing w:line="500" w:lineRule="atLeast"/>
        <w:ind w:firstLine="600"/>
        <w:divId w:val="3258669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当庭举证，经法庭质证、查证属实的证据证实，其中有：广州医科大学附属第三医院产前诊断科的退款统计表、退款明细表、病者退款通知及收据、收费票据，广州医科大学附属第三医院提供的产前诊断主管护师职责、事业单位法人证书、医疗机构执业许可证、被告人黄某甲的个人简历，广州市金铭会计师事务所有限公司出具的报告书，退赃材料，被告人黄某甲的供述与亲笔供词，被告人黄某甲的身份资料等证据予以证实。</w:t>
      </w:r>
    </w:p>
    <w:p w:rsidR="00A30BFF" w:rsidRDefault="00A30BFF">
      <w:pPr>
        <w:spacing w:line="500" w:lineRule="atLeast"/>
        <w:ind w:firstLine="600"/>
        <w:divId w:val="15726906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黄某甲无视国家法律，身为国家工作人员，利用职务上的便利，骗取公共财物，数额较大，其行为已触犯刑律，构成贪污罪，应依法予以惩处。公诉机关指控被告人黄某甲犯贪污罪的事实清楚，证据确实、充分，适用法律正确，指控的罪名成立，本院予以支持。被告人黄某甲犯罪以后自动投案，如实供述其犯罪事实，且已退清全部赃款，依法予以从轻处罚。根据被告人黄某甲的犯罪情节及悔罪表现，可对其适用缓刑。根据《中华人民共和国刑法》第三百八十二条第一款、第三百八十三条第（一）项、第六十七条第一款、第五十二条、第五十三条、第七十二条第一款、第三款、第七十三条第二款、第三款、第六十四条之规定，判决如下：</w:t>
      </w:r>
    </w:p>
    <w:p w:rsidR="00A30BFF" w:rsidRDefault="00A30BFF">
      <w:pPr>
        <w:spacing w:line="500" w:lineRule="atLeast"/>
        <w:ind w:firstLine="600"/>
        <w:divId w:val="98975285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一、被告人黄某甲犯贪污罪，判处有期徒刑一年，缓刑二年，并处罚金人民币十万元。</w:t>
      </w:r>
    </w:p>
    <w:p w:rsidR="00A30BFF" w:rsidRDefault="00A30BFF">
      <w:pPr>
        <w:spacing w:line="500" w:lineRule="atLeast"/>
        <w:ind w:firstLine="600"/>
        <w:divId w:val="9843602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（缓刑考验期从判决确定之日起计算。罚金自本判决发生法律效力第二日起十日内一次性向本院缴纳，上缴国库。）</w:t>
      </w:r>
    </w:p>
    <w:p w:rsidR="00A30BFF" w:rsidRDefault="00A30BFF">
      <w:pPr>
        <w:spacing w:line="500" w:lineRule="atLeast"/>
        <w:ind w:firstLine="600"/>
        <w:divId w:val="9141270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二、被告人黄某甲退出的赃款</w:t>
      </w:r>
      <w:r>
        <w:rPr>
          <w:rFonts w:hint="eastAsia"/>
          <w:sz w:val="30"/>
          <w:szCs w:val="30"/>
        </w:rPr>
        <w:t>114217.54</w:t>
      </w:r>
      <w:r>
        <w:rPr>
          <w:rFonts w:hint="eastAsia"/>
          <w:sz w:val="30"/>
          <w:szCs w:val="30"/>
        </w:rPr>
        <w:t>元（现存于广州医科大学附属第三医院），发还给广州医科大学附属第三医院。</w:t>
      </w:r>
    </w:p>
    <w:p w:rsidR="00A30BFF" w:rsidRDefault="00A30BFF">
      <w:pPr>
        <w:spacing w:line="500" w:lineRule="atLeast"/>
        <w:ind w:firstLine="600"/>
        <w:divId w:val="1757508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如不服本判决，可在接到判决书的第二日起十日内，通过本院或者直接向广东省广州市中级人民法院提出上诉。书面上诉的，应当提交上诉状正本一份，副本二份。</w:t>
      </w:r>
    </w:p>
    <w:p w:rsidR="00A30BFF" w:rsidRDefault="00A30BFF">
      <w:pPr>
        <w:spacing w:line="500" w:lineRule="atLeast"/>
        <w:jc w:val="right"/>
        <w:divId w:val="12666948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何文仪</w:t>
      </w:r>
    </w:p>
    <w:p w:rsidR="00A30BFF" w:rsidRDefault="00A30BFF">
      <w:pPr>
        <w:spacing w:line="500" w:lineRule="atLeast"/>
        <w:jc w:val="right"/>
        <w:divId w:val="3366207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欧少颜</w:t>
      </w:r>
    </w:p>
    <w:p w:rsidR="00A30BFF" w:rsidRDefault="00A30BFF">
      <w:pPr>
        <w:spacing w:line="500" w:lineRule="atLeast"/>
        <w:jc w:val="right"/>
        <w:divId w:val="2919870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袁华就</w:t>
      </w:r>
    </w:p>
    <w:p w:rsidR="00A30BFF" w:rsidRDefault="00A30BFF">
      <w:pPr>
        <w:spacing w:line="500" w:lineRule="atLeast"/>
        <w:jc w:val="right"/>
        <w:divId w:val="7780614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二〇一六年九月二十九日</w:t>
      </w:r>
    </w:p>
    <w:p w:rsidR="00A30BFF" w:rsidRDefault="00A30BFF">
      <w:pPr>
        <w:spacing w:line="500" w:lineRule="atLeast"/>
        <w:jc w:val="right"/>
        <w:divId w:val="4389922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罗燕娜</w:t>
      </w:r>
    </w:p>
    <w:p w:rsidR="00A30BFF" w:rsidRDefault="00A30BFF">
      <w:pPr>
        <w:spacing w:line="500" w:lineRule="atLeast"/>
        <w:ind w:firstLine="600"/>
        <w:divId w:val="137419023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黄祖仪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0BFF" w:rsidRDefault="00A30BFF" w:rsidP="00A30BFF">
      <w:pPr>
        <w:rPr>
          <w:rFonts w:hint="eastAsia"/>
        </w:rPr>
      </w:pPr>
      <w:r>
        <w:separator/>
      </w:r>
    </w:p>
  </w:endnote>
  <w:endnote w:type="continuationSeparator" w:id="0">
    <w:p w:rsidR="00A30BFF" w:rsidRDefault="00A30BFF" w:rsidP="00A30B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0BFF" w:rsidRDefault="00A30BFF" w:rsidP="00A30BFF">
      <w:pPr>
        <w:rPr>
          <w:rFonts w:hint="eastAsia"/>
        </w:rPr>
      </w:pPr>
      <w:r>
        <w:separator/>
      </w:r>
    </w:p>
  </w:footnote>
  <w:footnote w:type="continuationSeparator" w:id="0">
    <w:p w:rsidR="00A30BFF" w:rsidRDefault="00A30BFF" w:rsidP="00A30B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BFF"/>
    <w:rsid w:val="002A6721"/>
    <w:rsid w:val="00A3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30BF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30BFF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30BF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30BFF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98703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9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07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64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27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445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147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0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602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85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3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513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8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487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717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9023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1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7140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6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125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366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08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695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2025-04-30T10:08:00Z</dcterms:created>
  <dcterms:modified xsi:type="dcterms:W3CDTF">2025-04-30T10:08:00Z</dcterms:modified>
</cp:coreProperties>
</file>