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40D4" w:rsidRDefault="007740D4">
      <w:pPr>
        <w:spacing w:line="500" w:lineRule="atLeast"/>
        <w:jc w:val="center"/>
        <w:divId w:val="1460295728"/>
        <w:rPr>
          <w:rFonts w:ascii="黑体" w:eastAsia="黑体" w:hAnsi="黑体"/>
          <w:sz w:val="36"/>
          <w:szCs w:val="36"/>
        </w:rPr>
      </w:pPr>
      <w:r>
        <w:rPr>
          <w:rFonts w:ascii="黑体" w:eastAsia="黑体" w:hAnsi="黑体" w:hint="eastAsia"/>
          <w:sz w:val="36"/>
          <w:szCs w:val="36"/>
        </w:rPr>
        <w:t>广东省封开县人民法院</w:t>
      </w:r>
    </w:p>
    <w:p w:rsidR="007740D4" w:rsidRDefault="007740D4">
      <w:pPr>
        <w:spacing w:line="500" w:lineRule="atLeast"/>
        <w:jc w:val="center"/>
        <w:divId w:val="110238447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740D4" w:rsidRDefault="007740D4">
      <w:pPr>
        <w:spacing w:line="500" w:lineRule="atLeast"/>
        <w:jc w:val="right"/>
        <w:divId w:val="153180156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1225</w:t>
      </w:r>
      <w:r>
        <w:rPr>
          <w:rFonts w:hint="eastAsia"/>
          <w:sz w:val="30"/>
          <w:szCs w:val="30"/>
        </w:rPr>
        <w:t>刑初</w:t>
      </w:r>
      <w:r>
        <w:rPr>
          <w:rFonts w:hint="eastAsia"/>
          <w:sz w:val="30"/>
          <w:szCs w:val="30"/>
        </w:rPr>
        <w:t>43</w:t>
      </w:r>
      <w:r>
        <w:rPr>
          <w:rFonts w:hint="eastAsia"/>
          <w:sz w:val="30"/>
          <w:szCs w:val="30"/>
        </w:rPr>
        <w:t>号</w:t>
      </w:r>
    </w:p>
    <w:p w:rsidR="007740D4" w:rsidRDefault="007740D4">
      <w:pPr>
        <w:spacing w:line="500" w:lineRule="atLeast"/>
        <w:ind w:firstLine="600"/>
        <w:divId w:val="65152684"/>
        <w:rPr>
          <w:rFonts w:hint="eastAsia"/>
          <w:sz w:val="30"/>
          <w:szCs w:val="30"/>
        </w:rPr>
      </w:pPr>
      <w:r>
        <w:rPr>
          <w:rFonts w:hint="eastAsia"/>
          <w:sz w:val="30"/>
          <w:szCs w:val="30"/>
        </w:rPr>
        <w:t>公诉机关封开县人民检察院。</w:t>
      </w:r>
    </w:p>
    <w:p w:rsidR="007740D4" w:rsidRDefault="007740D4">
      <w:pPr>
        <w:spacing w:line="500" w:lineRule="atLeast"/>
        <w:ind w:firstLine="600"/>
        <w:divId w:val="951479412"/>
        <w:rPr>
          <w:rFonts w:hint="eastAsia"/>
          <w:sz w:val="30"/>
          <w:szCs w:val="30"/>
        </w:rPr>
      </w:pPr>
      <w:r>
        <w:rPr>
          <w:rFonts w:hint="eastAsia"/>
          <w:sz w:val="30"/>
          <w:szCs w:val="30"/>
        </w:rPr>
        <w:t>被告人黄某甲，男，广东省封开县人，汉族，大学本科文化，中共党员，现在封开县财政局农业股工作，户籍所在地封开县江口镇，现住封开县。</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日因本案被取保候审。</w:t>
      </w:r>
    </w:p>
    <w:p w:rsidR="007740D4" w:rsidRDefault="007740D4">
      <w:pPr>
        <w:spacing w:line="500" w:lineRule="atLeast"/>
        <w:ind w:firstLine="600"/>
        <w:divId w:val="1002899612"/>
        <w:rPr>
          <w:rFonts w:hint="eastAsia"/>
          <w:sz w:val="30"/>
          <w:szCs w:val="30"/>
        </w:rPr>
      </w:pPr>
      <w:r>
        <w:rPr>
          <w:rFonts w:hint="eastAsia"/>
          <w:sz w:val="30"/>
          <w:szCs w:val="30"/>
        </w:rPr>
        <w:t>封开县人民检察院以封检刑诉（</w:t>
      </w:r>
      <w:r>
        <w:rPr>
          <w:rFonts w:hint="eastAsia"/>
          <w:sz w:val="30"/>
          <w:szCs w:val="30"/>
        </w:rPr>
        <w:t>2016</w:t>
      </w:r>
      <w:r>
        <w:rPr>
          <w:rFonts w:hint="eastAsia"/>
          <w:sz w:val="30"/>
          <w:szCs w:val="30"/>
        </w:rPr>
        <w:t>）</w:t>
      </w:r>
      <w:r>
        <w:rPr>
          <w:rFonts w:hint="eastAsia"/>
          <w:sz w:val="30"/>
          <w:szCs w:val="30"/>
        </w:rPr>
        <w:t>36</w:t>
      </w:r>
      <w:r>
        <w:rPr>
          <w:rFonts w:hint="eastAsia"/>
          <w:sz w:val="30"/>
          <w:szCs w:val="30"/>
        </w:rPr>
        <w:t>号起诉书指控被告人黄某甲犯受贿罪，于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日向本院提起公诉。本院受理后，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日根据封开县人民检察院的建议，决定对本案延期审理，并于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日恢复审理。本院依法组成合议庭，公开开庭审理了本案。封开县人民检察院指派检察员李淑娥出庭支持公诉，被告人黄某甲到庭参加了诉讼。现已审理终结。</w:t>
      </w:r>
    </w:p>
    <w:p w:rsidR="007740D4" w:rsidRDefault="007740D4">
      <w:pPr>
        <w:spacing w:line="500" w:lineRule="atLeast"/>
        <w:ind w:firstLine="600"/>
        <w:divId w:val="160059731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年，被告人黄某甲在封开县财政局农业股工作期间，利用对封开县村级公益事业建设一事一议财政奖补项目（以下简称“一事一议”项目）进行检查验收以及资金划拨初审的职务便利，非法收受大洲镇、长岗镇等</w:t>
      </w:r>
      <w:r>
        <w:rPr>
          <w:rFonts w:hint="eastAsia"/>
          <w:sz w:val="30"/>
          <w:szCs w:val="30"/>
        </w:rPr>
        <w:t>12</w:t>
      </w:r>
      <w:r>
        <w:rPr>
          <w:rFonts w:hint="eastAsia"/>
          <w:sz w:val="30"/>
          <w:szCs w:val="30"/>
        </w:rPr>
        <w:t>个乡镇政府相关人员贿送的财物共计人民币</w:t>
      </w:r>
      <w:r>
        <w:rPr>
          <w:rFonts w:hint="eastAsia"/>
          <w:sz w:val="30"/>
          <w:szCs w:val="30"/>
        </w:rPr>
        <w:t>40500</w:t>
      </w:r>
      <w:r>
        <w:rPr>
          <w:rFonts w:hint="eastAsia"/>
          <w:sz w:val="30"/>
          <w:szCs w:val="30"/>
        </w:rPr>
        <w:t>元，并在项目检查验收以及资金划拨过程中给予对方关照，为对方谋取利益。具体事实如下：</w:t>
      </w:r>
      <w:r>
        <w:rPr>
          <w:rFonts w:hint="eastAsia"/>
          <w:sz w:val="30"/>
          <w:szCs w:val="30"/>
        </w:rPr>
        <w:t>1</w:t>
      </w:r>
      <w:r>
        <w:rPr>
          <w:rFonts w:hint="eastAsia"/>
          <w:sz w:val="30"/>
          <w:szCs w:val="30"/>
        </w:rPr>
        <w:t>、</w:t>
      </w:r>
      <w:r>
        <w:rPr>
          <w:rFonts w:hint="eastAsia"/>
          <w:sz w:val="30"/>
          <w:szCs w:val="30"/>
        </w:rPr>
        <w:t>2013</w:t>
      </w:r>
      <w:r>
        <w:rPr>
          <w:rFonts w:hint="eastAsia"/>
          <w:sz w:val="30"/>
          <w:szCs w:val="30"/>
        </w:rPr>
        <w:t>年在对大洲镇“一事一议”项目进行检查验收时，收受该镇（党委委员莫某经手）贿送的现金人民币</w:t>
      </w:r>
      <w:r>
        <w:rPr>
          <w:rFonts w:hint="eastAsia"/>
          <w:sz w:val="30"/>
          <w:szCs w:val="30"/>
        </w:rPr>
        <w:t>10000</w:t>
      </w:r>
      <w:r>
        <w:rPr>
          <w:rFonts w:hint="eastAsia"/>
          <w:sz w:val="30"/>
          <w:szCs w:val="30"/>
        </w:rPr>
        <w:t>元；</w:t>
      </w:r>
      <w:r>
        <w:rPr>
          <w:rFonts w:hint="eastAsia"/>
          <w:sz w:val="30"/>
          <w:szCs w:val="30"/>
        </w:rPr>
        <w:t>2</w:t>
      </w:r>
      <w:r>
        <w:rPr>
          <w:rFonts w:hint="eastAsia"/>
          <w:sz w:val="30"/>
          <w:szCs w:val="30"/>
        </w:rPr>
        <w:t>、</w:t>
      </w:r>
      <w:r>
        <w:rPr>
          <w:rFonts w:hint="eastAsia"/>
          <w:sz w:val="30"/>
          <w:szCs w:val="30"/>
        </w:rPr>
        <w:t>2013</w:t>
      </w:r>
      <w:r>
        <w:rPr>
          <w:rFonts w:hint="eastAsia"/>
          <w:sz w:val="30"/>
          <w:szCs w:val="30"/>
        </w:rPr>
        <w:t>年在对长岗镇“一事一议”项目进行检查验收过程中，收受该镇（常务副镇长李某乙经手）贿送的现金人民币</w:t>
      </w:r>
      <w:r>
        <w:rPr>
          <w:rFonts w:hint="eastAsia"/>
          <w:sz w:val="30"/>
          <w:szCs w:val="30"/>
        </w:rPr>
        <w:t>7000</w:t>
      </w:r>
      <w:r>
        <w:rPr>
          <w:rFonts w:hint="eastAsia"/>
          <w:sz w:val="30"/>
          <w:szCs w:val="30"/>
        </w:rPr>
        <w:t>元；</w:t>
      </w:r>
      <w:r>
        <w:rPr>
          <w:rFonts w:hint="eastAsia"/>
          <w:sz w:val="30"/>
          <w:szCs w:val="30"/>
        </w:rPr>
        <w:t>3</w:t>
      </w:r>
      <w:r>
        <w:rPr>
          <w:rFonts w:hint="eastAsia"/>
          <w:sz w:val="30"/>
          <w:szCs w:val="30"/>
        </w:rPr>
        <w:t>、</w:t>
      </w:r>
      <w:r>
        <w:rPr>
          <w:rFonts w:hint="eastAsia"/>
          <w:sz w:val="30"/>
          <w:szCs w:val="30"/>
        </w:rPr>
        <w:t>2013</w:t>
      </w:r>
      <w:r>
        <w:rPr>
          <w:rFonts w:hint="eastAsia"/>
          <w:sz w:val="30"/>
          <w:szCs w:val="30"/>
        </w:rPr>
        <w:t>年收受金装镇政府（镇委书记梁某甲经手）贿送的现金人民币</w:t>
      </w:r>
      <w:r>
        <w:rPr>
          <w:rFonts w:hint="eastAsia"/>
          <w:sz w:val="30"/>
          <w:szCs w:val="30"/>
        </w:rPr>
        <w:t>2000</w:t>
      </w:r>
      <w:r>
        <w:rPr>
          <w:rFonts w:hint="eastAsia"/>
          <w:sz w:val="30"/>
          <w:szCs w:val="30"/>
        </w:rPr>
        <w:t>元；</w:t>
      </w:r>
      <w:r>
        <w:rPr>
          <w:rFonts w:hint="eastAsia"/>
          <w:sz w:val="30"/>
          <w:szCs w:val="30"/>
        </w:rPr>
        <w:t>4</w:t>
      </w:r>
      <w:r>
        <w:rPr>
          <w:rFonts w:hint="eastAsia"/>
          <w:sz w:val="30"/>
          <w:szCs w:val="30"/>
        </w:rPr>
        <w:t>、</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lastRenderedPageBreak/>
        <w:t>年收受了长安镇政府（镇长钱某经手）贿送的现金人民币</w:t>
      </w:r>
      <w:r>
        <w:rPr>
          <w:rFonts w:hint="eastAsia"/>
          <w:sz w:val="30"/>
          <w:szCs w:val="30"/>
        </w:rPr>
        <w:t>500</w:t>
      </w:r>
      <w:r>
        <w:rPr>
          <w:rFonts w:hint="eastAsia"/>
          <w:sz w:val="30"/>
          <w:szCs w:val="30"/>
        </w:rPr>
        <w:t>元；</w:t>
      </w:r>
      <w:r>
        <w:rPr>
          <w:rFonts w:hint="eastAsia"/>
          <w:sz w:val="30"/>
          <w:szCs w:val="30"/>
        </w:rPr>
        <w:t>5</w:t>
      </w:r>
      <w:r>
        <w:rPr>
          <w:rFonts w:hint="eastAsia"/>
          <w:sz w:val="30"/>
          <w:szCs w:val="30"/>
        </w:rPr>
        <w:t>、</w:t>
      </w:r>
      <w:r>
        <w:rPr>
          <w:rFonts w:hint="eastAsia"/>
          <w:sz w:val="30"/>
          <w:szCs w:val="30"/>
        </w:rPr>
        <w:t>2013</w:t>
      </w:r>
      <w:r>
        <w:rPr>
          <w:rFonts w:hint="eastAsia"/>
          <w:sz w:val="30"/>
          <w:szCs w:val="30"/>
        </w:rPr>
        <w:t>年收受了莲镇镇人民政府（党委委员梁某乙经手）贿送的现金人民币</w:t>
      </w:r>
      <w:r>
        <w:rPr>
          <w:rFonts w:hint="eastAsia"/>
          <w:sz w:val="30"/>
          <w:szCs w:val="30"/>
        </w:rPr>
        <w:t>1000</w:t>
      </w:r>
      <w:r>
        <w:rPr>
          <w:rFonts w:hint="eastAsia"/>
          <w:sz w:val="30"/>
          <w:szCs w:val="30"/>
        </w:rPr>
        <w:t>元；</w:t>
      </w:r>
      <w:r>
        <w:rPr>
          <w:rFonts w:hint="eastAsia"/>
          <w:sz w:val="30"/>
          <w:szCs w:val="30"/>
        </w:rPr>
        <w:t>6</w:t>
      </w:r>
      <w:r>
        <w:rPr>
          <w:rFonts w:hint="eastAsia"/>
          <w:sz w:val="30"/>
          <w:szCs w:val="30"/>
        </w:rPr>
        <w:t>、</w:t>
      </w:r>
      <w:r>
        <w:rPr>
          <w:rFonts w:hint="eastAsia"/>
          <w:sz w:val="30"/>
          <w:szCs w:val="30"/>
        </w:rPr>
        <w:t>2012</w:t>
      </w:r>
      <w:r>
        <w:rPr>
          <w:rFonts w:hint="eastAsia"/>
          <w:sz w:val="30"/>
          <w:szCs w:val="30"/>
        </w:rPr>
        <w:t>年收受了都平镇政府（时任纪委书记陈某乙经手）贿送的现金人民币</w:t>
      </w:r>
      <w:r>
        <w:rPr>
          <w:rFonts w:hint="eastAsia"/>
          <w:sz w:val="30"/>
          <w:szCs w:val="30"/>
        </w:rPr>
        <w:t>500</w:t>
      </w:r>
      <w:r>
        <w:rPr>
          <w:rFonts w:hint="eastAsia"/>
          <w:sz w:val="30"/>
          <w:szCs w:val="30"/>
        </w:rPr>
        <w:t>元；</w:t>
      </w:r>
      <w:r>
        <w:rPr>
          <w:rFonts w:hint="eastAsia"/>
          <w:sz w:val="30"/>
          <w:szCs w:val="30"/>
        </w:rPr>
        <w:t>7</w:t>
      </w:r>
      <w:r>
        <w:rPr>
          <w:rFonts w:hint="eastAsia"/>
          <w:sz w:val="30"/>
          <w:szCs w:val="30"/>
        </w:rPr>
        <w:t>、</w:t>
      </w:r>
      <w:r>
        <w:rPr>
          <w:rFonts w:hint="eastAsia"/>
          <w:sz w:val="30"/>
          <w:szCs w:val="30"/>
        </w:rPr>
        <w:t>2013</w:t>
      </w:r>
      <w:r>
        <w:rPr>
          <w:rFonts w:hint="eastAsia"/>
          <w:sz w:val="30"/>
          <w:szCs w:val="30"/>
        </w:rPr>
        <w:t>年收受了大玉口镇政府（副镇长欧某经手）贿送的现金人民币</w:t>
      </w:r>
      <w:r>
        <w:rPr>
          <w:rFonts w:hint="eastAsia"/>
          <w:sz w:val="30"/>
          <w:szCs w:val="30"/>
        </w:rPr>
        <w:t>500</w:t>
      </w:r>
      <w:r>
        <w:rPr>
          <w:rFonts w:hint="eastAsia"/>
          <w:sz w:val="30"/>
          <w:szCs w:val="30"/>
        </w:rPr>
        <w:t>元；</w:t>
      </w:r>
      <w:r>
        <w:rPr>
          <w:rFonts w:hint="eastAsia"/>
          <w:sz w:val="30"/>
          <w:szCs w:val="30"/>
        </w:rPr>
        <w:t>8</w:t>
      </w:r>
      <w:r>
        <w:rPr>
          <w:rFonts w:hint="eastAsia"/>
          <w:sz w:val="30"/>
          <w:szCs w:val="30"/>
        </w:rPr>
        <w:t>、</w:t>
      </w:r>
      <w:r>
        <w:rPr>
          <w:rFonts w:hint="eastAsia"/>
          <w:sz w:val="30"/>
          <w:szCs w:val="30"/>
        </w:rPr>
        <w:t>2013</w:t>
      </w:r>
      <w:r>
        <w:rPr>
          <w:rFonts w:hint="eastAsia"/>
          <w:sz w:val="30"/>
          <w:szCs w:val="30"/>
        </w:rPr>
        <w:t>年，收受了白垢镇政府（党校校长黄某</w:t>
      </w:r>
      <w:r>
        <w:rPr>
          <w:rFonts w:hint="eastAsia"/>
          <w:sz w:val="30"/>
          <w:szCs w:val="30"/>
        </w:rPr>
        <w:t>乙经手）贿送的现金人民币</w:t>
      </w:r>
      <w:r>
        <w:rPr>
          <w:rFonts w:hint="eastAsia"/>
          <w:sz w:val="30"/>
          <w:szCs w:val="30"/>
        </w:rPr>
        <w:t>500</w:t>
      </w:r>
      <w:r>
        <w:rPr>
          <w:rFonts w:hint="eastAsia"/>
          <w:sz w:val="30"/>
          <w:szCs w:val="30"/>
        </w:rPr>
        <w:t>元；</w:t>
      </w:r>
      <w:r>
        <w:rPr>
          <w:rFonts w:hint="eastAsia"/>
          <w:sz w:val="30"/>
          <w:szCs w:val="30"/>
        </w:rPr>
        <w:t>9</w:t>
      </w:r>
      <w:r>
        <w:rPr>
          <w:rFonts w:hint="eastAsia"/>
          <w:sz w:val="30"/>
          <w:szCs w:val="30"/>
        </w:rPr>
        <w:t>、</w:t>
      </w:r>
      <w:r>
        <w:rPr>
          <w:rFonts w:hint="eastAsia"/>
          <w:sz w:val="30"/>
          <w:szCs w:val="30"/>
        </w:rPr>
        <w:t>2013</w:t>
      </w:r>
      <w:r>
        <w:rPr>
          <w:rFonts w:hint="eastAsia"/>
          <w:sz w:val="30"/>
          <w:szCs w:val="30"/>
        </w:rPr>
        <w:t>年收受了江口镇政府（党委委员周某经手）贿送的现金人民币</w:t>
      </w:r>
      <w:r>
        <w:rPr>
          <w:rFonts w:hint="eastAsia"/>
          <w:sz w:val="30"/>
          <w:szCs w:val="30"/>
        </w:rPr>
        <w:t>500</w:t>
      </w:r>
      <w:r>
        <w:rPr>
          <w:rFonts w:hint="eastAsia"/>
          <w:sz w:val="30"/>
          <w:szCs w:val="30"/>
        </w:rPr>
        <w:t>元；</w:t>
      </w:r>
      <w:r>
        <w:rPr>
          <w:rFonts w:hint="eastAsia"/>
          <w:sz w:val="30"/>
          <w:szCs w:val="30"/>
        </w:rPr>
        <w:t>10</w:t>
      </w:r>
      <w:r>
        <w:rPr>
          <w:rFonts w:hint="eastAsia"/>
          <w:sz w:val="30"/>
          <w:szCs w:val="30"/>
        </w:rPr>
        <w:t>、</w:t>
      </w:r>
      <w:r>
        <w:rPr>
          <w:rFonts w:hint="eastAsia"/>
          <w:sz w:val="30"/>
          <w:szCs w:val="30"/>
        </w:rPr>
        <w:t>2012</w:t>
      </w:r>
      <w:r>
        <w:rPr>
          <w:rFonts w:hint="eastAsia"/>
          <w:sz w:val="30"/>
          <w:szCs w:val="30"/>
        </w:rPr>
        <w:t>年收受了南丰镇政府（党委委员杨宇锋经手）贿送的现金人民币</w:t>
      </w:r>
      <w:r>
        <w:rPr>
          <w:rFonts w:hint="eastAsia"/>
          <w:sz w:val="30"/>
          <w:szCs w:val="30"/>
        </w:rPr>
        <w:t>8000</w:t>
      </w:r>
      <w:r>
        <w:rPr>
          <w:rFonts w:hint="eastAsia"/>
          <w:sz w:val="30"/>
          <w:szCs w:val="30"/>
        </w:rPr>
        <w:t>元；</w:t>
      </w:r>
      <w:r>
        <w:rPr>
          <w:rFonts w:hint="eastAsia"/>
          <w:sz w:val="30"/>
          <w:szCs w:val="30"/>
        </w:rPr>
        <w:t>11</w:t>
      </w:r>
      <w:r>
        <w:rPr>
          <w:rFonts w:hint="eastAsia"/>
          <w:sz w:val="30"/>
          <w:szCs w:val="30"/>
        </w:rPr>
        <w:t>、</w:t>
      </w:r>
      <w:r>
        <w:rPr>
          <w:rFonts w:hint="eastAsia"/>
          <w:sz w:val="30"/>
          <w:szCs w:val="30"/>
        </w:rPr>
        <w:t>2012</w:t>
      </w:r>
      <w:r>
        <w:rPr>
          <w:rFonts w:hint="eastAsia"/>
          <w:sz w:val="30"/>
          <w:szCs w:val="30"/>
        </w:rPr>
        <w:t>年收受杏花镇政府（镇委书记陈某丙经手）贿送的现金人民币</w:t>
      </w:r>
      <w:r>
        <w:rPr>
          <w:rFonts w:hint="eastAsia"/>
          <w:sz w:val="30"/>
          <w:szCs w:val="30"/>
        </w:rPr>
        <w:t>8000</w:t>
      </w:r>
      <w:r>
        <w:rPr>
          <w:rFonts w:hint="eastAsia"/>
          <w:sz w:val="30"/>
          <w:szCs w:val="30"/>
        </w:rPr>
        <w:t>元；</w:t>
      </w:r>
      <w:r>
        <w:rPr>
          <w:rFonts w:hint="eastAsia"/>
          <w:sz w:val="30"/>
          <w:szCs w:val="30"/>
        </w:rPr>
        <w:t>12</w:t>
      </w:r>
      <w:r>
        <w:rPr>
          <w:rFonts w:hint="eastAsia"/>
          <w:sz w:val="30"/>
          <w:szCs w:val="30"/>
        </w:rPr>
        <w:t>、</w:t>
      </w:r>
      <w:r>
        <w:rPr>
          <w:rFonts w:hint="eastAsia"/>
          <w:sz w:val="30"/>
          <w:szCs w:val="30"/>
        </w:rPr>
        <w:t>2013</w:t>
      </w:r>
      <w:r>
        <w:rPr>
          <w:rFonts w:hint="eastAsia"/>
          <w:sz w:val="30"/>
          <w:szCs w:val="30"/>
        </w:rPr>
        <w:t>年收受了平凤镇人民政府（党委委员李某丙经手）贿送的现金人民币</w:t>
      </w:r>
      <w:r>
        <w:rPr>
          <w:rFonts w:hint="eastAsia"/>
          <w:sz w:val="30"/>
          <w:szCs w:val="30"/>
        </w:rPr>
        <w:t>2000</w:t>
      </w:r>
      <w:r>
        <w:rPr>
          <w:rFonts w:hint="eastAsia"/>
          <w:sz w:val="30"/>
          <w:szCs w:val="30"/>
        </w:rPr>
        <w:t>元。</w:t>
      </w:r>
    </w:p>
    <w:p w:rsidR="007740D4" w:rsidRDefault="007740D4">
      <w:pPr>
        <w:spacing w:line="500" w:lineRule="atLeast"/>
        <w:ind w:firstLine="600"/>
        <w:divId w:val="894849977"/>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日，被告人黄某甲到封开县人民检察院反贪局投案，并向县纪委退出款项共</w:t>
      </w:r>
      <w:r>
        <w:rPr>
          <w:rFonts w:hint="eastAsia"/>
          <w:sz w:val="30"/>
          <w:szCs w:val="30"/>
        </w:rPr>
        <w:t>64500</w:t>
      </w:r>
      <w:r>
        <w:rPr>
          <w:rFonts w:hint="eastAsia"/>
          <w:sz w:val="30"/>
          <w:szCs w:val="30"/>
        </w:rPr>
        <w:t>元。</w:t>
      </w:r>
    </w:p>
    <w:p w:rsidR="007740D4" w:rsidRDefault="007740D4">
      <w:pPr>
        <w:spacing w:line="500" w:lineRule="atLeast"/>
        <w:ind w:firstLine="600"/>
        <w:divId w:val="2098549485"/>
        <w:rPr>
          <w:rFonts w:hint="eastAsia"/>
          <w:sz w:val="30"/>
          <w:szCs w:val="30"/>
        </w:rPr>
      </w:pPr>
      <w:r>
        <w:rPr>
          <w:rFonts w:hint="eastAsia"/>
          <w:sz w:val="30"/>
          <w:szCs w:val="30"/>
        </w:rPr>
        <w:t>上述事实，被告人在审理过程中亦无异议，且有书证立案决定书、办案经过、户籍信息、公务员登记表、干部任免呈报表、封开县财政局出具的证明、村级公益事业建设一事一议财政奖补项目相关文件、退赃收据复印件、封开县各镇村级公益事业一事一议财政奖补项目报账拨款申请表、证人莫某、李某甲、李某乙、陈某甲、梁某甲、钱某、梁某乙、陈某乙、欧某、吴某甲、黄某乙、周某、杨某、邓某、陈某丙、李某丙、植某、梁某丙、张某、彭某、刘某、吴某乙的证言、被告人黄某甲的供述等证据证实，足以认定。</w:t>
      </w:r>
    </w:p>
    <w:p w:rsidR="007740D4" w:rsidRDefault="007740D4">
      <w:pPr>
        <w:spacing w:line="500" w:lineRule="atLeast"/>
        <w:ind w:firstLine="600"/>
        <w:divId w:val="1662584051"/>
        <w:rPr>
          <w:rFonts w:hint="eastAsia"/>
          <w:sz w:val="30"/>
          <w:szCs w:val="30"/>
        </w:rPr>
      </w:pPr>
      <w:r>
        <w:rPr>
          <w:rFonts w:hint="eastAsia"/>
          <w:sz w:val="30"/>
          <w:szCs w:val="30"/>
        </w:rPr>
        <w:t>本院认为，被告人黄某甲身为国家工作人员，利用对封开县村级公益事业建设一事一议财政奖补项目进行检查验收以及资金划拨初审的职务便利，非法收受他人财物，为他人谋取利益，其行为已构成受贿罪，应依法追究其刑事责任。公诉机关指控被告人黄某甲的犯罪事实清楚，证据确实充分，罪名适当，应予支持。被告人黄某甲主动投案，如实供述其犯罪行为，是自首，依法可从轻、减轻或免除处罚。被告人黄某甲主动退出涉案赃款，对其酌情从轻处罚。鉴于被告人黄某甲主动如实交代罪行，积极退赃，确有悔罪表现，犯罪情节轻微，依法可免予刑事处罚。案经本院审判委员会讨论决定，依据《中华人民共和国刑法》第三百八十五条、第三百八十六条、第三百八十三条第一款第（一）项、第三款、第六十七条第一款、第六十四条、第三十七条、《最高人民法院、最高人民检察院关于办理贪污贿赂刑事案件适用法律若干问题的解释》第一条第一款之规定，判决如下：</w:t>
      </w:r>
    </w:p>
    <w:p w:rsidR="007740D4" w:rsidRDefault="007740D4">
      <w:pPr>
        <w:spacing w:line="500" w:lineRule="atLeast"/>
        <w:ind w:firstLine="600"/>
        <w:divId w:val="1777019733"/>
        <w:rPr>
          <w:rFonts w:hint="eastAsia"/>
          <w:sz w:val="30"/>
          <w:szCs w:val="30"/>
        </w:rPr>
      </w:pPr>
      <w:r>
        <w:rPr>
          <w:rFonts w:hint="eastAsia"/>
          <w:sz w:val="30"/>
          <w:szCs w:val="30"/>
        </w:rPr>
        <w:t>一、被告人黄某甲犯受贿罪，免予刑事处罚。</w:t>
      </w:r>
    </w:p>
    <w:p w:rsidR="007740D4" w:rsidRDefault="007740D4">
      <w:pPr>
        <w:spacing w:line="500" w:lineRule="atLeast"/>
        <w:ind w:firstLine="600"/>
        <w:divId w:val="1885170686"/>
        <w:rPr>
          <w:rFonts w:hint="eastAsia"/>
          <w:sz w:val="30"/>
          <w:szCs w:val="30"/>
        </w:rPr>
      </w:pPr>
      <w:r>
        <w:rPr>
          <w:rFonts w:hint="eastAsia"/>
          <w:sz w:val="30"/>
          <w:szCs w:val="30"/>
        </w:rPr>
        <w:t>二、被告人黄某甲退出的违法所得人民币</w:t>
      </w:r>
      <w:r>
        <w:rPr>
          <w:rFonts w:hint="eastAsia"/>
          <w:sz w:val="30"/>
          <w:szCs w:val="30"/>
        </w:rPr>
        <w:t>40500</w:t>
      </w:r>
      <w:r>
        <w:rPr>
          <w:rFonts w:hint="eastAsia"/>
          <w:sz w:val="30"/>
          <w:szCs w:val="30"/>
        </w:rPr>
        <w:t>元予以没收，由封开县纪律检查委员会上缴国库。</w:t>
      </w:r>
    </w:p>
    <w:p w:rsidR="007740D4" w:rsidRDefault="007740D4">
      <w:pPr>
        <w:spacing w:line="500" w:lineRule="atLeast"/>
        <w:ind w:firstLine="600"/>
        <w:divId w:val="20502469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7740D4" w:rsidRDefault="007740D4">
      <w:pPr>
        <w:spacing w:line="500" w:lineRule="atLeast"/>
        <w:jc w:val="right"/>
        <w:divId w:val="340592027"/>
        <w:rPr>
          <w:rFonts w:hint="eastAsia"/>
          <w:sz w:val="30"/>
          <w:szCs w:val="30"/>
        </w:rPr>
      </w:pPr>
      <w:r>
        <w:rPr>
          <w:rFonts w:hint="eastAsia"/>
          <w:sz w:val="30"/>
          <w:szCs w:val="30"/>
        </w:rPr>
        <w:t>审　判　长　　蒙艳华</w:t>
      </w:r>
    </w:p>
    <w:p w:rsidR="007740D4" w:rsidRDefault="007740D4">
      <w:pPr>
        <w:spacing w:line="500" w:lineRule="atLeast"/>
        <w:jc w:val="right"/>
        <w:divId w:val="350029965"/>
        <w:rPr>
          <w:rFonts w:hint="eastAsia"/>
          <w:sz w:val="30"/>
          <w:szCs w:val="30"/>
        </w:rPr>
      </w:pPr>
      <w:r>
        <w:rPr>
          <w:rFonts w:hint="eastAsia"/>
          <w:sz w:val="30"/>
          <w:szCs w:val="30"/>
        </w:rPr>
        <w:t>代理审判员　　姚锡怡</w:t>
      </w:r>
    </w:p>
    <w:p w:rsidR="007740D4" w:rsidRDefault="007740D4">
      <w:pPr>
        <w:spacing w:line="500" w:lineRule="atLeast"/>
        <w:jc w:val="right"/>
        <w:divId w:val="265120516"/>
        <w:rPr>
          <w:rFonts w:hint="eastAsia"/>
          <w:sz w:val="30"/>
          <w:szCs w:val="30"/>
        </w:rPr>
      </w:pPr>
      <w:r>
        <w:rPr>
          <w:rFonts w:hint="eastAsia"/>
          <w:sz w:val="30"/>
          <w:szCs w:val="30"/>
        </w:rPr>
        <w:t>人民陪审员　　黄小元</w:t>
      </w:r>
    </w:p>
    <w:p w:rsidR="007740D4" w:rsidRDefault="007740D4">
      <w:pPr>
        <w:spacing w:line="500" w:lineRule="atLeast"/>
        <w:jc w:val="right"/>
        <w:divId w:val="512258199"/>
        <w:rPr>
          <w:rFonts w:hint="eastAsia"/>
          <w:sz w:val="30"/>
          <w:szCs w:val="30"/>
        </w:rPr>
      </w:pPr>
      <w:r>
        <w:rPr>
          <w:rFonts w:hint="eastAsia"/>
          <w:sz w:val="30"/>
          <w:szCs w:val="30"/>
        </w:rPr>
        <w:t>二〇一六年九月十四日</w:t>
      </w:r>
    </w:p>
    <w:p w:rsidR="007740D4" w:rsidRDefault="007740D4">
      <w:pPr>
        <w:spacing w:line="500" w:lineRule="atLeast"/>
        <w:jc w:val="right"/>
        <w:divId w:val="60450906"/>
        <w:rPr>
          <w:rFonts w:hint="eastAsia"/>
          <w:sz w:val="30"/>
          <w:szCs w:val="30"/>
        </w:rPr>
      </w:pPr>
      <w:r>
        <w:rPr>
          <w:rFonts w:hint="eastAsia"/>
          <w:sz w:val="30"/>
          <w:szCs w:val="30"/>
        </w:rPr>
        <w:t>书　记　员　　李秀容</w:t>
      </w:r>
    </w:p>
    <w:p w:rsidR="007740D4" w:rsidRDefault="007740D4">
      <w:pPr>
        <w:spacing w:line="500" w:lineRule="atLeast"/>
        <w:ind w:firstLine="600"/>
        <w:divId w:val="2124421209"/>
        <w:rPr>
          <w:rFonts w:hint="eastAsia"/>
          <w:sz w:val="30"/>
          <w:szCs w:val="30"/>
        </w:rPr>
      </w:pPr>
      <w:r>
        <w:rPr>
          <w:rFonts w:hint="eastAsia"/>
          <w:sz w:val="30"/>
          <w:szCs w:val="30"/>
        </w:rPr>
        <w:t>附：相关法律条文</w:t>
      </w:r>
    </w:p>
    <w:p w:rsidR="007740D4" w:rsidRDefault="007740D4">
      <w:pPr>
        <w:spacing w:line="500" w:lineRule="atLeast"/>
        <w:ind w:firstLine="600"/>
        <w:divId w:val="689570757"/>
        <w:rPr>
          <w:rFonts w:hint="eastAsia"/>
          <w:sz w:val="30"/>
          <w:szCs w:val="30"/>
        </w:rPr>
      </w:pPr>
      <w:r>
        <w:rPr>
          <w:rFonts w:hint="eastAsia"/>
          <w:sz w:val="30"/>
          <w:szCs w:val="30"/>
        </w:rPr>
        <w:t>《中华人民共和国刑法》</w:t>
      </w:r>
    </w:p>
    <w:p w:rsidR="007740D4" w:rsidRDefault="007740D4">
      <w:pPr>
        <w:spacing w:line="500" w:lineRule="atLeast"/>
        <w:ind w:firstLine="600"/>
        <w:divId w:val="46493237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740D4" w:rsidRDefault="007740D4">
      <w:pPr>
        <w:spacing w:line="500" w:lineRule="atLeast"/>
        <w:ind w:firstLine="600"/>
        <w:divId w:val="141951988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740D4" w:rsidRDefault="007740D4">
      <w:pPr>
        <w:spacing w:line="500" w:lineRule="atLeast"/>
        <w:ind w:firstLine="600"/>
        <w:divId w:val="1446729494"/>
        <w:rPr>
          <w:rFonts w:hint="eastAsia"/>
          <w:sz w:val="30"/>
          <w:szCs w:val="30"/>
        </w:rPr>
      </w:pPr>
      <w:r>
        <w:rPr>
          <w:rFonts w:hint="eastAsia"/>
          <w:sz w:val="30"/>
          <w:szCs w:val="30"/>
        </w:rPr>
        <w:t>第三百八十三条第一款第（一）项对犯贪污罪的，根据情节轻重，分别依照下列规定处罚：（一）贪污数额较大或者有其他较重情节的，处三年以下有期徒刑或者拘役，并处罚金。</w:t>
      </w:r>
    </w:p>
    <w:p w:rsidR="007740D4" w:rsidRDefault="007740D4">
      <w:pPr>
        <w:spacing w:line="500" w:lineRule="atLeast"/>
        <w:ind w:firstLine="600"/>
        <w:divId w:val="287661556"/>
        <w:rPr>
          <w:rFonts w:hint="eastAsia"/>
          <w:sz w:val="30"/>
          <w:szCs w:val="30"/>
        </w:rPr>
      </w:pPr>
      <w:r>
        <w:rPr>
          <w:rFonts w:hint="eastAsia"/>
          <w:sz w:val="30"/>
          <w:szCs w:val="30"/>
        </w:rPr>
        <w:t>第三款犯第一款罪，在提起公诉前如实供述自己罪行、真诚悔罪，积极退赃。避免、减少损害结果的发生，有第一项规定情形的，可以从轻、减轻或者免除处罚；有第二项规定情形的，可以从轻处罚。</w:t>
      </w:r>
    </w:p>
    <w:p w:rsidR="007740D4" w:rsidRDefault="007740D4">
      <w:pPr>
        <w:spacing w:line="500" w:lineRule="atLeast"/>
        <w:ind w:firstLine="600"/>
        <w:divId w:val="2082751298"/>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rsidR="007740D4" w:rsidRDefault="007740D4">
      <w:pPr>
        <w:spacing w:line="500" w:lineRule="atLeast"/>
        <w:ind w:firstLine="600"/>
        <w:divId w:val="154587272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740D4" w:rsidRDefault="007740D4">
      <w:pPr>
        <w:spacing w:line="500" w:lineRule="atLeast"/>
        <w:ind w:firstLine="600"/>
        <w:divId w:val="270820750"/>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7740D4" w:rsidRDefault="007740D4">
      <w:pPr>
        <w:spacing w:line="500" w:lineRule="atLeast"/>
        <w:ind w:firstLine="600"/>
        <w:divId w:val="653920131"/>
        <w:rPr>
          <w:rFonts w:hint="eastAsia"/>
          <w:sz w:val="30"/>
          <w:szCs w:val="30"/>
        </w:rPr>
      </w:pPr>
      <w:r>
        <w:rPr>
          <w:rFonts w:hint="eastAsia"/>
          <w:sz w:val="30"/>
          <w:szCs w:val="30"/>
        </w:rPr>
        <w:t>最高人民法院最高人民检察院《关于办理贪污贿赂刑事案件适用法律若干问题的解释》</w:t>
      </w:r>
    </w:p>
    <w:p w:rsidR="007740D4" w:rsidRDefault="007740D4">
      <w:pPr>
        <w:spacing w:line="500" w:lineRule="atLeast"/>
        <w:ind w:firstLine="600"/>
        <w:divId w:val="1154645889"/>
        <w:rPr>
          <w:rFonts w:hint="eastAsia"/>
          <w:sz w:val="30"/>
          <w:szCs w:val="30"/>
        </w:rPr>
      </w:pPr>
      <w:r>
        <w:rPr>
          <w:rFonts w:hint="eastAsia"/>
          <w:sz w:val="30"/>
          <w:szCs w:val="30"/>
        </w:rPr>
        <w:t>第一条第一款贪污或者受贿数额在三万元以上不满二十万元的，应当认定为刑法第三百八十三条第一款规定的“数额较大”，依法判处三年以下有期徒刑或者拘役，并处罚金。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40D4" w:rsidRDefault="007740D4" w:rsidP="007740D4">
      <w:pPr>
        <w:rPr>
          <w:rFonts w:hint="eastAsia"/>
        </w:rPr>
      </w:pPr>
      <w:r>
        <w:separator/>
      </w:r>
    </w:p>
  </w:endnote>
  <w:endnote w:type="continuationSeparator" w:id="0">
    <w:p w:rsidR="007740D4" w:rsidRDefault="007740D4" w:rsidP="007740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40D4" w:rsidRDefault="007740D4" w:rsidP="007740D4">
      <w:pPr>
        <w:rPr>
          <w:rFonts w:hint="eastAsia"/>
        </w:rPr>
      </w:pPr>
      <w:r>
        <w:separator/>
      </w:r>
    </w:p>
  </w:footnote>
  <w:footnote w:type="continuationSeparator" w:id="0">
    <w:p w:rsidR="007740D4" w:rsidRDefault="007740D4" w:rsidP="007740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40D4"/>
    <w:rsid w:val="002A6721"/>
    <w:rsid w:val="00774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40D4"/>
    <w:pPr>
      <w:tabs>
        <w:tab w:val="center" w:pos="4153"/>
        <w:tab w:val="right" w:pos="8306"/>
      </w:tabs>
      <w:snapToGrid w:val="0"/>
      <w:jc w:val="center"/>
    </w:pPr>
    <w:rPr>
      <w:sz w:val="18"/>
      <w:szCs w:val="18"/>
    </w:rPr>
  </w:style>
  <w:style w:type="character" w:customStyle="1" w:styleId="a4">
    <w:name w:val="页眉 字符"/>
    <w:basedOn w:val="a0"/>
    <w:link w:val="a3"/>
    <w:uiPriority w:val="99"/>
    <w:rsid w:val="007740D4"/>
    <w:rPr>
      <w:rFonts w:ascii="宋体" w:eastAsia="宋体" w:hAnsi="宋体" w:cs="宋体"/>
      <w:sz w:val="18"/>
      <w:szCs w:val="18"/>
    </w:rPr>
  </w:style>
  <w:style w:type="paragraph" w:styleId="a5">
    <w:name w:val="footer"/>
    <w:basedOn w:val="a"/>
    <w:link w:val="a6"/>
    <w:uiPriority w:val="99"/>
    <w:unhideWhenUsed/>
    <w:rsid w:val="007740D4"/>
    <w:pPr>
      <w:tabs>
        <w:tab w:val="center" w:pos="4153"/>
        <w:tab w:val="right" w:pos="8306"/>
      </w:tabs>
      <w:snapToGrid w:val="0"/>
    </w:pPr>
    <w:rPr>
      <w:sz w:val="18"/>
      <w:szCs w:val="18"/>
    </w:rPr>
  </w:style>
  <w:style w:type="character" w:customStyle="1" w:styleId="a6">
    <w:name w:val="页脚 字符"/>
    <w:basedOn w:val="a0"/>
    <w:link w:val="a5"/>
    <w:uiPriority w:val="99"/>
    <w:rsid w:val="007740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50906">
      <w:marLeft w:val="0"/>
      <w:marRight w:val="720"/>
      <w:marTop w:val="10"/>
      <w:marBottom w:val="10"/>
      <w:divBdr>
        <w:top w:val="none" w:sz="0" w:space="0" w:color="auto"/>
        <w:left w:val="none" w:sz="0" w:space="0" w:color="auto"/>
        <w:bottom w:val="none" w:sz="0" w:space="0" w:color="auto"/>
        <w:right w:val="none" w:sz="0" w:space="0" w:color="auto"/>
      </w:divBdr>
    </w:div>
    <w:div w:id="65152684">
      <w:marLeft w:val="0"/>
      <w:marRight w:val="0"/>
      <w:marTop w:val="10"/>
      <w:marBottom w:val="10"/>
      <w:divBdr>
        <w:top w:val="none" w:sz="0" w:space="0" w:color="auto"/>
        <w:left w:val="none" w:sz="0" w:space="0" w:color="auto"/>
        <w:bottom w:val="none" w:sz="0" w:space="0" w:color="auto"/>
        <w:right w:val="none" w:sz="0" w:space="0" w:color="auto"/>
      </w:divBdr>
    </w:div>
    <w:div w:id="205024694">
      <w:marLeft w:val="0"/>
      <w:marRight w:val="0"/>
      <w:marTop w:val="10"/>
      <w:marBottom w:val="10"/>
      <w:divBdr>
        <w:top w:val="none" w:sz="0" w:space="0" w:color="auto"/>
        <w:left w:val="none" w:sz="0" w:space="0" w:color="auto"/>
        <w:bottom w:val="none" w:sz="0" w:space="0" w:color="auto"/>
        <w:right w:val="none" w:sz="0" w:space="0" w:color="auto"/>
      </w:divBdr>
    </w:div>
    <w:div w:id="265120516">
      <w:marLeft w:val="0"/>
      <w:marRight w:val="720"/>
      <w:marTop w:val="10"/>
      <w:marBottom w:val="10"/>
      <w:divBdr>
        <w:top w:val="none" w:sz="0" w:space="0" w:color="auto"/>
        <w:left w:val="none" w:sz="0" w:space="0" w:color="auto"/>
        <w:bottom w:val="none" w:sz="0" w:space="0" w:color="auto"/>
        <w:right w:val="none" w:sz="0" w:space="0" w:color="auto"/>
      </w:divBdr>
    </w:div>
    <w:div w:id="270820750">
      <w:marLeft w:val="0"/>
      <w:marRight w:val="0"/>
      <w:marTop w:val="10"/>
      <w:marBottom w:val="10"/>
      <w:divBdr>
        <w:top w:val="none" w:sz="0" w:space="0" w:color="auto"/>
        <w:left w:val="none" w:sz="0" w:space="0" w:color="auto"/>
        <w:bottom w:val="none" w:sz="0" w:space="0" w:color="auto"/>
        <w:right w:val="none" w:sz="0" w:space="0" w:color="auto"/>
      </w:divBdr>
    </w:div>
    <w:div w:id="287661556">
      <w:marLeft w:val="0"/>
      <w:marRight w:val="0"/>
      <w:marTop w:val="10"/>
      <w:marBottom w:val="10"/>
      <w:divBdr>
        <w:top w:val="none" w:sz="0" w:space="0" w:color="auto"/>
        <w:left w:val="none" w:sz="0" w:space="0" w:color="auto"/>
        <w:bottom w:val="none" w:sz="0" w:space="0" w:color="auto"/>
        <w:right w:val="none" w:sz="0" w:space="0" w:color="auto"/>
      </w:divBdr>
    </w:div>
    <w:div w:id="340592027">
      <w:marLeft w:val="0"/>
      <w:marRight w:val="720"/>
      <w:marTop w:val="10"/>
      <w:marBottom w:val="10"/>
      <w:divBdr>
        <w:top w:val="none" w:sz="0" w:space="0" w:color="auto"/>
        <w:left w:val="none" w:sz="0" w:space="0" w:color="auto"/>
        <w:bottom w:val="none" w:sz="0" w:space="0" w:color="auto"/>
        <w:right w:val="none" w:sz="0" w:space="0" w:color="auto"/>
      </w:divBdr>
    </w:div>
    <w:div w:id="350029965">
      <w:marLeft w:val="0"/>
      <w:marRight w:val="720"/>
      <w:marTop w:val="10"/>
      <w:marBottom w:val="10"/>
      <w:divBdr>
        <w:top w:val="none" w:sz="0" w:space="0" w:color="auto"/>
        <w:left w:val="none" w:sz="0" w:space="0" w:color="auto"/>
        <w:bottom w:val="none" w:sz="0" w:space="0" w:color="auto"/>
        <w:right w:val="none" w:sz="0" w:space="0" w:color="auto"/>
      </w:divBdr>
    </w:div>
    <w:div w:id="464932371">
      <w:marLeft w:val="0"/>
      <w:marRight w:val="0"/>
      <w:marTop w:val="10"/>
      <w:marBottom w:val="10"/>
      <w:divBdr>
        <w:top w:val="none" w:sz="0" w:space="0" w:color="auto"/>
        <w:left w:val="none" w:sz="0" w:space="0" w:color="auto"/>
        <w:bottom w:val="none" w:sz="0" w:space="0" w:color="auto"/>
        <w:right w:val="none" w:sz="0" w:space="0" w:color="auto"/>
      </w:divBdr>
    </w:div>
    <w:div w:id="512258199">
      <w:marLeft w:val="0"/>
      <w:marRight w:val="720"/>
      <w:marTop w:val="10"/>
      <w:marBottom w:val="10"/>
      <w:divBdr>
        <w:top w:val="none" w:sz="0" w:space="0" w:color="auto"/>
        <w:left w:val="none" w:sz="0" w:space="0" w:color="auto"/>
        <w:bottom w:val="none" w:sz="0" w:space="0" w:color="auto"/>
        <w:right w:val="none" w:sz="0" w:space="0" w:color="auto"/>
      </w:divBdr>
    </w:div>
    <w:div w:id="653920131">
      <w:marLeft w:val="0"/>
      <w:marRight w:val="0"/>
      <w:marTop w:val="10"/>
      <w:marBottom w:val="10"/>
      <w:divBdr>
        <w:top w:val="none" w:sz="0" w:space="0" w:color="auto"/>
        <w:left w:val="none" w:sz="0" w:space="0" w:color="auto"/>
        <w:bottom w:val="none" w:sz="0" w:space="0" w:color="auto"/>
        <w:right w:val="none" w:sz="0" w:space="0" w:color="auto"/>
      </w:divBdr>
    </w:div>
    <w:div w:id="689570757">
      <w:marLeft w:val="0"/>
      <w:marRight w:val="0"/>
      <w:marTop w:val="10"/>
      <w:marBottom w:val="10"/>
      <w:divBdr>
        <w:top w:val="none" w:sz="0" w:space="0" w:color="auto"/>
        <w:left w:val="none" w:sz="0" w:space="0" w:color="auto"/>
        <w:bottom w:val="none" w:sz="0" w:space="0" w:color="auto"/>
        <w:right w:val="none" w:sz="0" w:space="0" w:color="auto"/>
      </w:divBdr>
    </w:div>
    <w:div w:id="894849977">
      <w:marLeft w:val="0"/>
      <w:marRight w:val="0"/>
      <w:marTop w:val="10"/>
      <w:marBottom w:val="10"/>
      <w:divBdr>
        <w:top w:val="none" w:sz="0" w:space="0" w:color="auto"/>
        <w:left w:val="none" w:sz="0" w:space="0" w:color="auto"/>
        <w:bottom w:val="none" w:sz="0" w:space="0" w:color="auto"/>
        <w:right w:val="none" w:sz="0" w:space="0" w:color="auto"/>
      </w:divBdr>
    </w:div>
    <w:div w:id="951479412">
      <w:marLeft w:val="0"/>
      <w:marRight w:val="0"/>
      <w:marTop w:val="10"/>
      <w:marBottom w:val="10"/>
      <w:divBdr>
        <w:top w:val="none" w:sz="0" w:space="0" w:color="auto"/>
        <w:left w:val="none" w:sz="0" w:space="0" w:color="auto"/>
        <w:bottom w:val="none" w:sz="0" w:space="0" w:color="auto"/>
        <w:right w:val="none" w:sz="0" w:space="0" w:color="auto"/>
      </w:divBdr>
    </w:div>
    <w:div w:id="1002899612">
      <w:marLeft w:val="0"/>
      <w:marRight w:val="0"/>
      <w:marTop w:val="10"/>
      <w:marBottom w:val="10"/>
      <w:divBdr>
        <w:top w:val="none" w:sz="0" w:space="0" w:color="auto"/>
        <w:left w:val="none" w:sz="0" w:space="0" w:color="auto"/>
        <w:bottom w:val="none" w:sz="0" w:space="0" w:color="auto"/>
        <w:right w:val="none" w:sz="0" w:space="0" w:color="auto"/>
      </w:divBdr>
    </w:div>
    <w:div w:id="1102384478">
      <w:marLeft w:val="0"/>
      <w:marRight w:val="0"/>
      <w:marTop w:val="10"/>
      <w:marBottom w:val="10"/>
      <w:divBdr>
        <w:top w:val="none" w:sz="0" w:space="0" w:color="auto"/>
        <w:left w:val="none" w:sz="0" w:space="0" w:color="auto"/>
        <w:bottom w:val="none" w:sz="0" w:space="0" w:color="auto"/>
        <w:right w:val="none" w:sz="0" w:space="0" w:color="auto"/>
      </w:divBdr>
    </w:div>
    <w:div w:id="1154645889">
      <w:marLeft w:val="0"/>
      <w:marRight w:val="0"/>
      <w:marTop w:val="10"/>
      <w:marBottom w:val="10"/>
      <w:divBdr>
        <w:top w:val="none" w:sz="0" w:space="0" w:color="auto"/>
        <w:left w:val="none" w:sz="0" w:space="0" w:color="auto"/>
        <w:bottom w:val="none" w:sz="0" w:space="0" w:color="auto"/>
        <w:right w:val="none" w:sz="0" w:space="0" w:color="auto"/>
      </w:divBdr>
    </w:div>
    <w:div w:id="1419519885">
      <w:marLeft w:val="0"/>
      <w:marRight w:val="0"/>
      <w:marTop w:val="10"/>
      <w:marBottom w:val="10"/>
      <w:divBdr>
        <w:top w:val="none" w:sz="0" w:space="0" w:color="auto"/>
        <w:left w:val="none" w:sz="0" w:space="0" w:color="auto"/>
        <w:bottom w:val="none" w:sz="0" w:space="0" w:color="auto"/>
        <w:right w:val="none" w:sz="0" w:space="0" w:color="auto"/>
      </w:divBdr>
    </w:div>
    <w:div w:id="1446729494">
      <w:marLeft w:val="0"/>
      <w:marRight w:val="0"/>
      <w:marTop w:val="10"/>
      <w:marBottom w:val="10"/>
      <w:divBdr>
        <w:top w:val="none" w:sz="0" w:space="0" w:color="auto"/>
        <w:left w:val="none" w:sz="0" w:space="0" w:color="auto"/>
        <w:bottom w:val="none" w:sz="0" w:space="0" w:color="auto"/>
        <w:right w:val="none" w:sz="0" w:space="0" w:color="auto"/>
      </w:divBdr>
    </w:div>
    <w:div w:id="1460295728">
      <w:marLeft w:val="0"/>
      <w:marRight w:val="0"/>
      <w:marTop w:val="10"/>
      <w:marBottom w:val="10"/>
      <w:divBdr>
        <w:top w:val="none" w:sz="0" w:space="0" w:color="auto"/>
        <w:left w:val="none" w:sz="0" w:space="0" w:color="auto"/>
        <w:bottom w:val="none" w:sz="0" w:space="0" w:color="auto"/>
        <w:right w:val="none" w:sz="0" w:space="0" w:color="auto"/>
      </w:divBdr>
    </w:div>
    <w:div w:id="1531801568">
      <w:marLeft w:val="0"/>
      <w:marRight w:val="0"/>
      <w:marTop w:val="10"/>
      <w:marBottom w:val="10"/>
      <w:divBdr>
        <w:top w:val="none" w:sz="0" w:space="0" w:color="auto"/>
        <w:left w:val="none" w:sz="0" w:space="0" w:color="auto"/>
        <w:bottom w:val="none" w:sz="0" w:space="0" w:color="auto"/>
        <w:right w:val="none" w:sz="0" w:space="0" w:color="auto"/>
      </w:divBdr>
    </w:div>
    <w:div w:id="1545872727">
      <w:marLeft w:val="0"/>
      <w:marRight w:val="0"/>
      <w:marTop w:val="10"/>
      <w:marBottom w:val="10"/>
      <w:divBdr>
        <w:top w:val="none" w:sz="0" w:space="0" w:color="auto"/>
        <w:left w:val="none" w:sz="0" w:space="0" w:color="auto"/>
        <w:bottom w:val="none" w:sz="0" w:space="0" w:color="auto"/>
        <w:right w:val="none" w:sz="0" w:space="0" w:color="auto"/>
      </w:divBdr>
    </w:div>
    <w:div w:id="1600597310">
      <w:marLeft w:val="0"/>
      <w:marRight w:val="0"/>
      <w:marTop w:val="10"/>
      <w:marBottom w:val="10"/>
      <w:divBdr>
        <w:top w:val="none" w:sz="0" w:space="0" w:color="auto"/>
        <w:left w:val="none" w:sz="0" w:space="0" w:color="auto"/>
        <w:bottom w:val="none" w:sz="0" w:space="0" w:color="auto"/>
        <w:right w:val="none" w:sz="0" w:space="0" w:color="auto"/>
      </w:divBdr>
    </w:div>
    <w:div w:id="1662584051">
      <w:marLeft w:val="0"/>
      <w:marRight w:val="0"/>
      <w:marTop w:val="10"/>
      <w:marBottom w:val="10"/>
      <w:divBdr>
        <w:top w:val="none" w:sz="0" w:space="0" w:color="auto"/>
        <w:left w:val="none" w:sz="0" w:space="0" w:color="auto"/>
        <w:bottom w:val="none" w:sz="0" w:space="0" w:color="auto"/>
        <w:right w:val="none" w:sz="0" w:space="0" w:color="auto"/>
      </w:divBdr>
    </w:div>
    <w:div w:id="1777019733">
      <w:marLeft w:val="0"/>
      <w:marRight w:val="0"/>
      <w:marTop w:val="10"/>
      <w:marBottom w:val="10"/>
      <w:divBdr>
        <w:top w:val="none" w:sz="0" w:space="0" w:color="auto"/>
        <w:left w:val="none" w:sz="0" w:space="0" w:color="auto"/>
        <w:bottom w:val="none" w:sz="0" w:space="0" w:color="auto"/>
        <w:right w:val="none" w:sz="0" w:space="0" w:color="auto"/>
      </w:divBdr>
    </w:div>
    <w:div w:id="1885170686">
      <w:marLeft w:val="0"/>
      <w:marRight w:val="0"/>
      <w:marTop w:val="10"/>
      <w:marBottom w:val="10"/>
      <w:divBdr>
        <w:top w:val="none" w:sz="0" w:space="0" w:color="auto"/>
        <w:left w:val="none" w:sz="0" w:space="0" w:color="auto"/>
        <w:bottom w:val="none" w:sz="0" w:space="0" w:color="auto"/>
        <w:right w:val="none" w:sz="0" w:space="0" w:color="auto"/>
      </w:divBdr>
    </w:div>
    <w:div w:id="2082751298">
      <w:marLeft w:val="0"/>
      <w:marRight w:val="0"/>
      <w:marTop w:val="10"/>
      <w:marBottom w:val="10"/>
      <w:divBdr>
        <w:top w:val="none" w:sz="0" w:space="0" w:color="auto"/>
        <w:left w:val="none" w:sz="0" w:space="0" w:color="auto"/>
        <w:bottom w:val="none" w:sz="0" w:space="0" w:color="auto"/>
        <w:right w:val="none" w:sz="0" w:space="0" w:color="auto"/>
      </w:divBdr>
    </w:div>
    <w:div w:id="2098549485">
      <w:marLeft w:val="0"/>
      <w:marRight w:val="0"/>
      <w:marTop w:val="10"/>
      <w:marBottom w:val="10"/>
      <w:divBdr>
        <w:top w:val="none" w:sz="0" w:space="0" w:color="auto"/>
        <w:left w:val="none" w:sz="0" w:space="0" w:color="auto"/>
        <w:bottom w:val="none" w:sz="0" w:space="0" w:color="auto"/>
        <w:right w:val="none" w:sz="0" w:space="0" w:color="auto"/>
      </w:divBdr>
    </w:div>
    <w:div w:id="21244212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380</Words>
  <Characters>2167</Characters>
  <Application>Microsoft Office Word</Application>
  <DocSecurity>0</DocSecurity>
  <Lines>18</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