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B32AB" w:rsidRDefault="00DB32AB">
      <w:pPr>
        <w:spacing w:line="500" w:lineRule="atLeast"/>
        <w:jc w:val="center"/>
        <w:divId w:val="179126333"/>
        <w:rPr>
          <w:rFonts w:ascii="黑体" w:eastAsia="黑体" w:hAnsi="黑体"/>
          <w:sz w:val="36"/>
          <w:szCs w:val="36"/>
        </w:rPr>
      </w:pPr>
      <w:r>
        <w:rPr>
          <w:rFonts w:ascii="黑体" w:eastAsia="黑体" w:hAnsi="黑体" w:hint="eastAsia"/>
          <w:sz w:val="36"/>
          <w:szCs w:val="36"/>
        </w:rPr>
        <w:t>广东省江门市蓬江区人民法院</w:t>
      </w:r>
    </w:p>
    <w:p w:rsidR="00DB32AB" w:rsidRDefault="00DB32AB">
      <w:pPr>
        <w:spacing w:line="500" w:lineRule="atLeast"/>
        <w:jc w:val="center"/>
        <w:divId w:val="14424913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B32AB" w:rsidRDefault="00DB32AB">
      <w:pPr>
        <w:spacing w:line="500" w:lineRule="atLeast"/>
        <w:jc w:val="right"/>
        <w:divId w:val="1824924799"/>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0703</w:t>
      </w:r>
      <w:r>
        <w:rPr>
          <w:rFonts w:hint="eastAsia"/>
          <w:sz w:val="30"/>
          <w:szCs w:val="30"/>
        </w:rPr>
        <w:t>刑初</w:t>
      </w:r>
      <w:r>
        <w:rPr>
          <w:rFonts w:hint="eastAsia"/>
          <w:sz w:val="30"/>
          <w:szCs w:val="30"/>
        </w:rPr>
        <w:t>57</w:t>
      </w:r>
      <w:r>
        <w:rPr>
          <w:rFonts w:hint="eastAsia"/>
          <w:sz w:val="30"/>
          <w:szCs w:val="30"/>
        </w:rPr>
        <w:t>号</w:t>
      </w:r>
    </w:p>
    <w:p w:rsidR="00DB32AB" w:rsidRDefault="00DB32AB">
      <w:pPr>
        <w:spacing w:line="500" w:lineRule="atLeast"/>
        <w:ind w:firstLine="600"/>
        <w:divId w:val="1012227125"/>
        <w:rPr>
          <w:rFonts w:hint="eastAsia"/>
          <w:sz w:val="30"/>
          <w:szCs w:val="30"/>
        </w:rPr>
      </w:pPr>
      <w:r>
        <w:rPr>
          <w:rFonts w:hint="eastAsia"/>
          <w:sz w:val="30"/>
          <w:szCs w:val="30"/>
        </w:rPr>
        <w:t>公诉机关江门市蓬江区人民检察院。</w:t>
      </w:r>
    </w:p>
    <w:p w:rsidR="00DB32AB" w:rsidRDefault="00DB32AB">
      <w:pPr>
        <w:spacing w:line="500" w:lineRule="atLeast"/>
        <w:ind w:firstLine="600"/>
        <w:divId w:val="1982929520"/>
        <w:rPr>
          <w:rFonts w:hint="eastAsia"/>
          <w:sz w:val="30"/>
          <w:szCs w:val="30"/>
        </w:rPr>
      </w:pPr>
      <w:r>
        <w:rPr>
          <w:rFonts w:hint="eastAsia"/>
          <w:sz w:val="30"/>
          <w:szCs w:val="30"/>
        </w:rPr>
        <w:t>被告人黄炎昌，男，</w:t>
      </w:r>
      <w:r>
        <w:rPr>
          <w:rFonts w:hint="eastAsia"/>
          <w:sz w:val="30"/>
          <w:szCs w:val="30"/>
        </w:rPr>
        <w:t>1978</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日出生于江门市蓬江区，汉族，文化程度初中，原江门市蓬江区杜阮镇松园村村委会书记、主任，户籍所在地：江门市蓬江区。</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日因本案被刑事拘留，同年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日被逮捕。现羁押于江门市看守所。</w:t>
      </w:r>
    </w:p>
    <w:p w:rsidR="00DB32AB" w:rsidRDefault="00DB32AB">
      <w:pPr>
        <w:spacing w:line="500" w:lineRule="atLeast"/>
        <w:ind w:firstLine="600"/>
        <w:divId w:val="1319768426"/>
        <w:rPr>
          <w:rFonts w:hint="eastAsia"/>
          <w:sz w:val="30"/>
          <w:szCs w:val="30"/>
        </w:rPr>
      </w:pPr>
      <w:r>
        <w:rPr>
          <w:rFonts w:hint="eastAsia"/>
          <w:sz w:val="30"/>
          <w:szCs w:val="30"/>
        </w:rPr>
        <w:t>辩护人谭社芬、谭文秀，广东华南律师事务所律师。</w:t>
      </w:r>
    </w:p>
    <w:p w:rsidR="00DB32AB" w:rsidRDefault="00DB32AB">
      <w:pPr>
        <w:spacing w:line="500" w:lineRule="atLeast"/>
        <w:ind w:firstLine="600"/>
        <w:divId w:val="169293460"/>
        <w:rPr>
          <w:rFonts w:hint="eastAsia"/>
          <w:sz w:val="30"/>
          <w:szCs w:val="30"/>
        </w:rPr>
      </w:pPr>
      <w:r>
        <w:rPr>
          <w:rFonts w:hint="eastAsia"/>
          <w:sz w:val="30"/>
          <w:szCs w:val="30"/>
        </w:rPr>
        <w:t>被告人黄卫民，男，</w:t>
      </w:r>
      <w:r>
        <w:rPr>
          <w:rFonts w:hint="eastAsia"/>
          <w:sz w:val="30"/>
          <w:szCs w:val="30"/>
        </w:rPr>
        <w:t>1960</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日出生于江门市蓬江区，汉族，文化程度高中，原江门市蓬江区杜阮镇松园村委会副主任，户籍所在地：江门市蓬江区。</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日因本案被羁押，同月</w:t>
      </w:r>
      <w:r>
        <w:rPr>
          <w:rFonts w:hint="eastAsia"/>
          <w:sz w:val="30"/>
          <w:szCs w:val="30"/>
        </w:rPr>
        <w:t>4</w:t>
      </w:r>
      <w:r>
        <w:rPr>
          <w:rFonts w:hint="eastAsia"/>
          <w:sz w:val="30"/>
          <w:szCs w:val="30"/>
        </w:rPr>
        <w:t>日被刑事拘留，同年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日被逮捕。现羁押于江门市看守所。</w:t>
      </w:r>
    </w:p>
    <w:p w:rsidR="00DB32AB" w:rsidRDefault="00DB32AB">
      <w:pPr>
        <w:spacing w:line="500" w:lineRule="atLeast"/>
        <w:ind w:firstLine="600"/>
        <w:divId w:val="1733429972"/>
        <w:rPr>
          <w:rFonts w:hint="eastAsia"/>
          <w:sz w:val="30"/>
          <w:szCs w:val="30"/>
        </w:rPr>
      </w:pPr>
      <w:r>
        <w:rPr>
          <w:rFonts w:hint="eastAsia"/>
          <w:sz w:val="30"/>
          <w:szCs w:val="30"/>
        </w:rPr>
        <w:t>辩护人龙慧珠，广东法匠律师事务所律师。</w:t>
      </w:r>
    </w:p>
    <w:p w:rsidR="00DB32AB" w:rsidRDefault="00DB32AB">
      <w:pPr>
        <w:spacing w:line="500" w:lineRule="atLeast"/>
        <w:ind w:firstLine="600"/>
        <w:divId w:val="1735198965"/>
        <w:rPr>
          <w:rFonts w:hint="eastAsia"/>
          <w:sz w:val="30"/>
          <w:szCs w:val="30"/>
        </w:rPr>
      </w:pPr>
      <w:r>
        <w:rPr>
          <w:rFonts w:hint="eastAsia"/>
          <w:sz w:val="30"/>
          <w:szCs w:val="30"/>
        </w:rPr>
        <w:t>江门市蓬江区人民检察院以江蓬检诉刑诉（</w:t>
      </w:r>
      <w:r>
        <w:rPr>
          <w:rFonts w:hint="eastAsia"/>
          <w:sz w:val="30"/>
          <w:szCs w:val="30"/>
        </w:rPr>
        <w:t>2018</w:t>
      </w:r>
      <w:r>
        <w:rPr>
          <w:rFonts w:hint="eastAsia"/>
          <w:sz w:val="30"/>
          <w:szCs w:val="30"/>
        </w:rPr>
        <w:t>）</w:t>
      </w:r>
      <w:r>
        <w:rPr>
          <w:rFonts w:hint="eastAsia"/>
          <w:sz w:val="30"/>
          <w:szCs w:val="30"/>
        </w:rPr>
        <w:t>17</w:t>
      </w:r>
      <w:r>
        <w:rPr>
          <w:rFonts w:hint="eastAsia"/>
          <w:sz w:val="30"/>
          <w:szCs w:val="30"/>
        </w:rPr>
        <w:t>号起诉书指控被告人黄卫民、黄炎昌犯受贿罪，于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日向本院提起公诉。本院审查后，于同日立案受理，依法组成合议庭，于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w:t>
      </w:r>
      <w:r>
        <w:rPr>
          <w:rFonts w:hint="eastAsia"/>
          <w:sz w:val="30"/>
          <w:szCs w:val="30"/>
        </w:rPr>
        <w:t>7</w:t>
      </w:r>
      <w:r>
        <w:rPr>
          <w:rFonts w:hint="eastAsia"/>
          <w:sz w:val="30"/>
          <w:szCs w:val="30"/>
        </w:rPr>
        <w:t>月</w:t>
      </w:r>
      <w:r>
        <w:rPr>
          <w:rFonts w:hint="eastAsia"/>
          <w:sz w:val="30"/>
          <w:szCs w:val="30"/>
        </w:rPr>
        <w:t>2</w:t>
      </w:r>
      <w:r>
        <w:rPr>
          <w:rFonts w:hint="eastAsia"/>
          <w:sz w:val="30"/>
          <w:szCs w:val="30"/>
        </w:rPr>
        <w:t>日适用普通程序公开开庭审理了本案。江门市蓬江区人民检察院指派检察员肖培南、代理检察员庄小霞出庭支持公诉，被告人黄炎昌及其辩护人谭社芬、谭文秀，被告人黄卫民及其辩护人龙慧珠到庭参加了诉讼。在审理过程中，江门市蓬江区人民检察院申请延期审理二次。现已审理终结。</w:t>
      </w:r>
    </w:p>
    <w:p w:rsidR="00DB32AB" w:rsidRDefault="00DB32AB">
      <w:pPr>
        <w:spacing w:line="500" w:lineRule="atLeast"/>
        <w:ind w:firstLine="600"/>
        <w:divId w:val="724568985"/>
        <w:rPr>
          <w:rFonts w:hint="eastAsia"/>
          <w:sz w:val="30"/>
          <w:szCs w:val="30"/>
        </w:rPr>
      </w:pPr>
      <w:r>
        <w:rPr>
          <w:rFonts w:hint="eastAsia"/>
          <w:sz w:val="30"/>
          <w:szCs w:val="30"/>
        </w:rPr>
        <w:t>江门市蓬江区人民检察院指控称，</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日，陈某（另案处理）租用江门市蓬江区杜阮镇松园股份合作经济联</w:t>
      </w:r>
      <w:r>
        <w:rPr>
          <w:rFonts w:hint="eastAsia"/>
          <w:sz w:val="30"/>
          <w:szCs w:val="30"/>
        </w:rPr>
        <w:lastRenderedPageBreak/>
        <w:t>合社（以下简称松园村）所属大云佃（土名）土地，租赁期限至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日止。陈某在上述土地先后搭建车间、办公楼、宿舍等物进行生产经营。</w:t>
      </w:r>
      <w:r>
        <w:rPr>
          <w:rFonts w:hint="eastAsia"/>
          <w:sz w:val="30"/>
          <w:szCs w:val="30"/>
        </w:rPr>
        <w:t>2014</w:t>
      </w:r>
      <w:r>
        <w:rPr>
          <w:rFonts w:hint="eastAsia"/>
          <w:sz w:val="30"/>
          <w:szCs w:val="30"/>
        </w:rPr>
        <w:t>年年底，因生产经营需要，陈某自行将上述宿舍拆除。</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日，江门市人民政府发布《征收土地预公告》，公告由江门市蓬江区人民政府作为征地实施单位对蓬江区松园村的集体土地作为杜某</w:t>
      </w:r>
      <w:r>
        <w:rPr>
          <w:rFonts w:hint="eastAsia"/>
          <w:sz w:val="30"/>
          <w:szCs w:val="30"/>
        </w:rPr>
        <w:t>1</w:t>
      </w:r>
      <w:r>
        <w:rPr>
          <w:rFonts w:hint="eastAsia"/>
          <w:sz w:val="30"/>
          <w:szCs w:val="30"/>
        </w:rPr>
        <w:t>一路规划范围内的用地进行征用。被告人黄炎昌作为松园村村委会主任、书记、征地拆迁小组成员，被告人黄卫民作为松园村村委会副书记、协助征地拆迁小组开展工作的人员，帮助陈某隐瞒其早已自行拆除宿舍的事实，将上述已拆除宿舍纳入征地拆迁补偿范围。</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日，杜阮镇人民政府在误以为上述宿舍是因征地而预先拆除的情况下，与松园村委会、陈某三方签订《征地青苗及附着物补偿协议书》，约定因由杜阮镇人民政府征收松园村委会的土地而补偿地上物拆迁补偿款</w:t>
      </w:r>
      <w:r>
        <w:rPr>
          <w:rFonts w:hint="eastAsia"/>
          <w:sz w:val="30"/>
          <w:szCs w:val="30"/>
        </w:rPr>
        <w:t>90000</w:t>
      </w:r>
      <w:r>
        <w:rPr>
          <w:rFonts w:hint="eastAsia"/>
          <w:sz w:val="30"/>
          <w:szCs w:val="30"/>
        </w:rPr>
        <w:t>元给陈某。</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日，杜阮镇人民政府将上述</w:t>
      </w:r>
      <w:r>
        <w:rPr>
          <w:rFonts w:hint="eastAsia"/>
          <w:sz w:val="30"/>
          <w:szCs w:val="30"/>
        </w:rPr>
        <w:t>90000</w:t>
      </w:r>
      <w:r>
        <w:rPr>
          <w:rFonts w:hint="eastAsia"/>
          <w:sz w:val="30"/>
          <w:szCs w:val="30"/>
        </w:rPr>
        <w:t>元补偿款划入陈某指定的收款账户。事后，被告人黄炎昌、黄卫民在陈某加工场办公室内收取陈送的人民币共</w:t>
      </w:r>
      <w:r>
        <w:rPr>
          <w:rFonts w:hint="eastAsia"/>
          <w:sz w:val="30"/>
          <w:szCs w:val="30"/>
        </w:rPr>
        <w:t>2</w:t>
      </w:r>
      <w:r>
        <w:rPr>
          <w:rFonts w:hint="eastAsia"/>
          <w:sz w:val="30"/>
          <w:szCs w:val="30"/>
        </w:rPr>
        <w:t>万元。</w:t>
      </w:r>
    </w:p>
    <w:p w:rsidR="00DB32AB" w:rsidRDefault="00DB32AB">
      <w:pPr>
        <w:spacing w:line="500" w:lineRule="atLeast"/>
        <w:ind w:firstLine="600"/>
        <w:divId w:val="3480393"/>
        <w:rPr>
          <w:rFonts w:hint="eastAsia"/>
          <w:sz w:val="30"/>
          <w:szCs w:val="30"/>
        </w:rPr>
      </w:pPr>
      <w:r>
        <w:rPr>
          <w:rFonts w:hint="eastAsia"/>
          <w:sz w:val="30"/>
          <w:szCs w:val="30"/>
        </w:rPr>
        <w:t>后因路面扩宽，政府需要继续对陈某所租土地附着物进行拆迁。陈某为取得征地拆迁附着物补偿，隐瞒其已于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将所涉土地转租他人，地上附着物为他人所建的事实，并请求被告人黄炎昌、黄卫民帮忙申请扩大拆迁范围，承诺给予好处费。被告人黄炎昌、黄卫民二人答应，后按照陈某要求向拆迁组提出扩大拆迁范围，获得上级同意。</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日，杜阮镇人民政府与松园村委会、陈某三方签订《征地青苗及附着物补偿协议书》</w:t>
      </w:r>
      <w:r>
        <w:rPr>
          <w:rFonts w:hint="eastAsia"/>
          <w:sz w:val="30"/>
          <w:szCs w:val="30"/>
        </w:rPr>
        <w:t>-</w:t>
      </w:r>
      <w:r>
        <w:rPr>
          <w:rFonts w:hint="eastAsia"/>
          <w:sz w:val="30"/>
          <w:szCs w:val="30"/>
        </w:rPr>
        <w:t>份，约定因由杜阮镇人民政府征收松园村委会的土地而补偿地上物拆迁补偿款</w:t>
      </w:r>
      <w:r>
        <w:rPr>
          <w:rFonts w:hint="eastAsia"/>
          <w:sz w:val="30"/>
          <w:szCs w:val="30"/>
        </w:rPr>
        <w:t>188635</w:t>
      </w:r>
      <w:r>
        <w:rPr>
          <w:rFonts w:hint="eastAsia"/>
          <w:sz w:val="30"/>
          <w:szCs w:val="30"/>
        </w:rPr>
        <w:t>元给陈某。</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日，杜阮镇人民政府将上述</w:t>
      </w:r>
      <w:r>
        <w:rPr>
          <w:rFonts w:hint="eastAsia"/>
          <w:sz w:val="30"/>
          <w:szCs w:val="30"/>
        </w:rPr>
        <w:t>188635</w:t>
      </w:r>
      <w:r>
        <w:rPr>
          <w:rFonts w:hint="eastAsia"/>
          <w:sz w:val="30"/>
          <w:szCs w:val="30"/>
        </w:rPr>
        <w:t>元补偿款划入陈某指定的收款账户。事后，被告人黄炎昌、黄卫民在陈某加工场办公室内收取陈送的人民币共</w:t>
      </w:r>
      <w:r>
        <w:rPr>
          <w:rFonts w:hint="eastAsia"/>
          <w:sz w:val="30"/>
          <w:szCs w:val="30"/>
        </w:rPr>
        <w:t>8.5</w:t>
      </w:r>
      <w:r>
        <w:rPr>
          <w:rFonts w:hint="eastAsia"/>
          <w:sz w:val="30"/>
          <w:szCs w:val="30"/>
        </w:rPr>
        <w:t>万元。</w:t>
      </w:r>
    </w:p>
    <w:p w:rsidR="00DB32AB" w:rsidRDefault="00DB32AB">
      <w:pPr>
        <w:spacing w:line="500" w:lineRule="atLeast"/>
        <w:ind w:firstLine="600"/>
        <w:divId w:val="1072855874"/>
        <w:rPr>
          <w:rFonts w:hint="eastAsia"/>
          <w:sz w:val="30"/>
          <w:szCs w:val="30"/>
        </w:rPr>
      </w:pP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日，杜阮镇人民政府与松园村委会、尹某</w:t>
      </w:r>
      <w:r>
        <w:rPr>
          <w:rFonts w:hint="eastAsia"/>
          <w:sz w:val="30"/>
          <w:szCs w:val="30"/>
        </w:rPr>
        <w:t>1</w:t>
      </w:r>
      <w:r>
        <w:rPr>
          <w:rFonts w:hint="eastAsia"/>
          <w:sz w:val="30"/>
          <w:szCs w:val="30"/>
        </w:rPr>
        <w:t>三方签订《征地青苗及附着物补偿协议书》一份，约定由杜阮镇人民政府征收松园村委会的土地而补偿地上物拆迁补偿款</w:t>
      </w:r>
      <w:r>
        <w:rPr>
          <w:rFonts w:hint="eastAsia"/>
          <w:sz w:val="30"/>
          <w:szCs w:val="30"/>
        </w:rPr>
        <w:t>666406</w:t>
      </w:r>
      <w:r>
        <w:rPr>
          <w:rFonts w:hint="eastAsia"/>
          <w:sz w:val="30"/>
          <w:szCs w:val="30"/>
        </w:rPr>
        <w:t>元给尹某</w:t>
      </w:r>
      <w:r>
        <w:rPr>
          <w:rFonts w:hint="eastAsia"/>
          <w:sz w:val="30"/>
          <w:szCs w:val="30"/>
        </w:rPr>
        <w:t>1</w:t>
      </w:r>
      <w:r>
        <w:rPr>
          <w:rFonts w:hint="eastAsia"/>
          <w:sz w:val="30"/>
          <w:szCs w:val="30"/>
        </w:rPr>
        <w:t>。被告人黄炎昌利用其时任征地拆迁小组成员的便利，承诺为尹某</w:t>
      </w:r>
      <w:r>
        <w:rPr>
          <w:rFonts w:hint="eastAsia"/>
          <w:sz w:val="30"/>
          <w:szCs w:val="30"/>
        </w:rPr>
        <w:t>1</w:t>
      </w:r>
      <w:r>
        <w:rPr>
          <w:rFonts w:hint="eastAsia"/>
          <w:sz w:val="30"/>
          <w:szCs w:val="30"/>
        </w:rPr>
        <w:t>提供帮助。</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日，杜阮镇人民政府将上述</w:t>
      </w:r>
      <w:r>
        <w:rPr>
          <w:rFonts w:hint="eastAsia"/>
          <w:sz w:val="30"/>
          <w:szCs w:val="30"/>
        </w:rPr>
        <w:t>666406</w:t>
      </w:r>
      <w:r>
        <w:rPr>
          <w:rFonts w:hint="eastAsia"/>
          <w:sz w:val="30"/>
          <w:szCs w:val="30"/>
        </w:rPr>
        <w:t>元补偿款划入尹某</w:t>
      </w:r>
      <w:r>
        <w:rPr>
          <w:rFonts w:hint="eastAsia"/>
          <w:sz w:val="30"/>
          <w:szCs w:val="30"/>
        </w:rPr>
        <w:t>1</w:t>
      </w:r>
      <w:r>
        <w:rPr>
          <w:rFonts w:hint="eastAsia"/>
          <w:sz w:val="30"/>
          <w:szCs w:val="30"/>
        </w:rPr>
        <w:t>指定的收款账户。事后，被告人黄炎昌在江门市蓬某区祥和建材有限公司内收取尹送的人民币</w:t>
      </w:r>
      <w:r>
        <w:rPr>
          <w:rFonts w:hint="eastAsia"/>
          <w:sz w:val="30"/>
          <w:szCs w:val="30"/>
        </w:rPr>
        <w:t>3.5</w:t>
      </w:r>
      <w:r>
        <w:rPr>
          <w:rFonts w:hint="eastAsia"/>
          <w:sz w:val="30"/>
          <w:szCs w:val="30"/>
        </w:rPr>
        <w:t>万元。</w:t>
      </w:r>
    </w:p>
    <w:p w:rsidR="00DB32AB" w:rsidRDefault="00DB32AB">
      <w:pPr>
        <w:spacing w:line="500" w:lineRule="atLeast"/>
        <w:ind w:firstLine="600"/>
        <w:divId w:val="1078138142"/>
        <w:rPr>
          <w:rFonts w:hint="eastAsia"/>
          <w:sz w:val="30"/>
          <w:szCs w:val="30"/>
        </w:rPr>
      </w:pPr>
      <w:r>
        <w:rPr>
          <w:rFonts w:hint="eastAsia"/>
          <w:sz w:val="30"/>
          <w:szCs w:val="30"/>
        </w:rPr>
        <w:t>检察院认为，被告人黄炎昌无视国家法律，作为征地拆迁小组成员，协助人民政府从事土地征收、征用补偿费用的管理，属于其他依照法律从事公务的人员，其利用职务上的便利，单独或伙同他人非法收受他人人民币共计</w:t>
      </w:r>
      <w:r>
        <w:rPr>
          <w:rFonts w:hint="eastAsia"/>
          <w:sz w:val="30"/>
          <w:szCs w:val="30"/>
        </w:rPr>
        <w:t>14</w:t>
      </w:r>
      <w:r>
        <w:rPr>
          <w:rFonts w:hint="eastAsia"/>
          <w:sz w:val="30"/>
          <w:szCs w:val="30"/>
        </w:rPr>
        <w:t>万元，为他人谋取利益；被告人黄卫民无视国家法律，伙同被告人黄炎昌共同收受他人人民币共计</w:t>
      </w:r>
      <w:r>
        <w:rPr>
          <w:rFonts w:hint="eastAsia"/>
          <w:sz w:val="30"/>
          <w:szCs w:val="30"/>
        </w:rPr>
        <w:t>10.5</w:t>
      </w:r>
      <w:r>
        <w:rPr>
          <w:rFonts w:hint="eastAsia"/>
          <w:sz w:val="30"/>
          <w:szCs w:val="30"/>
        </w:rPr>
        <w:t>万元；二被告人的行为已触犯了《中华人民共和国刑法》第三百八十五条第一款之规定，应当以受贿罪追究二人的刑事责任。被告人黄炎昌犯罪以后自动投案，如实供述自己的罪行，是自首，可以从轻处罚。被告人黄卫民犯罪以后，如实供述自己的罪行，可以从轻处罚。建议对被告人黄炎昌、黄卫民判处二年以下有期徒刑，并处罚金。提请依法判处。</w:t>
      </w:r>
    </w:p>
    <w:p w:rsidR="00DB32AB" w:rsidRDefault="00DB32AB">
      <w:pPr>
        <w:spacing w:line="500" w:lineRule="atLeast"/>
        <w:ind w:firstLine="600"/>
        <w:divId w:val="519052092"/>
        <w:rPr>
          <w:rFonts w:hint="eastAsia"/>
          <w:sz w:val="30"/>
          <w:szCs w:val="30"/>
        </w:rPr>
      </w:pPr>
      <w:r>
        <w:rPr>
          <w:rFonts w:hint="eastAsia"/>
          <w:sz w:val="30"/>
          <w:szCs w:val="30"/>
        </w:rPr>
        <w:t>被告人黄炎昌对公诉机关指控的事实没有异议，表示认罪，辩称：一、</w:t>
      </w:r>
      <w:r>
        <w:rPr>
          <w:rFonts w:hint="eastAsia"/>
          <w:sz w:val="30"/>
          <w:szCs w:val="30"/>
        </w:rPr>
        <w:t>2015</w:t>
      </w:r>
      <w:r>
        <w:rPr>
          <w:rFonts w:hint="eastAsia"/>
          <w:sz w:val="30"/>
          <w:szCs w:val="30"/>
        </w:rPr>
        <w:t>年春节，在征地公告前，镇政府和施工单位要求村委会提前去和业主协商，要求业主全部搬迁，当时镇政府的工作人员已知道陈某提前拆除了建筑物。二、其在征地补偿过程中只负责测量及将陈某的要求反映给镇政府，陈某第一次提出补偿时，其也认为有一点不太合理，就转述了陈某的意见给领导。三、第二次补偿给陈某是同意全部拆迁，补偿是合理的。四、其在拆迁过程中没有向尹某</w:t>
      </w:r>
      <w:r>
        <w:rPr>
          <w:rFonts w:hint="eastAsia"/>
          <w:sz w:val="30"/>
          <w:szCs w:val="30"/>
        </w:rPr>
        <w:t>1</w:t>
      </w:r>
      <w:r>
        <w:rPr>
          <w:rFonts w:hint="eastAsia"/>
          <w:sz w:val="30"/>
          <w:szCs w:val="30"/>
        </w:rPr>
        <w:t>提供帮助。</w:t>
      </w:r>
    </w:p>
    <w:p w:rsidR="00DB32AB" w:rsidRDefault="00DB32AB">
      <w:pPr>
        <w:spacing w:line="500" w:lineRule="atLeast"/>
        <w:ind w:firstLine="600"/>
        <w:divId w:val="1758790459"/>
        <w:rPr>
          <w:rFonts w:hint="eastAsia"/>
          <w:sz w:val="30"/>
          <w:szCs w:val="30"/>
        </w:rPr>
      </w:pPr>
      <w:r>
        <w:rPr>
          <w:rFonts w:hint="eastAsia"/>
          <w:sz w:val="30"/>
          <w:szCs w:val="30"/>
        </w:rPr>
        <w:t>被告人黄炎昌的辩护人辩称：一、被告人黄炎昌有自首情节并能积极退赃，依法应从轻处罚。二、黄炎昌在受贿行为中，其个人分得的款项合共</w:t>
      </w:r>
      <w:r>
        <w:rPr>
          <w:rFonts w:hint="eastAsia"/>
          <w:sz w:val="30"/>
          <w:szCs w:val="30"/>
        </w:rPr>
        <w:t>8</w:t>
      </w:r>
      <w:r>
        <w:rPr>
          <w:rFonts w:hint="eastAsia"/>
          <w:sz w:val="30"/>
          <w:szCs w:val="30"/>
        </w:rPr>
        <w:t>万元，其受贿金额应是</w:t>
      </w:r>
      <w:r>
        <w:rPr>
          <w:rFonts w:hint="eastAsia"/>
          <w:sz w:val="30"/>
          <w:szCs w:val="30"/>
        </w:rPr>
        <w:t>8</w:t>
      </w:r>
      <w:r>
        <w:rPr>
          <w:rFonts w:hint="eastAsia"/>
          <w:sz w:val="30"/>
          <w:szCs w:val="30"/>
        </w:rPr>
        <w:t>万元。三、镇政府为了能够完成征地拆迁工作，知道陈某提前拆除建筑物，也同意给予补偿，黄炎昌的行为不构成诈骗。四、被告人黄炎昌由于其文化程度不高，法律意识淡薄而实施本案犯罪行为，对其宣告缓刑不会对居住社区造成不良影响。</w:t>
      </w:r>
    </w:p>
    <w:p w:rsidR="00DB32AB" w:rsidRDefault="00DB32AB">
      <w:pPr>
        <w:spacing w:line="500" w:lineRule="atLeast"/>
        <w:ind w:firstLine="600"/>
        <w:divId w:val="102188158"/>
        <w:rPr>
          <w:rFonts w:hint="eastAsia"/>
          <w:sz w:val="30"/>
          <w:szCs w:val="30"/>
        </w:rPr>
      </w:pPr>
      <w:r>
        <w:rPr>
          <w:rFonts w:hint="eastAsia"/>
          <w:sz w:val="30"/>
          <w:szCs w:val="30"/>
        </w:rPr>
        <w:t>被告人黄卫民对公诉机关指控的上述事实没有异议，表示认罪。</w:t>
      </w:r>
    </w:p>
    <w:p w:rsidR="00DB32AB" w:rsidRDefault="00DB32AB">
      <w:pPr>
        <w:spacing w:line="500" w:lineRule="atLeast"/>
        <w:ind w:firstLine="600"/>
        <w:divId w:val="1120951436"/>
        <w:rPr>
          <w:rFonts w:hint="eastAsia"/>
          <w:sz w:val="30"/>
          <w:szCs w:val="30"/>
        </w:rPr>
      </w:pPr>
      <w:r>
        <w:rPr>
          <w:rFonts w:hint="eastAsia"/>
          <w:sz w:val="30"/>
          <w:szCs w:val="30"/>
        </w:rPr>
        <w:t>被告人黄卫民的辩护人辩称：一、黄卫民实际收受贿款的金额是</w:t>
      </w:r>
      <w:r>
        <w:rPr>
          <w:rFonts w:hint="eastAsia"/>
          <w:sz w:val="30"/>
          <w:szCs w:val="30"/>
        </w:rPr>
        <w:t>4.5</w:t>
      </w:r>
      <w:r>
        <w:rPr>
          <w:rFonts w:hint="eastAsia"/>
          <w:sz w:val="30"/>
          <w:szCs w:val="30"/>
        </w:rPr>
        <w:t>万元，其犯罪数额应认定为</w:t>
      </w:r>
      <w:r>
        <w:rPr>
          <w:rFonts w:hint="eastAsia"/>
          <w:sz w:val="30"/>
          <w:szCs w:val="30"/>
        </w:rPr>
        <w:t>4.5</w:t>
      </w:r>
      <w:r>
        <w:rPr>
          <w:rFonts w:hint="eastAsia"/>
          <w:sz w:val="30"/>
          <w:szCs w:val="30"/>
        </w:rPr>
        <w:t>万元。二、黄卫民在本案中所起作用相对较小。三、被告人黄卫民归案后能如实供述自己的罪行，是初犯。综上，请求对被告人黄卫民从轻处罚。</w:t>
      </w:r>
    </w:p>
    <w:p w:rsidR="00DB32AB" w:rsidRDefault="00DB32AB">
      <w:pPr>
        <w:spacing w:line="500" w:lineRule="atLeast"/>
        <w:ind w:firstLine="600"/>
        <w:divId w:val="378363739"/>
        <w:rPr>
          <w:rFonts w:hint="eastAsia"/>
          <w:sz w:val="30"/>
          <w:szCs w:val="30"/>
        </w:rPr>
      </w:pPr>
      <w:r>
        <w:rPr>
          <w:rFonts w:hint="eastAsia"/>
          <w:sz w:val="30"/>
          <w:szCs w:val="30"/>
        </w:rPr>
        <w:t>经审理查明，</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日，陈某（另案处理）租用江门市蓬江区杜阮镇松园股份合作经济联合社（以下简称松园村）所属大云佃（土名）土地，租赁期限至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日止。陈某在上述土地先后搭建了车间、办公楼、宿舍等建筑物进行生产经营。</w:t>
      </w:r>
      <w:r>
        <w:rPr>
          <w:rFonts w:hint="eastAsia"/>
          <w:sz w:val="30"/>
          <w:szCs w:val="30"/>
        </w:rPr>
        <w:t>2014</w:t>
      </w:r>
      <w:r>
        <w:rPr>
          <w:rFonts w:hint="eastAsia"/>
          <w:sz w:val="30"/>
          <w:szCs w:val="30"/>
        </w:rPr>
        <w:t>年年底，因生产经营需要，陈某自行将上述宿舍拆除。</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日，江门市人民政府发布《征收土地预公告》，公告由江门市蓬江区人民政府作为征地实施单位对蓬江区松园村的集体土地作为杜某</w:t>
      </w:r>
      <w:r>
        <w:rPr>
          <w:rFonts w:hint="eastAsia"/>
          <w:sz w:val="30"/>
          <w:szCs w:val="30"/>
        </w:rPr>
        <w:t>1</w:t>
      </w:r>
      <w:r>
        <w:rPr>
          <w:rFonts w:hint="eastAsia"/>
          <w:sz w:val="30"/>
          <w:szCs w:val="30"/>
        </w:rPr>
        <w:t>一路规划范围内的用地进行征用。陈某向时任征地拆迁小组成员的松园村委会书记兼主任的被告人黄炎昌和时任松园村委会副主任的被告人黄卫民提出，希望二人帮助其能获得征地补偿款，并承诺给予好处费，被告人黄炎昌、黄卫民二人答应，后二人帮助陈某向征地拆迁小组工作人员称宿舍刚拆除，希望杜阮镇人民政府尽量给被告人陈某补偿。</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日，杜阮镇人民政府以上述宿舍是因征地而预先拆除为由，与松园村委会、陈某三方签订《征地青苗及附着物补偿协议书》，确认上述宿舍拆迁补偿款</w:t>
      </w:r>
      <w:r>
        <w:rPr>
          <w:rFonts w:hint="eastAsia"/>
          <w:sz w:val="30"/>
          <w:szCs w:val="30"/>
        </w:rPr>
        <w:t>90000</w:t>
      </w:r>
      <w:r>
        <w:rPr>
          <w:rFonts w:hint="eastAsia"/>
          <w:sz w:val="30"/>
          <w:szCs w:val="30"/>
        </w:rPr>
        <w:t>元给予陈某。</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日，杜阮镇人民政府将上述</w:t>
      </w:r>
      <w:r>
        <w:rPr>
          <w:rFonts w:hint="eastAsia"/>
          <w:sz w:val="30"/>
          <w:szCs w:val="30"/>
        </w:rPr>
        <w:t>90000</w:t>
      </w:r>
      <w:r>
        <w:rPr>
          <w:rFonts w:hint="eastAsia"/>
          <w:sz w:val="30"/>
          <w:szCs w:val="30"/>
        </w:rPr>
        <w:t>元补偿款划入陈某指定的收款账户。事后，被告人黄炎昌、黄卫民在陈某加工场办公室内收取陈</w:t>
      </w:r>
      <w:r>
        <w:rPr>
          <w:rFonts w:hint="eastAsia"/>
          <w:sz w:val="30"/>
          <w:szCs w:val="30"/>
        </w:rPr>
        <w:t>某送的人民币共</w:t>
      </w:r>
      <w:r>
        <w:rPr>
          <w:rFonts w:hint="eastAsia"/>
          <w:sz w:val="30"/>
          <w:szCs w:val="30"/>
        </w:rPr>
        <w:t>2</w:t>
      </w:r>
      <w:r>
        <w:rPr>
          <w:rFonts w:hint="eastAsia"/>
          <w:sz w:val="30"/>
          <w:szCs w:val="30"/>
        </w:rPr>
        <w:t>万元</w:t>
      </w:r>
      <w:r>
        <w:rPr>
          <w:rFonts w:hint="eastAsia"/>
          <w:sz w:val="30"/>
          <w:szCs w:val="30"/>
        </w:rPr>
        <w:t>,</w:t>
      </w:r>
      <w:r>
        <w:rPr>
          <w:rFonts w:hint="eastAsia"/>
          <w:sz w:val="30"/>
          <w:szCs w:val="30"/>
        </w:rPr>
        <w:t>二人平分上述款项。案发后，陈某已退还上述</w:t>
      </w:r>
      <w:r>
        <w:rPr>
          <w:rFonts w:hint="eastAsia"/>
          <w:sz w:val="30"/>
          <w:szCs w:val="30"/>
        </w:rPr>
        <w:t>90000</w:t>
      </w:r>
      <w:r>
        <w:rPr>
          <w:rFonts w:hint="eastAsia"/>
          <w:sz w:val="30"/>
          <w:szCs w:val="30"/>
        </w:rPr>
        <w:t>元补偿款给杜阮镇人民政府。</w:t>
      </w:r>
    </w:p>
    <w:p w:rsidR="00DB32AB" w:rsidRDefault="00DB32AB">
      <w:pPr>
        <w:spacing w:line="500" w:lineRule="atLeast"/>
        <w:ind w:firstLine="600"/>
        <w:divId w:val="954169921"/>
        <w:rPr>
          <w:rFonts w:hint="eastAsia"/>
          <w:sz w:val="30"/>
          <w:szCs w:val="30"/>
        </w:rPr>
      </w:pPr>
      <w:r>
        <w:rPr>
          <w:rFonts w:hint="eastAsia"/>
          <w:sz w:val="30"/>
          <w:szCs w:val="30"/>
        </w:rPr>
        <w:t>在上述征地拆迁工作中，杜阮镇人民政府需要继续对陈某所租土地附着物进行拆迁。陈某请求被告人黄炎昌、黄卫民帮忙申请扩大拆迁范围，承诺给予好处费。被告人黄炎昌、黄卫民二人答应，后按照陈某要求向拆迁组提出扩大拆迁范围，获得上级同意。</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日，杜阮镇人民政府与松园村委会、陈某三方签订《征地青苗及附着物补偿协议书》</w:t>
      </w:r>
      <w:r>
        <w:rPr>
          <w:rFonts w:hint="eastAsia"/>
          <w:sz w:val="30"/>
          <w:szCs w:val="30"/>
        </w:rPr>
        <w:t>-</w:t>
      </w:r>
      <w:r>
        <w:rPr>
          <w:rFonts w:hint="eastAsia"/>
          <w:sz w:val="30"/>
          <w:szCs w:val="30"/>
        </w:rPr>
        <w:t>份，由杜阮镇人民政府征收松园村委会的土地而补偿地上物拆迁补偿款</w:t>
      </w:r>
      <w:r>
        <w:rPr>
          <w:rFonts w:hint="eastAsia"/>
          <w:sz w:val="30"/>
          <w:szCs w:val="30"/>
        </w:rPr>
        <w:t>188635</w:t>
      </w:r>
      <w:r>
        <w:rPr>
          <w:rFonts w:hint="eastAsia"/>
          <w:sz w:val="30"/>
          <w:szCs w:val="30"/>
        </w:rPr>
        <w:t>元给陈某。</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日，杜阮镇人民政府将上述</w:t>
      </w:r>
      <w:r>
        <w:rPr>
          <w:rFonts w:hint="eastAsia"/>
          <w:sz w:val="30"/>
          <w:szCs w:val="30"/>
        </w:rPr>
        <w:t>188635</w:t>
      </w:r>
      <w:r>
        <w:rPr>
          <w:rFonts w:hint="eastAsia"/>
          <w:sz w:val="30"/>
          <w:szCs w:val="30"/>
        </w:rPr>
        <w:t>元补偿款划入陈某指定的收款账户。事后，被告人黄炎昌、黄卫民在陈某加工场办公室内收取陈某送的人民币</w:t>
      </w:r>
      <w:r>
        <w:rPr>
          <w:rFonts w:hint="eastAsia"/>
          <w:sz w:val="30"/>
          <w:szCs w:val="30"/>
        </w:rPr>
        <w:t>8.5</w:t>
      </w:r>
      <w:r>
        <w:rPr>
          <w:rFonts w:hint="eastAsia"/>
          <w:sz w:val="30"/>
          <w:szCs w:val="30"/>
        </w:rPr>
        <w:t>万元，被告人黄炎昌分得</w:t>
      </w:r>
      <w:r>
        <w:rPr>
          <w:rFonts w:hint="eastAsia"/>
          <w:sz w:val="30"/>
          <w:szCs w:val="30"/>
        </w:rPr>
        <w:t>5</w:t>
      </w:r>
      <w:r>
        <w:rPr>
          <w:rFonts w:hint="eastAsia"/>
          <w:sz w:val="30"/>
          <w:szCs w:val="30"/>
        </w:rPr>
        <w:t>万元，被告人黄卫民分得</w:t>
      </w:r>
      <w:r>
        <w:rPr>
          <w:rFonts w:hint="eastAsia"/>
          <w:sz w:val="30"/>
          <w:szCs w:val="30"/>
        </w:rPr>
        <w:t>3.5</w:t>
      </w:r>
      <w:r>
        <w:rPr>
          <w:rFonts w:hint="eastAsia"/>
          <w:sz w:val="30"/>
          <w:szCs w:val="30"/>
        </w:rPr>
        <w:t>元。</w:t>
      </w:r>
    </w:p>
    <w:p w:rsidR="00DB32AB" w:rsidRDefault="00DB32AB">
      <w:pPr>
        <w:spacing w:line="500" w:lineRule="atLeast"/>
        <w:ind w:firstLine="600"/>
        <w:divId w:val="856430772"/>
        <w:rPr>
          <w:rFonts w:hint="eastAsia"/>
          <w:sz w:val="30"/>
          <w:szCs w:val="30"/>
        </w:rPr>
      </w:pP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日，杜阮镇人民政府与松园村委会、尹某</w:t>
      </w:r>
      <w:r>
        <w:rPr>
          <w:rFonts w:hint="eastAsia"/>
          <w:sz w:val="30"/>
          <w:szCs w:val="30"/>
        </w:rPr>
        <w:t>1</w:t>
      </w:r>
      <w:r>
        <w:rPr>
          <w:rFonts w:hint="eastAsia"/>
          <w:sz w:val="30"/>
          <w:szCs w:val="30"/>
        </w:rPr>
        <w:t>三方签订《征地青苗及附着物补偿协议书》一份，由杜阮镇人民政府征收松园村委会的土地而补偿地上物拆迁补偿款</w:t>
      </w:r>
      <w:r>
        <w:rPr>
          <w:rFonts w:hint="eastAsia"/>
          <w:sz w:val="30"/>
          <w:szCs w:val="30"/>
        </w:rPr>
        <w:t>666406</w:t>
      </w:r>
      <w:r>
        <w:rPr>
          <w:rFonts w:hint="eastAsia"/>
          <w:sz w:val="30"/>
          <w:szCs w:val="30"/>
        </w:rPr>
        <w:t>元给尹某</w:t>
      </w:r>
      <w:r>
        <w:rPr>
          <w:rFonts w:hint="eastAsia"/>
          <w:sz w:val="30"/>
          <w:szCs w:val="30"/>
        </w:rPr>
        <w:t>1</w:t>
      </w:r>
      <w:r>
        <w:rPr>
          <w:rFonts w:hint="eastAsia"/>
          <w:sz w:val="30"/>
          <w:szCs w:val="30"/>
        </w:rPr>
        <w:t>。被告人黄炎昌利用其时任征地拆迁小组成员的便利，承诺为尹某</w:t>
      </w:r>
      <w:r>
        <w:rPr>
          <w:rFonts w:hint="eastAsia"/>
          <w:sz w:val="30"/>
          <w:szCs w:val="30"/>
        </w:rPr>
        <w:t>1</w:t>
      </w:r>
      <w:r>
        <w:rPr>
          <w:rFonts w:hint="eastAsia"/>
          <w:sz w:val="30"/>
          <w:szCs w:val="30"/>
        </w:rPr>
        <w:t>提供帮助。</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日，杜阮镇人民政府将上述</w:t>
      </w:r>
      <w:r>
        <w:rPr>
          <w:rFonts w:hint="eastAsia"/>
          <w:sz w:val="30"/>
          <w:szCs w:val="30"/>
        </w:rPr>
        <w:t>666406</w:t>
      </w:r>
      <w:r>
        <w:rPr>
          <w:rFonts w:hint="eastAsia"/>
          <w:sz w:val="30"/>
          <w:szCs w:val="30"/>
        </w:rPr>
        <w:t>元补偿款划入尹某</w:t>
      </w:r>
      <w:r>
        <w:rPr>
          <w:rFonts w:hint="eastAsia"/>
          <w:sz w:val="30"/>
          <w:szCs w:val="30"/>
        </w:rPr>
        <w:t>1</w:t>
      </w:r>
      <w:r>
        <w:rPr>
          <w:rFonts w:hint="eastAsia"/>
          <w:sz w:val="30"/>
          <w:szCs w:val="30"/>
        </w:rPr>
        <w:t>指定的收款账户。事后，被告人黄炎昌在江门市蓬某区祥和建材有限公司内收取尹送的人民币</w:t>
      </w:r>
      <w:r>
        <w:rPr>
          <w:rFonts w:hint="eastAsia"/>
          <w:sz w:val="30"/>
          <w:szCs w:val="30"/>
        </w:rPr>
        <w:t>3.5</w:t>
      </w:r>
      <w:r>
        <w:rPr>
          <w:rFonts w:hint="eastAsia"/>
          <w:sz w:val="30"/>
          <w:szCs w:val="30"/>
        </w:rPr>
        <w:t>万元。</w:t>
      </w:r>
    </w:p>
    <w:p w:rsidR="00DB32AB" w:rsidRDefault="00DB32AB">
      <w:pPr>
        <w:spacing w:line="500" w:lineRule="atLeast"/>
        <w:ind w:firstLine="600"/>
        <w:divId w:val="783380062"/>
        <w:rPr>
          <w:rFonts w:hint="eastAsia"/>
          <w:sz w:val="30"/>
          <w:szCs w:val="30"/>
        </w:rPr>
      </w:pPr>
      <w:r>
        <w:rPr>
          <w:rFonts w:hint="eastAsia"/>
          <w:sz w:val="30"/>
          <w:szCs w:val="30"/>
        </w:rPr>
        <w:t>另查，被告人黄炎昌于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日向江门市蓬江区人民检察院自首。案发后，被告人黄炎昌退缴赃款人民币</w:t>
      </w:r>
      <w:r>
        <w:rPr>
          <w:rFonts w:hint="eastAsia"/>
          <w:sz w:val="30"/>
          <w:szCs w:val="30"/>
        </w:rPr>
        <w:t>7</w:t>
      </w:r>
      <w:r>
        <w:rPr>
          <w:rFonts w:hint="eastAsia"/>
          <w:sz w:val="30"/>
          <w:szCs w:val="30"/>
        </w:rPr>
        <w:t>万元。</w:t>
      </w:r>
    </w:p>
    <w:p w:rsidR="00DB32AB" w:rsidRDefault="00DB32AB">
      <w:pPr>
        <w:spacing w:line="500" w:lineRule="atLeast"/>
        <w:ind w:firstLine="600"/>
        <w:divId w:val="903878934"/>
        <w:rPr>
          <w:rFonts w:hint="eastAsia"/>
          <w:sz w:val="30"/>
          <w:szCs w:val="30"/>
        </w:rPr>
      </w:pPr>
      <w:r>
        <w:rPr>
          <w:rFonts w:hint="eastAsia"/>
          <w:sz w:val="30"/>
          <w:szCs w:val="30"/>
        </w:rPr>
        <w:t>上述事实，有证人陈某、尹某</w:t>
      </w:r>
      <w:r>
        <w:rPr>
          <w:rFonts w:hint="eastAsia"/>
          <w:sz w:val="30"/>
          <w:szCs w:val="30"/>
        </w:rPr>
        <w:t>1</w:t>
      </w:r>
      <w:r>
        <w:rPr>
          <w:rFonts w:hint="eastAsia"/>
          <w:sz w:val="30"/>
          <w:szCs w:val="30"/>
        </w:rPr>
        <w:t>、刘某</w:t>
      </w:r>
      <w:r>
        <w:rPr>
          <w:rFonts w:hint="eastAsia"/>
          <w:sz w:val="30"/>
          <w:szCs w:val="30"/>
        </w:rPr>
        <w:t>1</w:t>
      </w:r>
      <w:r>
        <w:rPr>
          <w:rFonts w:hint="eastAsia"/>
          <w:sz w:val="30"/>
          <w:szCs w:val="30"/>
        </w:rPr>
        <w:t>、曾某的证言，江门市蓬江区人民政府办公室出具的《杜某</w:t>
      </w:r>
      <w:r>
        <w:rPr>
          <w:rFonts w:hint="eastAsia"/>
          <w:sz w:val="30"/>
          <w:szCs w:val="30"/>
        </w:rPr>
        <w:t>1</w:t>
      </w:r>
      <w:r>
        <w:rPr>
          <w:rFonts w:hint="eastAsia"/>
          <w:sz w:val="30"/>
          <w:szCs w:val="30"/>
        </w:rPr>
        <w:t>一路征地拆迁工作方案》《关于成立杜阮镇道路建设领导小组的通知》《杜阮镇道路建设征地拆迁任务分组安排表》，江门市蓬江区杜阮镇松园村委会出具的关于二被告人的任职证明材料，江征预公告（</w:t>
      </w:r>
      <w:r>
        <w:rPr>
          <w:rFonts w:hint="eastAsia"/>
          <w:sz w:val="30"/>
          <w:szCs w:val="30"/>
        </w:rPr>
        <w:t>2015</w:t>
      </w:r>
      <w:r>
        <w:rPr>
          <w:rFonts w:hint="eastAsia"/>
          <w:sz w:val="30"/>
          <w:szCs w:val="30"/>
        </w:rPr>
        <w:t>）</w:t>
      </w:r>
      <w:r>
        <w:rPr>
          <w:rFonts w:hint="eastAsia"/>
          <w:sz w:val="30"/>
          <w:szCs w:val="30"/>
        </w:rPr>
        <w:t>18</w:t>
      </w:r>
      <w:r>
        <w:rPr>
          <w:rFonts w:hint="eastAsia"/>
          <w:sz w:val="30"/>
          <w:szCs w:val="30"/>
        </w:rPr>
        <w:t>号征收土地预公告及附图，涉案建筑物的购销合同书及照片，《租赁土地合同》《杜某</w:t>
      </w:r>
      <w:r>
        <w:rPr>
          <w:rFonts w:hint="eastAsia"/>
          <w:sz w:val="30"/>
          <w:szCs w:val="30"/>
        </w:rPr>
        <w:t>1</w:t>
      </w:r>
      <w:r>
        <w:rPr>
          <w:rFonts w:hint="eastAsia"/>
          <w:sz w:val="30"/>
          <w:szCs w:val="30"/>
        </w:rPr>
        <w:t>一路征地青苗及附着物补偿协议书》《杜某</w:t>
      </w:r>
      <w:r>
        <w:rPr>
          <w:rFonts w:hint="eastAsia"/>
          <w:sz w:val="30"/>
          <w:szCs w:val="30"/>
        </w:rPr>
        <w:t>1</w:t>
      </w:r>
      <w:r>
        <w:rPr>
          <w:rFonts w:hint="eastAsia"/>
          <w:sz w:val="30"/>
          <w:szCs w:val="30"/>
        </w:rPr>
        <w:t>一路征地及拆迁补偿合同》《批复移交表》《地上建构物补偿明细表》《拨款凭证》，陈某银行卡流水记录，尹某</w:t>
      </w:r>
      <w:r>
        <w:rPr>
          <w:rFonts w:hint="eastAsia"/>
          <w:sz w:val="30"/>
          <w:szCs w:val="30"/>
        </w:rPr>
        <w:t>1</w:t>
      </w:r>
      <w:r>
        <w:rPr>
          <w:rFonts w:hint="eastAsia"/>
          <w:sz w:val="30"/>
          <w:szCs w:val="30"/>
        </w:rPr>
        <w:t>银行卡流水记录，江门市蓬某区纪委出具的《关于黄炎昌退回违纪款项的说明》，江门市蓬江区杜阮镇人民政府出具的被告人陈某退还</w:t>
      </w:r>
      <w:r>
        <w:rPr>
          <w:rFonts w:hint="eastAsia"/>
          <w:sz w:val="30"/>
          <w:szCs w:val="30"/>
        </w:rPr>
        <w:t>9</w:t>
      </w:r>
      <w:r>
        <w:rPr>
          <w:rFonts w:hint="eastAsia"/>
          <w:sz w:val="30"/>
          <w:szCs w:val="30"/>
        </w:rPr>
        <w:t>万元征地拆迁补偿款的说明材料，侦查机关出具的破案说明材料等证据证实，被告人黄炎昌、黄卫民对上述事实亦供认在案，足以认定。</w:t>
      </w:r>
    </w:p>
    <w:p w:rsidR="00DB32AB" w:rsidRDefault="00DB32AB">
      <w:pPr>
        <w:spacing w:line="500" w:lineRule="atLeast"/>
        <w:ind w:firstLine="600"/>
        <w:divId w:val="1732968588"/>
        <w:rPr>
          <w:rFonts w:hint="eastAsia"/>
          <w:sz w:val="30"/>
          <w:szCs w:val="30"/>
        </w:rPr>
      </w:pPr>
      <w:r>
        <w:rPr>
          <w:rFonts w:hint="eastAsia"/>
          <w:sz w:val="30"/>
          <w:szCs w:val="30"/>
        </w:rPr>
        <w:t>关于二辩护人辩称应以二被告人实际分得款项认定二被告人的犯罪金额的意见。经查：</w:t>
      </w:r>
      <w:r>
        <w:rPr>
          <w:rFonts w:hint="eastAsia"/>
          <w:sz w:val="30"/>
          <w:szCs w:val="30"/>
        </w:rPr>
        <w:t>1</w:t>
      </w:r>
      <w:r>
        <w:rPr>
          <w:rFonts w:hint="eastAsia"/>
          <w:sz w:val="30"/>
          <w:szCs w:val="30"/>
        </w:rPr>
        <w:t>）证人陈某陈述其在第一次送</w:t>
      </w:r>
      <w:r>
        <w:rPr>
          <w:rFonts w:hint="eastAsia"/>
          <w:sz w:val="30"/>
          <w:szCs w:val="30"/>
        </w:rPr>
        <w:t>2</w:t>
      </w:r>
      <w:r>
        <w:rPr>
          <w:rFonts w:hint="eastAsia"/>
          <w:sz w:val="30"/>
          <w:szCs w:val="30"/>
        </w:rPr>
        <w:t>万元给被告人黄炎昌，第二次将补偿款的一半左右送给黄卫民、黄炎昌，其认为黄炎昌、黄卫民在征地过程中为其提供帮助。</w:t>
      </w:r>
      <w:r>
        <w:rPr>
          <w:rFonts w:hint="eastAsia"/>
          <w:sz w:val="30"/>
          <w:szCs w:val="30"/>
        </w:rPr>
        <w:t>2</w:t>
      </w:r>
      <w:r>
        <w:rPr>
          <w:rFonts w:hint="eastAsia"/>
          <w:sz w:val="30"/>
          <w:szCs w:val="30"/>
        </w:rPr>
        <w:t>）被告人黄炎昌、黄卫民收取陈某的贿款时，亦确认陈某所送的贿款是给其二人的感谢费。因此，二被告人的行为属共同收受陈某贿款行为，二人收受贿款后分得的金额，属事后分赃情节，二被告人应共同对陈某在本案中所送的全部贿款负刑事责任。二辩护人上述意见，依据不足，本院不予采纳。</w:t>
      </w:r>
    </w:p>
    <w:p w:rsidR="00DB32AB" w:rsidRDefault="00DB32AB">
      <w:pPr>
        <w:spacing w:line="500" w:lineRule="atLeast"/>
        <w:ind w:firstLine="600"/>
        <w:divId w:val="26101309"/>
        <w:rPr>
          <w:rFonts w:hint="eastAsia"/>
          <w:sz w:val="30"/>
          <w:szCs w:val="30"/>
        </w:rPr>
      </w:pPr>
      <w:r>
        <w:rPr>
          <w:rFonts w:hint="eastAsia"/>
          <w:sz w:val="30"/>
          <w:szCs w:val="30"/>
        </w:rPr>
        <w:t>本院认为，被告人黄炎昌、黄卫民无视国家法律，身为村民委员会工作人员，受村委会的指派，协助人民政府从事土地征收管理工作，在依照法律从事公务期间，利用职务上的便利，收受他人财物，为他人谋取不正当利益，其中，被告人黄炎昌单独或共同收受他人人民币共计</w:t>
      </w:r>
      <w:r>
        <w:rPr>
          <w:rFonts w:hint="eastAsia"/>
          <w:sz w:val="30"/>
          <w:szCs w:val="30"/>
        </w:rPr>
        <w:t>14</w:t>
      </w:r>
      <w:r>
        <w:rPr>
          <w:rFonts w:hint="eastAsia"/>
          <w:sz w:val="30"/>
          <w:szCs w:val="30"/>
        </w:rPr>
        <w:t>万元；被告人黄卫民共同收受他人人民币共计</w:t>
      </w:r>
      <w:r>
        <w:rPr>
          <w:rFonts w:hint="eastAsia"/>
          <w:sz w:val="30"/>
          <w:szCs w:val="30"/>
        </w:rPr>
        <w:t>10.5</w:t>
      </w:r>
      <w:r>
        <w:rPr>
          <w:rFonts w:hint="eastAsia"/>
          <w:sz w:val="30"/>
          <w:szCs w:val="30"/>
        </w:rPr>
        <w:t>万元；二被告人的行为均已构成受贿罪。公诉机关指控二被告人受贿的事实清楚，证据确实、充分，指控的罪名成立，其建议对被告人黄炎昌、黄卫民判处二年以下有期徒刑，并处罚金的量刑意见，符合法律的规定，本院予以采纳。关于被告人黄炎昌辩称镇政府的工作人员已知道陈某提前拆除了建筑物，其在征地补偿过程中只负责测量及将陈某的要求反映给镇政府，被告人黄卫民辩称其在作案中只负责测量的辩解意见。经查，被告人黄炎昌属于镇政府指派，协助镇政府在征地拆迁管理工作中从事指认、核实被拆迁房屋、对拆迁房屋进行测量等协助工作，被告人黄卫民虽然没有镇政府的文件任命为征地拆迁工作人员，但其受村委会的指派，协助镇政府对拆迁房屋进行测量，被告人黄炎昌、黄卫民上述工作具有协助镇政府从事征地拆迁管理工作性质，均属协助人民政府从事的行政管理工作，二人在工作中收受他人财物，为他人谋取不正当利益，依法已构成受贿罪，二被告人上述辩解意见，不影响本案的定罪。被告人黄炎昌的辩护人关于被告人黄炎昌有自首情节，被告人黄卫民的辩护人关于被告人黄卫民在作案中所起的作用相对较小，二被告人归案后认罪态度好，请求对二被告人从轻处罚的意</w:t>
      </w:r>
      <w:r>
        <w:rPr>
          <w:rFonts w:hint="eastAsia"/>
          <w:sz w:val="30"/>
          <w:szCs w:val="30"/>
        </w:rPr>
        <w:t>见，理由充分，本院予以采纳。被告人黄炎昌犯罪以后自动投案，如实供述自己的罪行，是自首，依法可以从轻处罚。被告人黄卫民犯罪以后如实供述自己的罪行，依法可以从轻处罚。被告人黄炎昌归案后能退缴赃款人民币</w:t>
      </w:r>
      <w:r>
        <w:rPr>
          <w:rFonts w:hint="eastAsia"/>
          <w:sz w:val="30"/>
          <w:szCs w:val="30"/>
        </w:rPr>
        <w:t>7</w:t>
      </w:r>
      <w:r>
        <w:rPr>
          <w:rFonts w:hint="eastAsia"/>
          <w:sz w:val="30"/>
          <w:szCs w:val="30"/>
        </w:rPr>
        <w:t>万元，依法可以酌情从轻处罚。依照《中华人民共和国刑法》第十二条、第九十三条第二款、第三百八十五条第一款、第三百八十六条、第三百八十三条、第六十七条第一款和第三款、第五十二条、第五十三条、第六十四条及《最高人民法院、最高人民检察院＜关于办理贪污贿赂刑事案件适用法律若干问题的解释＞》第一条之规定，判决如下：</w:t>
      </w:r>
    </w:p>
    <w:p w:rsidR="00DB32AB" w:rsidRDefault="00DB32AB">
      <w:pPr>
        <w:spacing w:line="500" w:lineRule="atLeast"/>
        <w:ind w:firstLine="600"/>
        <w:divId w:val="985282430"/>
        <w:rPr>
          <w:rFonts w:hint="eastAsia"/>
          <w:sz w:val="30"/>
          <w:szCs w:val="30"/>
        </w:rPr>
      </w:pPr>
      <w:r>
        <w:rPr>
          <w:rFonts w:hint="eastAsia"/>
          <w:sz w:val="30"/>
          <w:szCs w:val="30"/>
        </w:rPr>
        <w:t>一、被告人黄炎昌犯受贿罪，判处有期徒刑一年四个月，并处罚金人民币</w:t>
      </w:r>
      <w:r>
        <w:rPr>
          <w:rFonts w:hint="eastAsia"/>
          <w:sz w:val="30"/>
          <w:szCs w:val="30"/>
        </w:rPr>
        <w:t>10</w:t>
      </w:r>
      <w:r>
        <w:rPr>
          <w:rFonts w:hint="eastAsia"/>
          <w:sz w:val="30"/>
          <w:szCs w:val="30"/>
        </w:rPr>
        <w:t>万元。</w:t>
      </w:r>
    </w:p>
    <w:p w:rsidR="00DB32AB" w:rsidRDefault="00DB32AB">
      <w:pPr>
        <w:spacing w:line="500" w:lineRule="atLeast"/>
        <w:ind w:firstLine="600"/>
        <w:divId w:val="174517836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日止。罚金自本判决发生法律效力后十日内缴纳。）</w:t>
      </w:r>
    </w:p>
    <w:p w:rsidR="00DB32AB" w:rsidRDefault="00DB32AB">
      <w:pPr>
        <w:spacing w:line="500" w:lineRule="atLeast"/>
        <w:ind w:firstLine="600"/>
        <w:divId w:val="2011790554"/>
        <w:rPr>
          <w:rFonts w:hint="eastAsia"/>
          <w:sz w:val="30"/>
          <w:szCs w:val="30"/>
        </w:rPr>
      </w:pPr>
      <w:r>
        <w:rPr>
          <w:rFonts w:hint="eastAsia"/>
          <w:sz w:val="30"/>
          <w:szCs w:val="30"/>
        </w:rPr>
        <w:t>二、被告人黄卫民犯受贿罪，判处有期徒刑一年三个月，并处罚金人民币</w:t>
      </w:r>
      <w:r>
        <w:rPr>
          <w:rFonts w:hint="eastAsia"/>
          <w:sz w:val="30"/>
          <w:szCs w:val="30"/>
        </w:rPr>
        <w:t>10</w:t>
      </w:r>
      <w:r>
        <w:rPr>
          <w:rFonts w:hint="eastAsia"/>
          <w:sz w:val="30"/>
          <w:szCs w:val="30"/>
        </w:rPr>
        <w:t>万元。</w:t>
      </w:r>
    </w:p>
    <w:p w:rsidR="00DB32AB" w:rsidRDefault="00DB32AB">
      <w:pPr>
        <w:spacing w:line="500" w:lineRule="atLeast"/>
        <w:ind w:firstLine="600"/>
        <w:divId w:val="141527976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日止。罚金自本判决发生法律效力后十日内缴纳。）</w:t>
      </w:r>
    </w:p>
    <w:p w:rsidR="00DB32AB" w:rsidRDefault="00DB32AB">
      <w:pPr>
        <w:spacing w:line="500" w:lineRule="atLeast"/>
        <w:ind w:firstLine="600"/>
        <w:divId w:val="1378360143"/>
        <w:rPr>
          <w:rFonts w:hint="eastAsia"/>
          <w:sz w:val="30"/>
          <w:szCs w:val="30"/>
        </w:rPr>
      </w:pPr>
      <w:r>
        <w:rPr>
          <w:rFonts w:hint="eastAsia"/>
          <w:sz w:val="30"/>
          <w:szCs w:val="30"/>
        </w:rPr>
        <w:t>三、存放于江门市蓬江区纪律检查委员会的被告人黄炎昌退缴的赃款人民币</w:t>
      </w:r>
      <w:r>
        <w:rPr>
          <w:rFonts w:hint="eastAsia"/>
          <w:sz w:val="30"/>
          <w:szCs w:val="30"/>
        </w:rPr>
        <w:t>7</w:t>
      </w:r>
      <w:r>
        <w:rPr>
          <w:rFonts w:hint="eastAsia"/>
          <w:sz w:val="30"/>
          <w:szCs w:val="30"/>
        </w:rPr>
        <w:t>万元，予以没收，上缴国库。责令被告人黄炎昌退缴余下赃款人民币</w:t>
      </w:r>
      <w:r>
        <w:rPr>
          <w:rFonts w:hint="eastAsia"/>
          <w:sz w:val="30"/>
          <w:szCs w:val="30"/>
        </w:rPr>
        <w:t>2.5</w:t>
      </w:r>
      <w:r>
        <w:rPr>
          <w:rFonts w:hint="eastAsia"/>
          <w:sz w:val="30"/>
          <w:szCs w:val="30"/>
        </w:rPr>
        <w:t>万元，责令被告人黄卫民退缴赃款人民币</w:t>
      </w:r>
      <w:r>
        <w:rPr>
          <w:rFonts w:hint="eastAsia"/>
          <w:sz w:val="30"/>
          <w:szCs w:val="30"/>
        </w:rPr>
        <w:t>4.5</w:t>
      </w:r>
      <w:r>
        <w:rPr>
          <w:rFonts w:hint="eastAsia"/>
          <w:sz w:val="30"/>
          <w:szCs w:val="30"/>
        </w:rPr>
        <w:t>万元。</w:t>
      </w:r>
    </w:p>
    <w:p w:rsidR="00DB32AB" w:rsidRDefault="00DB32AB">
      <w:pPr>
        <w:spacing w:line="500" w:lineRule="atLeast"/>
        <w:ind w:firstLine="600"/>
        <w:divId w:val="1182358812"/>
        <w:rPr>
          <w:rFonts w:hint="eastAsia"/>
          <w:sz w:val="30"/>
          <w:szCs w:val="30"/>
        </w:rPr>
      </w:pPr>
      <w:r>
        <w:rPr>
          <w:rFonts w:hint="eastAsia"/>
          <w:sz w:val="30"/>
          <w:szCs w:val="30"/>
        </w:rPr>
        <w:t>如不服本判决，可在接到判决书的第二日起十日内，通过本院或者直接向广东省江门市中级人民法院提出上诉。书面上诉的，应交上诉状正本一份，副本二份。</w:t>
      </w:r>
    </w:p>
    <w:p w:rsidR="00DB32AB" w:rsidRDefault="00DB32AB">
      <w:pPr>
        <w:spacing w:line="500" w:lineRule="atLeast"/>
        <w:jc w:val="right"/>
        <w:divId w:val="630599434"/>
        <w:rPr>
          <w:rFonts w:hint="eastAsia"/>
          <w:sz w:val="30"/>
          <w:szCs w:val="30"/>
        </w:rPr>
      </w:pPr>
      <w:r>
        <w:rPr>
          <w:rFonts w:hint="eastAsia"/>
          <w:sz w:val="30"/>
          <w:szCs w:val="30"/>
        </w:rPr>
        <w:t>审判长　　陈文学</w:t>
      </w:r>
    </w:p>
    <w:p w:rsidR="00DB32AB" w:rsidRDefault="00DB32AB">
      <w:pPr>
        <w:spacing w:line="500" w:lineRule="atLeast"/>
        <w:jc w:val="right"/>
        <w:divId w:val="654650615"/>
        <w:rPr>
          <w:rFonts w:hint="eastAsia"/>
          <w:sz w:val="30"/>
          <w:szCs w:val="30"/>
        </w:rPr>
      </w:pPr>
      <w:r>
        <w:rPr>
          <w:rFonts w:hint="eastAsia"/>
          <w:sz w:val="30"/>
          <w:szCs w:val="30"/>
        </w:rPr>
        <w:t>审判长　　林侵稳</w:t>
      </w:r>
    </w:p>
    <w:p w:rsidR="00DB32AB" w:rsidRDefault="00DB32AB">
      <w:pPr>
        <w:spacing w:line="500" w:lineRule="atLeast"/>
        <w:jc w:val="right"/>
        <w:divId w:val="144855367"/>
        <w:rPr>
          <w:rFonts w:hint="eastAsia"/>
          <w:sz w:val="30"/>
          <w:szCs w:val="30"/>
        </w:rPr>
      </w:pPr>
      <w:r>
        <w:rPr>
          <w:rFonts w:hint="eastAsia"/>
          <w:sz w:val="30"/>
          <w:szCs w:val="30"/>
        </w:rPr>
        <w:t>审判员　　王　静</w:t>
      </w:r>
    </w:p>
    <w:p w:rsidR="00DB32AB" w:rsidRDefault="00DB32AB">
      <w:pPr>
        <w:spacing w:line="500" w:lineRule="atLeast"/>
        <w:ind w:firstLine="600"/>
        <w:divId w:val="819420761"/>
        <w:rPr>
          <w:rFonts w:hint="eastAsia"/>
          <w:sz w:val="30"/>
          <w:szCs w:val="30"/>
        </w:rPr>
      </w:pPr>
      <w:r>
        <w:rPr>
          <w:rFonts w:hint="eastAsia"/>
          <w:sz w:val="30"/>
          <w:szCs w:val="30"/>
        </w:rPr>
        <w:t>二○一八年二○一八年十一月二日</w:t>
      </w:r>
    </w:p>
    <w:p w:rsidR="00DB32AB" w:rsidRDefault="00DB32AB">
      <w:pPr>
        <w:spacing w:line="500" w:lineRule="atLeast"/>
        <w:ind w:firstLine="600"/>
        <w:divId w:val="692461614"/>
        <w:rPr>
          <w:rFonts w:hint="eastAsia"/>
          <w:sz w:val="30"/>
          <w:szCs w:val="30"/>
        </w:rPr>
      </w:pPr>
      <w:r>
        <w:rPr>
          <w:rFonts w:hint="eastAsia"/>
          <w:sz w:val="30"/>
          <w:szCs w:val="30"/>
        </w:rPr>
        <w:t>法官助理梁金华</w:t>
      </w:r>
    </w:p>
    <w:p w:rsidR="00DB32AB" w:rsidRDefault="00DB32AB">
      <w:pPr>
        <w:spacing w:line="500" w:lineRule="atLeast"/>
        <w:ind w:firstLine="600"/>
        <w:divId w:val="126314562"/>
        <w:rPr>
          <w:rFonts w:hint="eastAsia"/>
          <w:sz w:val="30"/>
          <w:szCs w:val="30"/>
        </w:rPr>
      </w:pPr>
      <w:r>
        <w:rPr>
          <w:rFonts w:hint="eastAsia"/>
          <w:sz w:val="30"/>
          <w:szCs w:val="30"/>
        </w:rPr>
        <w:t>书记员林银仲</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B32AB" w:rsidRDefault="00DB32AB" w:rsidP="00DB32AB">
      <w:pPr>
        <w:rPr>
          <w:rFonts w:hint="eastAsia"/>
        </w:rPr>
      </w:pPr>
      <w:r>
        <w:separator/>
      </w:r>
    </w:p>
  </w:endnote>
  <w:endnote w:type="continuationSeparator" w:id="0">
    <w:p w:rsidR="00DB32AB" w:rsidRDefault="00DB32AB" w:rsidP="00DB32A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B32AB" w:rsidRDefault="00DB32AB" w:rsidP="00DB32AB">
      <w:pPr>
        <w:rPr>
          <w:rFonts w:hint="eastAsia"/>
        </w:rPr>
      </w:pPr>
      <w:r>
        <w:separator/>
      </w:r>
    </w:p>
  </w:footnote>
  <w:footnote w:type="continuationSeparator" w:id="0">
    <w:p w:rsidR="00DB32AB" w:rsidRDefault="00DB32AB" w:rsidP="00DB32A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B32AB"/>
    <w:rsid w:val="002A6721"/>
    <w:rsid w:val="00DB32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B32AB"/>
    <w:pPr>
      <w:tabs>
        <w:tab w:val="center" w:pos="4153"/>
        <w:tab w:val="right" w:pos="8306"/>
      </w:tabs>
      <w:snapToGrid w:val="0"/>
      <w:jc w:val="center"/>
    </w:pPr>
    <w:rPr>
      <w:sz w:val="18"/>
      <w:szCs w:val="18"/>
    </w:rPr>
  </w:style>
  <w:style w:type="character" w:customStyle="1" w:styleId="a4">
    <w:name w:val="页眉 字符"/>
    <w:basedOn w:val="a0"/>
    <w:link w:val="a3"/>
    <w:uiPriority w:val="99"/>
    <w:rsid w:val="00DB32AB"/>
    <w:rPr>
      <w:rFonts w:ascii="宋体" w:eastAsia="宋体" w:hAnsi="宋体" w:cs="宋体"/>
      <w:sz w:val="18"/>
      <w:szCs w:val="18"/>
    </w:rPr>
  </w:style>
  <w:style w:type="paragraph" w:styleId="a5">
    <w:name w:val="footer"/>
    <w:basedOn w:val="a"/>
    <w:link w:val="a6"/>
    <w:uiPriority w:val="99"/>
    <w:unhideWhenUsed/>
    <w:rsid w:val="00DB32AB"/>
    <w:pPr>
      <w:tabs>
        <w:tab w:val="center" w:pos="4153"/>
        <w:tab w:val="right" w:pos="8306"/>
      </w:tabs>
      <w:snapToGrid w:val="0"/>
    </w:pPr>
    <w:rPr>
      <w:sz w:val="18"/>
      <w:szCs w:val="18"/>
    </w:rPr>
  </w:style>
  <w:style w:type="character" w:customStyle="1" w:styleId="a6">
    <w:name w:val="页脚 字符"/>
    <w:basedOn w:val="a0"/>
    <w:link w:val="a5"/>
    <w:uiPriority w:val="99"/>
    <w:rsid w:val="00DB32A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0393">
      <w:marLeft w:val="0"/>
      <w:marRight w:val="0"/>
      <w:marTop w:val="10"/>
      <w:marBottom w:val="10"/>
      <w:divBdr>
        <w:top w:val="none" w:sz="0" w:space="0" w:color="auto"/>
        <w:left w:val="none" w:sz="0" w:space="0" w:color="auto"/>
        <w:bottom w:val="none" w:sz="0" w:space="0" w:color="auto"/>
        <w:right w:val="none" w:sz="0" w:space="0" w:color="auto"/>
      </w:divBdr>
    </w:div>
    <w:div w:id="26101309">
      <w:marLeft w:val="0"/>
      <w:marRight w:val="0"/>
      <w:marTop w:val="10"/>
      <w:marBottom w:val="10"/>
      <w:divBdr>
        <w:top w:val="none" w:sz="0" w:space="0" w:color="auto"/>
        <w:left w:val="none" w:sz="0" w:space="0" w:color="auto"/>
        <w:bottom w:val="none" w:sz="0" w:space="0" w:color="auto"/>
        <w:right w:val="none" w:sz="0" w:space="0" w:color="auto"/>
      </w:divBdr>
    </w:div>
    <w:div w:id="102188158">
      <w:marLeft w:val="0"/>
      <w:marRight w:val="0"/>
      <w:marTop w:val="10"/>
      <w:marBottom w:val="10"/>
      <w:divBdr>
        <w:top w:val="none" w:sz="0" w:space="0" w:color="auto"/>
        <w:left w:val="none" w:sz="0" w:space="0" w:color="auto"/>
        <w:bottom w:val="none" w:sz="0" w:space="0" w:color="auto"/>
        <w:right w:val="none" w:sz="0" w:space="0" w:color="auto"/>
      </w:divBdr>
    </w:div>
    <w:div w:id="126314562">
      <w:marLeft w:val="0"/>
      <w:marRight w:val="0"/>
      <w:marTop w:val="10"/>
      <w:marBottom w:val="10"/>
      <w:divBdr>
        <w:top w:val="none" w:sz="0" w:space="0" w:color="auto"/>
        <w:left w:val="none" w:sz="0" w:space="0" w:color="auto"/>
        <w:bottom w:val="none" w:sz="0" w:space="0" w:color="auto"/>
        <w:right w:val="none" w:sz="0" w:space="0" w:color="auto"/>
      </w:divBdr>
    </w:div>
    <w:div w:id="144249133">
      <w:marLeft w:val="0"/>
      <w:marRight w:val="0"/>
      <w:marTop w:val="10"/>
      <w:marBottom w:val="10"/>
      <w:divBdr>
        <w:top w:val="none" w:sz="0" w:space="0" w:color="auto"/>
        <w:left w:val="none" w:sz="0" w:space="0" w:color="auto"/>
        <w:bottom w:val="none" w:sz="0" w:space="0" w:color="auto"/>
        <w:right w:val="none" w:sz="0" w:space="0" w:color="auto"/>
      </w:divBdr>
    </w:div>
    <w:div w:id="144855367">
      <w:marLeft w:val="0"/>
      <w:marRight w:val="720"/>
      <w:marTop w:val="10"/>
      <w:marBottom w:val="10"/>
      <w:divBdr>
        <w:top w:val="none" w:sz="0" w:space="0" w:color="auto"/>
        <w:left w:val="none" w:sz="0" w:space="0" w:color="auto"/>
        <w:bottom w:val="none" w:sz="0" w:space="0" w:color="auto"/>
        <w:right w:val="none" w:sz="0" w:space="0" w:color="auto"/>
      </w:divBdr>
    </w:div>
    <w:div w:id="169293460">
      <w:marLeft w:val="0"/>
      <w:marRight w:val="0"/>
      <w:marTop w:val="10"/>
      <w:marBottom w:val="10"/>
      <w:divBdr>
        <w:top w:val="none" w:sz="0" w:space="0" w:color="auto"/>
        <w:left w:val="none" w:sz="0" w:space="0" w:color="auto"/>
        <w:bottom w:val="none" w:sz="0" w:space="0" w:color="auto"/>
        <w:right w:val="none" w:sz="0" w:space="0" w:color="auto"/>
      </w:divBdr>
    </w:div>
    <w:div w:id="179126333">
      <w:marLeft w:val="0"/>
      <w:marRight w:val="0"/>
      <w:marTop w:val="10"/>
      <w:marBottom w:val="10"/>
      <w:divBdr>
        <w:top w:val="none" w:sz="0" w:space="0" w:color="auto"/>
        <w:left w:val="none" w:sz="0" w:space="0" w:color="auto"/>
        <w:bottom w:val="none" w:sz="0" w:space="0" w:color="auto"/>
        <w:right w:val="none" w:sz="0" w:space="0" w:color="auto"/>
      </w:divBdr>
    </w:div>
    <w:div w:id="378363739">
      <w:marLeft w:val="0"/>
      <w:marRight w:val="0"/>
      <w:marTop w:val="10"/>
      <w:marBottom w:val="10"/>
      <w:divBdr>
        <w:top w:val="none" w:sz="0" w:space="0" w:color="auto"/>
        <w:left w:val="none" w:sz="0" w:space="0" w:color="auto"/>
        <w:bottom w:val="none" w:sz="0" w:space="0" w:color="auto"/>
        <w:right w:val="none" w:sz="0" w:space="0" w:color="auto"/>
      </w:divBdr>
    </w:div>
    <w:div w:id="519052092">
      <w:marLeft w:val="0"/>
      <w:marRight w:val="0"/>
      <w:marTop w:val="10"/>
      <w:marBottom w:val="10"/>
      <w:divBdr>
        <w:top w:val="none" w:sz="0" w:space="0" w:color="auto"/>
        <w:left w:val="none" w:sz="0" w:space="0" w:color="auto"/>
        <w:bottom w:val="none" w:sz="0" w:space="0" w:color="auto"/>
        <w:right w:val="none" w:sz="0" w:space="0" w:color="auto"/>
      </w:divBdr>
    </w:div>
    <w:div w:id="630599434">
      <w:marLeft w:val="0"/>
      <w:marRight w:val="720"/>
      <w:marTop w:val="10"/>
      <w:marBottom w:val="10"/>
      <w:divBdr>
        <w:top w:val="none" w:sz="0" w:space="0" w:color="auto"/>
        <w:left w:val="none" w:sz="0" w:space="0" w:color="auto"/>
        <w:bottom w:val="none" w:sz="0" w:space="0" w:color="auto"/>
        <w:right w:val="none" w:sz="0" w:space="0" w:color="auto"/>
      </w:divBdr>
    </w:div>
    <w:div w:id="654650615">
      <w:marLeft w:val="0"/>
      <w:marRight w:val="720"/>
      <w:marTop w:val="10"/>
      <w:marBottom w:val="10"/>
      <w:divBdr>
        <w:top w:val="none" w:sz="0" w:space="0" w:color="auto"/>
        <w:left w:val="none" w:sz="0" w:space="0" w:color="auto"/>
        <w:bottom w:val="none" w:sz="0" w:space="0" w:color="auto"/>
        <w:right w:val="none" w:sz="0" w:space="0" w:color="auto"/>
      </w:divBdr>
    </w:div>
    <w:div w:id="692461614">
      <w:marLeft w:val="0"/>
      <w:marRight w:val="0"/>
      <w:marTop w:val="10"/>
      <w:marBottom w:val="10"/>
      <w:divBdr>
        <w:top w:val="none" w:sz="0" w:space="0" w:color="auto"/>
        <w:left w:val="none" w:sz="0" w:space="0" w:color="auto"/>
        <w:bottom w:val="none" w:sz="0" w:space="0" w:color="auto"/>
        <w:right w:val="none" w:sz="0" w:space="0" w:color="auto"/>
      </w:divBdr>
    </w:div>
    <w:div w:id="724568985">
      <w:marLeft w:val="0"/>
      <w:marRight w:val="0"/>
      <w:marTop w:val="10"/>
      <w:marBottom w:val="10"/>
      <w:divBdr>
        <w:top w:val="none" w:sz="0" w:space="0" w:color="auto"/>
        <w:left w:val="none" w:sz="0" w:space="0" w:color="auto"/>
        <w:bottom w:val="none" w:sz="0" w:space="0" w:color="auto"/>
        <w:right w:val="none" w:sz="0" w:space="0" w:color="auto"/>
      </w:divBdr>
    </w:div>
    <w:div w:id="783380062">
      <w:marLeft w:val="0"/>
      <w:marRight w:val="0"/>
      <w:marTop w:val="10"/>
      <w:marBottom w:val="10"/>
      <w:divBdr>
        <w:top w:val="none" w:sz="0" w:space="0" w:color="auto"/>
        <w:left w:val="none" w:sz="0" w:space="0" w:color="auto"/>
        <w:bottom w:val="none" w:sz="0" w:space="0" w:color="auto"/>
        <w:right w:val="none" w:sz="0" w:space="0" w:color="auto"/>
      </w:divBdr>
    </w:div>
    <w:div w:id="819420761">
      <w:marLeft w:val="0"/>
      <w:marRight w:val="0"/>
      <w:marTop w:val="10"/>
      <w:marBottom w:val="10"/>
      <w:divBdr>
        <w:top w:val="none" w:sz="0" w:space="0" w:color="auto"/>
        <w:left w:val="none" w:sz="0" w:space="0" w:color="auto"/>
        <w:bottom w:val="none" w:sz="0" w:space="0" w:color="auto"/>
        <w:right w:val="none" w:sz="0" w:space="0" w:color="auto"/>
      </w:divBdr>
    </w:div>
    <w:div w:id="856430772">
      <w:marLeft w:val="0"/>
      <w:marRight w:val="0"/>
      <w:marTop w:val="10"/>
      <w:marBottom w:val="10"/>
      <w:divBdr>
        <w:top w:val="none" w:sz="0" w:space="0" w:color="auto"/>
        <w:left w:val="none" w:sz="0" w:space="0" w:color="auto"/>
        <w:bottom w:val="none" w:sz="0" w:space="0" w:color="auto"/>
        <w:right w:val="none" w:sz="0" w:space="0" w:color="auto"/>
      </w:divBdr>
    </w:div>
    <w:div w:id="903878934">
      <w:marLeft w:val="0"/>
      <w:marRight w:val="0"/>
      <w:marTop w:val="10"/>
      <w:marBottom w:val="10"/>
      <w:divBdr>
        <w:top w:val="none" w:sz="0" w:space="0" w:color="auto"/>
        <w:left w:val="none" w:sz="0" w:space="0" w:color="auto"/>
        <w:bottom w:val="none" w:sz="0" w:space="0" w:color="auto"/>
        <w:right w:val="none" w:sz="0" w:space="0" w:color="auto"/>
      </w:divBdr>
    </w:div>
    <w:div w:id="954169921">
      <w:marLeft w:val="0"/>
      <w:marRight w:val="0"/>
      <w:marTop w:val="10"/>
      <w:marBottom w:val="10"/>
      <w:divBdr>
        <w:top w:val="none" w:sz="0" w:space="0" w:color="auto"/>
        <w:left w:val="none" w:sz="0" w:space="0" w:color="auto"/>
        <w:bottom w:val="none" w:sz="0" w:space="0" w:color="auto"/>
        <w:right w:val="none" w:sz="0" w:space="0" w:color="auto"/>
      </w:divBdr>
    </w:div>
    <w:div w:id="985282430">
      <w:marLeft w:val="0"/>
      <w:marRight w:val="0"/>
      <w:marTop w:val="10"/>
      <w:marBottom w:val="10"/>
      <w:divBdr>
        <w:top w:val="none" w:sz="0" w:space="0" w:color="auto"/>
        <w:left w:val="none" w:sz="0" w:space="0" w:color="auto"/>
        <w:bottom w:val="none" w:sz="0" w:space="0" w:color="auto"/>
        <w:right w:val="none" w:sz="0" w:space="0" w:color="auto"/>
      </w:divBdr>
    </w:div>
    <w:div w:id="1012227125">
      <w:marLeft w:val="0"/>
      <w:marRight w:val="0"/>
      <w:marTop w:val="10"/>
      <w:marBottom w:val="10"/>
      <w:divBdr>
        <w:top w:val="none" w:sz="0" w:space="0" w:color="auto"/>
        <w:left w:val="none" w:sz="0" w:space="0" w:color="auto"/>
        <w:bottom w:val="none" w:sz="0" w:space="0" w:color="auto"/>
        <w:right w:val="none" w:sz="0" w:space="0" w:color="auto"/>
      </w:divBdr>
    </w:div>
    <w:div w:id="1072855874">
      <w:marLeft w:val="0"/>
      <w:marRight w:val="0"/>
      <w:marTop w:val="10"/>
      <w:marBottom w:val="10"/>
      <w:divBdr>
        <w:top w:val="none" w:sz="0" w:space="0" w:color="auto"/>
        <w:left w:val="none" w:sz="0" w:space="0" w:color="auto"/>
        <w:bottom w:val="none" w:sz="0" w:space="0" w:color="auto"/>
        <w:right w:val="none" w:sz="0" w:space="0" w:color="auto"/>
      </w:divBdr>
    </w:div>
    <w:div w:id="1078138142">
      <w:marLeft w:val="0"/>
      <w:marRight w:val="0"/>
      <w:marTop w:val="10"/>
      <w:marBottom w:val="10"/>
      <w:divBdr>
        <w:top w:val="none" w:sz="0" w:space="0" w:color="auto"/>
        <w:left w:val="none" w:sz="0" w:space="0" w:color="auto"/>
        <w:bottom w:val="none" w:sz="0" w:space="0" w:color="auto"/>
        <w:right w:val="none" w:sz="0" w:space="0" w:color="auto"/>
      </w:divBdr>
    </w:div>
    <w:div w:id="1120951436">
      <w:marLeft w:val="0"/>
      <w:marRight w:val="0"/>
      <w:marTop w:val="10"/>
      <w:marBottom w:val="10"/>
      <w:divBdr>
        <w:top w:val="none" w:sz="0" w:space="0" w:color="auto"/>
        <w:left w:val="none" w:sz="0" w:space="0" w:color="auto"/>
        <w:bottom w:val="none" w:sz="0" w:space="0" w:color="auto"/>
        <w:right w:val="none" w:sz="0" w:space="0" w:color="auto"/>
      </w:divBdr>
    </w:div>
    <w:div w:id="1182358812">
      <w:marLeft w:val="0"/>
      <w:marRight w:val="0"/>
      <w:marTop w:val="10"/>
      <w:marBottom w:val="10"/>
      <w:divBdr>
        <w:top w:val="none" w:sz="0" w:space="0" w:color="auto"/>
        <w:left w:val="none" w:sz="0" w:space="0" w:color="auto"/>
        <w:bottom w:val="none" w:sz="0" w:space="0" w:color="auto"/>
        <w:right w:val="none" w:sz="0" w:space="0" w:color="auto"/>
      </w:divBdr>
    </w:div>
    <w:div w:id="1319768426">
      <w:marLeft w:val="0"/>
      <w:marRight w:val="0"/>
      <w:marTop w:val="10"/>
      <w:marBottom w:val="10"/>
      <w:divBdr>
        <w:top w:val="none" w:sz="0" w:space="0" w:color="auto"/>
        <w:left w:val="none" w:sz="0" w:space="0" w:color="auto"/>
        <w:bottom w:val="none" w:sz="0" w:space="0" w:color="auto"/>
        <w:right w:val="none" w:sz="0" w:space="0" w:color="auto"/>
      </w:divBdr>
    </w:div>
    <w:div w:id="1378360143">
      <w:marLeft w:val="0"/>
      <w:marRight w:val="0"/>
      <w:marTop w:val="10"/>
      <w:marBottom w:val="10"/>
      <w:divBdr>
        <w:top w:val="none" w:sz="0" w:space="0" w:color="auto"/>
        <w:left w:val="none" w:sz="0" w:space="0" w:color="auto"/>
        <w:bottom w:val="none" w:sz="0" w:space="0" w:color="auto"/>
        <w:right w:val="none" w:sz="0" w:space="0" w:color="auto"/>
      </w:divBdr>
    </w:div>
    <w:div w:id="1415279763">
      <w:marLeft w:val="0"/>
      <w:marRight w:val="0"/>
      <w:marTop w:val="10"/>
      <w:marBottom w:val="10"/>
      <w:divBdr>
        <w:top w:val="none" w:sz="0" w:space="0" w:color="auto"/>
        <w:left w:val="none" w:sz="0" w:space="0" w:color="auto"/>
        <w:bottom w:val="none" w:sz="0" w:space="0" w:color="auto"/>
        <w:right w:val="none" w:sz="0" w:space="0" w:color="auto"/>
      </w:divBdr>
    </w:div>
    <w:div w:id="1732968588">
      <w:marLeft w:val="0"/>
      <w:marRight w:val="0"/>
      <w:marTop w:val="10"/>
      <w:marBottom w:val="10"/>
      <w:divBdr>
        <w:top w:val="none" w:sz="0" w:space="0" w:color="auto"/>
        <w:left w:val="none" w:sz="0" w:space="0" w:color="auto"/>
        <w:bottom w:val="none" w:sz="0" w:space="0" w:color="auto"/>
        <w:right w:val="none" w:sz="0" w:space="0" w:color="auto"/>
      </w:divBdr>
    </w:div>
    <w:div w:id="1733429972">
      <w:marLeft w:val="0"/>
      <w:marRight w:val="0"/>
      <w:marTop w:val="10"/>
      <w:marBottom w:val="10"/>
      <w:divBdr>
        <w:top w:val="none" w:sz="0" w:space="0" w:color="auto"/>
        <w:left w:val="none" w:sz="0" w:space="0" w:color="auto"/>
        <w:bottom w:val="none" w:sz="0" w:space="0" w:color="auto"/>
        <w:right w:val="none" w:sz="0" w:space="0" w:color="auto"/>
      </w:divBdr>
    </w:div>
    <w:div w:id="1735198965">
      <w:marLeft w:val="0"/>
      <w:marRight w:val="0"/>
      <w:marTop w:val="10"/>
      <w:marBottom w:val="10"/>
      <w:divBdr>
        <w:top w:val="none" w:sz="0" w:space="0" w:color="auto"/>
        <w:left w:val="none" w:sz="0" w:space="0" w:color="auto"/>
        <w:bottom w:val="none" w:sz="0" w:space="0" w:color="auto"/>
        <w:right w:val="none" w:sz="0" w:space="0" w:color="auto"/>
      </w:divBdr>
    </w:div>
    <w:div w:id="1745178366">
      <w:marLeft w:val="0"/>
      <w:marRight w:val="0"/>
      <w:marTop w:val="10"/>
      <w:marBottom w:val="10"/>
      <w:divBdr>
        <w:top w:val="none" w:sz="0" w:space="0" w:color="auto"/>
        <w:left w:val="none" w:sz="0" w:space="0" w:color="auto"/>
        <w:bottom w:val="none" w:sz="0" w:space="0" w:color="auto"/>
        <w:right w:val="none" w:sz="0" w:space="0" w:color="auto"/>
      </w:divBdr>
    </w:div>
    <w:div w:id="1758790459">
      <w:marLeft w:val="0"/>
      <w:marRight w:val="0"/>
      <w:marTop w:val="10"/>
      <w:marBottom w:val="10"/>
      <w:divBdr>
        <w:top w:val="none" w:sz="0" w:space="0" w:color="auto"/>
        <w:left w:val="none" w:sz="0" w:space="0" w:color="auto"/>
        <w:bottom w:val="none" w:sz="0" w:space="0" w:color="auto"/>
        <w:right w:val="none" w:sz="0" w:space="0" w:color="auto"/>
      </w:divBdr>
    </w:div>
    <w:div w:id="1824924799">
      <w:marLeft w:val="0"/>
      <w:marRight w:val="0"/>
      <w:marTop w:val="10"/>
      <w:marBottom w:val="10"/>
      <w:divBdr>
        <w:top w:val="none" w:sz="0" w:space="0" w:color="auto"/>
        <w:left w:val="none" w:sz="0" w:space="0" w:color="auto"/>
        <w:bottom w:val="none" w:sz="0" w:space="0" w:color="auto"/>
        <w:right w:val="none" w:sz="0" w:space="0" w:color="auto"/>
      </w:divBdr>
    </w:div>
    <w:div w:id="1982929520">
      <w:marLeft w:val="0"/>
      <w:marRight w:val="0"/>
      <w:marTop w:val="10"/>
      <w:marBottom w:val="10"/>
      <w:divBdr>
        <w:top w:val="none" w:sz="0" w:space="0" w:color="auto"/>
        <w:left w:val="none" w:sz="0" w:space="0" w:color="auto"/>
        <w:bottom w:val="none" w:sz="0" w:space="0" w:color="auto"/>
        <w:right w:val="none" w:sz="0" w:space="0" w:color="auto"/>
      </w:divBdr>
    </w:div>
    <w:div w:id="201179055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832</Words>
  <Characters>4748</Characters>
  <Application>Microsoft Office Word</Application>
  <DocSecurity>0</DocSecurity>
  <Lines>39</Lines>
  <Paragraphs>11</Paragraphs>
  <ScaleCrop>false</ScaleCrop>
  <Company/>
  <LinksUpToDate>false</LinksUpToDate>
  <CharactersWithSpaces>5569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