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0DF6" w:rsidRDefault="00D40DF6">
      <w:pPr>
        <w:spacing w:line="500" w:lineRule="atLeast"/>
        <w:jc w:val="center"/>
        <w:divId w:val="841046012"/>
        <w:rPr>
          <w:rFonts w:ascii="黑体" w:eastAsia="黑体" w:hAnsi="黑体"/>
          <w:sz w:val="36"/>
          <w:szCs w:val="36"/>
        </w:rPr>
      </w:pPr>
      <w:r>
        <w:rPr>
          <w:rFonts w:ascii="黑体" w:eastAsia="黑体" w:hAnsi="黑体" w:hint="eastAsia"/>
          <w:sz w:val="36"/>
          <w:szCs w:val="36"/>
        </w:rPr>
        <w:t>广东省珠海市斗门区人民法院</w:t>
      </w:r>
    </w:p>
    <w:p w:rsidR="00D40DF6" w:rsidRDefault="00D40DF6">
      <w:pPr>
        <w:spacing w:line="500" w:lineRule="atLeast"/>
        <w:jc w:val="center"/>
        <w:divId w:val="1893388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40DF6" w:rsidRDefault="00D40DF6">
      <w:pPr>
        <w:spacing w:line="500" w:lineRule="atLeast"/>
        <w:jc w:val="right"/>
        <w:divId w:val="119250038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498</w:t>
      </w:r>
      <w:r>
        <w:rPr>
          <w:rFonts w:hint="eastAsia"/>
          <w:sz w:val="30"/>
          <w:szCs w:val="30"/>
        </w:rPr>
        <w:t>号</w:t>
      </w:r>
    </w:p>
    <w:p w:rsidR="00D40DF6" w:rsidRDefault="00D40DF6">
      <w:pPr>
        <w:spacing w:line="500" w:lineRule="atLeast"/>
        <w:ind w:firstLine="600"/>
        <w:divId w:val="1108084332"/>
        <w:rPr>
          <w:rFonts w:hint="eastAsia"/>
          <w:sz w:val="30"/>
          <w:szCs w:val="30"/>
        </w:rPr>
      </w:pPr>
      <w:r>
        <w:rPr>
          <w:rFonts w:hint="eastAsia"/>
          <w:sz w:val="30"/>
          <w:szCs w:val="30"/>
        </w:rPr>
        <w:t>公诉机关珠海市斗门区人民检察院。</w:t>
      </w:r>
    </w:p>
    <w:p w:rsidR="00D40DF6" w:rsidRDefault="00D40DF6">
      <w:pPr>
        <w:spacing w:line="500" w:lineRule="atLeast"/>
        <w:ind w:firstLine="600"/>
        <w:divId w:val="1432583490"/>
        <w:rPr>
          <w:rFonts w:hint="eastAsia"/>
          <w:sz w:val="30"/>
          <w:szCs w:val="30"/>
        </w:rPr>
      </w:pPr>
      <w:r>
        <w:rPr>
          <w:rFonts w:hint="eastAsia"/>
          <w:sz w:val="30"/>
          <w:szCs w:val="30"/>
        </w:rPr>
        <w:t>被告人黄经华，男，</w:t>
      </w:r>
      <w:r>
        <w:rPr>
          <w:rFonts w:hint="eastAsia"/>
          <w:sz w:val="30"/>
          <w:szCs w:val="30"/>
        </w:rPr>
        <w:t>1977</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日出生，汉族，大学本科文化，中共党员，案发前系珠海市斗门区莲洲镇建设工程招标投标管理中心副主任，户籍地广东省珠海市斗门区，住珠海市斗门区，因本案于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日被逮捕。现押于珠海市第二看守所。</w:t>
      </w:r>
    </w:p>
    <w:p w:rsidR="00D40DF6" w:rsidRDefault="00D40DF6">
      <w:pPr>
        <w:spacing w:line="500" w:lineRule="atLeast"/>
        <w:ind w:firstLine="600"/>
        <w:divId w:val="1799641279"/>
        <w:rPr>
          <w:rFonts w:hint="eastAsia"/>
          <w:sz w:val="30"/>
          <w:szCs w:val="30"/>
        </w:rPr>
      </w:pPr>
      <w:r>
        <w:rPr>
          <w:rFonts w:hint="eastAsia"/>
          <w:sz w:val="30"/>
          <w:szCs w:val="30"/>
        </w:rPr>
        <w:t>辩护人邝君华，广东瀛凯邦律师事务所律师。</w:t>
      </w:r>
    </w:p>
    <w:p w:rsidR="00D40DF6" w:rsidRDefault="00D40DF6">
      <w:pPr>
        <w:spacing w:line="500" w:lineRule="atLeast"/>
        <w:ind w:firstLine="600"/>
        <w:divId w:val="729770679"/>
        <w:rPr>
          <w:rFonts w:hint="eastAsia"/>
          <w:sz w:val="30"/>
          <w:szCs w:val="30"/>
        </w:rPr>
      </w:pPr>
      <w:r>
        <w:rPr>
          <w:rFonts w:hint="eastAsia"/>
          <w:sz w:val="30"/>
          <w:szCs w:val="30"/>
        </w:rPr>
        <w:t>珠海市斗门区人民检察院以珠斗检公诉科刑诉</w:t>
      </w:r>
      <w:r>
        <w:rPr>
          <w:rFonts w:hint="eastAsia"/>
          <w:sz w:val="30"/>
          <w:szCs w:val="30"/>
        </w:rPr>
        <w:t>[2017]524</w:t>
      </w:r>
      <w:r>
        <w:rPr>
          <w:rFonts w:hint="eastAsia"/>
          <w:sz w:val="30"/>
          <w:szCs w:val="30"/>
        </w:rPr>
        <w:t>号起诉书指控被告人黄经华犯受贿罪，于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受理后，依法适用普通程序，组成合议庭，公开开庭审理了本案。珠海市斗门区人民检察院指派检察员王非出庭支持公诉，被告人黄经华及其辩护人邝君华到庭参加了诉讼。本案现已审理终结。</w:t>
      </w:r>
    </w:p>
    <w:p w:rsidR="00D40DF6" w:rsidRDefault="00D40DF6">
      <w:pPr>
        <w:spacing w:line="500" w:lineRule="atLeast"/>
        <w:ind w:firstLine="600"/>
        <w:divId w:val="406463922"/>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月，被告人黄经华利用担任珠海市斗门区莲洲镇人民政府建设工程管理工作领导小组办公室下设建设工程验收小组成员、办公室副主任，莲洲镇建设工程招标投标管理中心副主任职务便利，为个体工程老板梁某</w:t>
      </w:r>
      <w:r>
        <w:rPr>
          <w:rFonts w:hint="eastAsia"/>
          <w:sz w:val="30"/>
          <w:szCs w:val="30"/>
        </w:rPr>
        <w:t>1</w:t>
      </w:r>
      <w:r>
        <w:rPr>
          <w:rFonts w:hint="eastAsia"/>
          <w:sz w:val="30"/>
          <w:szCs w:val="30"/>
        </w:rPr>
        <w:t>在相关工程招投标及验收、结算等方面谋取利益，并介绍其承揽了该镇下栏村、福安村的幸福村居路巷改造、文化活动中心等建设工程，先后七次共收受梁某</w:t>
      </w:r>
      <w:r>
        <w:rPr>
          <w:rFonts w:hint="eastAsia"/>
          <w:sz w:val="30"/>
          <w:szCs w:val="30"/>
        </w:rPr>
        <w:t>1</w:t>
      </w:r>
      <w:r>
        <w:rPr>
          <w:rFonts w:hint="eastAsia"/>
          <w:sz w:val="30"/>
          <w:szCs w:val="30"/>
        </w:rPr>
        <w:t>的贿赂款共计人民币</w:t>
      </w:r>
      <w:r>
        <w:rPr>
          <w:rFonts w:hint="eastAsia"/>
          <w:sz w:val="30"/>
          <w:szCs w:val="30"/>
        </w:rPr>
        <w:t>445500</w:t>
      </w:r>
      <w:r>
        <w:rPr>
          <w:rFonts w:hint="eastAsia"/>
          <w:sz w:val="30"/>
          <w:szCs w:val="30"/>
        </w:rPr>
        <w:t>元。具体受贿情况如下：</w:t>
      </w:r>
    </w:p>
    <w:p w:rsidR="00D40DF6" w:rsidRDefault="00D40DF6">
      <w:pPr>
        <w:spacing w:line="500" w:lineRule="atLeast"/>
        <w:ind w:firstLine="600"/>
        <w:divId w:val="1053120495"/>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日通过其本人在建设银行的账户收受梁某</w:t>
      </w:r>
      <w:r>
        <w:rPr>
          <w:rFonts w:hint="eastAsia"/>
          <w:sz w:val="30"/>
          <w:szCs w:val="30"/>
        </w:rPr>
        <w:t>1</w:t>
      </w:r>
      <w:r>
        <w:rPr>
          <w:rFonts w:hint="eastAsia"/>
          <w:sz w:val="30"/>
          <w:szCs w:val="30"/>
        </w:rPr>
        <w:t>人民币</w:t>
      </w:r>
      <w:r>
        <w:rPr>
          <w:rFonts w:hint="eastAsia"/>
          <w:sz w:val="30"/>
          <w:szCs w:val="30"/>
        </w:rPr>
        <w:t>40000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日通过其本人在建设银行的账户收受梁某</w:t>
      </w:r>
      <w:r>
        <w:rPr>
          <w:rFonts w:hint="eastAsia"/>
          <w:sz w:val="30"/>
          <w:szCs w:val="30"/>
        </w:rPr>
        <w:t>1</w:t>
      </w:r>
      <w:r>
        <w:rPr>
          <w:rFonts w:hint="eastAsia"/>
          <w:sz w:val="30"/>
          <w:szCs w:val="30"/>
        </w:rPr>
        <w:t>人民币</w:t>
      </w:r>
      <w:r>
        <w:rPr>
          <w:rFonts w:hint="eastAsia"/>
          <w:sz w:val="30"/>
          <w:szCs w:val="30"/>
        </w:rPr>
        <w:t>35500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lastRenderedPageBreak/>
        <w:t>通过其妻子陈某</w:t>
      </w:r>
      <w:r>
        <w:rPr>
          <w:rFonts w:hint="eastAsia"/>
          <w:sz w:val="30"/>
          <w:szCs w:val="30"/>
        </w:rPr>
        <w:t>2</w:t>
      </w:r>
      <w:r>
        <w:rPr>
          <w:rFonts w:hint="eastAsia"/>
          <w:sz w:val="30"/>
          <w:szCs w:val="30"/>
        </w:rPr>
        <w:t>在建设银行的账户分四次收受梁某</w:t>
      </w:r>
      <w:r>
        <w:rPr>
          <w:rFonts w:hint="eastAsia"/>
          <w:sz w:val="30"/>
          <w:szCs w:val="30"/>
        </w:rPr>
        <w:t>1</w:t>
      </w:r>
      <w:r>
        <w:rPr>
          <w:rFonts w:hint="eastAsia"/>
          <w:sz w:val="30"/>
          <w:szCs w:val="30"/>
        </w:rPr>
        <w:t>人民币共</w:t>
      </w:r>
      <w:r>
        <w:rPr>
          <w:rFonts w:hint="eastAsia"/>
          <w:sz w:val="30"/>
          <w:szCs w:val="30"/>
        </w:rPr>
        <w:t>270000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日在斗门区莲洲镇政府附近梁某</w:t>
      </w:r>
      <w:r>
        <w:rPr>
          <w:rFonts w:hint="eastAsia"/>
          <w:sz w:val="30"/>
          <w:szCs w:val="30"/>
        </w:rPr>
        <w:t>1</w:t>
      </w:r>
      <w:r>
        <w:rPr>
          <w:rFonts w:hint="eastAsia"/>
          <w:sz w:val="30"/>
          <w:szCs w:val="30"/>
        </w:rPr>
        <w:t>的车上，收受梁某</w:t>
      </w:r>
      <w:r>
        <w:rPr>
          <w:rFonts w:hint="eastAsia"/>
          <w:sz w:val="30"/>
          <w:szCs w:val="30"/>
        </w:rPr>
        <w:t>1</w:t>
      </w:r>
      <w:r>
        <w:rPr>
          <w:rFonts w:hint="eastAsia"/>
          <w:sz w:val="30"/>
          <w:szCs w:val="30"/>
        </w:rPr>
        <w:t>现金人民币</w:t>
      </w:r>
      <w:r>
        <w:rPr>
          <w:rFonts w:hint="eastAsia"/>
          <w:sz w:val="30"/>
          <w:szCs w:val="30"/>
        </w:rPr>
        <w:t>100000</w:t>
      </w:r>
      <w:r>
        <w:rPr>
          <w:rFonts w:hint="eastAsia"/>
          <w:sz w:val="30"/>
          <w:szCs w:val="30"/>
        </w:rPr>
        <w:t>元。</w:t>
      </w:r>
    </w:p>
    <w:p w:rsidR="00D40DF6" w:rsidRDefault="00D40DF6">
      <w:pPr>
        <w:spacing w:line="500" w:lineRule="atLeast"/>
        <w:ind w:firstLine="600"/>
        <w:divId w:val="180552747"/>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日，被告人黄经华向珠海市斗门区人民检察院投案自首，主动供述了上述受贿犯罪事实。案发后被告人黄经华委托其亲属退缴全部赃款人民币</w:t>
      </w:r>
      <w:r>
        <w:rPr>
          <w:rFonts w:hint="eastAsia"/>
          <w:sz w:val="30"/>
          <w:szCs w:val="30"/>
        </w:rPr>
        <w:t>445500</w:t>
      </w:r>
      <w:r>
        <w:rPr>
          <w:rFonts w:hint="eastAsia"/>
          <w:sz w:val="30"/>
          <w:szCs w:val="30"/>
        </w:rPr>
        <w:t>元。</w:t>
      </w:r>
    </w:p>
    <w:p w:rsidR="00D40DF6" w:rsidRDefault="00D40DF6">
      <w:pPr>
        <w:spacing w:line="500" w:lineRule="atLeast"/>
        <w:ind w:firstLine="600"/>
        <w:divId w:val="1743721417"/>
        <w:rPr>
          <w:rFonts w:hint="eastAsia"/>
          <w:sz w:val="30"/>
          <w:szCs w:val="30"/>
        </w:rPr>
      </w:pPr>
      <w:r>
        <w:rPr>
          <w:rFonts w:hint="eastAsia"/>
          <w:sz w:val="30"/>
          <w:szCs w:val="30"/>
        </w:rPr>
        <w:t>上述事实，被告人黄经华在开庭审理过程中亦无异议，且有常住人口信息表，被告人黄经华的简历及任职证明材料；莲洲镇村级建设工程招标投标管理办法；行贿人梁某</w:t>
      </w:r>
      <w:r>
        <w:rPr>
          <w:rFonts w:hint="eastAsia"/>
          <w:sz w:val="30"/>
          <w:szCs w:val="30"/>
        </w:rPr>
        <w:t>1</w:t>
      </w:r>
      <w:r>
        <w:rPr>
          <w:rFonts w:hint="eastAsia"/>
          <w:sz w:val="30"/>
          <w:szCs w:val="30"/>
        </w:rPr>
        <w:t>在莲洲镇承接的建设工程相关招投标资料；银行交易流水；证人梁某</w:t>
      </w:r>
      <w:r>
        <w:rPr>
          <w:rFonts w:hint="eastAsia"/>
          <w:sz w:val="30"/>
          <w:szCs w:val="30"/>
        </w:rPr>
        <w:t>1</w:t>
      </w:r>
      <w:r>
        <w:rPr>
          <w:rFonts w:hint="eastAsia"/>
          <w:sz w:val="30"/>
          <w:szCs w:val="30"/>
        </w:rPr>
        <w:t>、朱某、陈某</w:t>
      </w:r>
      <w:r>
        <w:rPr>
          <w:rFonts w:hint="eastAsia"/>
          <w:sz w:val="30"/>
          <w:szCs w:val="30"/>
        </w:rPr>
        <w:t>1</w:t>
      </w:r>
      <w:r>
        <w:rPr>
          <w:rFonts w:hint="eastAsia"/>
          <w:sz w:val="30"/>
          <w:szCs w:val="30"/>
        </w:rPr>
        <w:t>、何某、陈某</w:t>
      </w:r>
      <w:r>
        <w:rPr>
          <w:rFonts w:hint="eastAsia"/>
          <w:sz w:val="30"/>
          <w:szCs w:val="30"/>
        </w:rPr>
        <w:t>2</w:t>
      </w:r>
      <w:r>
        <w:rPr>
          <w:rFonts w:hint="eastAsia"/>
          <w:sz w:val="30"/>
          <w:szCs w:val="30"/>
        </w:rPr>
        <w:t>、梁某</w:t>
      </w:r>
      <w:r>
        <w:rPr>
          <w:rFonts w:hint="eastAsia"/>
          <w:sz w:val="30"/>
          <w:szCs w:val="30"/>
        </w:rPr>
        <w:t>2</w:t>
      </w:r>
      <w:r>
        <w:rPr>
          <w:rFonts w:hint="eastAsia"/>
          <w:sz w:val="30"/>
          <w:szCs w:val="30"/>
        </w:rPr>
        <w:t>的证言；被告人黄经华的供述；到案经过；暂时扣留、冻结财物收据；被告人审讯录像光盘等证据证实，足以认定。</w:t>
      </w:r>
    </w:p>
    <w:p w:rsidR="00D40DF6" w:rsidRDefault="00D40DF6">
      <w:pPr>
        <w:spacing w:line="500" w:lineRule="atLeast"/>
        <w:ind w:firstLine="600"/>
        <w:divId w:val="619653837"/>
        <w:rPr>
          <w:rFonts w:hint="eastAsia"/>
          <w:sz w:val="30"/>
          <w:szCs w:val="30"/>
        </w:rPr>
      </w:pPr>
      <w:r>
        <w:rPr>
          <w:rFonts w:hint="eastAsia"/>
          <w:sz w:val="30"/>
          <w:szCs w:val="30"/>
        </w:rPr>
        <w:t>本院认为，被告人黄经华利用职务上的便利，非法收受他人财物，为他人谋取利益，数额巨大，其行为已构成受贿罪。公诉机关指控被告人的犯罪事实清楚，证据确实、充分，指控罪名成立，予以支持。被告人黄经华具有以下量刑情节：</w:t>
      </w:r>
      <w:r>
        <w:rPr>
          <w:rFonts w:hint="eastAsia"/>
          <w:sz w:val="30"/>
          <w:szCs w:val="30"/>
        </w:rPr>
        <w:t>1.</w:t>
      </w:r>
      <w:r>
        <w:rPr>
          <w:rFonts w:hint="eastAsia"/>
          <w:sz w:val="30"/>
          <w:szCs w:val="30"/>
        </w:rPr>
        <w:t>投案自首，依法可以从轻处罚；</w:t>
      </w:r>
      <w:r>
        <w:rPr>
          <w:rFonts w:hint="eastAsia"/>
          <w:sz w:val="30"/>
          <w:szCs w:val="30"/>
        </w:rPr>
        <w:t>2.</w:t>
      </w:r>
      <w:r>
        <w:rPr>
          <w:rFonts w:hint="eastAsia"/>
          <w:sz w:val="30"/>
          <w:szCs w:val="30"/>
        </w:rPr>
        <w:t>案发后积极退赃，可以酌情从轻处罚。辩护人提出被告人黄经华系初犯、偶犯，投案自首，真诚悔罪并积极退赃，建议对黄经华从轻处罚的辩护意见，经查，有事实和法律依据，予以采纳。根据被告人黄经华犯罪的事实、性质、情节、对社会的危害程度及其悔罪表现，决定对其从轻处罚并宣告缓刑。依照《中华人民共和国刑法》第三百八十五条第一款，第三百八十六条，第三百八十三条，第六十七条第一款，第六十四条，第七十二条第一款、第三款，第七十三条第二款、第三款，《最高人民法院、最高人民检察院关于办理贪污贿赂刑事案件适用法律若干问题的解释》第二条第一款、第十九条第一款的规定，判决如下：</w:t>
      </w:r>
    </w:p>
    <w:p w:rsidR="00D40DF6" w:rsidRDefault="00D40DF6">
      <w:pPr>
        <w:spacing w:line="500" w:lineRule="atLeast"/>
        <w:ind w:firstLine="600"/>
        <w:divId w:val="311061628"/>
        <w:rPr>
          <w:rFonts w:hint="eastAsia"/>
          <w:sz w:val="30"/>
          <w:szCs w:val="30"/>
        </w:rPr>
      </w:pPr>
      <w:r>
        <w:rPr>
          <w:rFonts w:hint="eastAsia"/>
          <w:sz w:val="30"/>
          <w:szCs w:val="30"/>
        </w:rPr>
        <w:t>一、被告人黄经华犯受贿罪，判处有期徒刑三年，缓刑四年，并处罚金人民币二十万元。</w:t>
      </w:r>
    </w:p>
    <w:p w:rsidR="00D40DF6" w:rsidRDefault="00D40DF6">
      <w:pPr>
        <w:spacing w:line="500" w:lineRule="atLeast"/>
        <w:ind w:firstLine="600"/>
        <w:divId w:val="1900364188"/>
        <w:rPr>
          <w:rFonts w:hint="eastAsia"/>
          <w:sz w:val="30"/>
          <w:szCs w:val="30"/>
        </w:rPr>
      </w:pPr>
      <w:r>
        <w:rPr>
          <w:rFonts w:hint="eastAsia"/>
          <w:sz w:val="30"/>
          <w:szCs w:val="30"/>
        </w:rPr>
        <w:t>（缓刑考验期限，从判决确定之日起计算；罚金已缴纳。）</w:t>
      </w:r>
    </w:p>
    <w:p w:rsidR="00D40DF6" w:rsidRDefault="00D40DF6">
      <w:pPr>
        <w:spacing w:line="500" w:lineRule="atLeast"/>
        <w:ind w:firstLine="600"/>
        <w:divId w:val="513765344"/>
        <w:rPr>
          <w:rFonts w:hint="eastAsia"/>
          <w:sz w:val="30"/>
          <w:szCs w:val="30"/>
        </w:rPr>
      </w:pPr>
      <w:r>
        <w:rPr>
          <w:rFonts w:hint="eastAsia"/>
          <w:sz w:val="30"/>
          <w:szCs w:val="30"/>
        </w:rPr>
        <w:t>二、被告人黄经华退回的犯罪所得人民币四十四万五千五百元，予以没收，上缴国库。</w:t>
      </w:r>
    </w:p>
    <w:p w:rsidR="00D40DF6" w:rsidRDefault="00D40DF6">
      <w:pPr>
        <w:spacing w:line="500" w:lineRule="atLeast"/>
        <w:ind w:firstLine="600"/>
        <w:divId w:val="206852915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D40DF6" w:rsidRDefault="00D40DF6">
      <w:pPr>
        <w:spacing w:line="500" w:lineRule="atLeast"/>
        <w:jc w:val="right"/>
        <w:divId w:val="1312052381"/>
        <w:rPr>
          <w:rFonts w:hint="eastAsia"/>
          <w:sz w:val="30"/>
          <w:szCs w:val="30"/>
        </w:rPr>
      </w:pPr>
      <w:r>
        <w:rPr>
          <w:rFonts w:hint="eastAsia"/>
          <w:sz w:val="30"/>
          <w:szCs w:val="30"/>
        </w:rPr>
        <w:t>审　判　长　　罗锡胜</w:t>
      </w:r>
    </w:p>
    <w:p w:rsidR="00D40DF6" w:rsidRDefault="00D40DF6">
      <w:pPr>
        <w:spacing w:line="500" w:lineRule="atLeast"/>
        <w:jc w:val="right"/>
        <w:divId w:val="511186758"/>
        <w:rPr>
          <w:rFonts w:hint="eastAsia"/>
          <w:sz w:val="30"/>
          <w:szCs w:val="30"/>
        </w:rPr>
      </w:pPr>
      <w:r>
        <w:rPr>
          <w:rFonts w:hint="eastAsia"/>
          <w:sz w:val="30"/>
          <w:szCs w:val="30"/>
        </w:rPr>
        <w:t>代理审判员　　温和凤</w:t>
      </w:r>
    </w:p>
    <w:p w:rsidR="00D40DF6" w:rsidRDefault="00D40DF6">
      <w:pPr>
        <w:spacing w:line="500" w:lineRule="atLeast"/>
        <w:jc w:val="right"/>
        <w:divId w:val="1522745098"/>
        <w:rPr>
          <w:rFonts w:hint="eastAsia"/>
          <w:sz w:val="30"/>
          <w:szCs w:val="30"/>
        </w:rPr>
      </w:pPr>
      <w:r>
        <w:rPr>
          <w:rFonts w:hint="eastAsia"/>
          <w:sz w:val="30"/>
          <w:szCs w:val="30"/>
        </w:rPr>
        <w:t>人民陪审员　　邝结红</w:t>
      </w:r>
    </w:p>
    <w:p w:rsidR="00D40DF6" w:rsidRDefault="00D40DF6">
      <w:pPr>
        <w:spacing w:line="500" w:lineRule="atLeast"/>
        <w:jc w:val="right"/>
        <w:divId w:val="51275111"/>
        <w:rPr>
          <w:rFonts w:hint="eastAsia"/>
          <w:sz w:val="30"/>
          <w:szCs w:val="30"/>
        </w:rPr>
      </w:pPr>
      <w:r>
        <w:rPr>
          <w:rFonts w:hint="eastAsia"/>
          <w:sz w:val="30"/>
          <w:szCs w:val="30"/>
        </w:rPr>
        <w:t>二〇一七年十二月二十八日</w:t>
      </w:r>
    </w:p>
    <w:p w:rsidR="00D40DF6" w:rsidRDefault="00D40DF6">
      <w:pPr>
        <w:spacing w:line="500" w:lineRule="atLeast"/>
        <w:jc w:val="right"/>
        <w:divId w:val="957561920"/>
        <w:rPr>
          <w:rFonts w:hint="eastAsia"/>
          <w:sz w:val="30"/>
          <w:szCs w:val="30"/>
        </w:rPr>
      </w:pPr>
      <w:r>
        <w:rPr>
          <w:rFonts w:hint="eastAsia"/>
          <w:sz w:val="30"/>
          <w:szCs w:val="30"/>
        </w:rPr>
        <w:t>书　记　员　　陆静雯</w:t>
      </w:r>
    </w:p>
    <w:p w:rsidR="00D40DF6" w:rsidRDefault="00D40DF6">
      <w:pPr>
        <w:spacing w:line="500" w:lineRule="atLeast"/>
        <w:ind w:firstLine="600"/>
        <w:divId w:val="209416589"/>
        <w:rPr>
          <w:rFonts w:hint="eastAsia"/>
          <w:sz w:val="30"/>
          <w:szCs w:val="30"/>
        </w:rPr>
      </w:pPr>
      <w:r>
        <w:rPr>
          <w:rFonts w:hint="eastAsia"/>
          <w:sz w:val="30"/>
          <w:szCs w:val="30"/>
        </w:rPr>
        <w:t>附：裁判依据法律条文</w:t>
      </w:r>
    </w:p>
    <w:p w:rsidR="00D40DF6" w:rsidRDefault="00D40DF6">
      <w:pPr>
        <w:spacing w:line="500" w:lineRule="atLeast"/>
        <w:ind w:firstLine="600"/>
        <w:divId w:val="1289313073"/>
        <w:rPr>
          <w:rFonts w:hint="eastAsia"/>
          <w:sz w:val="30"/>
          <w:szCs w:val="30"/>
        </w:rPr>
      </w:pPr>
      <w:r>
        <w:rPr>
          <w:rFonts w:hint="eastAsia"/>
          <w:sz w:val="30"/>
          <w:szCs w:val="30"/>
        </w:rPr>
        <w:t>《中华人民共和国刑法》</w:t>
      </w:r>
    </w:p>
    <w:p w:rsidR="00D40DF6" w:rsidRDefault="00D40DF6">
      <w:pPr>
        <w:spacing w:line="500" w:lineRule="atLeast"/>
        <w:ind w:firstLine="600"/>
        <w:divId w:val="59449548"/>
        <w:rPr>
          <w:rFonts w:hint="eastAsia"/>
          <w:sz w:val="30"/>
          <w:szCs w:val="30"/>
        </w:rPr>
      </w:pPr>
      <w:r>
        <w:rPr>
          <w:rFonts w:hint="eastAsia"/>
          <w:sz w:val="30"/>
          <w:szCs w:val="30"/>
        </w:rPr>
        <w:t>第三百八十三条对犯贪污罪的，根据情节轻重，分别依照下列规定处罚：</w:t>
      </w:r>
    </w:p>
    <w:p w:rsidR="00D40DF6" w:rsidRDefault="00D40DF6">
      <w:pPr>
        <w:spacing w:line="500" w:lineRule="atLeast"/>
        <w:ind w:firstLine="600"/>
        <w:divId w:val="1101995852"/>
        <w:rPr>
          <w:rFonts w:hint="eastAsia"/>
          <w:sz w:val="30"/>
          <w:szCs w:val="30"/>
        </w:rPr>
      </w:pPr>
      <w:r>
        <w:rPr>
          <w:rFonts w:hint="eastAsia"/>
          <w:sz w:val="30"/>
          <w:szCs w:val="30"/>
        </w:rPr>
        <w:t>（一）贪污数额较大或者有其他较重情节的，处三年以下有期徒刑或者拘役，并处罚金。</w:t>
      </w:r>
    </w:p>
    <w:p w:rsidR="00D40DF6" w:rsidRDefault="00D40DF6">
      <w:pPr>
        <w:spacing w:line="500" w:lineRule="atLeast"/>
        <w:ind w:firstLine="600"/>
        <w:divId w:val="1041902180"/>
        <w:rPr>
          <w:rFonts w:hint="eastAsia"/>
          <w:sz w:val="30"/>
          <w:szCs w:val="30"/>
        </w:rPr>
      </w:pPr>
      <w:r>
        <w:rPr>
          <w:rFonts w:hint="eastAsia"/>
          <w:sz w:val="30"/>
          <w:szCs w:val="30"/>
        </w:rPr>
        <w:t>（二）贪污数额巨大或者有其他严重情节的，处三年以上十年以下有期徒刑，并处罚金或者没收财产。</w:t>
      </w:r>
    </w:p>
    <w:p w:rsidR="00D40DF6" w:rsidRDefault="00D40DF6">
      <w:pPr>
        <w:spacing w:line="500" w:lineRule="atLeast"/>
        <w:ind w:firstLine="600"/>
        <w:divId w:val="11807066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40DF6" w:rsidRDefault="00D40DF6">
      <w:pPr>
        <w:spacing w:line="500" w:lineRule="atLeast"/>
        <w:ind w:firstLine="600"/>
        <w:divId w:val="1210651312"/>
        <w:rPr>
          <w:rFonts w:hint="eastAsia"/>
          <w:sz w:val="30"/>
          <w:szCs w:val="30"/>
        </w:rPr>
      </w:pPr>
      <w:r>
        <w:rPr>
          <w:rFonts w:hint="eastAsia"/>
          <w:sz w:val="30"/>
          <w:szCs w:val="30"/>
        </w:rPr>
        <w:t>对多次贪污未经处理的，按照累计贪污数额处罚。</w:t>
      </w:r>
    </w:p>
    <w:p w:rsidR="00D40DF6" w:rsidRDefault="00D40DF6">
      <w:pPr>
        <w:spacing w:line="500" w:lineRule="atLeast"/>
        <w:ind w:firstLine="600"/>
        <w:divId w:val="753252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40DF6" w:rsidRDefault="00D40DF6">
      <w:pPr>
        <w:spacing w:line="500" w:lineRule="atLeast"/>
        <w:ind w:firstLine="600"/>
        <w:divId w:val="4328972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40DF6" w:rsidRDefault="00D40DF6">
      <w:pPr>
        <w:spacing w:line="500" w:lineRule="atLeast"/>
        <w:ind w:firstLine="600"/>
        <w:divId w:val="21226475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40DF6" w:rsidRDefault="00D40DF6">
      <w:pPr>
        <w:spacing w:line="500" w:lineRule="atLeast"/>
        <w:ind w:firstLine="600"/>
        <w:divId w:val="420176409"/>
        <w:rPr>
          <w:rFonts w:hint="eastAsia"/>
          <w:sz w:val="30"/>
          <w:szCs w:val="30"/>
        </w:rPr>
      </w:pPr>
      <w:r>
        <w:rPr>
          <w:rFonts w:hint="eastAsia"/>
          <w:sz w:val="30"/>
          <w:szCs w:val="30"/>
        </w:rPr>
        <w:t>国家工作人员在经济往来中，违反国家规定，收受各种名义的回扣、手续费，归个人所有的，以受贿论处。</w:t>
      </w:r>
    </w:p>
    <w:p w:rsidR="00D40DF6" w:rsidRDefault="00D40DF6">
      <w:pPr>
        <w:spacing w:line="500" w:lineRule="atLeast"/>
        <w:ind w:firstLine="600"/>
        <w:divId w:val="11390725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40DF6" w:rsidRDefault="00D40DF6">
      <w:pPr>
        <w:spacing w:line="500" w:lineRule="atLeast"/>
        <w:ind w:firstLine="600"/>
        <w:divId w:val="585972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40DF6" w:rsidRDefault="00D40DF6">
      <w:pPr>
        <w:spacing w:line="500" w:lineRule="atLeast"/>
        <w:ind w:firstLine="600"/>
        <w:divId w:val="11576484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40DF6" w:rsidRDefault="00D40DF6">
      <w:pPr>
        <w:spacing w:line="500" w:lineRule="atLeast"/>
        <w:ind w:firstLine="600"/>
        <w:divId w:val="13335334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40DF6" w:rsidRDefault="00D40DF6">
      <w:pPr>
        <w:spacing w:line="500" w:lineRule="atLeast"/>
        <w:ind w:firstLine="600"/>
        <w:divId w:val="20244785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40DF6" w:rsidRDefault="00D40DF6">
      <w:pPr>
        <w:spacing w:line="500" w:lineRule="atLeast"/>
        <w:ind w:firstLine="600"/>
        <w:divId w:val="151206212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40DF6" w:rsidRDefault="00D40DF6">
      <w:pPr>
        <w:spacing w:line="500" w:lineRule="atLeast"/>
        <w:ind w:firstLine="600"/>
        <w:divId w:val="550114434"/>
        <w:rPr>
          <w:rFonts w:hint="eastAsia"/>
          <w:sz w:val="30"/>
          <w:szCs w:val="30"/>
        </w:rPr>
      </w:pPr>
      <w:r>
        <w:rPr>
          <w:rFonts w:hint="eastAsia"/>
          <w:sz w:val="30"/>
          <w:szCs w:val="30"/>
        </w:rPr>
        <w:t>（一）犯罪情节较轻；</w:t>
      </w:r>
    </w:p>
    <w:p w:rsidR="00D40DF6" w:rsidRDefault="00D40DF6">
      <w:pPr>
        <w:spacing w:line="500" w:lineRule="atLeast"/>
        <w:ind w:firstLine="600"/>
        <w:divId w:val="1383870889"/>
        <w:rPr>
          <w:rFonts w:hint="eastAsia"/>
          <w:sz w:val="30"/>
          <w:szCs w:val="30"/>
        </w:rPr>
      </w:pPr>
      <w:r>
        <w:rPr>
          <w:rFonts w:hint="eastAsia"/>
          <w:sz w:val="30"/>
          <w:szCs w:val="30"/>
        </w:rPr>
        <w:t>（二）有悔罪表现；</w:t>
      </w:r>
    </w:p>
    <w:p w:rsidR="00D40DF6" w:rsidRDefault="00D40DF6">
      <w:pPr>
        <w:spacing w:line="500" w:lineRule="atLeast"/>
        <w:ind w:firstLine="600"/>
        <w:divId w:val="980385382"/>
        <w:rPr>
          <w:rFonts w:hint="eastAsia"/>
          <w:sz w:val="30"/>
          <w:szCs w:val="30"/>
        </w:rPr>
      </w:pPr>
      <w:r>
        <w:rPr>
          <w:rFonts w:hint="eastAsia"/>
          <w:sz w:val="30"/>
          <w:szCs w:val="30"/>
        </w:rPr>
        <w:t>（三）没有再犯罪的危险；</w:t>
      </w:r>
    </w:p>
    <w:p w:rsidR="00D40DF6" w:rsidRDefault="00D40DF6">
      <w:pPr>
        <w:spacing w:line="500" w:lineRule="atLeast"/>
        <w:ind w:firstLine="600"/>
        <w:divId w:val="1208369315"/>
        <w:rPr>
          <w:rFonts w:hint="eastAsia"/>
          <w:sz w:val="30"/>
          <w:szCs w:val="30"/>
        </w:rPr>
      </w:pPr>
      <w:r>
        <w:rPr>
          <w:rFonts w:hint="eastAsia"/>
          <w:sz w:val="30"/>
          <w:szCs w:val="30"/>
        </w:rPr>
        <w:t>（四）宣告缓刑对所居住社区没有重大不良影响。</w:t>
      </w:r>
    </w:p>
    <w:p w:rsidR="00D40DF6" w:rsidRDefault="00D40DF6">
      <w:pPr>
        <w:spacing w:line="500" w:lineRule="atLeast"/>
        <w:ind w:firstLine="600"/>
        <w:divId w:val="131663950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40DF6" w:rsidRDefault="00D40DF6">
      <w:pPr>
        <w:spacing w:line="500" w:lineRule="atLeast"/>
        <w:ind w:firstLine="600"/>
        <w:divId w:val="1046218444"/>
        <w:rPr>
          <w:rFonts w:hint="eastAsia"/>
          <w:sz w:val="30"/>
          <w:szCs w:val="30"/>
        </w:rPr>
      </w:pPr>
      <w:r>
        <w:rPr>
          <w:rFonts w:hint="eastAsia"/>
          <w:sz w:val="30"/>
          <w:szCs w:val="30"/>
        </w:rPr>
        <w:t>被宣告缓刑的犯罪分子，如果被判处附加刑，附加刑仍须执行。</w:t>
      </w:r>
    </w:p>
    <w:p w:rsidR="00D40DF6" w:rsidRDefault="00D40DF6">
      <w:pPr>
        <w:spacing w:line="500" w:lineRule="atLeast"/>
        <w:ind w:firstLine="600"/>
        <w:divId w:val="1285501964"/>
        <w:rPr>
          <w:rFonts w:hint="eastAsia"/>
          <w:sz w:val="30"/>
          <w:szCs w:val="30"/>
        </w:rPr>
      </w:pPr>
      <w:r>
        <w:rPr>
          <w:rFonts w:hint="eastAsia"/>
          <w:sz w:val="30"/>
          <w:szCs w:val="30"/>
        </w:rPr>
        <w:t>第七十三条拘役的缓刑考验期限为原判刑期以上一年以下，但是不能少于二个月。</w:t>
      </w:r>
    </w:p>
    <w:p w:rsidR="00D40DF6" w:rsidRDefault="00D40DF6">
      <w:pPr>
        <w:spacing w:line="500" w:lineRule="atLeast"/>
        <w:ind w:firstLine="600"/>
        <w:divId w:val="967391419"/>
        <w:rPr>
          <w:rFonts w:hint="eastAsia"/>
          <w:sz w:val="30"/>
          <w:szCs w:val="30"/>
        </w:rPr>
      </w:pPr>
      <w:r>
        <w:rPr>
          <w:rFonts w:hint="eastAsia"/>
          <w:sz w:val="30"/>
          <w:szCs w:val="30"/>
        </w:rPr>
        <w:t>有期徒刑的缓刑考验期限为原判刑期以上五年以下，但是不能少于一年。</w:t>
      </w:r>
    </w:p>
    <w:p w:rsidR="00D40DF6" w:rsidRDefault="00D40DF6">
      <w:pPr>
        <w:spacing w:line="500" w:lineRule="atLeast"/>
        <w:ind w:firstLine="600"/>
        <w:divId w:val="1999455279"/>
        <w:rPr>
          <w:rFonts w:hint="eastAsia"/>
          <w:sz w:val="30"/>
          <w:szCs w:val="30"/>
        </w:rPr>
      </w:pPr>
      <w:r>
        <w:rPr>
          <w:rFonts w:hint="eastAsia"/>
          <w:sz w:val="30"/>
          <w:szCs w:val="30"/>
        </w:rPr>
        <w:t>缓刑考验期限，从判决确定之日起计算。</w:t>
      </w:r>
    </w:p>
    <w:p w:rsidR="00D40DF6" w:rsidRDefault="00D40DF6">
      <w:pPr>
        <w:spacing w:line="500" w:lineRule="atLeast"/>
        <w:ind w:firstLine="600"/>
        <w:divId w:val="1334261921"/>
        <w:rPr>
          <w:rFonts w:hint="eastAsia"/>
          <w:sz w:val="30"/>
          <w:szCs w:val="30"/>
        </w:rPr>
      </w:pPr>
      <w:r>
        <w:rPr>
          <w:rFonts w:hint="eastAsia"/>
          <w:sz w:val="30"/>
          <w:szCs w:val="30"/>
        </w:rPr>
        <w:t>《最高人民法院、最高人民检察院关于办理贪污贿赂刑事案件适用法律若干问题的解释》</w:t>
      </w:r>
    </w:p>
    <w:p w:rsidR="00D40DF6" w:rsidRDefault="00D40DF6">
      <w:pPr>
        <w:spacing w:line="500" w:lineRule="atLeast"/>
        <w:ind w:firstLine="600"/>
        <w:divId w:val="23096798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40DF6" w:rsidRDefault="00D40DF6">
      <w:pPr>
        <w:spacing w:line="500" w:lineRule="atLeast"/>
        <w:ind w:firstLine="600"/>
        <w:divId w:val="182820759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40DF6" w:rsidRDefault="00D40DF6">
      <w:pPr>
        <w:spacing w:line="500" w:lineRule="atLeast"/>
        <w:ind w:firstLine="600"/>
        <w:divId w:val="40476584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40DF6" w:rsidRDefault="00D40DF6">
      <w:pPr>
        <w:spacing w:line="500" w:lineRule="atLeast"/>
        <w:ind w:firstLine="600"/>
        <w:divId w:val="20086345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40DF6" w:rsidRDefault="00D40DF6">
      <w:pPr>
        <w:spacing w:line="500" w:lineRule="atLeast"/>
        <w:ind w:firstLine="600"/>
        <w:divId w:val="31661066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DF6" w:rsidRDefault="00D40DF6" w:rsidP="00D40DF6">
      <w:pPr>
        <w:rPr>
          <w:rFonts w:hint="eastAsia"/>
        </w:rPr>
      </w:pPr>
      <w:r>
        <w:separator/>
      </w:r>
    </w:p>
  </w:endnote>
  <w:endnote w:type="continuationSeparator" w:id="0">
    <w:p w:rsidR="00D40DF6" w:rsidRDefault="00D40DF6" w:rsidP="00D40D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DF6" w:rsidRDefault="00D40DF6" w:rsidP="00D40DF6">
      <w:pPr>
        <w:rPr>
          <w:rFonts w:hint="eastAsia"/>
        </w:rPr>
      </w:pPr>
      <w:r>
        <w:separator/>
      </w:r>
    </w:p>
  </w:footnote>
  <w:footnote w:type="continuationSeparator" w:id="0">
    <w:p w:rsidR="00D40DF6" w:rsidRDefault="00D40DF6" w:rsidP="00D40D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0DF6"/>
    <w:rsid w:val="002A6721"/>
    <w:rsid w:val="00D40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0DF6"/>
    <w:pPr>
      <w:tabs>
        <w:tab w:val="center" w:pos="4153"/>
        <w:tab w:val="right" w:pos="8306"/>
      </w:tabs>
      <w:snapToGrid w:val="0"/>
      <w:jc w:val="center"/>
    </w:pPr>
    <w:rPr>
      <w:sz w:val="18"/>
      <w:szCs w:val="18"/>
    </w:rPr>
  </w:style>
  <w:style w:type="character" w:customStyle="1" w:styleId="a4">
    <w:name w:val="页眉 字符"/>
    <w:basedOn w:val="a0"/>
    <w:link w:val="a3"/>
    <w:uiPriority w:val="99"/>
    <w:rsid w:val="00D40DF6"/>
    <w:rPr>
      <w:rFonts w:ascii="宋体" w:eastAsia="宋体" w:hAnsi="宋体" w:cs="宋体"/>
      <w:sz w:val="18"/>
      <w:szCs w:val="18"/>
    </w:rPr>
  </w:style>
  <w:style w:type="paragraph" w:styleId="a5">
    <w:name w:val="footer"/>
    <w:basedOn w:val="a"/>
    <w:link w:val="a6"/>
    <w:uiPriority w:val="99"/>
    <w:unhideWhenUsed/>
    <w:rsid w:val="00D40DF6"/>
    <w:pPr>
      <w:tabs>
        <w:tab w:val="center" w:pos="4153"/>
        <w:tab w:val="right" w:pos="8306"/>
      </w:tabs>
      <w:snapToGrid w:val="0"/>
    </w:pPr>
    <w:rPr>
      <w:sz w:val="18"/>
      <w:szCs w:val="18"/>
    </w:rPr>
  </w:style>
  <w:style w:type="character" w:customStyle="1" w:styleId="a6">
    <w:name w:val="页脚 字符"/>
    <w:basedOn w:val="a0"/>
    <w:link w:val="a5"/>
    <w:uiPriority w:val="99"/>
    <w:rsid w:val="00D40D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5111">
      <w:marLeft w:val="0"/>
      <w:marRight w:val="720"/>
      <w:marTop w:val="10"/>
      <w:marBottom w:val="10"/>
      <w:divBdr>
        <w:top w:val="none" w:sz="0" w:space="0" w:color="auto"/>
        <w:left w:val="none" w:sz="0" w:space="0" w:color="auto"/>
        <w:bottom w:val="none" w:sz="0" w:space="0" w:color="auto"/>
        <w:right w:val="none" w:sz="0" w:space="0" w:color="auto"/>
      </w:divBdr>
    </w:div>
    <w:div w:id="58597253">
      <w:marLeft w:val="0"/>
      <w:marRight w:val="0"/>
      <w:marTop w:val="10"/>
      <w:marBottom w:val="10"/>
      <w:divBdr>
        <w:top w:val="none" w:sz="0" w:space="0" w:color="auto"/>
        <w:left w:val="none" w:sz="0" w:space="0" w:color="auto"/>
        <w:bottom w:val="none" w:sz="0" w:space="0" w:color="auto"/>
        <w:right w:val="none" w:sz="0" w:space="0" w:color="auto"/>
      </w:divBdr>
    </w:div>
    <w:div w:id="59449548">
      <w:marLeft w:val="0"/>
      <w:marRight w:val="0"/>
      <w:marTop w:val="10"/>
      <w:marBottom w:val="10"/>
      <w:divBdr>
        <w:top w:val="none" w:sz="0" w:space="0" w:color="auto"/>
        <w:left w:val="none" w:sz="0" w:space="0" w:color="auto"/>
        <w:bottom w:val="none" w:sz="0" w:space="0" w:color="auto"/>
        <w:right w:val="none" w:sz="0" w:space="0" w:color="auto"/>
      </w:divBdr>
    </w:div>
    <w:div w:id="75325274">
      <w:marLeft w:val="0"/>
      <w:marRight w:val="0"/>
      <w:marTop w:val="10"/>
      <w:marBottom w:val="10"/>
      <w:divBdr>
        <w:top w:val="none" w:sz="0" w:space="0" w:color="auto"/>
        <w:left w:val="none" w:sz="0" w:space="0" w:color="auto"/>
        <w:bottom w:val="none" w:sz="0" w:space="0" w:color="auto"/>
        <w:right w:val="none" w:sz="0" w:space="0" w:color="auto"/>
      </w:divBdr>
    </w:div>
    <w:div w:id="113907256">
      <w:marLeft w:val="0"/>
      <w:marRight w:val="0"/>
      <w:marTop w:val="10"/>
      <w:marBottom w:val="10"/>
      <w:divBdr>
        <w:top w:val="none" w:sz="0" w:space="0" w:color="auto"/>
        <w:left w:val="none" w:sz="0" w:space="0" w:color="auto"/>
        <w:bottom w:val="none" w:sz="0" w:space="0" w:color="auto"/>
        <w:right w:val="none" w:sz="0" w:space="0" w:color="auto"/>
      </w:divBdr>
    </w:div>
    <w:div w:id="180552747">
      <w:marLeft w:val="0"/>
      <w:marRight w:val="0"/>
      <w:marTop w:val="10"/>
      <w:marBottom w:val="10"/>
      <w:divBdr>
        <w:top w:val="none" w:sz="0" w:space="0" w:color="auto"/>
        <w:left w:val="none" w:sz="0" w:space="0" w:color="auto"/>
        <w:bottom w:val="none" w:sz="0" w:space="0" w:color="auto"/>
        <w:right w:val="none" w:sz="0" w:space="0" w:color="auto"/>
      </w:divBdr>
    </w:div>
    <w:div w:id="189338887">
      <w:marLeft w:val="0"/>
      <w:marRight w:val="0"/>
      <w:marTop w:val="10"/>
      <w:marBottom w:val="10"/>
      <w:divBdr>
        <w:top w:val="none" w:sz="0" w:space="0" w:color="auto"/>
        <w:left w:val="none" w:sz="0" w:space="0" w:color="auto"/>
        <w:bottom w:val="none" w:sz="0" w:space="0" w:color="auto"/>
        <w:right w:val="none" w:sz="0" w:space="0" w:color="auto"/>
      </w:divBdr>
    </w:div>
    <w:div w:id="209416589">
      <w:marLeft w:val="0"/>
      <w:marRight w:val="0"/>
      <w:marTop w:val="10"/>
      <w:marBottom w:val="10"/>
      <w:divBdr>
        <w:top w:val="none" w:sz="0" w:space="0" w:color="auto"/>
        <w:left w:val="none" w:sz="0" w:space="0" w:color="auto"/>
        <w:bottom w:val="none" w:sz="0" w:space="0" w:color="auto"/>
        <w:right w:val="none" w:sz="0" w:space="0" w:color="auto"/>
      </w:divBdr>
    </w:div>
    <w:div w:id="230967981">
      <w:marLeft w:val="0"/>
      <w:marRight w:val="0"/>
      <w:marTop w:val="10"/>
      <w:marBottom w:val="10"/>
      <w:divBdr>
        <w:top w:val="none" w:sz="0" w:space="0" w:color="auto"/>
        <w:left w:val="none" w:sz="0" w:space="0" w:color="auto"/>
        <w:bottom w:val="none" w:sz="0" w:space="0" w:color="auto"/>
        <w:right w:val="none" w:sz="0" w:space="0" w:color="auto"/>
      </w:divBdr>
    </w:div>
    <w:div w:id="311061628">
      <w:marLeft w:val="0"/>
      <w:marRight w:val="0"/>
      <w:marTop w:val="10"/>
      <w:marBottom w:val="10"/>
      <w:divBdr>
        <w:top w:val="none" w:sz="0" w:space="0" w:color="auto"/>
        <w:left w:val="none" w:sz="0" w:space="0" w:color="auto"/>
        <w:bottom w:val="none" w:sz="0" w:space="0" w:color="auto"/>
        <w:right w:val="none" w:sz="0" w:space="0" w:color="auto"/>
      </w:divBdr>
    </w:div>
    <w:div w:id="316610662">
      <w:marLeft w:val="0"/>
      <w:marRight w:val="0"/>
      <w:marTop w:val="10"/>
      <w:marBottom w:val="10"/>
      <w:divBdr>
        <w:top w:val="none" w:sz="0" w:space="0" w:color="auto"/>
        <w:left w:val="none" w:sz="0" w:space="0" w:color="auto"/>
        <w:bottom w:val="none" w:sz="0" w:space="0" w:color="auto"/>
        <w:right w:val="none" w:sz="0" w:space="0" w:color="auto"/>
      </w:divBdr>
    </w:div>
    <w:div w:id="404765840">
      <w:marLeft w:val="0"/>
      <w:marRight w:val="0"/>
      <w:marTop w:val="10"/>
      <w:marBottom w:val="10"/>
      <w:divBdr>
        <w:top w:val="none" w:sz="0" w:space="0" w:color="auto"/>
        <w:left w:val="none" w:sz="0" w:space="0" w:color="auto"/>
        <w:bottom w:val="none" w:sz="0" w:space="0" w:color="auto"/>
        <w:right w:val="none" w:sz="0" w:space="0" w:color="auto"/>
      </w:divBdr>
    </w:div>
    <w:div w:id="406463922">
      <w:marLeft w:val="0"/>
      <w:marRight w:val="0"/>
      <w:marTop w:val="10"/>
      <w:marBottom w:val="10"/>
      <w:divBdr>
        <w:top w:val="none" w:sz="0" w:space="0" w:color="auto"/>
        <w:left w:val="none" w:sz="0" w:space="0" w:color="auto"/>
        <w:bottom w:val="none" w:sz="0" w:space="0" w:color="auto"/>
        <w:right w:val="none" w:sz="0" w:space="0" w:color="auto"/>
      </w:divBdr>
    </w:div>
    <w:div w:id="420176409">
      <w:marLeft w:val="0"/>
      <w:marRight w:val="0"/>
      <w:marTop w:val="10"/>
      <w:marBottom w:val="10"/>
      <w:divBdr>
        <w:top w:val="none" w:sz="0" w:space="0" w:color="auto"/>
        <w:left w:val="none" w:sz="0" w:space="0" w:color="auto"/>
        <w:bottom w:val="none" w:sz="0" w:space="0" w:color="auto"/>
        <w:right w:val="none" w:sz="0" w:space="0" w:color="auto"/>
      </w:divBdr>
    </w:div>
    <w:div w:id="432897266">
      <w:marLeft w:val="0"/>
      <w:marRight w:val="0"/>
      <w:marTop w:val="10"/>
      <w:marBottom w:val="10"/>
      <w:divBdr>
        <w:top w:val="none" w:sz="0" w:space="0" w:color="auto"/>
        <w:left w:val="none" w:sz="0" w:space="0" w:color="auto"/>
        <w:bottom w:val="none" w:sz="0" w:space="0" w:color="auto"/>
        <w:right w:val="none" w:sz="0" w:space="0" w:color="auto"/>
      </w:divBdr>
    </w:div>
    <w:div w:id="511186758">
      <w:marLeft w:val="0"/>
      <w:marRight w:val="720"/>
      <w:marTop w:val="10"/>
      <w:marBottom w:val="10"/>
      <w:divBdr>
        <w:top w:val="none" w:sz="0" w:space="0" w:color="auto"/>
        <w:left w:val="none" w:sz="0" w:space="0" w:color="auto"/>
        <w:bottom w:val="none" w:sz="0" w:space="0" w:color="auto"/>
        <w:right w:val="none" w:sz="0" w:space="0" w:color="auto"/>
      </w:divBdr>
    </w:div>
    <w:div w:id="513765344">
      <w:marLeft w:val="0"/>
      <w:marRight w:val="0"/>
      <w:marTop w:val="10"/>
      <w:marBottom w:val="10"/>
      <w:divBdr>
        <w:top w:val="none" w:sz="0" w:space="0" w:color="auto"/>
        <w:left w:val="none" w:sz="0" w:space="0" w:color="auto"/>
        <w:bottom w:val="none" w:sz="0" w:space="0" w:color="auto"/>
        <w:right w:val="none" w:sz="0" w:space="0" w:color="auto"/>
      </w:divBdr>
    </w:div>
    <w:div w:id="550114434">
      <w:marLeft w:val="0"/>
      <w:marRight w:val="0"/>
      <w:marTop w:val="10"/>
      <w:marBottom w:val="10"/>
      <w:divBdr>
        <w:top w:val="none" w:sz="0" w:space="0" w:color="auto"/>
        <w:left w:val="none" w:sz="0" w:space="0" w:color="auto"/>
        <w:bottom w:val="none" w:sz="0" w:space="0" w:color="auto"/>
        <w:right w:val="none" w:sz="0" w:space="0" w:color="auto"/>
      </w:divBdr>
    </w:div>
    <w:div w:id="619653837">
      <w:marLeft w:val="0"/>
      <w:marRight w:val="0"/>
      <w:marTop w:val="10"/>
      <w:marBottom w:val="10"/>
      <w:divBdr>
        <w:top w:val="none" w:sz="0" w:space="0" w:color="auto"/>
        <w:left w:val="none" w:sz="0" w:space="0" w:color="auto"/>
        <w:bottom w:val="none" w:sz="0" w:space="0" w:color="auto"/>
        <w:right w:val="none" w:sz="0" w:space="0" w:color="auto"/>
      </w:divBdr>
    </w:div>
    <w:div w:id="729770679">
      <w:marLeft w:val="0"/>
      <w:marRight w:val="0"/>
      <w:marTop w:val="10"/>
      <w:marBottom w:val="10"/>
      <w:divBdr>
        <w:top w:val="none" w:sz="0" w:space="0" w:color="auto"/>
        <w:left w:val="none" w:sz="0" w:space="0" w:color="auto"/>
        <w:bottom w:val="none" w:sz="0" w:space="0" w:color="auto"/>
        <w:right w:val="none" w:sz="0" w:space="0" w:color="auto"/>
      </w:divBdr>
    </w:div>
    <w:div w:id="841046012">
      <w:marLeft w:val="0"/>
      <w:marRight w:val="0"/>
      <w:marTop w:val="10"/>
      <w:marBottom w:val="10"/>
      <w:divBdr>
        <w:top w:val="none" w:sz="0" w:space="0" w:color="auto"/>
        <w:left w:val="none" w:sz="0" w:space="0" w:color="auto"/>
        <w:bottom w:val="none" w:sz="0" w:space="0" w:color="auto"/>
        <w:right w:val="none" w:sz="0" w:space="0" w:color="auto"/>
      </w:divBdr>
    </w:div>
    <w:div w:id="957561920">
      <w:marLeft w:val="0"/>
      <w:marRight w:val="720"/>
      <w:marTop w:val="10"/>
      <w:marBottom w:val="10"/>
      <w:divBdr>
        <w:top w:val="none" w:sz="0" w:space="0" w:color="auto"/>
        <w:left w:val="none" w:sz="0" w:space="0" w:color="auto"/>
        <w:bottom w:val="none" w:sz="0" w:space="0" w:color="auto"/>
        <w:right w:val="none" w:sz="0" w:space="0" w:color="auto"/>
      </w:divBdr>
    </w:div>
    <w:div w:id="967391419">
      <w:marLeft w:val="0"/>
      <w:marRight w:val="0"/>
      <w:marTop w:val="10"/>
      <w:marBottom w:val="10"/>
      <w:divBdr>
        <w:top w:val="none" w:sz="0" w:space="0" w:color="auto"/>
        <w:left w:val="none" w:sz="0" w:space="0" w:color="auto"/>
        <w:bottom w:val="none" w:sz="0" w:space="0" w:color="auto"/>
        <w:right w:val="none" w:sz="0" w:space="0" w:color="auto"/>
      </w:divBdr>
    </w:div>
    <w:div w:id="980385382">
      <w:marLeft w:val="0"/>
      <w:marRight w:val="0"/>
      <w:marTop w:val="10"/>
      <w:marBottom w:val="10"/>
      <w:divBdr>
        <w:top w:val="none" w:sz="0" w:space="0" w:color="auto"/>
        <w:left w:val="none" w:sz="0" w:space="0" w:color="auto"/>
        <w:bottom w:val="none" w:sz="0" w:space="0" w:color="auto"/>
        <w:right w:val="none" w:sz="0" w:space="0" w:color="auto"/>
      </w:divBdr>
    </w:div>
    <w:div w:id="1041902180">
      <w:marLeft w:val="0"/>
      <w:marRight w:val="0"/>
      <w:marTop w:val="10"/>
      <w:marBottom w:val="10"/>
      <w:divBdr>
        <w:top w:val="none" w:sz="0" w:space="0" w:color="auto"/>
        <w:left w:val="none" w:sz="0" w:space="0" w:color="auto"/>
        <w:bottom w:val="none" w:sz="0" w:space="0" w:color="auto"/>
        <w:right w:val="none" w:sz="0" w:space="0" w:color="auto"/>
      </w:divBdr>
    </w:div>
    <w:div w:id="1046218444">
      <w:marLeft w:val="0"/>
      <w:marRight w:val="0"/>
      <w:marTop w:val="10"/>
      <w:marBottom w:val="10"/>
      <w:divBdr>
        <w:top w:val="none" w:sz="0" w:space="0" w:color="auto"/>
        <w:left w:val="none" w:sz="0" w:space="0" w:color="auto"/>
        <w:bottom w:val="none" w:sz="0" w:space="0" w:color="auto"/>
        <w:right w:val="none" w:sz="0" w:space="0" w:color="auto"/>
      </w:divBdr>
    </w:div>
    <w:div w:id="1053120495">
      <w:marLeft w:val="0"/>
      <w:marRight w:val="0"/>
      <w:marTop w:val="10"/>
      <w:marBottom w:val="10"/>
      <w:divBdr>
        <w:top w:val="none" w:sz="0" w:space="0" w:color="auto"/>
        <w:left w:val="none" w:sz="0" w:space="0" w:color="auto"/>
        <w:bottom w:val="none" w:sz="0" w:space="0" w:color="auto"/>
        <w:right w:val="none" w:sz="0" w:space="0" w:color="auto"/>
      </w:divBdr>
    </w:div>
    <w:div w:id="1101995852">
      <w:marLeft w:val="0"/>
      <w:marRight w:val="0"/>
      <w:marTop w:val="10"/>
      <w:marBottom w:val="10"/>
      <w:divBdr>
        <w:top w:val="none" w:sz="0" w:space="0" w:color="auto"/>
        <w:left w:val="none" w:sz="0" w:space="0" w:color="auto"/>
        <w:bottom w:val="none" w:sz="0" w:space="0" w:color="auto"/>
        <w:right w:val="none" w:sz="0" w:space="0" w:color="auto"/>
      </w:divBdr>
    </w:div>
    <w:div w:id="1108084332">
      <w:marLeft w:val="0"/>
      <w:marRight w:val="0"/>
      <w:marTop w:val="10"/>
      <w:marBottom w:val="10"/>
      <w:divBdr>
        <w:top w:val="none" w:sz="0" w:space="0" w:color="auto"/>
        <w:left w:val="none" w:sz="0" w:space="0" w:color="auto"/>
        <w:bottom w:val="none" w:sz="0" w:space="0" w:color="auto"/>
        <w:right w:val="none" w:sz="0" w:space="0" w:color="auto"/>
      </w:divBdr>
    </w:div>
    <w:div w:id="1157648405">
      <w:marLeft w:val="0"/>
      <w:marRight w:val="0"/>
      <w:marTop w:val="10"/>
      <w:marBottom w:val="10"/>
      <w:divBdr>
        <w:top w:val="none" w:sz="0" w:space="0" w:color="auto"/>
        <w:left w:val="none" w:sz="0" w:space="0" w:color="auto"/>
        <w:bottom w:val="none" w:sz="0" w:space="0" w:color="auto"/>
        <w:right w:val="none" w:sz="0" w:space="0" w:color="auto"/>
      </w:divBdr>
    </w:div>
    <w:div w:id="1180706627">
      <w:marLeft w:val="0"/>
      <w:marRight w:val="0"/>
      <w:marTop w:val="10"/>
      <w:marBottom w:val="10"/>
      <w:divBdr>
        <w:top w:val="none" w:sz="0" w:space="0" w:color="auto"/>
        <w:left w:val="none" w:sz="0" w:space="0" w:color="auto"/>
        <w:bottom w:val="none" w:sz="0" w:space="0" w:color="auto"/>
        <w:right w:val="none" w:sz="0" w:space="0" w:color="auto"/>
      </w:divBdr>
    </w:div>
    <w:div w:id="1192500381">
      <w:marLeft w:val="0"/>
      <w:marRight w:val="0"/>
      <w:marTop w:val="10"/>
      <w:marBottom w:val="10"/>
      <w:divBdr>
        <w:top w:val="none" w:sz="0" w:space="0" w:color="auto"/>
        <w:left w:val="none" w:sz="0" w:space="0" w:color="auto"/>
        <w:bottom w:val="none" w:sz="0" w:space="0" w:color="auto"/>
        <w:right w:val="none" w:sz="0" w:space="0" w:color="auto"/>
      </w:divBdr>
    </w:div>
    <w:div w:id="1208369315">
      <w:marLeft w:val="0"/>
      <w:marRight w:val="0"/>
      <w:marTop w:val="10"/>
      <w:marBottom w:val="10"/>
      <w:divBdr>
        <w:top w:val="none" w:sz="0" w:space="0" w:color="auto"/>
        <w:left w:val="none" w:sz="0" w:space="0" w:color="auto"/>
        <w:bottom w:val="none" w:sz="0" w:space="0" w:color="auto"/>
        <w:right w:val="none" w:sz="0" w:space="0" w:color="auto"/>
      </w:divBdr>
    </w:div>
    <w:div w:id="1210651312">
      <w:marLeft w:val="0"/>
      <w:marRight w:val="0"/>
      <w:marTop w:val="10"/>
      <w:marBottom w:val="10"/>
      <w:divBdr>
        <w:top w:val="none" w:sz="0" w:space="0" w:color="auto"/>
        <w:left w:val="none" w:sz="0" w:space="0" w:color="auto"/>
        <w:bottom w:val="none" w:sz="0" w:space="0" w:color="auto"/>
        <w:right w:val="none" w:sz="0" w:space="0" w:color="auto"/>
      </w:divBdr>
    </w:div>
    <w:div w:id="1285501964">
      <w:marLeft w:val="0"/>
      <w:marRight w:val="0"/>
      <w:marTop w:val="10"/>
      <w:marBottom w:val="10"/>
      <w:divBdr>
        <w:top w:val="none" w:sz="0" w:space="0" w:color="auto"/>
        <w:left w:val="none" w:sz="0" w:space="0" w:color="auto"/>
        <w:bottom w:val="none" w:sz="0" w:space="0" w:color="auto"/>
        <w:right w:val="none" w:sz="0" w:space="0" w:color="auto"/>
      </w:divBdr>
    </w:div>
    <w:div w:id="1289313073">
      <w:marLeft w:val="0"/>
      <w:marRight w:val="0"/>
      <w:marTop w:val="10"/>
      <w:marBottom w:val="10"/>
      <w:divBdr>
        <w:top w:val="none" w:sz="0" w:space="0" w:color="auto"/>
        <w:left w:val="none" w:sz="0" w:space="0" w:color="auto"/>
        <w:bottom w:val="none" w:sz="0" w:space="0" w:color="auto"/>
        <w:right w:val="none" w:sz="0" w:space="0" w:color="auto"/>
      </w:divBdr>
    </w:div>
    <w:div w:id="1312052381">
      <w:marLeft w:val="0"/>
      <w:marRight w:val="720"/>
      <w:marTop w:val="10"/>
      <w:marBottom w:val="10"/>
      <w:divBdr>
        <w:top w:val="none" w:sz="0" w:space="0" w:color="auto"/>
        <w:left w:val="none" w:sz="0" w:space="0" w:color="auto"/>
        <w:bottom w:val="none" w:sz="0" w:space="0" w:color="auto"/>
        <w:right w:val="none" w:sz="0" w:space="0" w:color="auto"/>
      </w:divBdr>
    </w:div>
    <w:div w:id="1316639501">
      <w:marLeft w:val="0"/>
      <w:marRight w:val="0"/>
      <w:marTop w:val="10"/>
      <w:marBottom w:val="10"/>
      <w:divBdr>
        <w:top w:val="none" w:sz="0" w:space="0" w:color="auto"/>
        <w:left w:val="none" w:sz="0" w:space="0" w:color="auto"/>
        <w:bottom w:val="none" w:sz="0" w:space="0" w:color="auto"/>
        <w:right w:val="none" w:sz="0" w:space="0" w:color="auto"/>
      </w:divBdr>
    </w:div>
    <w:div w:id="1333533474">
      <w:marLeft w:val="0"/>
      <w:marRight w:val="0"/>
      <w:marTop w:val="10"/>
      <w:marBottom w:val="10"/>
      <w:divBdr>
        <w:top w:val="none" w:sz="0" w:space="0" w:color="auto"/>
        <w:left w:val="none" w:sz="0" w:space="0" w:color="auto"/>
        <w:bottom w:val="none" w:sz="0" w:space="0" w:color="auto"/>
        <w:right w:val="none" w:sz="0" w:space="0" w:color="auto"/>
      </w:divBdr>
    </w:div>
    <w:div w:id="1334261921">
      <w:marLeft w:val="0"/>
      <w:marRight w:val="0"/>
      <w:marTop w:val="10"/>
      <w:marBottom w:val="10"/>
      <w:divBdr>
        <w:top w:val="none" w:sz="0" w:space="0" w:color="auto"/>
        <w:left w:val="none" w:sz="0" w:space="0" w:color="auto"/>
        <w:bottom w:val="none" w:sz="0" w:space="0" w:color="auto"/>
        <w:right w:val="none" w:sz="0" w:space="0" w:color="auto"/>
      </w:divBdr>
    </w:div>
    <w:div w:id="1383870889">
      <w:marLeft w:val="0"/>
      <w:marRight w:val="0"/>
      <w:marTop w:val="10"/>
      <w:marBottom w:val="10"/>
      <w:divBdr>
        <w:top w:val="none" w:sz="0" w:space="0" w:color="auto"/>
        <w:left w:val="none" w:sz="0" w:space="0" w:color="auto"/>
        <w:bottom w:val="none" w:sz="0" w:space="0" w:color="auto"/>
        <w:right w:val="none" w:sz="0" w:space="0" w:color="auto"/>
      </w:divBdr>
    </w:div>
    <w:div w:id="1432583490">
      <w:marLeft w:val="0"/>
      <w:marRight w:val="0"/>
      <w:marTop w:val="10"/>
      <w:marBottom w:val="10"/>
      <w:divBdr>
        <w:top w:val="none" w:sz="0" w:space="0" w:color="auto"/>
        <w:left w:val="none" w:sz="0" w:space="0" w:color="auto"/>
        <w:bottom w:val="none" w:sz="0" w:space="0" w:color="auto"/>
        <w:right w:val="none" w:sz="0" w:space="0" w:color="auto"/>
      </w:divBdr>
    </w:div>
    <w:div w:id="1512062120">
      <w:marLeft w:val="0"/>
      <w:marRight w:val="0"/>
      <w:marTop w:val="10"/>
      <w:marBottom w:val="10"/>
      <w:divBdr>
        <w:top w:val="none" w:sz="0" w:space="0" w:color="auto"/>
        <w:left w:val="none" w:sz="0" w:space="0" w:color="auto"/>
        <w:bottom w:val="none" w:sz="0" w:space="0" w:color="auto"/>
        <w:right w:val="none" w:sz="0" w:space="0" w:color="auto"/>
      </w:divBdr>
    </w:div>
    <w:div w:id="1522745098">
      <w:marLeft w:val="0"/>
      <w:marRight w:val="720"/>
      <w:marTop w:val="10"/>
      <w:marBottom w:val="10"/>
      <w:divBdr>
        <w:top w:val="none" w:sz="0" w:space="0" w:color="auto"/>
        <w:left w:val="none" w:sz="0" w:space="0" w:color="auto"/>
        <w:bottom w:val="none" w:sz="0" w:space="0" w:color="auto"/>
        <w:right w:val="none" w:sz="0" w:space="0" w:color="auto"/>
      </w:divBdr>
    </w:div>
    <w:div w:id="1743721417">
      <w:marLeft w:val="0"/>
      <w:marRight w:val="0"/>
      <w:marTop w:val="10"/>
      <w:marBottom w:val="10"/>
      <w:divBdr>
        <w:top w:val="none" w:sz="0" w:space="0" w:color="auto"/>
        <w:left w:val="none" w:sz="0" w:space="0" w:color="auto"/>
        <w:bottom w:val="none" w:sz="0" w:space="0" w:color="auto"/>
        <w:right w:val="none" w:sz="0" w:space="0" w:color="auto"/>
      </w:divBdr>
    </w:div>
    <w:div w:id="1799641279">
      <w:marLeft w:val="0"/>
      <w:marRight w:val="0"/>
      <w:marTop w:val="10"/>
      <w:marBottom w:val="10"/>
      <w:divBdr>
        <w:top w:val="none" w:sz="0" w:space="0" w:color="auto"/>
        <w:left w:val="none" w:sz="0" w:space="0" w:color="auto"/>
        <w:bottom w:val="none" w:sz="0" w:space="0" w:color="auto"/>
        <w:right w:val="none" w:sz="0" w:space="0" w:color="auto"/>
      </w:divBdr>
    </w:div>
    <w:div w:id="1828207591">
      <w:marLeft w:val="0"/>
      <w:marRight w:val="0"/>
      <w:marTop w:val="10"/>
      <w:marBottom w:val="10"/>
      <w:divBdr>
        <w:top w:val="none" w:sz="0" w:space="0" w:color="auto"/>
        <w:left w:val="none" w:sz="0" w:space="0" w:color="auto"/>
        <w:bottom w:val="none" w:sz="0" w:space="0" w:color="auto"/>
        <w:right w:val="none" w:sz="0" w:space="0" w:color="auto"/>
      </w:divBdr>
    </w:div>
    <w:div w:id="1900364188">
      <w:marLeft w:val="0"/>
      <w:marRight w:val="0"/>
      <w:marTop w:val="10"/>
      <w:marBottom w:val="10"/>
      <w:divBdr>
        <w:top w:val="none" w:sz="0" w:space="0" w:color="auto"/>
        <w:left w:val="none" w:sz="0" w:space="0" w:color="auto"/>
        <w:bottom w:val="none" w:sz="0" w:space="0" w:color="auto"/>
        <w:right w:val="none" w:sz="0" w:space="0" w:color="auto"/>
      </w:divBdr>
    </w:div>
    <w:div w:id="1999455279">
      <w:marLeft w:val="0"/>
      <w:marRight w:val="0"/>
      <w:marTop w:val="10"/>
      <w:marBottom w:val="10"/>
      <w:divBdr>
        <w:top w:val="none" w:sz="0" w:space="0" w:color="auto"/>
        <w:left w:val="none" w:sz="0" w:space="0" w:color="auto"/>
        <w:bottom w:val="none" w:sz="0" w:space="0" w:color="auto"/>
        <w:right w:val="none" w:sz="0" w:space="0" w:color="auto"/>
      </w:divBdr>
    </w:div>
    <w:div w:id="2008634558">
      <w:marLeft w:val="0"/>
      <w:marRight w:val="0"/>
      <w:marTop w:val="10"/>
      <w:marBottom w:val="10"/>
      <w:divBdr>
        <w:top w:val="none" w:sz="0" w:space="0" w:color="auto"/>
        <w:left w:val="none" w:sz="0" w:space="0" w:color="auto"/>
        <w:bottom w:val="none" w:sz="0" w:space="0" w:color="auto"/>
        <w:right w:val="none" w:sz="0" w:space="0" w:color="auto"/>
      </w:divBdr>
    </w:div>
    <w:div w:id="2024478510">
      <w:marLeft w:val="0"/>
      <w:marRight w:val="0"/>
      <w:marTop w:val="10"/>
      <w:marBottom w:val="10"/>
      <w:divBdr>
        <w:top w:val="none" w:sz="0" w:space="0" w:color="auto"/>
        <w:left w:val="none" w:sz="0" w:space="0" w:color="auto"/>
        <w:bottom w:val="none" w:sz="0" w:space="0" w:color="auto"/>
        <w:right w:val="none" w:sz="0" w:space="0" w:color="auto"/>
      </w:divBdr>
    </w:div>
    <w:div w:id="2068529152">
      <w:marLeft w:val="0"/>
      <w:marRight w:val="0"/>
      <w:marTop w:val="10"/>
      <w:marBottom w:val="10"/>
      <w:divBdr>
        <w:top w:val="none" w:sz="0" w:space="0" w:color="auto"/>
        <w:left w:val="none" w:sz="0" w:space="0" w:color="auto"/>
        <w:bottom w:val="none" w:sz="0" w:space="0" w:color="auto"/>
        <w:right w:val="none" w:sz="0" w:space="0" w:color="auto"/>
      </w:divBdr>
    </w:div>
    <w:div w:id="21226475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