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365D" w:rsidRDefault="00D9365D">
      <w:pPr>
        <w:spacing w:line="500" w:lineRule="atLeast"/>
        <w:jc w:val="center"/>
        <w:divId w:val="1238243860"/>
        <w:rPr>
          <w:rFonts w:ascii="黑体" w:eastAsia="黑体" w:hAnsi="黑体"/>
          <w:sz w:val="36"/>
          <w:szCs w:val="36"/>
        </w:rPr>
      </w:pPr>
      <w:r>
        <w:rPr>
          <w:rFonts w:ascii="黑体" w:eastAsia="黑体" w:hAnsi="黑体" w:hint="eastAsia"/>
          <w:sz w:val="36"/>
          <w:szCs w:val="36"/>
        </w:rPr>
        <w:t>广东省佛山市南海区人民法院</w:t>
      </w:r>
    </w:p>
    <w:p w:rsidR="00D9365D" w:rsidRDefault="00D9365D">
      <w:pPr>
        <w:spacing w:line="500" w:lineRule="atLeast"/>
        <w:jc w:val="center"/>
        <w:divId w:val="19120377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365D" w:rsidRDefault="00D9365D">
      <w:pPr>
        <w:spacing w:line="500" w:lineRule="atLeast"/>
        <w:jc w:val="right"/>
        <w:divId w:val="128673149"/>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4098</w:t>
      </w:r>
      <w:r>
        <w:rPr>
          <w:rFonts w:hint="eastAsia"/>
          <w:sz w:val="30"/>
          <w:szCs w:val="30"/>
        </w:rPr>
        <w:t>号</w:t>
      </w:r>
    </w:p>
    <w:p w:rsidR="00D9365D" w:rsidRDefault="00D9365D">
      <w:pPr>
        <w:spacing w:line="500" w:lineRule="atLeast"/>
        <w:ind w:firstLine="600"/>
        <w:divId w:val="576600603"/>
        <w:rPr>
          <w:rFonts w:hint="eastAsia"/>
          <w:sz w:val="30"/>
          <w:szCs w:val="30"/>
        </w:rPr>
      </w:pPr>
      <w:r>
        <w:rPr>
          <w:rFonts w:hint="eastAsia"/>
          <w:sz w:val="30"/>
          <w:szCs w:val="30"/>
        </w:rPr>
        <w:t>公诉机关佛山市南海区人民检察院。</w:t>
      </w:r>
    </w:p>
    <w:p w:rsidR="00D9365D" w:rsidRDefault="00D9365D">
      <w:pPr>
        <w:spacing w:line="500" w:lineRule="atLeast"/>
        <w:ind w:firstLine="600"/>
        <w:divId w:val="1016225260"/>
        <w:rPr>
          <w:rFonts w:hint="eastAsia"/>
          <w:sz w:val="30"/>
          <w:szCs w:val="30"/>
        </w:rPr>
      </w:pPr>
      <w:r>
        <w:rPr>
          <w:rFonts w:hint="eastAsia"/>
          <w:sz w:val="30"/>
          <w:szCs w:val="30"/>
        </w:rPr>
        <w:t>被告人黄金春，男，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日出生于福建省莆田市秀屿区，汉族，中专文化，原南海卫校第四门诊部负责人，住秀屿区，现住南海区，因本案于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日被羁押，同日被刑事拘留，同月</w:t>
      </w:r>
      <w:r>
        <w:rPr>
          <w:rFonts w:hint="eastAsia"/>
          <w:sz w:val="30"/>
          <w:szCs w:val="30"/>
        </w:rPr>
        <w:t>17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日被取保候审。</w:t>
      </w:r>
    </w:p>
    <w:p w:rsidR="00D9365D" w:rsidRDefault="00D9365D">
      <w:pPr>
        <w:spacing w:line="500" w:lineRule="atLeast"/>
        <w:ind w:firstLine="600"/>
        <w:divId w:val="1061902472"/>
        <w:rPr>
          <w:rFonts w:hint="eastAsia"/>
          <w:sz w:val="30"/>
          <w:szCs w:val="30"/>
        </w:rPr>
      </w:pPr>
      <w:r>
        <w:rPr>
          <w:rFonts w:hint="eastAsia"/>
          <w:sz w:val="30"/>
          <w:szCs w:val="30"/>
        </w:rPr>
        <w:t>辩护人陈始土，广东凯成律师事务所律师。</w:t>
      </w:r>
    </w:p>
    <w:p w:rsidR="00D9365D" w:rsidRDefault="00D9365D">
      <w:pPr>
        <w:spacing w:line="500" w:lineRule="atLeast"/>
        <w:ind w:firstLine="600"/>
        <w:divId w:val="2103449191"/>
        <w:rPr>
          <w:rFonts w:hint="eastAsia"/>
          <w:sz w:val="30"/>
          <w:szCs w:val="30"/>
        </w:rPr>
      </w:pPr>
      <w:r>
        <w:rPr>
          <w:rFonts w:hint="eastAsia"/>
          <w:sz w:val="30"/>
          <w:szCs w:val="30"/>
        </w:rPr>
        <w:t>佛山市南海区人民检察院以佛南检公诉刑诉</w:t>
      </w:r>
      <w:r>
        <w:rPr>
          <w:rFonts w:hint="eastAsia"/>
          <w:sz w:val="30"/>
          <w:szCs w:val="30"/>
        </w:rPr>
        <w:t>[2016]3624</w:t>
      </w:r>
      <w:r>
        <w:rPr>
          <w:rFonts w:hint="eastAsia"/>
          <w:sz w:val="30"/>
          <w:szCs w:val="30"/>
        </w:rPr>
        <w:t>号起诉书指控被告人黄金春犯行贿罪，于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南海区人民检察院指派检察员谭志伟出庭支持公诉，黄金春及其辩护人陈始土均到庭参加了诉讼。本案因公诉机关补充侦查而延期审理，现已审理终结。</w:t>
      </w:r>
    </w:p>
    <w:p w:rsidR="00D9365D" w:rsidRDefault="00D9365D">
      <w:pPr>
        <w:spacing w:line="500" w:lineRule="atLeast"/>
        <w:ind w:firstLine="600"/>
        <w:divId w:val="1986742041"/>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黄金春受安徽英才医疗投资管理有限公司的聘请和委派，和佛山市南海区卫生职业技术学校（即南海卫校）合作经营南海卫校下属的第三、第四门诊部期间，为感谢时任南海卫校领导蒋某、施某、梁某（均另案处理）的关照与帮助，分别给予蒋某</w:t>
      </w:r>
      <w:r>
        <w:rPr>
          <w:rFonts w:hint="eastAsia"/>
          <w:sz w:val="30"/>
          <w:szCs w:val="30"/>
        </w:rPr>
        <w:t>57</w:t>
      </w:r>
      <w:r>
        <w:rPr>
          <w:rFonts w:hint="eastAsia"/>
          <w:sz w:val="30"/>
          <w:szCs w:val="30"/>
        </w:rPr>
        <w:t>万元、施某</w:t>
      </w:r>
      <w:r>
        <w:rPr>
          <w:rFonts w:hint="eastAsia"/>
          <w:sz w:val="30"/>
          <w:szCs w:val="30"/>
        </w:rPr>
        <w:t>7.2</w:t>
      </w:r>
      <w:r>
        <w:rPr>
          <w:rFonts w:hint="eastAsia"/>
          <w:sz w:val="30"/>
          <w:szCs w:val="30"/>
        </w:rPr>
        <w:t>万元、梁某</w:t>
      </w:r>
      <w:r>
        <w:rPr>
          <w:rFonts w:hint="eastAsia"/>
          <w:sz w:val="30"/>
          <w:szCs w:val="30"/>
        </w:rPr>
        <w:t>1.5</w:t>
      </w:r>
      <w:r>
        <w:rPr>
          <w:rFonts w:hint="eastAsia"/>
          <w:sz w:val="30"/>
          <w:szCs w:val="30"/>
        </w:rPr>
        <w:t>万元，合计</w:t>
      </w:r>
      <w:r>
        <w:rPr>
          <w:rFonts w:hint="eastAsia"/>
          <w:sz w:val="30"/>
          <w:szCs w:val="30"/>
        </w:rPr>
        <w:t>65.7</w:t>
      </w:r>
      <w:r>
        <w:rPr>
          <w:rFonts w:hint="eastAsia"/>
          <w:sz w:val="30"/>
          <w:szCs w:val="30"/>
        </w:rPr>
        <w:t>万元。具体如下：</w:t>
      </w:r>
    </w:p>
    <w:p w:rsidR="00D9365D" w:rsidRDefault="00D9365D">
      <w:pPr>
        <w:spacing w:line="500" w:lineRule="atLeast"/>
        <w:ind w:firstLine="600"/>
        <w:divId w:val="83206723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被告人黄金春接手经营管理南海卫校下属第四门诊部。期间，南海卫校打算撤销门诊部，黄金春找到陈某，要求其帮忙沟通与时任南海卫校校长蒋某间的关系。经沟通，蒋某提出由陈某以其名义开设银行账户并绑定一个股票账户，告知密码，由蒋某负责账户内股票的买卖。陈某随后将</w:t>
      </w:r>
      <w:r>
        <w:rPr>
          <w:rFonts w:hint="eastAsia"/>
          <w:sz w:val="30"/>
          <w:szCs w:val="30"/>
        </w:rPr>
        <w:lastRenderedPageBreak/>
        <w:t>情况告诉黄金春，黄表示按照每月一万元的标准不定期存入款项。</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日，陈某以其名义开设农业银行账户：</w:t>
      </w:r>
      <w:r>
        <w:rPr>
          <w:rFonts w:hint="eastAsia"/>
          <w:sz w:val="30"/>
          <w:szCs w:val="30"/>
        </w:rPr>
        <w:t>62</w:t>
      </w:r>
      <w:r>
        <w:rPr>
          <w:rFonts w:hint="eastAsia"/>
          <w:sz w:val="30"/>
          <w:szCs w:val="30"/>
        </w:rPr>
        <w:t>×××</w:t>
      </w:r>
      <w:r>
        <w:rPr>
          <w:rFonts w:hint="eastAsia"/>
          <w:sz w:val="30"/>
          <w:szCs w:val="30"/>
        </w:rPr>
        <w:t>76</w:t>
      </w:r>
      <w:r>
        <w:rPr>
          <w:rFonts w:hint="eastAsia"/>
          <w:sz w:val="30"/>
          <w:szCs w:val="30"/>
        </w:rPr>
        <w:t>，并绑定广发证券账户。黄金春随即存入</w:t>
      </w:r>
      <w:r>
        <w:rPr>
          <w:rFonts w:hint="eastAsia"/>
          <w:sz w:val="30"/>
          <w:szCs w:val="30"/>
        </w:rPr>
        <w:t>6</w:t>
      </w:r>
      <w:r>
        <w:rPr>
          <w:rFonts w:hint="eastAsia"/>
          <w:sz w:val="30"/>
          <w:szCs w:val="30"/>
        </w:rPr>
        <w:t>万元。至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月，黄金春分多次共存入该账户</w:t>
      </w:r>
      <w:r>
        <w:rPr>
          <w:rFonts w:hint="eastAsia"/>
          <w:sz w:val="30"/>
          <w:szCs w:val="30"/>
        </w:rPr>
        <w:t>57</w:t>
      </w:r>
      <w:r>
        <w:rPr>
          <w:rFonts w:hint="eastAsia"/>
          <w:sz w:val="30"/>
          <w:szCs w:val="30"/>
        </w:rPr>
        <w:t>万元。期间，在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日，蒋某为支付女儿的购房款，吩咐陈某从该账户中提取</w:t>
      </w:r>
      <w:r>
        <w:rPr>
          <w:rFonts w:hint="eastAsia"/>
          <w:sz w:val="30"/>
          <w:szCs w:val="30"/>
        </w:rPr>
        <w:t>28</w:t>
      </w:r>
      <w:r>
        <w:rPr>
          <w:rFonts w:hint="eastAsia"/>
          <w:sz w:val="30"/>
          <w:szCs w:val="30"/>
        </w:rPr>
        <w:t>万元，直接交付原房屋所有人江某。</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日，蒋某为防止东窗事发，通知黄金春的亲戚卓建清将账户中剩余的</w:t>
      </w:r>
      <w:r>
        <w:rPr>
          <w:rFonts w:hint="eastAsia"/>
          <w:sz w:val="30"/>
          <w:szCs w:val="30"/>
        </w:rPr>
        <w:t>63</w:t>
      </w:r>
      <w:r>
        <w:rPr>
          <w:rFonts w:hint="eastAsia"/>
          <w:sz w:val="30"/>
          <w:szCs w:val="30"/>
        </w:rPr>
        <w:t>万元转至卓建清名下。</w:t>
      </w:r>
    </w:p>
    <w:p w:rsidR="00D9365D" w:rsidRDefault="00D9365D">
      <w:pPr>
        <w:spacing w:line="500" w:lineRule="atLeast"/>
        <w:ind w:firstLine="600"/>
        <w:divId w:val="187349633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年，被告人黄金春接手经营管理第三门诊部，为感谢时任南海卫校副校施某华的帮助，施某华提出按照每月三千元的标准向其发放工资施某华没有异议。从</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年春节前，黄金春共支付施某华</w:t>
      </w:r>
      <w:r>
        <w:rPr>
          <w:rFonts w:hint="eastAsia"/>
          <w:sz w:val="30"/>
          <w:szCs w:val="30"/>
        </w:rPr>
        <w:t>7.2</w:t>
      </w:r>
      <w:r>
        <w:rPr>
          <w:rFonts w:hint="eastAsia"/>
          <w:sz w:val="30"/>
          <w:szCs w:val="30"/>
        </w:rPr>
        <w:t>万元施某华将上述款项占为己有。</w:t>
      </w:r>
    </w:p>
    <w:p w:rsidR="00D9365D" w:rsidRDefault="00D9365D">
      <w:pPr>
        <w:spacing w:line="500" w:lineRule="atLeast"/>
        <w:ind w:firstLine="600"/>
        <w:divId w:val="136894583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年，梁某接任蒋某担任南海卫校校长，为和梁某搞好关系，被告人黄金春分别于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年，三次送给梁某现金，合共</w:t>
      </w:r>
      <w:r>
        <w:rPr>
          <w:rFonts w:hint="eastAsia"/>
          <w:sz w:val="30"/>
          <w:szCs w:val="30"/>
        </w:rPr>
        <w:t>1.5</w:t>
      </w:r>
      <w:r>
        <w:rPr>
          <w:rFonts w:hint="eastAsia"/>
          <w:sz w:val="30"/>
          <w:szCs w:val="30"/>
        </w:rPr>
        <w:t>万元。</w:t>
      </w:r>
    </w:p>
    <w:p w:rsidR="00D9365D" w:rsidRDefault="00D9365D">
      <w:pPr>
        <w:spacing w:line="500" w:lineRule="atLeast"/>
        <w:ind w:firstLine="600"/>
        <w:divId w:val="1417749762"/>
        <w:rPr>
          <w:rFonts w:hint="eastAsia"/>
          <w:sz w:val="30"/>
          <w:szCs w:val="30"/>
        </w:rPr>
      </w:pPr>
      <w:r>
        <w:rPr>
          <w:rFonts w:hint="eastAsia"/>
          <w:sz w:val="30"/>
          <w:szCs w:val="30"/>
        </w:rPr>
        <w:t>针对上述指控，公诉机关向法庭出示了相关在案证据予以证实，并认为被告人黄金春在经济往来中，违反国家规定，给予国家工作人员以财物，数额较大，其行为触犯了《中华人民共和国刑法》第三百八十九条第二款、第三百九十条第一款之规定，应当以行贿罪追究其刑事责任；黄金春如实供述自己罪行，依照《中华人民共和国刑法》第六十七条第三款之规定处罚；黄金春归案后，交代了大部分未被掌握的同种犯罪事实，一般应当从轻处罚。</w:t>
      </w:r>
    </w:p>
    <w:p w:rsidR="00D9365D" w:rsidRDefault="00D9365D">
      <w:pPr>
        <w:spacing w:line="500" w:lineRule="atLeast"/>
        <w:ind w:firstLine="600"/>
        <w:divId w:val="1124612446"/>
        <w:rPr>
          <w:rFonts w:hint="eastAsia"/>
          <w:sz w:val="30"/>
          <w:szCs w:val="30"/>
        </w:rPr>
      </w:pPr>
      <w:r>
        <w:rPr>
          <w:rFonts w:hint="eastAsia"/>
          <w:sz w:val="30"/>
          <w:szCs w:val="30"/>
        </w:rPr>
        <w:t>被告人黄金春对公诉机关指控其向施某行贿的事实及指控的罪名没有异议，辩解：从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年底，我一共向蒋某行贿</w:t>
      </w:r>
      <w:r>
        <w:rPr>
          <w:rFonts w:hint="eastAsia"/>
          <w:sz w:val="30"/>
          <w:szCs w:val="30"/>
        </w:rPr>
        <w:t>40</w:t>
      </w:r>
      <w:r>
        <w:rPr>
          <w:rFonts w:hint="eastAsia"/>
          <w:sz w:val="30"/>
          <w:szCs w:val="30"/>
        </w:rPr>
        <w:t>多万元，从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年向梁某行贿两次共</w:t>
      </w:r>
      <w:r>
        <w:rPr>
          <w:rFonts w:hint="eastAsia"/>
          <w:sz w:val="30"/>
          <w:szCs w:val="30"/>
        </w:rPr>
        <w:t>1</w:t>
      </w:r>
      <w:r>
        <w:rPr>
          <w:rFonts w:hint="eastAsia"/>
          <w:sz w:val="30"/>
          <w:szCs w:val="30"/>
        </w:rPr>
        <w:t>万元。</w:t>
      </w:r>
    </w:p>
    <w:p w:rsidR="00D9365D" w:rsidRDefault="00D9365D">
      <w:pPr>
        <w:spacing w:line="500" w:lineRule="atLeast"/>
        <w:ind w:firstLine="600"/>
        <w:divId w:val="1833981495"/>
        <w:rPr>
          <w:rFonts w:hint="eastAsia"/>
          <w:sz w:val="30"/>
          <w:szCs w:val="30"/>
        </w:rPr>
      </w:pPr>
      <w:r>
        <w:rPr>
          <w:rFonts w:hint="eastAsia"/>
          <w:sz w:val="30"/>
          <w:szCs w:val="30"/>
        </w:rPr>
        <w:t>辩护人辩称</w:t>
      </w:r>
      <w:r>
        <w:rPr>
          <w:rFonts w:hint="eastAsia"/>
          <w:sz w:val="30"/>
          <w:szCs w:val="30"/>
        </w:rPr>
        <w:t>:1</w:t>
      </w:r>
      <w:r>
        <w:rPr>
          <w:rFonts w:hint="eastAsia"/>
          <w:sz w:val="30"/>
          <w:szCs w:val="30"/>
        </w:rPr>
        <w:t>、对公诉机关指控的罪名没异议。</w:t>
      </w:r>
      <w:r>
        <w:rPr>
          <w:rFonts w:hint="eastAsia"/>
          <w:sz w:val="30"/>
          <w:szCs w:val="30"/>
        </w:rPr>
        <w:t>2</w:t>
      </w:r>
      <w:r>
        <w:rPr>
          <w:rFonts w:hint="eastAsia"/>
          <w:sz w:val="30"/>
          <w:szCs w:val="30"/>
        </w:rPr>
        <w:t>、黄金春不清楚具体存了多少钱到陈某的账户上，转账的方式有：自己存款、转账和委托林某转账，但刘某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转入的金额不应认定为黄金春转入陈某农行卡账上的金额。黄金春也不确定陈某账户的钱能否交到蒋某手中。</w:t>
      </w:r>
      <w:r>
        <w:rPr>
          <w:rFonts w:hint="eastAsia"/>
          <w:sz w:val="30"/>
          <w:szCs w:val="30"/>
        </w:rPr>
        <w:t>3</w:t>
      </w:r>
      <w:r>
        <w:rPr>
          <w:rFonts w:hint="eastAsia"/>
          <w:sz w:val="30"/>
          <w:szCs w:val="30"/>
        </w:rPr>
        <w:t>、黄金春供述行贿梁某的时间和金额不能与梁某的证言印证，该宗指控事实不清、证据不足，不应当认定为犯罪事实。</w:t>
      </w:r>
      <w:r>
        <w:rPr>
          <w:rFonts w:hint="eastAsia"/>
          <w:sz w:val="30"/>
          <w:szCs w:val="30"/>
        </w:rPr>
        <w:t>4</w:t>
      </w:r>
      <w:r>
        <w:rPr>
          <w:rFonts w:hint="eastAsia"/>
          <w:sz w:val="30"/>
          <w:szCs w:val="30"/>
        </w:rPr>
        <w:t>、黄金春当庭认罪、且交代了大部分未被掌握的同种犯罪事实，请求对黄金春从轻处罚并适用缓刑。</w:t>
      </w:r>
    </w:p>
    <w:p w:rsidR="00D9365D" w:rsidRDefault="00D9365D">
      <w:pPr>
        <w:spacing w:line="500" w:lineRule="atLeast"/>
        <w:ind w:firstLine="600"/>
        <w:divId w:val="72819037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黄金春受安徽英才医疗投资管理有限公司的聘请和委派，和佛山市南海区卫生职业技术学校（即南海卫校）合作经营南海卫校下属的第三、第四门诊部期间，为感谢时任南海卫校领导蒋某、施某、梁某（均另案处理）的关照与帮助，分别给予蒋某</w:t>
      </w:r>
      <w:r>
        <w:rPr>
          <w:rFonts w:hint="eastAsia"/>
          <w:sz w:val="30"/>
          <w:szCs w:val="30"/>
        </w:rPr>
        <w:t>51</w:t>
      </w:r>
      <w:r>
        <w:rPr>
          <w:rFonts w:hint="eastAsia"/>
          <w:sz w:val="30"/>
          <w:szCs w:val="30"/>
        </w:rPr>
        <w:t>万元、施某</w:t>
      </w:r>
      <w:r>
        <w:rPr>
          <w:rFonts w:hint="eastAsia"/>
          <w:sz w:val="30"/>
          <w:szCs w:val="30"/>
        </w:rPr>
        <w:t>7.2</w:t>
      </w:r>
      <w:r>
        <w:rPr>
          <w:rFonts w:hint="eastAsia"/>
          <w:sz w:val="30"/>
          <w:szCs w:val="30"/>
        </w:rPr>
        <w:t>万元</w:t>
      </w:r>
      <w:r>
        <w:rPr>
          <w:rFonts w:hint="eastAsia"/>
          <w:sz w:val="30"/>
          <w:szCs w:val="30"/>
        </w:rPr>
        <w:t>,</w:t>
      </w:r>
      <w:r>
        <w:rPr>
          <w:rFonts w:hint="eastAsia"/>
          <w:sz w:val="30"/>
          <w:szCs w:val="30"/>
        </w:rPr>
        <w:t>合计</w:t>
      </w:r>
      <w:r>
        <w:rPr>
          <w:rFonts w:hint="eastAsia"/>
          <w:sz w:val="30"/>
          <w:szCs w:val="30"/>
        </w:rPr>
        <w:t>65.7</w:t>
      </w:r>
      <w:r>
        <w:rPr>
          <w:rFonts w:hint="eastAsia"/>
          <w:sz w:val="30"/>
          <w:szCs w:val="30"/>
        </w:rPr>
        <w:t>万元。具体如下：</w:t>
      </w:r>
    </w:p>
    <w:p w:rsidR="00D9365D" w:rsidRDefault="00D9365D">
      <w:pPr>
        <w:spacing w:line="500" w:lineRule="atLeast"/>
        <w:ind w:firstLine="600"/>
        <w:divId w:val="141770199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被告人黄金春接手经营管理南海卫校下属第四门诊部。期间，南海卫校打算撤销门诊部，黄金春找到陈某，要求其帮忙沟通与时任南海卫校校长蒋某间的关系。经沟通，蒋某提出由陈某以其名义开设银行账户并绑定一个股票账户，告知密码，由蒋某负责账户内股票的买卖。陈某随后将情况告诉黄金春，黄表示按照每月一万元的标准不定期存入款项。</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日，陈某以其名义开设农业银行账户：</w:t>
      </w:r>
      <w:r>
        <w:rPr>
          <w:rFonts w:hint="eastAsia"/>
          <w:sz w:val="30"/>
          <w:szCs w:val="30"/>
        </w:rPr>
        <w:t>62</w:t>
      </w:r>
      <w:r>
        <w:rPr>
          <w:rFonts w:hint="eastAsia"/>
          <w:sz w:val="30"/>
          <w:szCs w:val="30"/>
        </w:rPr>
        <w:t>×××</w:t>
      </w:r>
      <w:r>
        <w:rPr>
          <w:rFonts w:hint="eastAsia"/>
          <w:sz w:val="30"/>
          <w:szCs w:val="30"/>
        </w:rPr>
        <w:t>76</w:t>
      </w:r>
      <w:r>
        <w:rPr>
          <w:rFonts w:hint="eastAsia"/>
          <w:sz w:val="30"/>
          <w:szCs w:val="30"/>
        </w:rPr>
        <w:t>，并绑定广发证券账户。黄金春随即存入</w:t>
      </w:r>
      <w:r>
        <w:rPr>
          <w:rFonts w:hint="eastAsia"/>
          <w:sz w:val="30"/>
          <w:szCs w:val="30"/>
        </w:rPr>
        <w:t>6</w:t>
      </w:r>
      <w:r>
        <w:rPr>
          <w:rFonts w:hint="eastAsia"/>
          <w:sz w:val="30"/>
          <w:szCs w:val="30"/>
        </w:rPr>
        <w:t>万元。至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月，黄金春分多次共存入该账户</w:t>
      </w:r>
      <w:r>
        <w:rPr>
          <w:rFonts w:hint="eastAsia"/>
          <w:sz w:val="30"/>
          <w:szCs w:val="30"/>
        </w:rPr>
        <w:t>51</w:t>
      </w:r>
      <w:r>
        <w:rPr>
          <w:rFonts w:hint="eastAsia"/>
          <w:sz w:val="30"/>
          <w:szCs w:val="30"/>
        </w:rPr>
        <w:t>万元。期间，在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日，蒋某为支付女儿的购房款，吩咐陈某从该账户中提取</w:t>
      </w:r>
      <w:r>
        <w:rPr>
          <w:rFonts w:hint="eastAsia"/>
          <w:sz w:val="30"/>
          <w:szCs w:val="30"/>
        </w:rPr>
        <w:t>28</w:t>
      </w:r>
      <w:r>
        <w:rPr>
          <w:rFonts w:hint="eastAsia"/>
          <w:sz w:val="30"/>
          <w:szCs w:val="30"/>
        </w:rPr>
        <w:t>万元，直接交付原房屋所有人江某。</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日，蒋某为防止东窗事发，通知黄金春的亲戚卓建清将账户中剩余的</w:t>
      </w:r>
      <w:r>
        <w:rPr>
          <w:rFonts w:hint="eastAsia"/>
          <w:sz w:val="30"/>
          <w:szCs w:val="30"/>
        </w:rPr>
        <w:t>63</w:t>
      </w:r>
      <w:r>
        <w:rPr>
          <w:rFonts w:hint="eastAsia"/>
          <w:sz w:val="30"/>
          <w:szCs w:val="30"/>
        </w:rPr>
        <w:t>万元转至卓建清名下。</w:t>
      </w:r>
    </w:p>
    <w:p w:rsidR="00D9365D" w:rsidRDefault="00D9365D">
      <w:pPr>
        <w:spacing w:line="500" w:lineRule="atLeast"/>
        <w:ind w:firstLine="600"/>
        <w:divId w:val="201525650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年，被告人黄金春接手经营管理第三门诊部，为感谢时任南海卫校副校长施某的帮助，向施某提出按照每月三千元的标准向其发放工资，施某没有异议。从</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年春节前，黄金春共支付给施某</w:t>
      </w:r>
      <w:r>
        <w:rPr>
          <w:rFonts w:hint="eastAsia"/>
          <w:sz w:val="30"/>
          <w:szCs w:val="30"/>
        </w:rPr>
        <w:t>7.2</w:t>
      </w:r>
      <w:r>
        <w:rPr>
          <w:rFonts w:hint="eastAsia"/>
          <w:sz w:val="30"/>
          <w:szCs w:val="30"/>
        </w:rPr>
        <w:t>万元，施某将上述款项占为己有。</w:t>
      </w:r>
    </w:p>
    <w:p w:rsidR="00D9365D" w:rsidRDefault="00D9365D">
      <w:pPr>
        <w:spacing w:line="500" w:lineRule="atLeast"/>
        <w:ind w:firstLine="600"/>
        <w:divId w:val="1029258869"/>
        <w:rPr>
          <w:rFonts w:hint="eastAsia"/>
          <w:sz w:val="30"/>
          <w:szCs w:val="30"/>
        </w:rPr>
      </w:pPr>
      <w:r>
        <w:rPr>
          <w:rFonts w:hint="eastAsia"/>
          <w:sz w:val="30"/>
          <w:szCs w:val="30"/>
        </w:rPr>
        <w:t>上述事实，有公诉机关向法庭出示的下列证据予以证实：</w:t>
      </w:r>
    </w:p>
    <w:p w:rsidR="00D9365D" w:rsidRDefault="00D9365D">
      <w:pPr>
        <w:spacing w:line="500" w:lineRule="atLeast"/>
        <w:ind w:firstLine="600"/>
        <w:divId w:val="707921672"/>
        <w:rPr>
          <w:rFonts w:hint="eastAsia"/>
          <w:sz w:val="30"/>
          <w:szCs w:val="30"/>
        </w:rPr>
      </w:pPr>
      <w:r>
        <w:rPr>
          <w:rFonts w:hint="eastAsia"/>
          <w:sz w:val="30"/>
          <w:szCs w:val="30"/>
        </w:rPr>
        <w:t>1</w:t>
      </w:r>
      <w:r>
        <w:rPr>
          <w:rFonts w:hint="eastAsia"/>
          <w:sz w:val="30"/>
          <w:szCs w:val="30"/>
        </w:rPr>
        <w:t>、证人蒋某的证言，内容为：陈某之前是南海卫校中医门诊皮肤科主任，给他介绍卓建清给我认识。</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期间，陈某表示他们要承包经营学校的第四门诊部，让学校同意他们继续托管下去。陈某多次说要给我钱，后我提出以陈某的名义开股票账户（广发证券公司），我说如果账户赚钱了就当作是学校的经费。陈某第一次存入了</w:t>
      </w:r>
      <w:r>
        <w:rPr>
          <w:rFonts w:hint="eastAsia"/>
          <w:sz w:val="30"/>
          <w:szCs w:val="30"/>
        </w:rPr>
        <w:t>6</w:t>
      </w:r>
      <w:r>
        <w:rPr>
          <w:rFonts w:hint="eastAsia"/>
          <w:sz w:val="30"/>
          <w:szCs w:val="30"/>
        </w:rPr>
        <w:t>万元到股票帐户，他还说每个月存一万元进股票账户。之后陈某陆续每个月定期打钱进账户，有时是几个月才放一次，但总额不变。我负责这个帐户的买卖操作，</w:t>
      </w:r>
      <w:r>
        <w:rPr>
          <w:rFonts w:hint="eastAsia"/>
          <w:sz w:val="30"/>
          <w:szCs w:val="30"/>
        </w:rPr>
        <w:t>2010</w:t>
      </w:r>
      <w:r>
        <w:rPr>
          <w:rFonts w:hint="eastAsia"/>
          <w:sz w:val="30"/>
          <w:szCs w:val="30"/>
        </w:rPr>
        <w:t>或</w:t>
      </w:r>
      <w:r>
        <w:rPr>
          <w:rFonts w:hint="eastAsia"/>
          <w:sz w:val="30"/>
          <w:szCs w:val="30"/>
        </w:rPr>
        <w:t>2011</w:t>
      </w:r>
      <w:r>
        <w:rPr>
          <w:rFonts w:hint="eastAsia"/>
          <w:sz w:val="30"/>
          <w:szCs w:val="30"/>
        </w:rPr>
        <w:t>年左右，我帮女儿买房还需要一些钱，就对陈某说学校培训需要钱，叫他先从股票账户内借钱给我。之后我给了他一个农行账户（账户是出售房屋给我女儿的业主江某给我的），陈某从股票账户绑定的银行账户内打了</w:t>
      </w:r>
      <w:r>
        <w:rPr>
          <w:rFonts w:hint="eastAsia"/>
          <w:sz w:val="30"/>
          <w:szCs w:val="30"/>
        </w:rPr>
        <w:t>28</w:t>
      </w:r>
      <w:r>
        <w:rPr>
          <w:rFonts w:hint="eastAsia"/>
          <w:sz w:val="30"/>
          <w:szCs w:val="30"/>
        </w:rPr>
        <w:t>万元到江某的账户，作为我买房子的一部分资金。</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左右，我叫陈某不要再打钱进股票账户。陈某多次提出送钱给我主要是希望能让他们接手经营第四门诊部，但实际上在他接手经营后我没有给予特别的关照，都是按规范行事。我没有向学校的班子提及过该账户。</w:t>
      </w:r>
    </w:p>
    <w:p w:rsidR="00D9365D" w:rsidRDefault="00D9365D">
      <w:pPr>
        <w:spacing w:line="500" w:lineRule="atLeast"/>
        <w:ind w:firstLine="600"/>
        <w:divId w:val="1381903582"/>
        <w:rPr>
          <w:rFonts w:hint="eastAsia"/>
          <w:sz w:val="30"/>
          <w:szCs w:val="30"/>
        </w:rPr>
      </w:pPr>
      <w:r>
        <w:rPr>
          <w:rFonts w:hint="eastAsia"/>
          <w:sz w:val="30"/>
          <w:szCs w:val="30"/>
        </w:rPr>
        <w:t>第四门诊部的实际经营人是黄金春，大概从</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年开始经营的，他与卓建清存在亲戚关系。我不清楚谁转钱入账户</w:t>
      </w:r>
      <w:r>
        <w:rPr>
          <w:rFonts w:hint="eastAsia"/>
          <w:sz w:val="30"/>
          <w:szCs w:val="30"/>
        </w:rPr>
        <w:t>,</w:t>
      </w:r>
      <w:r>
        <w:rPr>
          <w:rFonts w:hint="eastAsia"/>
          <w:sz w:val="30"/>
          <w:szCs w:val="30"/>
        </w:rPr>
        <w:t>账户的钱其实是我要了，从</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年，该帐户大概转入了</w:t>
      </w:r>
      <w:r>
        <w:rPr>
          <w:rFonts w:hint="eastAsia"/>
          <w:sz w:val="30"/>
          <w:szCs w:val="30"/>
        </w:rPr>
        <w:t>40</w:t>
      </w:r>
      <w:r>
        <w:rPr>
          <w:rFonts w:hint="eastAsia"/>
          <w:sz w:val="30"/>
          <w:szCs w:val="30"/>
        </w:rPr>
        <w:t>多万。</w:t>
      </w:r>
    </w:p>
    <w:p w:rsidR="00D9365D" w:rsidRDefault="00D9365D">
      <w:pPr>
        <w:spacing w:line="500" w:lineRule="atLeast"/>
        <w:ind w:firstLine="600"/>
        <w:divId w:val="1623608458"/>
        <w:rPr>
          <w:rFonts w:hint="eastAsia"/>
          <w:sz w:val="30"/>
          <w:szCs w:val="30"/>
        </w:rPr>
      </w:pPr>
      <w:r>
        <w:rPr>
          <w:rFonts w:hint="eastAsia"/>
          <w:sz w:val="30"/>
          <w:szCs w:val="30"/>
        </w:rPr>
        <w:t>2</w:t>
      </w:r>
      <w:r>
        <w:rPr>
          <w:rFonts w:hint="eastAsia"/>
          <w:sz w:val="30"/>
          <w:szCs w:val="30"/>
        </w:rPr>
        <w:t>、证人施某的证言，内容为：</w:t>
      </w:r>
      <w:r>
        <w:rPr>
          <w:rFonts w:hint="eastAsia"/>
          <w:sz w:val="30"/>
          <w:szCs w:val="30"/>
        </w:rPr>
        <w:t>2012</w:t>
      </w:r>
      <w:r>
        <w:rPr>
          <w:rFonts w:hint="eastAsia"/>
          <w:sz w:val="30"/>
          <w:szCs w:val="30"/>
        </w:rPr>
        <w:t>年年初，学校门诊部的经营权是以我和蒋某为主，学校班子参与讨论，为黄金春获得门诊部的经营权提供了主要帮助，让黄金春没有通过招投标就获得了门诊部的经营权，并以偏低的托管费（一年</w:t>
      </w:r>
      <w:r>
        <w:rPr>
          <w:rFonts w:hint="eastAsia"/>
          <w:sz w:val="30"/>
          <w:szCs w:val="30"/>
        </w:rPr>
        <w:t>2</w:t>
      </w:r>
      <w:r>
        <w:rPr>
          <w:rFonts w:hint="eastAsia"/>
          <w:sz w:val="30"/>
          <w:szCs w:val="30"/>
        </w:rPr>
        <w:t>万元）经营第三门诊部。</w:t>
      </w:r>
      <w:r>
        <w:rPr>
          <w:rFonts w:hint="eastAsia"/>
          <w:sz w:val="30"/>
          <w:szCs w:val="30"/>
        </w:rPr>
        <w:t>2013</w:t>
      </w:r>
      <w:r>
        <w:rPr>
          <w:rFonts w:hint="eastAsia"/>
          <w:sz w:val="30"/>
          <w:szCs w:val="30"/>
        </w:rPr>
        <w:t>年黄金春跟我说第三门诊部没有亏损开始正常经营了，以后就开始每月</w:t>
      </w:r>
      <w:r>
        <w:rPr>
          <w:rFonts w:hint="eastAsia"/>
          <w:sz w:val="30"/>
          <w:szCs w:val="30"/>
        </w:rPr>
        <w:t>3000</w:t>
      </w:r>
      <w:r>
        <w:rPr>
          <w:rFonts w:hint="eastAsia"/>
          <w:sz w:val="30"/>
          <w:szCs w:val="30"/>
        </w:rPr>
        <w:t>元的标准出工资给我来表示感谢。后来他共交给我</w:t>
      </w:r>
      <w:r>
        <w:rPr>
          <w:rFonts w:hint="eastAsia"/>
          <w:sz w:val="30"/>
          <w:szCs w:val="30"/>
        </w:rPr>
        <w:t>7.2</w:t>
      </w:r>
      <w:r>
        <w:rPr>
          <w:rFonts w:hint="eastAsia"/>
          <w:sz w:val="30"/>
          <w:szCs w:val="30"/>
        </w:rPr>
        <w:t>万元，我把其中的</w:t>
      </w:r>
      <w:r>
        <w:rPr>
          <w:rFonts w:hint="eastAsia"/>
          <w:sz w:val="30"/>
          <w:szCs w:val="30"/>
        </w:rPr>
        <w:t>5.4</w:t>
      </w:r>
      <w:r>
        <w:rPr>
          <w:rFonts w:hint="eastAsia"/>
          <w:sz w:val="30"/>
          <w:szCs w:val="30"/>
        </w:rPr>
        <w:t>万元存入了我的农行账户。</w:t>
      </w:r>
    </w:p>
    <w:p w:rsidR="00D9365D" w:rsidRDefault="00D9365D">
      <w:pPr>
        <w:spacing w:line="500" w:lineRule="atLeast"/>
        <w:ind w:firstLine="600"/>
        <w:divId w:val="1443455305"/>
        <w:rPr>
          <w:rFonts w:hint="eastAsia"/>
          <w:sz w:val="30"/>
          <w:szCs w:val="30"/>
        </w:rPr>
      </w:pPr>
      <w:r>
        <w:rPr>
          <w:rFonts w:hint="eastAsia"/>
          <w:sz w:val="30"/>
          <w:szCs w:val="30"/>
        </w:rPr>
        <w:t>3</w:t>
      </w:r>
      <w:r>
        <w:rPr>
          <w:rFonts w:hint="eastAsia"/>
          <w:sz w:val="30"/>
          <w:szCs w:val="30"/>
        </w:rPr>
        <w:t>、证人梁某的证言，内容为：</w:t>
      </w:r>
      <w:r>
        <w:rPr>
          <w:rFonts w:hint="eastAsia"/>
          <w:sz w:val="30"/>
          <w:szCs w:val="30"/>
        </w:rPr>
        <w:t>2013</w:t>
      </w:r>
      <w:r>
        <w:rPr>
          <w:rFonts w:hint="eastAsia"/>
          <w:sz w:val="30"/>
          <w:szCs w:val="30"/>
        </w:rPr>
        <w:t>年春节前后、</w:t>
      </w:r>
      <w:r>
        <w:rPr>
          <w:rFonts w:hint="eastAsia"/>
          <w:sz w:val="30"/>
          <w:szCs w:val="30"/>
        </w:rPr>
        <w:t>2013</w:t>
      </w:r>
      <w:r>
        <w:rPr>
          <w:rFonts w:hint="eastAsia"/>
          <w:sz w:val="30"/>
          <w:szCs w:val="30"/>
        </w:rPr>
        <w:t>中秋前、</w:t>
      </w:r>
      <w:r>
        <w:rPr>
          <w:rFonts w:hint="eastAsia"/>
          <w:sz w:val="30"/>
          <w:szCs w:val="30"/>
        </w:rPr>
        <w:t>2014</w:t>
      </w:r>
      <w:r>
        <w:rPr>
          <w:rFonts w:hint="eastAsia"/>
          <w:sz w:val="30"/>
          <w:szCs w:val="30"/>
        </w:rPr>
        <w:t>春节前后，南海卫校第三门诊部经营者黄金春分别给了我一袋土特产礼物，礼物中有用信封装着的现金</w:t>
      </w:r>
      <w:r>
        <w:rPr>
          <w:rFonts w:hint="eastAsia"/>
          <w:sz w:val="30"/>
          <w:szCs w:val="30"/>
        </w:rPr>
        <w:t>5000</w:t>
      </w:r>
      <w:r>
        <w:rPr>
          <w:rFonts w:hint="eastAsia"/>
          <w:sz w:val="30"/>
          <w:szCs w:val="30"/>
        </w:rPr>
        <w:t>元，三次共收到</w:t>
      </w:r>
      <w:r>
        <w:rPr>
          <w:rFonts w:hint="eastAsia"/>
          <w:sz w:val="30"/>
          <w:szCs w:val="30"/>
        </w:rPr>
        <w:t>1.5</w:t>
      </w:r>
      <w:r>
        <w:rPr>
          <w:rFonts w:hint="eastAsia"/>
          <w:sz w:val="30"/>
          <w:szCs w:val="30"/>
        </w:rPr>
        <w:t>万元。我认为他给钱我是想，我关照一下他经营的门诊部，减收所谓的租金。</w:t>
      </w:r>
    </w:p>
    <w:p w:rsidR="00D9365D" w:rsidRDefault="00D9365D">
      <w:pPr>
        <w:spacing w:line="500" w:lineRule="atLeast"/>
        <w:ind w:firstLine="600"/>
        <w:divId w:val="1481118336"/>
        <w:rPr>
          <w:rFonts w:hint="eastAsia"/>
          <w:sz w:val="30"/>
          <w:szCs w:val="30"/>
        </w:rPr>
      </w:pPr>
      <w:r>
        <w:rPr>
          <w:rFonts w:hint="eastAsia"/>
          <w:sz w:val="30"/>
          <w:szCs w:val="30"/>
        </w:rPr>
        <w:t>4</w:t>
      </w:r>
      <w:r>
        <w:rPr>
          <w:rFonts w:hint="eastAsia"/>
          <w:sz w:val="30"/>
          <w:szCs w:val="30"/>
        </w:rPr>
        <w:t>、证人江某的证言，内容为：</w:t>
      </w:r>
      <w:r>
        <w:rPr>
          <w:rFonts w:hint="eastAsia"/>
          <w:sz w:val="30"/>
          <w:szCs w:val="30"/>
        </w:rPr>
        <w:t>2010</w:t>
      </w:r>
      <w:r>
        <w:rPr>
          <w:rFonts w:hint="eastAsia"/>
          <w:sz w:val="30"/>
          <w:szCs w:val="30"/>
        </w:rPr>
        <w:t>年，我以一百万元左右将桂城街道桂平西路</w:t>
      </w:r>
      <w:r>
        <w:rPr>
          <w:rFonts w:hint="eastAsia"/>
          <w:sz w:val="30"/>
          <w:szCs w:val="30"/>
        </w:rPr>
        <w:t>3</w:t>
      </w:r>
      <w:r>
        <w:rPr>
          <w:rFonts w:hint="eastAsia"/>
          <w:sz w:val="30"/>
          <w:szCs w:val="30"/>
        </w:rPr>
        <w:t>号怡翠花园百合苑</w:t>
      </w:r>
      <w:r>
        <w:rPr>
          <w:rFonts w:hint="eastAsia"/>
          <w:sz w:val="30"/>
          <w:szCs w:val="30"/>
        </w:rPr>
        <w:t>4</w:t>
      </w:r>
      <w:r>
        <w:rPr>
          <w:rFonts w:hint="eastAsia"/>
          <w:sz w:val="30"/>
          <w:szCs w:val="30"/>
        </w:rPr>
        <w:t>座</w:t>
      </w:r>
      <w:r>
        <w:rPr>
          <w:rFonts w:hint="eastAsia"/>
          <w:sz w:val="30"/>
          <w:szCs w:val="30"/>
        </w:rPr>
        <w:t>501</w:t>
      </w:r>
      <w:r>
        <w:rPr>
          <w:rFonts w:hint="eastAsia"/>
          <w:sz w:val="30"/>
          <w:szCs w:val="30"/>
        </w:rPr>
        <w:t>房转让给蒋某，已收到全部房款。</w:t>
      </w:r>
    </w:p>
    <w:p w:rsidR="00D9365D" w:rsidRDefault="00D9365D">
      <w:pPr>
        <w:spacing w:line="500" w:lineRule="atLeast"/>
        <w:ind w:firstLine="600"/>
        <w:divId w:val="1087724677"/>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的证言，内容为</w:t>
      </w:r>
      <w:r>
        <w:rPr>
          <w:rFonts w:hint="eastAsia"/>
          <w:sz w:val="30"/>
          <w:szCs w:val="30"/>
        </w:rPr>
        <w:t>:2012</w:t>
      </w:r>
      <w:r>
        <w:rPr>
          <w:rFonts w:hint="eastAsia"/>
          <w:sz w:val="30"/>
          <w:szCs w:val="30"/>
        </w:rPr>
        <w:t>年上半年，我向黄金春借了</w:t>
      </w:r>
      <w:r>
        <w:rPr>
          <w:rFonts w:hint="eastAsia"/>
          <w:sz w:val="30"/>
          <w:szCs w:val="30"/>
        </w:rPr>
        <w:t>5</w:t>
      </w:r>
      <w:r>
        <w:rPr>
          <w:rFonts w:hint="eastAsia"/>
          <w:sz w:val="30"/>
          <w:szCs w:val="30"/>
        </w:rPr>
        <w:t>万元，半年后归还。归还方式部分是现金，部分是银行转账，转账时是转给黄金春老婆或黄金春的账户上。我不认识陈某，也没有经济往来。</w:t>
      </w:r>
    </w:p>
    <w:p w:rsidR="00D9365D" w:rsidRDefault="00D9365D">
      <w:pPr>
        <w:spacing w:line="500" w:lineRule="atLeast"/>
        <w:ind w:firstLine="600"/>
        <w:divId w:val="200364843"/>
        <w:rPr>
          <w:rFonts w:hint="eastAsia"/>
          <w:sz w:val="30"/>
          <w:szCs w:val="30"/>
        </w:rPr>
      </w:pPr>
      <w:r>
        <w:rPr>
          <w:rFonts w:hint="eastAsia"/>
          <w:sz w:val="30"/>
          <w:szCs w:val="30"/>
        </w:rPr>
        <w:t>6</w:t>
      </w:r>
      <w:r>
        <w:rPr>
          <w:rFonts w:hint="eastAsia"/>
          <w:sz w:val="30"/>
          <w:szCs w:val="30"/>
        </w:rPr>
        <w:t>、证人尹某的证言，内容为：黄金春是第四门诊部的实际经营者，到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月结束经营。</w:t>
      </w:r>
      <w:r>
        <w:rPr>
          <w:rFonts w:hint="eastAsia"/>
          <w:sz w:val="30"/>
          <w:szCs w:val="30"/>
        </w:rPr>
        <w:t>2012</w:t>
      </w:r>
      <w:r>
        <w:rPr>
          <w:rFonts w:hint="eastAsia"/>
          <w:sz w:val="30"/>
          <w:szCs w:val="30"/>
        </w:rPr>
        <w:t>年黄金春还接手经营第三门诊部，至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日结束经营。</w:t>
      </w:r>
    </w:p>
    <w:p w:rsidR="00D9365D" w:rsidRDefault="00D9365D">
      <w:pPr>
        <w:spacing w:line="500" w:lineRule="atLeast"/>
        <w:ind w:firstLine="600"/>
        <w:divId w:val="1250230990"/>
        <w:rPr>
          <w:rFonts w:hint="eastAsia"/>
          <w:sz w:val="30"/>
          <w:szCs w:val="30"/>
        </w:rPr>
      </w:pPr>
      <w:r>
        <w:rPr>
          <w:rFonts w:hint="eastAsia"/>
          <w:sz w:val="30"/>
          <w:szCs w:val="30"/>
        </w:rPr>
        <w:t>7</w:t>
      </w:r>
      <w:r>
        <w:rPr>
          <w:rFonts w:hint="eastAsia"/>
          <w:sz w:val="30"/>
          <w:szCs w:val="30"/>
        </w:rPr>
        <w:t>、证人卓某的证言，内容为：黄金春是我公司聘请的职业经理人，大约</w:t>
      </w:r>
      <w:r>
        <w:rPr>
          <w:rFonts w:hint="eastAsia"/>
          <w:sz w:val="30"/>
          <w:szCs w:val="30"/>
        </w:rPr>
        <w:t>2007</w:t>
      </w:r>
      <w:r>
        <w:rPr>
          <w:rFonts w:hint="eastAsia"/>
          <w:sz w:val="30"/>
          <w:szCs w:val="30"/>
        </w:rPr>
        <w:t>、</w:t>
      </w:r>
      <w:r>
        <w:rPr>
          <w:rFonts w:hint="eastAsia"/>
          <w:sz w:val="30"/>
          <w:szCs w:val="30"/>
        </w:rPr>
        <w:t>2008</w:t>
      </w:r>
      <w:r>
        <w:rPr>
          <w:rFonts w:hint="eastAsia"/>
          <w:sz w:val="30"/>
          <w:szCs w:val="30"/>
        </w:rPr>
        <w:t>年，他负责在佛山市和南海卫校合作经营第三、第四门诊的事务，每月固定工资</w:t>
      </w:r>
      <w:r>
        <w:rPr>
          <w:rFonts w:hint="eastAsia"/>
          <w:sz w:val="30"/>
          <w:szCs w:val="30"/>
        </w:rPr>
        <w:t>3000</w:t>
      </w:r>
      <w:r>
        <w:rPr>
          <w:rFonts w:hint="eastAsia"/>
          <w:sz w:val="30"/>
          <w:szCs w:val="30"/>
        </w:rPr>
        <w:t>元，盈利有提成，但经营至今还没有收回投资款。我公司没有过多参与管理，都是由黄金春全权代表，当时听他汇报说是接上一手的，也没有书面合同。公司知道黄金春给卫校有关领导行贿的事，一般默许过年过节送礼。送礼行贿的钱在每年的盈利款里扣除、记账，黄金春曾说过数目大约是五六十万元。</w:t>
      </w:r>
    </w:p>
    <w:p w:rsidR="00D9365D" w:rsidRDefault="00D9365D">
      <w:pPr>
        <w:spacing w:line="500" w:lineRule="atLeast"/>
        <w:ind w:firstLine="600"/>
        <w:divId w:val="684988552"/>
        <w:rPr>
          <w:rFonts w:hint="eastAsia"/>
          <w:sz w:val="30"/>
          <w:szCs w:val="30"/>
        </w:rPr>
      </w:pPr>
      <w:r>
        <w:rPr>
          <w:rFonts w:hint="eastAsia"/>
          <w:sz w:val="30"/>
          <w:szCs w:val="30"/>
        </w:rPr>
        <w:t>8</w:t>
      </w:r>
      <w:r>
        <w:rPr>
          <w:rFonts w:hint="eastAsia"/>
          <w:sz w:val="30"/>
          <w:szCs w:val="30"/>
        </w:rPr>
        <w:t>、被告人黄金春的供述，内容为：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月开始，南海卫校将第四门诊部托管给我进行经营，当时施某是该校的办公室主任，负责主管门诊方面的工作。</w:t>
      </w:r>
      <w:r>
        <w:rPr>
          <w:rFonts w:hint="eastAsia"/>
          <w:sz w:val="30"/>
          <w:szCs w:val="30"/>
        </w:rPr>
        <w:t>7</w:t>
      </w:r>
      <w:r>
        <w:rPr>
          <w:rFonts w:hint="eastAsia"/>
          <w:sz w:val="30"/>
          <w:szCs w:val="30"/>
        </w:rPr>
        <w:t>月开始，南海卫校又将第三门诊部托管给我进行经营，当时施某已经是副校长，仍然负责门诊方面的管理工作。有一次我跟施某说每个月给他</w:t>
      </w:r>
      <w:r>
        <w:rPr>
          <w:rFonts w:hint="eastAsia"/>
          <w:sz w:val="30"/>
          <w:szCs w:val="30"/>
        </w:rPr>
        <w:t>3000</w:t>
      </w:r>
      <w:r>
        <w:rPr>
          <w:rFonts w:hint="eastAsia"/>
          <w:sz w:val="30"/>
          <w:szCs w:val="30"/>
        </w:rPr>
        <w:t>元，希望他多多关照我经营的门诊部，施某当时推说不需要。</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年国庆前、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年国庆前、</w:t>
      </w:r>
      <w:r>
        <w:rPr>
          <w:rFonts w:hint="eastAsia"/>
          <w:sz w:val="30"/>
          <w:szCs w:val="30"/>
        </w:rPr>
        <w:t>2015</w:t>
      </w:r>
      <w:r>
        <w:rPr>
          <w:rFonts w:hint="eastAsia"/>
          <w:sz w:val="30"/>
          <w:szCs w:val="30"/>
        </w:rPr>
        <w:t>年春节前，每次我都给了施某</w:t>
      </w:r>
      <w:r>
        <w:rPr>
          <w:rFonts w:hint="eastAsia"/>
          <w:sz w:val="30"/>
          <w:szCs w:val="30"/>
        </w:rPr>
        <w:t>18000</w:t>
      </w:r>
      <w:r>
        <w:rPr>
          <w:rFonts w:hint="eastAsia"/>
          <w:sz w:val="30"/>
          <w:szCs w:val="30"/>
        </w:rPr>
        <w:t>元（每月</w:t>
      </w:r>
      <w:r>
        <w:rPr>
          <w:rFonts w:hint="eastAsia"/>
          <w:sz w:val="30"/>
          <w:szCs w:val="30"/>
        </w:rPr>
        <w:t>3000</w:t>
      </w:r>
      <w:r>
        <w:rPr>
          <w:rFonts w:hint="eastAsia"/>
          <w:sz w:val="30"/>
          <w:szCs w:val="30"/>
        </w:rPr>
        <w:t>元，半年给一次），五次共</w:t>
      </w:r>
      <w:r>
        <w:rPr>
          <w:rFonts w:hint="eastAsia"/>
          <w:sz w:val="30"/>
          <w:szCs w:val="30"/>
        </w:rPr>
        <w:t>90000</w:t>
      </w:r>
      <w:r>
        <w:rPr>
          <w:rFonts w:hint="eastAsia"/>
          <w:sz w:val="30"/>
          <w:szCs w:val="30"/>
        </w:rPr>
        <w:t>元，他没有推脱就收下了。</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年，我每逢中秋节和春节都会给钱施某，其中</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年的中秋和春节分别给了他</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年中秋和春节，分别给了他</w:t>
      </w:r>
      <w:r>
        <w:rPr>
          <w:rFonts w:hint="eastAsia"/>
          <w:sz w:val="30"/>
          <w:szCs w:val="30"/>
        </w:rPr>
        <w:t>8000</w:t>
      </w:r>
      <w:r>
        <w:rPr>
          <w:rFonts w:hint="eastAsia"/>
          <w:sz w:val="30"/>
          <w:szCs w:val="30"/>
        </w:rPr>
        <w:t>元，以上合计</w:t>
      </w:r>
      <w:r>
        <w:rPr>
          <w:rFonts w:hint="eastAsia"/>
          <w:sz w:val="30"/>
          <w:szCs w:val="30"/>
        </w:rPr>
        <w:t>52000</w:t>
      </w:r>
      <w:r>
        <w:rPr>
          <w:rFonts w:hint="eastAsia"/>
          <w:sz w:val="30"/>
          <w:szCs w:val="30"/>
        </w:rPr>
        <w:t>元。</w:t>
      </w:r>
      <w:r>
        <w:rPr>
          <w:rFonts w:hint="eastAsia"/>
          <w:sz w:val="30"/>
          <w:szCs w:val="30"/>
        </w:rPr>
        <w:t>2012</w:t>
      </w:r>
      <w:r>
        <w:rPr>
          <w:rFonts w:hint="eastAsia"/>
          <w:sz w:val="30"/>
          <w:szCs w:val="30"/>
        </w:rPr>
        <w:t>年开始，我托管了两个部门，为了和施某拉近关系，方便门诊部的经营，所以给钱感谢他。</w:t>
      </w:r>
    </w:p>
    <w:p w:rsidR="00D9365D" w:rsidRDefault="00D9365D">
      <w:pPr>
        <w:spacing w:line="500" w:lineRule="atLeast"/>
        <w:ind w:firstLine="600"/>
        <w:divId w:val="864058998"/>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月，蒋某是南海卫校的校长。我刚接管第四门诊时，管理较乱，被人投诉，蒋某叫我直接把第四门诊关了。</w:t>
      </w:r>
      <w:r>
        <w:rPr>
          <w:rFonts w:hint="eastAsia"/>
          <w:sz w:val="30"/>
          <w:szCs w:val="30"/>
        </w:rPr>
        <w:t>6</w:t>
      </w:r>
      <w:r>
        <w:rPr>
          <w:rFonts w:hint="eastAsia"/>
          <w:sz w:val="30"/>
          <w:szCs w:val="30"/>
        </w:rPr>
        <w:t>月，我认识了陈某，他与蒋某有交情。我通过陈某与蒋某沟通，搞好我和蒋某的关系。</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年初，陈某提出让我每月存</w:t>
      </w:r>
      <w:r>
        <w:rPr>
          <w:rFonts w:hint="eastAsia"/>
          <w:sz w:val="30"/>
          <w:szCs w:val="30"/>
        </w:rPr>
        <w:t>1</w:t>
      </w:r>
      <w:r>
        <w:rPr>
          <w:rFonts w:hint="eastAsia"/>
          <w:sz w:val="30"/>
          <w:szCs w:val="30"/>
        </w:rPr>
        <w:t>万元进他名下的一张银行卡，他再把这张卡给蒋某以此来搞好关系。我从</w:t>
      </w:r>
      <w:r>
        <w:rPr>
          <w:rFonts w:hint="eastAsia"/>
          <w:sz w:val="30"/>
          <w:szCs w:val="30"/>
        </w:rPr>
        <w:t>2008</w:t>
      </w:r>
      <w:r>
        <w:rPr>
          <w:rFonts w:hint="eastAsia"/>
          <w:sz w:val="30"/>
          <w:szCs w:val="30"/>
        </w:rPr>
        <w:t>年初开始至</w:t>
      </w:r>
      <w:r>
        <w:rPr>
          <w:rFonts w:hint="eastAsia"/>
          <w:sz w:val="30"/>
          <w:szCs w:val="30"/>
        </w:rPr>
        <w:t>2011</w:t>
      </w:r>
      <w:r>
        <w:rPr>
          <w:rFonts w:hint="eastAsia"/>
          <w:sz w:val="30"/>
          <w:szCs w:val="30"/>
        </w:rPr>
        <w:t>年底，按照每月</w:t>
      </w:r>
      <w:r>
        <w:rPr>
          <w:rFonts w:hint="eastAsia"/>
          <w:sz w:val="30"/>
          <w:szCs w:val="30"/>
        </w:rPr>
        <w:t>1</w:t>
      </w:r>
      <w:r>
        <w:rPr>
          <w:rFonts w:hint="eastAsia"/>
          <w:sz w:val="30"/>
          <w:szCs w:val="30"/>
        </w:rPr>
        <w:t>万元的标准，大概半年左右给一次，一次存</w:t>
      </w:r>
      <w:r>
        <w:rPr>
          <w:rFonts w:hint="eastAsia"/>
          <w:sz w:val="30"/>
          <w:szCs w:val="30"/>
        </w:rPr>
        <w:t>6</w:t>
      </w:r>
      <w:r>
        <w:rPr>
          <w:rFonts w:hint="eastAsia"/>
          <w:sz w:val="30"/>
          <w:szCs w:val="30"/>
        </w:rPr>
        <w:t>万元左右进陈某的银行卡内。四年我大概给了蒋某</w:t>
      </w:r>
      <w:r>
        <w:rPr>
          <w:rFonts w:hint="eastAsia"/>
          <w:sz w:val="30"/>
          <w:szCs w:val="30"/>
        </w:rPr>
        <w:t>48</w:t>
      </w:r>
      <w:r>
        <w:rPr>
          <w:rFonts w:hint="eastAsia"/>
          <w:sz w:val="30"/>
          <w:szCs w:val="30"/>
        </w:rPr>
        <w:t>万元。自从我给了这些钱后，感觉经营顺利了很多。</w:t>
      </w:r>
    </w:p>
    <w:p w:rsidR="00D9365D" w:rsidRDefault="00D9365D">
      <w:pPr>
        <w:spacing w:line="500" w:lineRule="atLeast"/>
        <w:ind w:firstLine="600"/>
        <w:divId w:val="293562840"/>
        <w:rPr>
          <w:rFonts w:hint="eastAsia"/>
          <w:sz w:val="30"/>
          <w:szCs w:val="30"/>
        </w:rPr>
      </w:pPr>
      <w:r>
        <w:rPr>
          <w:rFonts w:hint="eastAsia"/>
          <w:sz w:val="30"/>
          <w:szCs w:val="30"/>
        </w:rPr>
        <w:t>9</w:t>
      </w:r>
      <w:r>
        <w:rPr>
          <w:rFonts w:hint="eastAsia"/>
          <w:sz w:val="30"/>
          <w:szCs w:val="30"/>
        </w:rPr>
        <w:t>、银行查询通知书，证实：</w:t>
      </w:r>
      <w:r>
        <w:rPr>
          <w:rFonts w:hint="eastAsia"/>
          <w:sz w:val="30"/>
          <w:szCs w:val="30"/>
        </w:rPr>
        <w:t>62</w:t>
      </w:r>
      <w:r>
        <w:rPr>
          <w:rFonts w:hint="eastAsia"/>
          <w:sz w:val="30"/>
          <w:szCs w:val="30"/>
        </w:rPr>
        <w:t>×××</w:t>
      </w:r>
      <w:r>
        <w:rPr>
          <w:rFonts w:hint="eastAsia"/>
          <w:sz w:val="30"/>
          <w:szCs w:val="30"/>
        </w:rPr>
        <w:t>76</w:t>
      </w:r>
      <w:r>
        <w:rPr>
          <w:rFonts w:hint="eastAsia"/>
          <w:sz w:val="30"/>
          <w:szCs w:val="30"/>
        </w:rPr>
        <w:t>的农行账号（户名：陈某），内容为：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底，从陈某农业银行帐户转入广发证券股份有限公司的现金共</w:t>
      </w:r>
      <w:r>
        <w:rPr>
          <w:rFonts w:hint="eastAsia"/>
          <w:sz w:val="30"/>
          <w:szCs w:val="30"/>
        </w:rPr>
        <w:t>57</w:t>
      </w:r>
      <w:r>
        <w:rPr>
          <w:rFonts w:hint="eastAsia"/>
          <w:sz w:val="30"/>
          <w:szCs w:val="30"/>
        </w:rPr>
        <w:t>万元。</w:t>
      </w:r>
    </w:p>
    <w:p w:rsidR="00D9365D" w:rsidRDefault="00D9365D">
      <w:pPr>
        <w:spacing w:line="500" w:lineRule="atLeast"/>
        <w:ind w:firstLine="600"/>
        <w:divId w:val="854000615"/>
        <w:rPr>
          <w:rFonts w:hint="eastAsia"/>
          <w:sz w:val="30"/>
          <w:szCs w:val="30"/>
        </w:rPr>
      </w:pPr>
      <w:r>
        <w:rPr>
          <w:rFonts w:hint="eastAsia"/>
          <w:sz w:val="30"/>
          <w:szCs w:val="30"/>
        </w:rPr>
        <w:t>10</w:t>
      </w:r>
      <w:r>
        <w:rPr>
          <w:rFonts w:hint="eastAsia"/>
          <w:sz w:val="30"/>
          <w:szCs w:val="30"/>
        </w:rPr>
        <w:t>、股票查询通知书，内容为</w:t>
      </w:r>
      <w:r>
        <w:rPr>
          <w:rFonts w:hint="eastAsia"/>
          <w:sz w:val="30"/>
          <w:szCs w:val="30"/>
        </w:rPr>
        <w:t>:</w:t>
      </w:r>
      <w:r>
        <w:rPr>
          <w:rFonts w:hint="eastAsia"/>
          <w:sz w:val="30"/>
          <w:szCs w:val="30"/>
        </w:rPr>
        <w:t>蒋某的股票账户</w:t>
      </w:r>
      <w:r>
        <w:rPr>
          <w:rFonts w:hint="eastAsia"/>
          <w:sz w:val="30"/>
          <w:szCs w:val="30"/>
        </w:rPr>
        <w:t>36</w:t>
      </w:r>
      <w:r>
        <w:rPr>
          <w:rFonts w:hint="eastAsia"/>
          <w:sz w:val="30"/>
          <w:szCs w:val="30"/>
        </w:rPr>
        <w:t>×××</w:t>
      </w:r>
      <w:r>
        <w:rPr>
          <w:rFonts w:hint="eastAsia"/>
          <w:sz w:val="30"/>
          <w:szCs w:val="30"/>
        </w:rPr>
        <w:t>37</w:t>
      </w:r>
      <w:r>
        <w:rPr>
          <w:rFonts w:hint="eastAsia"/>
          <w:sz w:val="30"/>
          <w:szCs w:val="30"/>
        </w:rPr>
        <w:t>从</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月打入</w:t>
      </w:r>
      <w:r>
        <w:rPr>
          <w:rFonts w:hint="eastAsia"/>
          <w:sz w:val="30"/>
          <w:szCs w:val="30"/>
        </w:rPr>
        <w:t>57</w:t>
      </w:r>
      <w:r>
        <w:rPr>
          <w:rFonts w:hint="eastAsia"/>
          <w:sz w:val="30"/>
          <w:szCs w:val="30"/>
        </w:rPr>
        <w:t>万元。</w:t>
      </w:r>
    </w:p>
    <w:p w:rsidR="00D9365D" w:rsidRDefault="00D9365D">
      <w:pPr>
        <w:spacing w:line="500" w:lineRule="atLeast"/>
        <w:ind w:firstLine="600"/>
        <w:divId w:val="1349717048"/>
        <w:rPr>
          <w:rFonts w:hint="eastAsia"/>
          <w:sz w:val="30"/>
          <w:szCs w:val="30"/>
        </w:rPr>
      </w:pPr>
      <w:r>
        <w:rPr>
          <w:rFonts w:hint="eastAsia"/>
          <w:sz w:val="30"/>
          <w:szCs w:val="30"/>
        </w:rPr>
        <w:t>11</w:t>
      </w:r>
      <w:r>
        <w:rPr>
          <w:rFonts w:hint="eastAsia"/>
          <w:sz w:val="30"/>
          <w:szCs w:val="30"/>
        </w:rPr>
        <w:t>、情况说明，内容为：黄金春约在</w:t>
      </w:r>
      <w:r>
        <w:rPr>
          <w:rFonts w:hint="eastAsia"/>
          <w:sz w:val="30"/>
          <w:szCs w:val="30"/>
        </w:rPr>
        <w:t>2007</w:t>
      </w:r>
      <w:r>
        <w:rPr>
          <w:rFonts w:hint="eastAsia"/>
          <w:sz w:val="30"/>
          <w:szCs w:val="30"/>
        </w:rPr>
        <w:t>年从私人老板邱某处接管南海卫校第四门诊部的，未经学校授权同意。</w:t>
      </w:r>
    </w:p>
    <w:p w:rsidR="00D9365D" w:rsidRDefault="00D9365D">
      <w:pPr>
        <w:spacing w:line="500" w:lineRule="atLeast"/>
        <w:ind w:firstLine="600"/>
        <w:divId w:val="1216818547"/>
        <w:rPr>
          <w:rFonts w:hint="eastAsia"/>
          <w:sz w:val="30"/>
          <w:szCs w:val="30"/>
        </w:rPr>
      </w:pPr>
      <w:r>
        <w:rPr>
          <w:rFonts w:hint="eastAsia"/>
          <w:sz w:val="30"/>
          <w:szCs w:val="30"/>
        </w:rPr>
        <w:t>12</w:t>
      </w:r>
      <w:r>
        <w:rPr>
          <w:rFonts w:hint="eastAsia"/>
          <w:sz w:val="30"/>
          <w:szCs w:val="30"/>
        </w:rPr>
        <w:t>、蒋某任职材料，内容为：蒋某担任南海卫校副校长、主任中医师。</w:t>
      </w:r>
    </w:p>
    <w:p w:rsidR="00D9365D" w:rsidRDefault="00D9365D">
      <w:pPr>
        <w:spacing w:line="500" w:lineRule="atLeast"/>
        <w:ind w:firstLine="600"/>
        <w:divId w:val="586617766"/>
        <w:rPr>
          <w:rFonts w:hint="eastAsia"/>
          <w:sz w:val="30"/>
          <w:szCs w:val="30"/>
        </w:rPr>
      </w:pPr>
      <w:r>
        <w:rPr>
          <w:rFonts w:hint="eastAsia"/>
          <w:sz w:val="30"/>
          <w:szCs w:val="30"/>
        </w:rPr>
        <w:t>13</w:t>
      </w:r>
      <w:r>
        <w:rPr>
          <w:rFonts w:hint="eastAsia"/>
          <w:sz w:val="30"/>
          <w:szCs w:val="30"/>
        </w:rPr>
        <w:t>、施某任职材料，内容为：施某担任南海卫校副校长、党总支委员。</w:t>
      </w:r>
    </w:p>
    <w:p w:rsidR="00D9365D" w:rsidRDefault="00D9365D">
      <w:pPr>
        <w:spacing w:line="500" w:lineRule="atLeast"/>
        <w:ind w:firstLine="600"/>
        <w:divId w:val="1316498040"/>
        <w:rPr>
          <w:rFonts w:hint="eastAsia"/>
          <w:sz w:val="30"/>
          <w:szCs w:val="30"/>
        </w:rPr>
      </w:pPr>
      <w:r>
        <w:rPr>
          <w:rFonts w:hint="eastAsia"/>
          <w:sz w:val="30"/>
          <w:szCs w:val="30"/>
        </w:rPr>
        <w:t>关于被告人黄金春向蒋某行贿的具体数额问题，经查，蒋某操作的广发证券股票帐户绑定的是陈某的农业银行账户，两账户的转入的数额相一致，黄金春供认为了得到蒋某的关照可继续经营第四门诊部而委托陈某开立银行账户及不定期转款到该农业银行账户给蒋某买卖股票，蒋某也反映了股票帐户的钱均是从陈某转入的，故黄金春向蒋某行贿的数额应认定为</w:t>
      </w:r>
      <w:r>
        <w:rPr>
          <w:rFonts w:hint="eastAsia"/>
          <w:sz w:val="30"/>
          <w:szCs w:val="30"/>
        </w:rPr>
        <w:t>57</w:t>
      </w:r>
      <w:r>
        <w:rPr>
          <w:rFonts w:hint="eastAsia"/>
          <w:sz w:val="30"/>
          <w:szCs w:val="30"/>
        </w:rPr>
        <w:t>万元，被告人黄金春的辩解及辩护人的该点辩护意见理据不足，本院不予采纳。</w:t>
      </w:r>
    </w:p>
    <w:p w:rsidR="00D9365D" w:rsidRDefault="00D9365D">
      <w:pPr>
        <w:spacing w:line="500" w:lineRule="atLeast"/>
        <w:ind w:firstLine="600"/>
        <w:divId w:val="1486168619"/>
        <w:rPr>
          <w:rFonts w:hint="eastAsia"/>
          <w:sz w:val="30"/>
          <w:szCs w:val="30"/>
        </w:rPr>
      </w:pPr>
      <w:r>
        <w:rPr>
          <w:rFonts w:hint="eastAsia"/>
          <w:sz w:val="30"/>
          <w:szCs w:val="30"/>
        </w:rPr>
        <w:t>关于被告人黄金春是否向梁某行贿的问题，经查，黄金春供述行贿的时间、次数及金额均与梁某的陈述不同，现无其他充分证据证实该宗行贿事实，因此，该宗指控事实不清、证据不足，本院不予认定。</w:t>
      </w:r>
    </w:p>
    <w:p w:rsidR="00D9365D" w:rsidRDefault="00D9365D">
      <w:pPr>
        <w:spacing w:line="500" w:lineRule="atLeast"/>
        <w:ind w:firstLine="600"/>
        <w:divId w:val="1368487133"/>
        <w:rPr>
          <w:rFonts w:hint="eastAsia"/>
          <w:sz w:val="30"/>
          <w:szCs w:val="30"/>
        </w:rPr>
      </w:pPr>
      <w:r>
        <w:rPr>
          <w:rFonts w:hint="eastAsia"/>
          <w:sz w:val="30"/>
          <w:szCs w:val="30"/>
        </w:rPr>
        <w:t>本院认为，被告人黄金春为谋取不正当利益，给予国家工作人员以财物，其行为已构成行贿罪。公诉机关所控罪名成立。黄金春归案后如实供述其罪行，依法从轻处罚并适用缓刑，采纳辩护人的相关辩护意见。依照</w:t>
      </w:r>
      <w:r>
        <w:rPr>
          <w:rFonts w:hint="eastAsia"/>
          <w:sz w:val="30"/>
          <w:szCs w:val="30"/>
        </w:rPr>
        <w:t>1997</w:t>
      </w:r>
      <w:r>
        <w:rPr>
          <w:rFonts w:hint="eastAsia"/>
          <w:sz w:val="30"/>
          <w:szCs w:val="30"/>
        </w:rPr>
        <w:t>年修订的《中华人民共和国刑法》第十二条、第三百八十九条第一款、第三百九十条第一款、第六十七条第三款、七十二条第一款、第七十三条第二、三款之规定，判决如下：</w:t>
      </w:r>
    </w:p>
    <w:p w:rsidR="00D9365D" w:rsidRDefault="00D9365D">
      <w:pPr>
        <w:spacing w:line="500" w:lineRule="atLeast"/>
        <w:ind w:firstLine="600"/>
        <w:divId w:val="1910070878"/>
        <w:rPr>
          <w:rFonts w:hint="eastAsia"/>
          <w:sz w:val="30"/>
          <w:szCs w:val="30"/>
        </w:rPr>
      </w:pPr>
      <w:r>
        <w:rPr>
          <w:rFonts w:hint="eastAsia"/>
          <w:sz w:val="30"/>
          <w:szCs w:val="30"/>
        </w:rPr>
        <w:t>被告人黄金春犯行贿罪，判处有期徒刑二年，缓刑三年（缓刑考验期限，从判决确定之日起计算。）。</w:t>
      </w:r>
    </w:p>
    <w:p w:rsidR="00D9365D" w:rsidRDefault="00D9365D">
      <w:pPr>
        <w:spacing w:line="500" w:lineRule="atLeast"/>
        <w:ind w:firstLine="600"/>
        <w:divId w:val="182334918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D9365D" w:rsidRDefault="00D9365D">
      <w:pPr>
        <w:spacing w:line="500" w:lineRule="atLeast"/>
        <w:jc w:val="right"/>
        <w:divId w:val="2123071282"/>
        <w:rPr>
          <w:rFonts w:hint="eastAsia"/>
          <w:sz w:val="30"/>
          <w:szCs w:val="30"/>
        </w:rPr>
      </w:pPr>
      <w:r>
        <w:rPr>
          <w:rFonts w:hint="eastAsia"/>
          <w:sz w:val="30"/>
          <w:szCs w:val="30"/>
        </w:rPr>
        <w:t>审　判　长　　李间欢</w:t>
      </w:r>
    </w:p>
    <w:p w:rsidR="00D9365D" w:rsidRDefault="00D9365D">
      <w:pPr>
        <w:spacing w:line="500" w:lineRule="atLeast"/>
        <w:jc w:val="right"/>
        <w:divId w:val="1024283876"/>
        <w:rPr>
          <w:rFonts w:hint="eastAsia"/>
          <w:sz w:val="30"/>
          <w:szCs w:val="30"/>
        </w:rPr>
      </w:pPr>
      <w:r>
        <w:rPr>
          <w:rFonts w:hint="eastAsia"/>
          <w:sz w:val="30"/>
          <w:szCs w:val="30"/>
        </w:rPr>
        <w:t>人民陪审员　　沈美娟</w:t>
      </w:r>
    </w:p>
    <w:p w:rsidR="00D9365D" w:rsidRDefault="00D9365D">
      <w:pPr>
        <w:spacing w:line="500" w:lineRule="atLeast"/>
        <w:jc w:val="right"/>
        <w:divId w:val="1171988219"/>
        <w:rPr>
          <w:rFonts w:hint="eastAsia"/>
          <w:sz w:val="30"/>
          <w:szCs w:val="30"/>
        </w:rPr>
      </w:pPr>
      <w:r>
        <w:rPr>
          <w:rFonts w:hint="eastAsia"/>
          <w:sz w:val="30"/>
          <w:szCs w:val="30"/>
        </w:rPr>
        <w:t>人民陪审员　　林　巧</w:t>
      </w:r>
    </w:p>
    <w:p w:rsidR="00D9365D" w:rsidRDefault="00D9365D">
      <w:pPr>
        <w:spacing w:line="500" w:lineRule="atLeast"/>
        <w:jc w:val="right"/>
        <w:divId w:val="514731460"/>
        <w:rPr>
          <w:rFonts w:hint="eastAsia"/>
          <w:sz w:val="30"/>
          <w:szCs w:val="30"/>
        </w:rPr>
      </w:pPr>
      <w:r>
        <w:rPr>
          <w:rFonts w:hint="eastAsia"/>
          <w:sz w:val="30"/>
          <w:szCs w:val="30"/>
        </w:rPr>
        <w:t>二〇一七年七月二十八日</w:t>
      </w:r>
    </w:p>
    <w:p w:rsidR="00D9365D" w:rsidRDefault="00D9365D">
      <w:pPr>
        <w:spacing w:line="500" w:lineRule="atLeast"/>
        <w:jc w:val="right"/>
        <w:divId w:val="1124469466"/>
        <w:rPr>
          <w:rFonts w:hint="eastAsia"/>
          <w:sz w:val="30"/>
          <w:szCs w:val="30"/>
        </w:rPr>
      </w:pPr>
      <w:r>
        <w:rPr>
          <w:rFonts w:hint="eastAsia"/>
          <w:sz w:val="30"/>
          <w:szCs w:val="30"/>
        </w:rPr>
        <w:t>书　记　员　　黄　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365D" w:rsidRDefault="00D9365D" w:rsidP="00D9365D">
      <w:pPr>
        <w:rPr>
          <w:rFonts w:hint="eastAsia"/>
        </w:rPr>
      </w:pPr>
      <w:r>
        <w:separator/>
      </w:r>
    </w:p>
  </w:endnote>
  <w:endnote w:type="continuationSeparator" w:id="0">
    <w:p w:rsidR="00D9365D" w:rsidRDefault="00D9365D" w:rsidP="00D936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365D" w:rsidRDefault="00D9365D" w:rsidP="00D9365D">
      <w:pPr>
        <w:rPr>
          <w:rFonts w:hint="eastAsia"/>
        </w:rPr>
      </w:pPr>
      <w:r>
        <w:separator/>
      </w:r>
    </w:p>
  </w:footnote>
  <w:footnote w:type="continuationSeparator" w:id="0">
    <w:p w:rsidR="00D9365D" w:rsidRDefault="00D9365D" w:rsidP="00D936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365D"/>
    <w:rsid w:val="002A6721"/>
    <w:rsid w:val="00D93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365D"/>
    <w:pPr>
      <w:tabs>
        <w:tab w:val="center" w:pos="4153"/>
        <w:tab w:val="right" w:pos="8306"/>
      </w:tabs>
      <w:snapToGrid w:val="0"/>
      <w:jc w:val="center"/>
    </w:pPr>
    <w:rPr>
      <w:sz w:val="18"/>
      <w:szCs w:val="18"/>
    </w:rPr>
  </w:style>
  <w:style w:type="character" w:customStyle="1" w:styleId="a4">
    <w:name w:val="页眉 字符"/>
    <w:basedOn w:val="a0"/>
    <w:link w:val="a3"/>
    <w:uiPriority w:val="99"/>
    <w:rsid w:val="00D9365D"/>
    <w:rPr>
      <w:rFonts w:ascii="宋体" w:eastAsia="宋体" w:hAnsi="宋体" w:cs="宋体"/>
      <w:sz w:val="18"/>
      <w:szCs w:val="18"/>
    </w:rPr>
  </w:style>
  <w:style w:type="paragraph" w:styleId="a5">
    <w:name w:val="footer"/>
    <w:basedOn w:val="a"/>
    <w:link w:val="a6"/>
    <w:uiPriority w:val="99"/>
    <w:unhideWhenUsed/>
    <w:rsid w:val="00D9365D"/>
    <w:pPr>
      <w:tabs>
        <w:tab w:val="center" w:pos="4153"/>
        <w:tab w:val="right" w:pos="8306"/>
      </w:tabs>
      <w:snapToGrid w:val="0"/>
    </w:pPr>
    <w:rPr>
      <w:sz w:val="18"/>
      <w:szCs w:val="18"/>
    </w:rPr>
  </w:style>
  <w:style w:type="character" w:customStyle="1" w:styleId="a6">
    <w:name w:val="页脚 字符"/>
    <w:basedOn w:val="a0"/>
    <w:link w:val="a5"/>
    <w:uiPriority w:val="99"/>
    <w:rsid w:val="00D936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149">
      <w:marLeft w:val="0"/>
      <w:marRight w:val="0"/>
      <w:marTop w:val="10"/>
      <w:marBottom w:val="10"/>
      <w:divBdr>
        <w:top w:val="none" w:sz="0" w:space="0" w:color="auto"/>
        <w:left w:val="none" w:sz="0" w:space="0" w:color="auto"/>
        <w:bottom w:val="none" w:sz="0" w:space="0" w:color="auto"/>
        <w:right w:val="none" w:sz="0" w:space="0" w:color="auto"/>
      </w:divBdr>
    </w:div>
    <w:div w:id="200364843">
      <w:marLeft w:val="0"/>
      <w:marRight w:val="0"/>
      <w:marTop w:val="10"/>
      <w:marBottom w:val="10"/>
      <w:divBdr>
        <w:top w:val="none" w:sz="0" w:space="0" w:color="auto"/>
        <w:left w:val="none" w:sz="0" w:space="0" w:color="auto"/>
        <w:bottom w:val="none" w:sz="0" w:space="0" w:color="auto"/>
        <w:right w:val="none" w:sz="0" w:space="0" w:color="auto"/>
      </w:divBdr>
    </w:div>
    <w:div w:id="293562840">
      <w:marLeft w:val="0"/>
      <w:marRight w:val="0"/>
      <w:marTop w:val="10"/>
      <w:marBottom w:val="10"/>
      <w:divBdr>
        <w:top w:val="none" w:sz="0" w:space="0" w:color="auto"/>
        <w:left w:val="none" w:sz="0" w:space="0" w:color="auto"/>
        <w:bottom w:val="none" w:sz="0" w:space="0" w:color="auto"/>
        <w:right w:val="none" w:sz="0" w:space="0" w:color="auto"/>
      </w:divBdr>
    </w:div>
    <w:div w:id="514731460">
      <w:marLeft w:val="0"/>
      <w:marRight w:val="720"/>
      <w:marTop w:val="10"/>
      <w:marBottom w:val="10"/>
      <w:divBdr>
        <w:top w:val="none" w:sz="0" w:space="0" w:color="auto"/>
        <w:left w:val="none" w:sz="0" w:space="0" w:color="auto"/>
        <w:bottom w:val="none" w:sz="0" w:space="0" w:color="auto"/>
        <w:right w:val="none" w:sz="0" w:space="0" w:color="auto"/>
      </w:divBdr>
    </w:div>
    <w:div w:id="576600603">
      <w:marLeft w:val="0"/>
      <w:marRight w:val="0"/>
      <w:marTop w:val="10"/>
      <w:marBottom w:val="10"/>
      <w:divBdr>
        <w:top w:val="none" w:sz="0" w:space="0" w:color="auto"/>
        <w:left w:val="none" w:sz="0" w:space="0" w:color="auto"/>
        <w:bottom w:val="none" w:sz="0" w:space="0" w:color="auto"/>
        <w:right w:val="none" w:sz="0" w:space="0" w:color="auto"/>
      </w:divBdr>
    </w:div>
    <w:div w:id="586617766">
      <w:marLeft w:val="0"/>
      <w:marRight w:val="0"/>
      <w:marTop w:val="10"/>
      <w:marBottom w:val="10"/>
      <w:divBdr>
        <w:top w:val="none" w:sz="0" w:space="0" w:color="auto"/>
        <w:left w:val="none" w:sz="0" w:space="0" w:color="auto"/>
        <w:bottom w:val="none" w:sz="0" w:space="0" w:color="auto"/>
        <w:right w:val="none" w:sz="0" w:space="0" w:color="auto"/>
      </w:divBdr>
    </w:div>
    <w:div w:id="684988552">
      <w:marLeft w:val="0"/>
      <w:marRight w:val="0"/>
      <w:marTop w:val="10"/>
      <w:marBottom w:val="10"/>
      <w:divBdr>
        <w:top w:val="none" w:sz="0" w:space="0" w:color="auto"/>
        <w:left w:val="none" w:sz="0" w:space="0" w:color="auto"/>
        <w:bottom w:val="none" w:sz="0" w:space="0" w:color="auto"/>
        <w:right w:val="none" w:sz="0" w:space="0" w:color="auto"/>
      </w:divBdr>
    </w:div>
    <w:div w:id="707921672">
      <w:marLeft w:val="0"/>
      <w:marRight w:val="0"/>
      <w:marTop w:val="10"/>
      <w:marBottom w:val="10"/>
      <w:divBdr>
        <w:top w:val="none" w:sz="0" w:space="0" w:color="auto"/>
        <w:left w:val="none" w:sz="0" w:space="0" w:color="auto"/>
        <w:bottom w:val="none" w:sz="0" w:space="0" w:color="auto"/>
        <w:right w:val="none" w:sz="0" w:space="0" w:color="auto"/>
      </w:divBdr>
    </w:div>
    <w:div w:id="728190373">
      <w:marLeft w:val="0"/>
      <w:marRight w:val="0"/>
      <w:marTop w:val="10"/>
      <w:marBottom w:val="10"/>
      <w:divBdr>
        <w:top w:val="none" w:sz="0" w:space="0" w:color="auto"/>
        <w:left w:val="none" w:sz="0" w:space="0" w:color="auto"/>
        <w:bottom w:val="none" w:sz="0" w:space="0" w:color="auto"/>
        <w:right w:val="none" w:sz="0" w:space="0" w:color="auto"/>
      </w:divBdr>
    </w:div>
    <w:div w:id="832067239">
      <w:marLeft w:val="0"/>
      <w:marRight w:val="0"/>
      <w:marTop w:val="10"/>
      <w:marBottom w:val="10"/>
      <w:divBdr>
        <w:top w:val="none" w:sz="0" w:space="0" w:color="auto"/>
        <w:left w:val="none" w:sz="0" w:space="0" w:color="auto"/>
        <w:bottom w:val="none" w:sz="0" w:space="0" w:color="auto"/>
        <w:right w:val="none" w:sz="0" w:space="0" w:color="auto"/>
      </w:divBdr>
    </w:div>
    <w:div w:id="854000615">
      <w:marLeft w:val="0"/>
      <w:marRight w:val="0"/>
      <w:marTop w:val="10"/>
      <w:marBottom w:val="10"/>
      <w:divBdr>
        <w:top w:val="none" w:sz="0" w:space="0" w:color="auto"/>
        <w:left w:val="none" w:sz="0" w:space="0" w:color="auto"/>
        <w:bottom w:val="none" w:sz="0" w:space="0" w:color="auto"/>
        <w:right w:val="none" w:sz="0" w:space="0" w:color="auto"/>
      </w:divBdr>
    </w:div>
    <w:div w:id="864058998">
      <w:marLeft w:val="0"/>
      <w:marRight w:val="0"/>
      <w:marTop w:val="10"/>
      <w:marBottom w:val="10"/>
      <w:divBdr>
        <w:top w:val="none" w:sz="0" w:space="0" w:color="auto"/>
        <w:left w:val="none" w:sz="0" w:space="0" w:color="auto"/>
        <w:bottom w:val="none" w:sz="0" w:space="0" w:color="auto"/>
        <w:right w:val="none" w:sz="0" w:space="0" w:color="auto"/>
      </w:divBdr>
    </w:div>
    <w:div w:id="1016225260">
      <w:marLeft w:val="0"/>
      <w:marRight w:val="0"/>
      <w:marTop w:val="10"/>
      <w:marBottom w:val="10"/>
      <w:divBdr>
        <w:top w:val="none" w:sz="0" w:space="0" w:color="auto"/>
        <w:left w:val="none" w:sz="0" w:space="0" w:color="auto"/>
        <w:bottom w:val="none" w:sz="0" w:space="0" w:color="auto"/>
        <w:right w:val="none" w:sz="0" w:space="0" w:color="auto"/>
      </w:divBdr>
    </w:div>
    <w:div w:id="1024283876">
      <w:marLeft w:val="0"/>
      <w:marRight w:val="720"/>
      <w:marTop w:val="10"/>
      <w:marBottom w:val="10"/>
      <w:divBdr>
        <w:top w:val="none" w:sz="0" w:space="0" w:color="auto"/>
        <w:left w:val="none" w:sz="0" w:space="0" w:color="auto"/>
        <w:bottom w:val="none" w:sz="0" w:space="0" w:color="auto"/>
        <w:right w:val="none" w:sz="0" w:space="0" w:color="auto"/>
      </w:divBdr>
    </w:div>
    <w:div w:id="1029258869">
      <w:marLeft w:val="0"/>
      <w:marRight w:val="0"/>
      <w:marTop w:val="10"/>
      <w:marBottom w:val="10"/>
      <w:divBdr>
        <w:top w:val="none" w:sz="0" w:space="0" w:color="auto"/>
        <w:left w:val="none" w:sz="0" w:space="0" w:color="auto"/>
        <w:bottom w:val="none" w:sz="0" w:space="0" w:color="auto"/>
        <w:right w:val="none" w:sz="0" w:space="0" w:color="auto"/>
      </w:divBdr>
    </w:div>
    <w:div w:id="1061902472">
      <w:marLeft w:val="0"/>
      <w:marRight w:val="0"/>
      <w:marTop w:val="10"/>
      <w:marBottom w:val="10"/>
      <w:divBdr>
        <w:top w:val="none" w:sz="0" w:space="0" w:color="auto"/>
        <w:left w:val="none" w:sz="0" w:space="0" w:color="auto"/>
        <w:bottom w:val="none" w:sz="0" w:space="0" w:color="auto"/>
        <w:right w:val="none" w:sz="0" w:space="0" w:color="auto"/>
      </w:divBdr>
    </w:div>
    <w:div w:id="1087724677">
      <w:marLeft w:val="0"/>
      <w:marRight w:val="0"/>
      <w:marTop w:val="10"/>
      <w:marBottom w:val="10"/>
      <w:divBdr>
        <w:top w:val="none" w:sz="0" w:space="0" w:color="auto"/>
        <w:left w:val="none" w:sz="0" w:space="0" w:color="auto"/>
        <w:bottom w:val="none" w:sz="0" w:space="0" w:color="auto"/>
        <w:right w:val="none" w:sz="0" w:space="0" w:color="auto"/>
      </w:divBdr>
    </w:div>
    <w:div w:id="1124469466">
      <w:marLeft w:val="0"/>
      <w:marRight w:val="720"/>
      <w:marTop w:val="10"/>
      <w:marBottom w:val="10"/>
      <w:divBdr>
        <w:top w:val="none" w:sz="0" w:space="0" w:color="auto"/>
        <w:left w:val="none" w:sz="0" w:space="0" w:color="auto"/>
        <w:bottom w:val="none" w:sz="0" w:space="0" w:color="auto"/>
        <w:right w:val="none" w:sz="0" w:space="0" w:color="auto"/>
      </w:divBdr>
    </w:div>
    <w:div w:id="1124612446">
      <w:marLeft w:val="0"/>
      <w:marRight w:val="0"/>
      <w:marTop w:val="10"/>
      <w:marBottom w:val="10"/>
      <w:divBdr>
        <w:top w:val="none" w:sz="0" w:space="0" w:color="auto"/>
        <w:left w:val="none" w:sz="0" w:space="0" w:color="auto"/>
        <w:bottom w:val="none" w:sz="0" w:space="0" w:color="auto"/>
        <w:right w:val="none" w:sz="0" w:space="0" w:color="auto"/>
      </w:divBdr>
    </w:div>
    <w:div w:id="1171988219">
      <w:marLeft w:val="0"/>
      <w:marRight w:val="720"/>
      <w:marTop w:val="10"/>
      <w:marBottom w:val="10"/>
      <w:divBdr>
        <w:top w:val="none" w:sz="0" w:space="0" w:color="auto"/>
        <w:left w:val="none" w:sz="0" w:space="0" w:color="auto"/>
        <w:bottom w:val="none" w:sz="0" w:space="0" w:color="auto"/>
        <w:right w:val="none" w:sz="0" w:space="0" w:color="auto"/>
      </w:divBdr>
    </w:div>
    <w:div w:id="1216818547">
      <w:marLeft w:val="0"/>
      <w:marRight w:val="0"/>
      <w:marTop w:val="10"/>
      <w:marBottom w:val="10"/>
      <w:divBdr>
        <w:top w:val="none" w:sz="0" w:space="0" w:color="auto"/>
        <w:left w:val="none" w:sz="0" w:space="0" w:color="auto"/>
        <w:bottom w:val="none" w:sz="0" w:space="0" w:color="auto"/>
        <w:right w:val="none" w:sz="0" w:space="0" w:color="auto"/>
      </w:divBdr>
    </w:div>
    <w:div w:id="1238243860">
      <w:marLeft w:val="0"/>
      <w:marRight w:val="0"/>
      <w:marTop w:val="10"/>
      <w:marBottom w:val="10"/>
      <w:divBdr>
        <w:top w:val="none" w:sz="0" w:space="0" w:color="auto"/>
        <w:left w:val="none" w:sz="0" w:space="0" w:color="auto"/>
        <w:bottom w:val="none" w:sz="0" w:space="0" w:color="auto"/>
        <w:right w:val="none" w:sz="0" w:space="0" w:color="auto"/>
      </w:divBdr>
    </w:div>
    <w:div w:id="1250230990">
      <w:marLeft w:val="0"/>
      <w:marRight w:val="0"/>
      <w:marTop w:val="10"/>
      <w:marBottom w:val="10"/>
      <w:divBdr>
        <w:top w:val="none" w:sz="0" w:space="0" w:color="auto"/>
        <w:left w:val="none" w:sz="0" w:space="0" w:color="auto"/>
        <w:bottom w:val="none" w:sz="0" w:space="0" w:color="auto"/>
        <w:right w:val="none" w:sz="0" w:space="0" w:color="auto"/>
      </w:divBdr>
    </w:div>
    <w:div w:id="1316498040">
      <w:marLeft w:val="0"/>
      <w:marRight w:val="0"/>
      <w:marTop w:val="10"/>
      <w:marBottom w:val="10"/>
      <w:divBdr>
        <w:top w:val="none" w:sz="0" w:space="0" w:color="auto"/>
        <w:left w:val="none" w:sz="0" w:space="0" w:color="auto"/>
        <w:bottom w:val="none" w:sz="0" w:space="0" w:color="auto"/>
        <w:right w:val="none" w:sz="0" w:space="0" w:color="auto"/>
      </w:divBdr>
    </w:div>
    <w:div w:id="1349717048">
      <w:marLeft w:val="0"/>
      <w:marRight w:val="0"/>
      <w:marTop w:val="10"/>
      <w:marBottom w:val="10"/>
      <w:divBdr>
        <w:top w:val="none" w:sz="0" w:space="0" w:color="auto"/>
        <w:left w:val="none" w:sz="0" w:space="0" w:color="auto"/>
        <w:bottom w:val="none" w:sz="0" w:space="0" w:color="auto"/>
        <w:right w:val="none" w:sz="0" w:space="0" w:color="auto"/>
      </w:divBdr>
    </w:div>
    <w:div w:id="1368487133">
      <w:marLeft w:val="0"/>
      <w:marRight w:val="0"/>
      <w:marTop w:val="10"/>
      <w:marBottom w:val="10"/>
      <w:divBdr>
        <w:top w:val="none" w:sz="0" w:space="0" w:color="auto"/>
        <w:left w:val="none" w:sz="0" w:space="0" w:color="auto"/>
        <w:bottom w:val="none" w:sz="0" w:space="0" w:color="auto"/>
        <w:right w:val="none" w:sz="0" w:space="0" w:color="auto"/>
      </w:divBdr>
    </w:div>
    <w:div w:id="1368945838">
      <w:marLeft w:val="0"/>
      <w:marRight w:val="0"/>
      <w:marTop w:val="10"/>
      <w:marBottom w:val="10"/>
      <w:divBdr>
        <w:top w:val="none" w:sz="0" w:space="0" w:color="auto"/>
        <w:left w:val="none" w:sz="0" w:space="0" w:color="auto"/>
        <w:bottom w:val="none" w:sz="0" w:space="0" w:color="auto"/>
        <w:right w:val="none" w:sz="0" w:space="0" w:color="auto"/>
      </w:divBdr>
    </w:div>
    <w:div w:id="1381903582">
      <w:marLeft w:val="0"/>
      <w:marRight w:val="0"/>
      <w:marTop w:val="10"/>
      <w:marBottom w:val="10"/>
      <w:divBdr>
        <w:top w:val="none" w:sz="0" w:space="0" w:color="auto"/>
        <w:left w:val="none" w:sz="0" w:space="0" w:color="auto"/>
        <w:bottom w:val="none" w:sz="0" w:space="0" w:color="auto"/>
        <w:right w:val="none" w:sz="0" w:space="0" w:color="auto"/>
      </w:divBdr>
    </w:div>
    <w:div w:id="1417701993">
      <w:marLeft w:val="0"/>
      <w:marRight w:val="0"/>
      <w:marTop w:val="10"/>
      <w:marBottom w:val="10"/>
      <w:divBdr>
        <w:top w:val="none" w:sz="0" w:space="0" w:color="auto"/>
        <w:left w:val="none" w:sz="0" w:space="0" w:color="auto"/>
        <w:bottom w:val="none" w:sz="0" w:space="0" w:color="auto"/>
        <w:right w:val="none" w:sz="0" w:space="0" w:color="auto"/>
      </w:divBdr>
    </w:div>
    <w:div w:id="1417749762">
      <w:marLeft w:val="0"/>
      <w:marRight w:val="0"/>
      <w:marTop w:val="10"/>
      <w:marBottom w:val="10"/>
      <w:divBdr>
        <w:top w:val="none" w:sz="0" w:space="0" w:color="auto"/>
        <w:left w:val="none" w:sz="0" w:space="0" w:color="auto"/>
        <w:bottom w:val="none" w:sz="0" w:space="0" w:color="auto"/>
        <w:right w:val="none" w:sz="0" w:space="0" w:color="auto"/>
      </w:divBdr>
    </w:div>
    <w:div w:id="1443455305">
      <w:marLeft w:val="0"/>
      <w:marRight w:val="0"/>
      <w:marTop w:val="10"/>
      <w:marBottom w:val="10"/>
      <w:divBdr>
        <w:top w:val="none" w:sz="0" w:space="0" w:color="auto"/>
        <w:left w:val="none" w:sz="0" w:space="0" w:color="auto"/>
        <w:bottom w:val="none" w:sz="0" w:space="0" w:color="auto"/>
        <w:right w:val="none" w:sz="0" w:space="0" w:color="auto"/>
      </w:divBdr>
    </w:div>
    <w:div w:id="1481118336">
      <w:marLeft w:val="0"/>
      <w:marRight w:val="0"/>
      <w:marTop w:val="10"/>
      <w:marBottom w:val="10"/>
      <w:divBdr>
        <w:top w:val="none" w:sz="0" w:space="0" w:color="auto"/>
        <w:left w:val="none" w:sz="0" w:space="0" w:color="auto"/>
        <w:bottom w:val="none" w:sz="0" w:space="0" w:color="auto"/>
        <w:right w:val="none" w:sz="0" w:space="0" w:color="auto"/>
      </w:divBdr>
    </w:div>
    <w:div w:id="1486168619">
      <w:marLeft w:val="0"/>
      <w:marRight w:val="0"/>
      <w:marTop w:val="10"/>
      <w:marBottom w:val="10"/>
      <w:divBdr>
        <w:top w:val="none" w:sz="0" w:space="0" w:color="auto"/>
        <w:left w:val="none" w:sz="0" w:space="0" w:color="auto"/>
        <w:bottom w:val="none" w:sz="0" w:space="0" w:color="auto"/>
        <w:right w:val="none" w:sz="0" w:space="0" w:color="auto"/>
      </w:divBdr>
    </w:div>
    <w:div w:id="1623608458">
      <w:marLeft w:val="0"/>
      <w:marRight w:val="0"/>
      <w:marTop w:val="10"/>
      <w:marBottom w:val="10"/>
      <w:divBdr>
        <w:top w:val="none" w:sz="0" w:space="0" w:color="auto"/>
        <w:left w:val="none" w:sz="0" w:space="0" w:color="auto"/>
        <w:bottom w:val="none" w:sz="0" w:space="0" w:color="auto"/>
        <w:right w:val="none" w:sz="0" w:space="0" w:color="auto"/>
      </w:divBdr>
    </w:div>
    <w:div w:id="1823349185">
      <w:marLeft w:val="0"/>
      <w:marRight w:val="0"/>
      <w:marTop w:val="10"/>
      <w:marBottom w:val="10"/>
      <w:divBdr>
        <w:top w:val="none" w:sz="0" w:space="0" w:color="auto"/>
        <w:left w:val="none" w:sz="0" w:space="0" w:color="auto"/>
        <w:bottom w:val="none" w:sz="0" w:space="0" w:color="auto"/>
        <w:right w:val="none" w:sz="0" w:space="0" w:color="auto"/>
      </w:divBdr>
    </w:div>
    <w:div w:id="1833981495">
      <w:marLeft w:val="0"/>
      <w:marRight w:val="0"/>
      <w:marTop w:val="10"/>
      <w:marBottom w:val="10"/>
      <w:divBdr>
        <w:top w:val="none" w:sz="0" w:space="0" w:color="auto"/>
        <w:left w:val="none" w:sz="0" w:space="0" w:color="auto"/>
        <w:bottom w:val="none" w:sz="0" w:space="0" w:color="auto"/>
        <w:right w:val="none" w:sz="0" w:space="0" w:color="auto"/>
      </w:divBdr>
    </w:div>
    <w:div w:id="1873496338">
      <w:marLeft w:val="0"/>
      <w:marRight w:val="0"/>
      <w:marTop w:val="10"/>
      <w:marBottom w:val="10"/>
      <w:divBdr>
        <w:top w:val="none" w:sz="0" w:space="0" w:color="auto"/>
        <w:left w:val="none" w:sz="0" w:space="0" w:color="auto"/>
        <w:bottom w:val="none" w:sz="0" w:space="0" w:color="auto"/>
        <w:right w:val="none" w:sz="0" w:space="0" w:color="auto"/>
      </w:divBdr>
    </w:div>
    <w:div w:id="1910070878">
      <w:marLeft w:val="0"/>
      <w:marRight w:val="0"/>
      <w:marTop w:val="10"/>
      <w:marBottom w:val="10"/>
      <w:divBdr>
        <w:top w:val="none" w:sz="0" w:space="0" w:color="auto"/>
        <w:left w:val="none" w:sz="0" w:space="0" w:color="auto"/>
        <w:bottom w:val="none" w:sz="0" w:space="0" w:color="auto"/>
        <w:right w:val="none" w:sz="0" w:space="0" w:color="auto"/>
      </w:divBdr>
    </w:div>
    <w:div w:id="1912037706">
      <w:marLeft w:val="0"/>
      <w:marRight w:val="0"/>
      <w:marTop w:val="10"/>
      <w:marBottom w:val="10"/>
      <w:divBdr>
        <w:top w:val="none" w:sz="0" w:space="0" w:color="auto"/>
        <w:left w:val="none" w:sz="0" w:space="0" w:color="auto"/>
        <w:bottom w:val="none" w:sz="0" w:space="0" w:color="auto"/>
        <w:right w:val="none" w:sz="0" w:space="0" w:color="auto"/>
      </w:divBdr>
    </w:div>
    <w:div w:id="1986742041">
      <w:marLeft w:val="0"/>
      <w:marRight w:val="0"/>
      <w:marTop w:val="10"/>
      <w:marBottom w:val="10"/>
      <w:divBdr>
        <w:top w:val="none" w:sz="0" w:space="0" w:color="auto"/>
        <w:left w:val="none" w:sz="0" w:space="0" w:color="auto"/>
        <w:bottom w:val="none" w:sz="0" w:space="0" w:color="auto"/>
        <w:right w:val="none" w:sz="0" w:space="0" w:color="auto"/>
      </w:divBdr>
    </w:div>
    <w:div w:id="2015256504">
      <w:marLeft w:val="0"/>
      <w:marRight w:val="0"/>
      <w:marTop w:val="10"/>
      <w:marBottom w:val="10"/>
      <w:divBdr>
        <w:top w:val="none" w:sz="0" w:space="0" w:color="auto"/>
        <w:left w:val="none" w:sz="0" w:space="0" w:color="auto"/>
        <w:bottom w:val="none" w:sz="0" w:space="0" w:color="auto"/>
        <w:right w:val="none" w:sz="0" w:space="0" w:color="auto"/>
      </w:divBdr>
    </w:div>
    <w:div w:id="2103449191">
      <w:marLeft w:val="0"/>
      <w:marRight w:val="0"/>
      <w:marTop w:val="10"/>
      <w:marBottom w:val="10"/>
      <w:divBdr>
        <w:top w:val="none" w:sz="0" w:space="0" w:color="auto"/>
        <w:left w:val="none" w:sz="0" w:space="0" w:color="auto"/>
        <w:bottom w:val="none" w:sz="0" w:space="0" w:color="auto"/>
        <w:right w:val="none" w:sz="0" w:space="0" w:color="auto"/>
      </w:divBdr>
    </w:div>
    <w:div w:id="21230712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