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87BE1" w:rsidRDefault="00687BE1">
      <w:pPr>
        <w:spacing w:line="500" w:lineRule="atLeast"/>
        <w:jc w:val="center"/>
        <w:divId w:val="1261375968"/>
        <w:rPr>
          <w:rFonts w:ascii="黑体" w:eastAsia="黑体" w:hAnsi="黑体"/>
          <w:sz w:val="36"/>
          <w:szCs w:val="36"/>
        </w:rPr>
      </w:pPr>
      <w:r>
        <w:rPr>
          <w:rFonts w:ascii="黑体" w:eastAsia="黑体" w:hAnsi="黑体" w:hint="eastAsia"/>
          <w:sz w:val="36"/>
          <w:szCs w:val="36"/>
        </w:rPr>
        <w:t>广东省广州市越秀区人民法院</w:t>
      </w:r>
    </w:p>
    <w:p w:rsidR="00687BE1" w:rsidRDefault="00687BE1">
      <w:pPr>
        <w:spacing w:line="500" w:lineRule="atLeast"/>
        <w:jc w:val="center"/>
        <w:divId w:val="141262868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87BE1" w:rsidRDefault="00687BE1">
      <w:pPr>
        <w:spacing w:line="500" w:lineRule="atLeast"/>
        <w:jc w:val="right"/>
        <w:divId w:val="726999871"/>
        <w:rPr>
          <w:rFonts w:hint="eastAsia"/>
          <w:sz w:val="30"/>
          <w:szCs w:val="30"/>
        </w:rPr>
      </w:pPr>
      <w:r>
        <w:rPr>
          <w:rFonts w:hint="eastAsia"/>
          <w:sz w:val="30"/>
          <w:szCs w:val="30"/>
        </w:rPr>
        <w:t>（</w:t>
      </w:r>
      <w:r>
        <w:rPr>
          <w:rFonts w:hint="eastAsia"/>
          <w:sz w:val="30"/>
          <w:szCs w:val="30"/>
        </w:rPr>
        <w:t>2015</w:t>
      </w:r>
      <w:r>
        <w:rPr>
          <w:rFonts w:hint="eastAsia"/>
          <w:sz w:val="30"/>
          <w:szCs w:val="30"/>
        </w:rPr>
        <w:t>）穗越法刑初字第</w:t>
      </w:r>
      <w:r>
        <w:rPr>
          <w:rFonts w:hint="eastAsia"/>
          <w:sz w:val="30"/>
          <w:szCs w:val="30"/>
        </w:rPr>
        <w:t>1601</w:t>
      </w:r>
      <w:r>
        <w:rPr>
          <w:rFonts w:hint="eastAsia"/>
          <w:sz w:val="30"/>
          <w:szCs w:val="30"/>
        </w:rPr>
        <w:t>号</w:t>
      </w:r>
    </w:p>
    <w:p w:rsidR="00687BE1" w:rsidRDefault="00687BE1">
      <w:pPr>
        <w:spacing w:line="500" w:lineRule="atLeast"/>
        <w:ind w:firstLine="600"/>
        <w:divId w:val="1074351145"/>
        <w:rPr>
          <w:rFonts w:hint="eastAsia"/>
          <w:sz w:val="30"/>
          <w:szCs w:val="30"/>
        </w:rPr>
      </w:pPr>
      <w:r>
        <w:rPr>
          <w:rFonts w:hint="eastAsia"/>
          <w:sz w:val="30"/>
          <w:szCs w:val="30"/>
        </w:rPr>
        <w:t>公诉机关广东省广州市越秀区人民检察院。</w:t>
      </w:r>
    </w:p>
    <w:p w:rsidR="00687BE1" w:rsidRDefault="00687BE1">
      <w:pPr>
        <w:spacing w:line="500" w:lineRule="atLeast"/>
        <w:ind w:firstLine="600"/>
        <w:divId w:val="1634099603"/>
        <w:rPr>
          <w:rFonts w:hint="eastAsia"/>
          <w:sz w:val="30"/>
          <w:szCs w:val="30"/>
        </w:rPr>
      </w:pPr>
      <w:r>
        <w:rPr>
          <w:rFonts w:hint="eastAsia"/>
          <w:sz w:val="30"/>
          <w:szCs w:val="30"/>
        </w:rPr>
        <w:t>被告人黄颖来，男，</w:t>
      </w:r>
      <w:r>
        <w:rPr>
          <w:rFonts w:hint="eastAsia"/>
          <w:sz w:val="30"/>
          <w:szCs w:val="30"/>
        </w:rPr>
        <w:t>1978</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日出生，汉族，出生地广东省广州市，文化程度大学专科，原广州市公安局荔湾区分局华林派出所二级警员，户籍地广东省广州市越秀区。因本案于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日被逮捕。现羁押于广州市第一看守所。</w:t>
      </w:r>
    </w:p>
    <w:p w:rsidR="00687BE1" w:rsidRDefault="00687BE1">
      <w:pPr>
        <w:spacing w:line="500" w:lineRule="atLeast"/>
        <w:ind w:firstLine="600"/>
        <w:divId w:val="1664359164"/>
        <w:rPr>
          <w:rFonts w:hint="eastAsia"/>
          <w:sz w:val="30"/>
          <w:szCs w:val="30"/>
        </w:rPr>
      </w:pPr>
      <w:r>
        <w:rPr>
          <w:rFonts w:hint="eastAsia"/>
          <w:sz w:val="30"/>
          <w:szCs w:val="30"/>
        </w:rPr>
        <w:t>辩护人王永国，广东明浩律师事务所律师。</w:t>
      </w:r>
    </w:p>
    <w:p w:rsidR="00687BE1" w:rsidRDefault="00687BE1">
      <w:pPr>
        <w:spacing w:line="500" w:lineRule="atLeast"/>
        <w:ind w:firstLine="600"/>
        <w:divId w:val="1024599766"/>
        <w:rPr>
          <w:rFonts w:hint="eastAsia"/>
          <w:sz w:val="30"/>
          <w:szCs w:val="30"/>
        </w:rPr>
      </w:pPr>
      <w:r>
        <w:rPr>
          <w:rFonts w:hint="eastAsia"/>
          <w:sz w:val="30"/>
          <w:szCs w:val="30"/>
        </w:rPr>
        <w:t>广东省广州市越秀区人民检察院以越检刑诉</w:t>
      </w:r>
      <w:r>
        <w:rPr>
          <w:rFonts w:hint="eastAsia"/>
          <w:sz w:val="30"/>
          <w:szCs w:val="30"/>
        </w:rPr>
        <w:t>[2015]1302</w:t>
      </w:r>
      <w:r>
        <w:rPr>
          <w:rFonts w:hint="eastAsia"/>
          <w:sz w:val="30"/>
          <w:szCs w:val="30"/>
        </w:rPr>
        <w:t>号起诉书指控被告人黄颖来犯受贿罪，于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日向本院提起公诉，后以越检刑变诉</w:t>
      </w:r>
      <w:r>
        <w:rPr>
          <w:rFonts w:hint="eastAsia"/>
          <w:sz w:val="30"/>
          <w:szCs w:val="30"/>
        </w:rPr>
        <w:t>[2016]2</w:t>
      </w:r>
      <w:r>
        <w:rPr>
          <w:rFonts w:hint="eastAsia"/>
          <w:sz w:val="30"/>
          <w:szCs w:val="30"/>
        </w:rPr>
        <w:t>号变更起诉决定书变更起诉，指控被告人黄颖来犯受贿罪和出售、非法提供公民个人信息罪。本院立案后，依法组成合议庭，公开开庭审理了本案。广东省广州市越秀区人民检察院指派代理检察员黄宏亮出庭支持公诉。被告人黄颖来及其辩护人王永国到庭参加诉讼。现已审理终结。</w:t>
      </w:r>
    </w:p>
    <w:p w:rsidR="00687BE1" w:rsidRDefault="00687BE1">
      <w:pPr>
        <w:spacing w:line="500" w:lineRule="atLeast"/>
        <w:divId w:val="2103717754"/>
        <w:rPr>
          <w:rFonts w:hint="eastAsia"/>
          <w:sz w:val="30"/>
          <w:szCs w:val="30"/>
        </w:rPr>
      </w:pPr>
      <w:r>
        <w:rPr>
          <w:rFonts w:hint="eastAsia"/>
          <w:sz w:val="30"/>
          <w:szCs w:val="30"/>
        </w:rPr>
        <w:t>广东省广州市越秀区人民检察院指控：</w:t>
      </w:r>
    </w:p>
    <w:p w:rsidR="00687BE1" w:rsidRDefault="00687BE1">
      <w:pPr>
        <w:spacing w:line="500" w:lineRule="atLeast"/>
        <w:ind w:firstLine="600"/>
        <w:divId w:val="1877742053"/>
        <w:rPr>
          <w:rFonts w:hint="eastAsia"/>
          <w:sz w:val="30"/>
          <w:szCs w:val="30"/>
        </w:rPr>
      </w:pPr>
      <w:r>
        <w:rPr>
          <w:rFonts w:hint="eastAsia"/>
          <w:sz w:val="30"/>
          <w:szCs w:val="30"/>
        </w:rPr>
        <w:t>（一）</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12</w:t>
      </w:r>
      <w:r>
        <w:rPr>
          <w:rFonts w:hint="eastAsia"/>
          <w:sz w:val="30"/>
          <w:szCs w:val="30"/>
        </w:rPr>
        <w:t>月间，同案人刘某</w:t>
      </w:r>
      <w:r>
        <w:rPr>
          <w:rFonts w:hint="eastAsia"/>
          <w:sz w:val="30"/>
          <w:szCs w:val="30"/>
        </w:rPr>
        <w:t>2</w:t>
      </w:r>
      <w:r>
        <w:rPr>
          <w:rFonts w:hint="eastAsia"/>
          <w:sz w:val="30"/>
          <w:szCs w:val="30"/>
        </w:rPr>
        <w:t>（已判刑）经营广州牛亨商务咨询有限公司为他人代理追债业务，为获取债务人的行踪以便追债获利，通过行贿时任广州市公安局荔湾区分局华林派出所二级警员的被告人黄颖来，并约定由同案人刘某</w:t>
      </w:r>
      <w:r>
        <w:rPr>
          <w:rFonts w:hint="eastAsia"/>
          <w:sz w:val="30"/>
          <w:szCs w:val="30"/>
        </w:rPr>
        <w:t>2</w:t>
      </w:r>
      <w:r>
        <w:rPr>
          <w:rFonts w:hint="eastAsia"/>
          <w:sz w:val="30"/>
          <w:szCs w:val="30"/>
        </w:rPr>
        <w:t>提供债务人的姓名与身份证号码等信息，再由被告人黄颖来利用负责警情系统的警情信息录入、查询公民个人信息的职务便利，通过公安机关的查询系统为同案人刘某</w:t>
      </w:r>
      <w:r>
        <w:rPr>
          <w:rFonts w:hint="eastAsia"/>
          <w:sz w:val="30"/>
          <w:szCs w:val="30"/>
        </w:rPr>
        <w:t>2</w:t>
      </w:r>
      <w:r>
        <w:rPr>
          <w:rFonts w:hint="eastAsia"/>
          <w:sz w:val="30"/>
          <w:szCs w:val="30"/>
        </w:rPr>
        <w:t>查询债务人的行踪，债务追讨成功后将部分获利给予被告人黄颖来作为报</w:t>
      </w:r>
      <w:r>
        <w:rPr>
          <w:rFonts w:hint="eastAsia"/>
          <w:sz w:val="30"/>
          <w:szCs w:val="30"/>
        </w:rPr>
        <w:lastRenderedPageBreak/>
        <w:t>酬。期间，同案人刘某</w:t>
      </w:r>
      <w:r>
        <w:rPr>
          <w:rFonts w:hint="eastAsia"/>
          <w:sz w:val="30"/>
          <w:szCs w:val="30"/>
        </w:rPr>
        <w:t>2</w:t>
      </w:r>
      <w:r>
        <w:rPr>
          <w:rFonts w:hint="eastAsia"/>
          <w:sz w:val="30"/>
          <w:szCs w:val="30"/>
        </w:rPr>
        <w:t>通过被告人黄颖来对郭某某等</w:t>
      </w:r>
      <w:r>
        <w:rPr>
          <w:rFonts w:hint="eastAsia"/>
          <w:sz w:val="30"/>
          <w:szCs w:val="30"/>
        </w:rPr>
        <w:t>312</w:t>
      </w:r>
      <w:r>
        <w:rPr>
          <w:rFonts w:hint="eastAsia"/>
          <w:sz w:val="30"/>
          <w:szCs w:val="30"/>
        </w:rPr>
        <w:t>名债务人的行踪共计查询</w:t>
      </w:r>
      <w:r>
        <w:rPr>
          <w:rFonts w:hint="eastAsia"/>
          <w:sz w:val="30"/>
          <w:szCs w:val="30"/>
        </w:rPr>
        <w:t>7080</w:t>
      </w:r>
      <w:r>
        <w:rPr>
          <w:rFonts w:hint="eastAsia"/>
          <w:sz w:val="30"/>
          <w:szCs w:val="30"/>
        </w:rPr>
        <w:t>次，成功获取郭某某等</w:t>
      </w:r>
      <w:r>
        <w:rPr>
          <w:rFonts w:hint="eastAsia"/>
          <w:sz w:val="30"/>
          <w:szCs w:val="30"/>
        </w:rPr>
        <w:t>13</w:t>
      </w:r>
      <w:r>
        <w:rPr>
          <w:rFonts w:hint="eastAsia"/>
          <w:sz w:val="30"/>
          <w:szCs w:val="30"/>
        </w:rPr>
        <w:t>名债务人的住宿、航班信息，同案人刘某</w:t>
      </w:r>
      <w:r>
        <w:rPr>
          <w:rFonts w:hint="eastAsia"/>
          <w:sz w:val="30"/>
          <w:szCs w:val="30"/>
        </w:rPr>
        <w:t>2</w:t>
      </w:r>
      <w:r>
        <w:rPr>
          <w:rFonts w:hint="eastAsia"/>
          <w:sz w:val="30"/>
          <w:szCs w:val="30"/>
        </w:rPr>
        <w:t>根据上述信息追讨债务数十万元，后被告人黄颖来收受同案人刘某</w:t>
      </w:r>
      <w:r>
        <w:rPr>
          <w:rFonts w:hint="eastAsia"/>
          <w:sz w:val="30"/>
          <w:szCs w:val="30"/>
        </w:rPr>
        <w:t>2</w:t>
      </w:r>
      <w:r>
        <w:rPr>
          <w:rFonts w:hint="eastAsia"/>
          <w:sz w:val="30"/>
          <w:szCs w:val="30"/>
        </w:rPr>
        <w:t>现金人民币</w:t>
      </w:r>
      <w:r>
        <w:rPr>
          <w:rFonts w:hint="eastAsia"/>
          <w:sz w:val="30"/>
          <w:szCs w:val="30"/>
        </w:rPr>
        <w:t>83700</w:t>
      </w:r>
      <w:r>
        <w:rPr>
          <w:rFonts w:hint="eastAsia"/>
          <w:sz w:val="30"/>
          <w:szCs w:val="30"/>
        </w:rPr>
        <w:t>元。</w:t>
      </w:r>
    </w:p>
    <w:p w:rsidR="00687BE1" w:rsidRDefault="00687BE1">
      <w:pPr>
        <w:spacing w:line="500" w:lineRule="atLeast"/>
        <w:ind w:firstLine="600"/>
        <w:divId w:val="312032692"/>
        <w:rPr>
          <w:rFonts w:hint="eastAsia"/>
          <w:sz w:val="30"/>
          <w:szCs w:val="30"/>
        </w:rPr>
      </w:pPr>
      <w:r>
        <w:rPr>
          <w:rFonts w:hint="eastAsia"/>
          <w:sz w:val="30"/>
          <w:szCs w:val="30"/>
        </w:rPr>
        <w:t>（二）</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12</w:t>
      </w:r>
      <w:r>
        <w:rPr>
          <w:rFonts w:hint="eastAsia"/>
          <w:sz w:val="30"/>
          <w:szCs w:val="30"/>
        </w:rPr>
        <w:t>月间，同案人刘某</w:t>
      </w:r>
      <w:r>
        <w:rPr>
          <w:rFonts w:hint="eastAsia"/>
          <w:sz w:val="30"/>
          <w:szCs w:val="30"/>
        </w:rPr>
        <w:t>2</w:t>
      </w:r>
      <w:r>
        <w:rPr>
          <w:rFonts w:hint="eastAsia"/>
          <w:sz w:val="30"/>
          <w:szCs w:val="30"/>
        </w:rPr>
        <w:t>武（已判刑）为他人代理追债业务，为获取债务人的行踪以便追债获利，通过行贿时任广州市公安局荔湾区分局华林派出所二级警员的被告人黄颖来，约定由同案人刘某</w:t>
      </w:r>
      <w:r>
        <w:rPr>
          <w:rFonts w:hint="eastAsia"/>
          <w:sz w:val="30"/>
          <w:szCs w:val="30"/>
        </w:rPr>
        <w:t>2</w:t>
      </w:r>
      <w:r>
        <w:rPr>
          <w:rFonts w:hint="eastAsia"/>
          <w:sz w:val="30"/>
          <w:szCs w:val="30"/>
        </w:rPr>
        <w:t>武提供债务人的姓名与身份证号码等信息，再由被告人黄颖来利用负责警情系统的警情信息录入、查询公民个人信息的职务便利，通过公安机关的查询系统为同案人刘某</w:t>
      </w:r>
      <w:r>
        <w:rPr>
          <w:rFonts w:hint="eastAsia"/>
          <w:sz w:val="30"/>
          <w:szCs w:val="30"/>
        </w:rPr>
        <w:t>2</w:t>
      </w:r>
      <w:r>
        <w:rPr>
          <w:rFonts w:hint="eastAsia"/>
          <w:sz w:val="30"/>
          <w:szCs w:val="30"/>
        </w:rPr>
        <w:t>武查询债务人的行踪，债务追讨成功后将部分获利给予被告人黄颖来作为报酬。期间，同案人刘某</w:t>
      </w:r>
      <w:r>
        <w:rPr>
          <w:rFonts w:hint="eastAsia"/>
          <w:sz w:val="30"/>
          <w:szCs w:val="30"/>
        </w:rPr>
        <w:t>2</w:t>
      </w:r>
      <w:r>
        <w:rPr>
          <w:rFonts w:hint="eastAsia"/>
          <w:sz w:val="30"/>
          <w:szCs w:val="30"/>
        </w:rPr>
        <w:t>武通过被告人黄颖来对刘某</w:t>
      </w:r>
      <w:r>
        <w:rPr>
          <w:rFonts w:hint="eastAsia"/>
          <w:sz w:val="30"/>
          <w:szCs w:val="30"/>
        </w:rPr>
        <w:t>2</w:t>
      </w:r>
      <w:r>
        <w:rPr>
          <w:rFonts w:hint="eastAsia"/>
          <w:sz w:val="30"/>
          <w:szCs w:val="30"/>
        </w:rPr>
        <w:t>某等</w:t>
      </w:r>
      <w:r>
        <w:rPr>
          <w:rFonts w:hint="eastAsia"/>
          <w:sz w:val="30"/>
          <w:szCs w:val="30"/>
        </w:rPr>
        <w:t>59</w:t>
      </w:r>
      <w:r>
        <w:rPr>
          <w:rFonts w:hint="eastAsia"/>
          <w:sz w:val="30"/>
          <w:szCs w:val="30"/>
        </w:rPr>
        <w:t>名债务人的行踪共计查询</w:t>
      </w:r>
      <w:r>
        <w:rPr>
          <w:rFonts w:hint="eastAsia"/>
          <w:sz w:val="30"/>
          <w:szCs w:val="30"/>
        </w:rPr>
        <w:t>841</w:t>
      </w:r>
      <w:r>
        <w:rPr>
          <w:rFonts w:hint="eastAsia"/>
          <w:sz w:val="30"/>
          <w:szCs w:val="30"/>
        </w:rPr>
        <w:t>次，成功获取刘某</w:t>
      </w:r>
      <w:r>
        <w:rPr>
          <w:rFonts w:hint="eastAsia"/>
          <w:sz w:val="30"/>
          <w:szCs w:val="30"/>
        </w:rPr>
        <w:t>2</w:t>
      </w:r>
      <w:r>
        <w:rPr>
          <w:rFonts w:hint="eastAsia"/>
          <w:sz w:val="30"/>
          <w:szCs w:val="30"/>
        </w:rPr>
        <w:t>某、魏某某等债务人的住宿信息，同案人刘某</w:t>
      </w:r>
      <w:r>
        <w:rPr>
          <w:rFonts w:hint="eastAsia"/>
          <w:sz w:val="30"/>
          <w:szCs w:val="30"/>
        </w:rPr>
        <w:t>2</w:t>
      </w:r>
      <w:r>
        <w:rPr>
          <w:rFonts w:hint="eastAsia"/>
          <w:sz w:val="30"/>
          <w:szCs w:val="30"/>
        </w:rPr>
        <w:t>武根据上述信息成功追讨债务</w:t>
      </w:r>
      <w:r>
        <w:rPr>
          <w:rFonts w:hint="eastAsia"/>
          <w:sz w:val="30"/>
          <w:szCs w:val="30"/>
        </w:rPr>
        <w:t>230000</w:t>
      </w:r>
      <w:r>
        <w:rPr>
          <w:rFonts w:hint="eastAsia"/>
          <w:sz w:val="30"/>
          <w:szCs w:val="30"/>
        </w:rPr>
        <w:t>元，后被告人黄颖来收受同案人刘某</w:t>
      </w:r>
      <w:r>
        <w:rPr>
          <w:rFonts w:hint="eastAsia"/>
          <w:sz w:val="30"/>
          <w:szCs w:val="30"/>
        </w:rPr>
        <w:t>2</w:t>
      </w:r>
      <w:r>
        <w:rPr>
          <w:rFonts w:hint="eastAsia"/>
          <w:sz w:val="30"/>
          <w:szCs w:val="30"/>
        </w:rPr>
        <w:t>武现金人民币</w:t>
      </w:r>
      <w:r>
        <w:rPr>
          <w:rFonts w:hint="eastAsia"/>
          <w:sz w:val="30"/>
          <w:szCs w:val="30"/>
        </w:rPr>
        <w:t>17000</w:t>
      </w:r>
      <w:r>
        <w:rPr>
          <w:rFonts w:hint="eastAsia"/>
          <w:sz w:val="30"/>
          <w:szCs w:val="30"/>
        </w:rPr>
        <w:t>元。</w:t>
      </w:r>
    </w:p>
    <w:p w:rsidR="00687BE1" w:rsidRDefault="00687BE1">
      <w:pPr>
        <w:spacing w:line="500" w:lineRule="atLeast"/>
        <w:ind w:firstLine="600"/>
        <w:divId w:val="1090734085"/>
        <w:rPr>
          <w:rFonts w:hint="eastAsia"/>
          <w:sz w:val="30"/>
          <w:szCs w:val="30"/>
        </w:rPr>
      </w:pPr>
      <w:r>
        <w:rPr>
          <w:rFonts w:hint="eastAsia"/>
          <w:sz w:val="30"/>
          <w:szCs w:val="30"/>
        </w:rPr>
        <w:t>（三）</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12</w:t>
      </w:r>
      <w:r>
        <w:rPr>
          <w:rFonts w:hint="eastAsia"/>
          <w:sz w:val="30"/>
          <w:szCs w:val="30"/>
        </w:rPr>
        <w:t>月间，同案人程某</w:t>
      </w:r>
      <w:r>
        <w:rPr>
          <w:rFonts w:hint="eastAsia"/>
          <w:sz w:val="30"/>
          <w:szCs w:val="30"/>
        </w:rPr>
        <w:t>2</w:t>
      </w:r>
      <w:r>
        <w:rPr>
          <w:rFonts w:hint="eastAsia"/>
          <w:sz w:val="30"/>
          <w:szCs w:val="30"/>
        </w:rPr>
        <w:t>（已判刑）为他人代理追债业务，为获取债务人的行踪以便追债获利，通过行贿时任广州市公安局荔湾区分局华林派出所二级警员的被告人黄颖来，约定由同案人程某</w:t>
      </w:r>
      <w:r>
        <w:rPr>
          <w:rFonts w:hint="eastAsia"/>
          <w:sz w:val="30"/>
          <w:szCs w:val="30"/>
        </w:rPr>
        <w:t>2</w:t>
      </w:r>
      <w:r>
        <w:rPr>
          <w:rFonts w:hint="eastAsia"/>
          <w:sz w:val="30"/>
          <w:szCs w:val="30"/>
        </w:rPr>
        <w:t>提供债务人的姓名与身份证号码等信息，再由被告人黄颖来利用负责警情系统的警情信息录入、查询公民个人信息的职务便利，通过公安机关的查询系统为同案人程某</w:t>
      </w:r>
      <w:r>
        <w:rPr>
          <w:rFonts w:hint="eastAsia"/>
          <w:sz w:val="30"/>
          <w:szCs w:val="30"/>
        </w:rPr>
        <w:t>2</w:t>
      </w:r>
      <w:r>
        <w:rPr>
          <w:rFonts w:hint="eastAsia"/>
          <w:sz w:val="30"/>
          <w:szCs w:val="30"/>
        </w:rPr>
        <w:t>查询债务人的行踪，债务追讨成功后将部分获利给予被告人黄颖来作为报酬。期间，同案人程某</w:t>
      </w:r>
      <w:r>
        <w:rPr>
          <w:rFonts w:hint="eastAsia"/>
          <w:sz w:val="30"/>
          <w:szCs w:val="30"/>
        </w:rPr>
        <w:t>2</w:t>
      </w:r>
      <w:r>
        <w:rPr>
          <w:rFonts w:hint="eastAsia"/>
          <w:sz w:val="30"/>
          <w:szCs w:val="30"/>
        </w:rPr>
        <w:t>通过被告人黄颖来对谢某</w:t>
      </w:r>
      <w:r>
        <w:rPr>
          <w:rFonts w:hint="eastAsia"/>
          <w:sz w:val="30"/>
          <w:szCs w:val="30"/>
        </w:rPr>
        <w:t>2</w:t>
      </w:r>
      <w:r>
        <w:rPr>
          <w:rFonts w:hint="eastAsia"/>
          <w:sz w:val="30"/>
          <w:szCs w:val="30"/>
        </w:rPr>
        <w:t>等</w:t>
      </w:r>
      <w:r>
        <w:rPr>
          <w:rFonts w:hint="eastAsia"/>
          <w:sz w:val="30"/>
          <w:szCs w:val="30"/>
        </w:rPr>
        <w:t>10</w:t>
      </w:r>
      <w:r>
        <w:rPr>
          <w:rFonts w:hint="eastAsia"/>
          <w:sz w:val="30"/>
          <w:szCs w:val="30"/>
        </w:rPr>
        <w:t>名债务人的行踪共计查询</w:t>
      </w:r>
      <w:r>
        <w:rPr>
          <w:rFonts w:hint="eastAsia"/>
          <w:sz w:val="30"/>
          <w:szCs w:val="30"/>
        </w:rPr>
        <w:t>296</w:t>
      </w:r>
      <w:r>
        <w:rPr>
          <w:rFonts w:hint="eastAsia"/>
          <w:sz w:val="30"/>
          <w:szCs w:val="30"/>
        </w:rPr>
        <w:t>次，成功获取谢某</w:t>
      </w:r>
      <w:r>
        <w:rPr>
          <w:rFonts w:hint="eastAsia"/>
          <w:sz w:val="30"/>
          <w:szCs w:val="30"/>
        </w:rPr>
        <w:t>2</w:t>
      </w:r>
      <w:r>
        <w:rPr>
          <w:rFonts w:hint="eastAsia"/>
          <w:sz w:val="30"/>
          <w:szCs w:val="30"/>
        </w:rPr>
        <w:t>、陈某某等债务人的住宿信息，同案人程某</w:t>
      </w:r>
      <w:r>
        <w:rPr>
          <w:rFonts w:hint="eastAsia"/>
          <w:sz w:val="30"/>
          <w:szCs w:val="30"/>
        </w:rPr>
        <w:t>2</w:t>
      </w:r>
      <w:r>
        <w:rPr>
          <w:rFonts w:hint="eastAsia"/>
          <w:sz w:val="30"/>
          <w:szCs w:val="30"/>
        </w:rPr>
        <w:t>根据上述信息成功追讨债务</w:t>
      </w:r>
      <w:r>
        <w:rPr>
          <w:rFonts w:hint="eastAsia"/>
          <w:sz w:val="30"/>
          <w:szCs w:val="30"/>
        </w:rPr>
        <w:t>103000</w:t>
      </w:r>
      <w:r>
        <w:rPr>
          <w:rFonts w:hint="eastAsia"/>
          <w:sz w:val="30"/>
          <w:szCs w:val="30"/>
        </w:rPr>
        <w:t>元，后被告人黄颖来收受同案人程某</w:t>
      </w:r>
      <w:r>
        <w:rPr>
          <w:rFonts w:hint="eastAsia"/>
          <w:sz w:val="30"/>
          <w:szCs w:val="30"/>
        </w:rPr>
        <w:t>2</w:t>
      </w:r>
      <w:r>
        <w:rPr>
          <w:rFonts w:hint="eastAsia"/>
          <w:sz w:val="30"/>
          <w:szCs w:val="30"/>
        </w:rPr>
        <w:t>现金人民币</w:t>
      </w:r>
      <w:r>
        <w:rPr>
          <w:rFonts w:hint="eastAsia"/>
          <w:sz w:val="30"/>
          <w:szCs w:val="30"/>
        </w:rPr>
        <w:t>2500</w:t>
      </w:r>
      <w:r>
        <w:rPr>
          <w:rFonts w:hint="eastAsia"/>
          <w:sz w:val="30"/>
          <w:szCs w:val="30"/>
        </w:rPr>
        <w:t>元。</w:t>
      </w:r>
    </w:p>
    <w:p w:rsidR="00687BE1" w:rsidRDefault="00687BE1">
      <w:pPr>
        <w:spacing w:line="500" w:lineRule="atLeast"/>
        <w:ind w:firstLine="600"/>
        <w:divId w:val="50615064"/>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日，被告人黄颖来被抓获归案。</w:t>
      </w:r>
    </w:p>
    <w:p w:rsidR="00687BE1" w:rsidRDefault="00687BE1">
      <w:pPr>
        <w:spacing w:line="500" w:lineRule="atLeast"/>
        <w:ind w:firstLine="600"/>
        <w:divId w:val="1319190174"/>
        <w:rPr>
          <w:rFonts w:hint="eastAsia"/>
          <w:sz w:val="30"/>
          <w:szCs w:val="30"/>
        </w:rPr>
      </w:pPr>
      <w:r>
        <w:rPr>
          <w:rFonts w:hint="eastAsia"/>
          <w:sz w:val="30"/>
          <w:szCs w:val="30"/>
        </w:rPr>
        <w:t>公诉机关随案移交了被告人的任职材料、笔记本等书证，证人证言，被告人的供述等证据，并认为被告人黄颖来身为国家机关工作人员，利用职务上的便利，非法收受他人财物，为他人谋取利益，数额较大，其行为触犯《中华人民共和国刑法》第三百八十五条第一款之规定，应当以受贿罪追究其刑事责任；被告人黄颖来违反国家规定，将本单位在履行职责或者提供服务过程中获得的公民个人信息，出售或者非法提供给他人，情节严重，其行为触犯了经</w:t>
      </w:r>
      <w:r>
        <w:rPr>
          <w:rFonts w:hint="eastAsia"/>
          <w:sz w:val="30"/>
          <w:szCs w:val="30"/>
        </w:rPr>
        <w:t>2011</w:t>
      </w:r>
      <w:r>
        <w:rPr>
          <w:rFonts w:hint="eastAsia"/>
          <w:sz w:val="30"/>
          <w:szCs w:val="30"/>
        </w:rPr>
        <w:t>年《中华人民共和国刑法修正案（八）》修正的《中华人民共和国刑法》第二百五十三条之一第一款之规定，应当以出售、非法提供公民个人信息罪追究其刑事责任。被告人黄颖来归案后如实供述自己的罪行，依法可以从轻处罚。提请本院依法判处。</w:t>
      </w:r>
    </w:p>
    <w:p w:rsidR="00687BE1" w:rsidRDefault="00687BE1">
      <w:pPr>
        <w:spacing w:line="500" w:lineRule="atLeast"/>
        <w:ind w:firstLine="600"/>
        <w:divId w:val="1199048125"/>
        <w:rPr>
          <w:rFonts w:hint="eastAsia"/>
          <w:sz w:val="30"/>
          <w:szCs w:val="30"/>
        </w:rPr>
      </w:pPr>
      <w:r>
        <w:rPr>
          <w:rFonts w:hint="eastAsia"/>
          <w:sz w:val="30"/>
          <w:szCs w:val="30"/>
        </w:rPr>
        <w:t>被告人黄颖来对公诉机关指控的事实没有异议</w:t>
      </w:r>
      <w:r>
        <w:rPr>
          <w:rFonts w:hint="eastAsia"/>
          <w:sz w:val="30"/>
          <w:szCs w:val="30"/>
        </w:rPr>
        <w:t>,</w:t>
      </w:r>
      <w:r>
        <w:rPr>
          <w:rFonts w:hint="eastAsia"/>
          <w:sz w:val="30"/>
          <w:szCs w:val="30"/>
        </w:rPr>
        <w:t>但辩解其行为不构成受贿罪而是构成侵犯公民个人信息罪，且其主动到本单位纪检监察部门交代了犯罪事实，应认定有自首情节。</w:t>
      </w:r>
    </w:p>
    <w:p w:rsidR="00687BE1" w:rsidRDefault="00687BE1">
      <w:pPr>
        <w:spacing w:line="500" w:lineRule="atLeast"/>
        <w:ind w:firstLine="600"/>
        <w:divId w:val="1031227433"/>
        <w:rPr>
          <w:rFonts w:hint="eastAsia"/>
          <w:sz w:val="30"/>
          <w:szCs w:val="30"/>
        </w:rPr>
      </w:pPr>
      <w:r>
        <w:rPr>
          <w:rFonts w:hint="eastAsia"/>
          <w:sz w:val="30"/>
          <w:szCs w:val="30"/>
        </w:rPr>
        <w:t>辩护人的主要辩护意见是：一、被告人黄颖来利用的并非职务便利，而是工作便利，被告人黄颖来收取他人钱财也并非权钱交易之举，而是由双方共谋利用被告人黄颖来的工作之便获利后分成，其行为也没有侵犯国家工作人员的职务廉洁性，因此被告人黄颖来的行为不构成受贿罪。二、被告人黄颖来的行为构成侵犯公民个人信息罪，不应适用《中华人民共和国刑法修正案（九）》修正以前的出售、非法提供公民个人信息罪。三、被告人黄颖来平时一向遵纪守法，且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案发后积极接受纪检调查，在被纪检监察机关采取“禁闭”、“两指”措施期间配合审查，主动交代问题，在移送检察机关侦查时如实供述，认罪态度较好，依法应认定为自首。综上，请求对被告人黄颖来从宽处罚。</w:t>
      </w:r>
    </w:p>
    <w:p w:rsidR="00687BE1" w:rsidRDefault="00687BE1">
      <w:pPr>
        <w:spacing w:line="500" w:lineRule="atLeast"/>
        <w:ind w:firstLine="600"/>
        <w:divId w:val="2047100167"/>
        <w:rPr>
          <w:rFonts w:hint="eastAsia"/>
          <w:sz w:val="30"/>
          <w:szCs w:val="30"/>
        </w:rPr>
      </w:pPr>
      <w:r>
        <w:rPr>
          <w:rFonts w:hint="eastAsia"/>
          <w:sz w:val="30"/>
          <w:szCs w:val="30"/>
        </w:rPr>
        <w:t>经审理查明：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12</w:t>
      </w:r>
      <w:r>
        <w:rPr>
          <w:rFonts w:hint="eastAsia"/>
          <w:sz w:val="30"/>
          <w:szCs w:val="30"/>
        </w:rPr>
        <w:t>月间，被告人黄颖来利用担任广州市公安局荔湾区分局华林派出所二级警员，负责警综系统的警情信息录入、非主动查破警情标准化和情报信息及时签收回复工作的职务便利，根据刘某</w:t>
      </w:r>
      <w:r>
        <w:rPr>
          <w:rFonts w:hint="eastAsia"/>
          <w:sz w:val="30"/>
          <w:szCs w:val="30"/>
        </w:rPr>
        <w:t>3</w:t>
      </w:r>
      <w:r>
        <w:rPr>
          <w:rFonts w:hint="eastAsia"/>
          <w:sz w:val="30"/>
          <w:szCs w:val="30"/>
        </w:rPr>
        <w:t>、刘某</w:t>
      </w:r>
      <w:r>
        <w:rPr>
          <w:rFonts w:hint="eastAsia"/>
          <w:sz w:val="30"/>
          <w:szCs w:val="30"/>
        </w:rPr>
        <w:t>1</w:t>
      </w:r>
      <w:r>
        <w:rPr>
          <w:rFonts w:hint="eastAsia"/>
          <w:sz w:val="30"/>
          <w:szCs w:val="30"/>
        </w:rPr>
        <w:t>、程某</w:t>
      </w:r>
      <w:r>
        <w:rPr>
          <w:rFonts w:hint="eastAsia"/>
          <w:sz w:val="30"/>
          <w:szCs w:val="30"/>
        </w:rPr>
        <w:t>1</w:t>
      </w:r>
      <w:r>
        <w:rPr>
          <w:rFonts w:hint="eastAsia"/>
          <w:sz w:val="30"/>
          <w:szCs w:val="30"/>
        </w:rPr>
        <w:t>（另案处理）提供查询债务人的姓名及居民身份证号码，利用单位配发给个人的数字证书以及盗用同事的数字证书，违规在广州市公安局荔湾区分局华林派出所办公电脑频繁登陆公安专网的情报信息平台和广东省公安厅综合查询系统，查询债务人的住宿、航班等个人信息，并通过微信、短信等方式将查询到的个人信息发送给刘某</w:t>
      </w:r>
      <w:r>
        <w:rPr>
          <w:rFonts w:hint="eastAsia"/>
          <w:sz w:val="30"/>
          <w:szCs w:val="30"/>
        </w:rPr>
        <w:t>3</w:t>
      </w:r>
      <w:r>
        <w:rPr>
          <w:rFonts w:hint="eastAsia"/>
          <w:sz w:val="30"/>
          <w:szCs w:val="30"/>
        </w:rPr>
        <w:t>、刘某</w:t>
      </w:r>
      <w:r>
        <w:rPr>
          <w:rFonts w:hint="eastAsia"/>
          <w:sz w:val="30"/>
          <w:szCs w:val="30"/>
        </w:rPr>
        <w:t>1</w:t>
      </w:r>
      <w:r>
        <w:rPr>
          <w:rFonts w:hint="eastAsia"/>
          <w:sz w:val="30"/>
          <w:szCs w:val="30"/>
        </w:rPr>
        <w:t>、程某</w:t>
      </w:r>
      <w:r>
        <w:rPr>
          <w:rFonts w:hint="eastAsia"/>
          <w:sz w:val="30"/>
          <w:szCs w:val="30"/>
        </w:rPr>
        <w:t>1</w:t>
      </w:r>
      <w:r>
        <w:rPr>
          <w:rFonts w:hint="eastAsia"/>
          <w:sz w:val="30"/>
          <w:szCs w:val="30"/>
        </w:rPr>
        <w:t>，以便刘某</w:t>
      </w:r>
      <w:r>
        <w:rPr>
          <w:rFonts w:hint="eastAsia"/>
          <w:sz w:val="30"/>
          <w:szCs w:val="30"/>
        </w:rPr>
        <w:t>3</w:t>
      </w:r>
      <w:r>
        <w:rPr>
          <w:rFonts w:hint="eastAsia"/>
          <w:sz w:val="30"/>
          <w:szCs w:val="30"/>
        </w:rPr>
        <w:t>、刘某</w:t>
      </w:r>
      <w:r>
        <w:rPr>
          <w:rFonts w:hint="eastAsia"/>
          <w:sz w:val="30"/>
          <w:szCs w:val="30"/>
        </w:rPr>
        <w:t>1</w:t>
      </w:r>
      <w:r>
        <w:rPr>
          <w:rFonts w:hint="eastAsia"/>
          <w:sz w:val="30"/>
          <w:szCs w:val="30"/>
        </w:rPr>
        <w:t>、程某</w:t>
      </w:r>
      <w:r>
        <w:rPr>
          <w:rFonts w:hint="eastAsia"/>
          <w:sz w:val="30"/>
          <w:szCs w:val="30"/>
        </w:rPr>
        <w:t>1</w:t>
      </w:r>
      <w:r>
        <w:rPr>
          <w:rFonts w:hint="eastAsia"/>
          <w:sz w:val="30"/>
          <w:szCs w:val="30"/>
        </w:rPr>
        <w:t>顺利追讨到债务，刘某</w:t>
      </w:r>
      <w:r>
        <w:rPr>
          <w:rFonts w:hint="eastAsia"/>
          <w:sz w:val="30"/>
          <w:szCs w:val="30"/>
        </w:rPr>
        <w:t>3</w:t>
      </w:r>
      <w:r>
        <w:rPr>
          <w:rFonts w:hint="eastAsia"/>
          <w:sz w:val="30"/>
          <w:szCs w:val="30"/>
        </w:rPr>
        <w:t>、刘某</w:t>
      </w:r>
      <w:r>
        <w:rPr>
          <w:rFonts w:hint="eastAsia"/>
          <w:sz w:val="30"/>
          <w:szCs w:val="30"/>
        </w:rPr>
        <w:t>1</w:t>
      </w:r>
      <w:r>
        <w:rPr>
          <w:rFonts w:hint="eastAsia"/>
          <w:sz w:val="30"/>
          <w:szCs w:val="30"/>
        </w:rPr>
        <w:t>、程某</w:t>
      </w:r>
      <w:r>
        <w:rPr>
          <w:rFonts w:hint="eastAsia"/>
          <w:sz w:val="30"/>
          <w:szCs w:val="30"/>
        </w:rPr>
        <w:t>1</w:t>
      </w:r>
      <w:r>
        <w:rPr>
          <w:rFonts w:hint="eastAsia"/>
          <w:sz w:val="30"/>
          <w:szCs w:val="30"/>
        </w:rPr>
        <w:t>在债务追讨成功后将部分获利给予被告人黄颖来作为报酬。期间，刘某</w:t>
      </w:r>
      <w:r>
        <w:rPr>
          <w:rFonts w:hint="eastAsia"/>
          <w:sz w:val="30"/>
          <w:szCs w:val="30"/>
        </w:rPr>
        <w:t>3</w:t>
      </w:r>
      <w:r>
        <w:rPr>
          <w:rFonts w:hint="eastAsia"/>
          <w:sz w:val="30"/>
          <w:szCs w:val="30"/>
        </w:rPr>
        <w:t>通过被告人黄颖来对郭某某等</w:t>
      </w:r>
      <w:r>
        <w:rPr>
          <w:rFonts w:hint="eastAsia"/>
          <w:sz w:val="30"/>
          <w:szCs w:val="30"/>
        </w:rPr>
        <w:t>312</w:t>
      </w:r>
      <w:r>
        <w:rPr>
          <w:rFonts w:hint="eastAsia"/>
          <w:sz w:val="30"/>
          <w:szCs w:val="30"/>
        </w:rPr>
        <w:t>名债务人的行踪共计查询</w:t>
      </w:r>
      <w:r>
        <w:rPr>
          <w:rFonts w:hint="eastAsia"/>
          <w:sz w:val="30"/>
          <w:szCs w:val="30"/>
        </w:rPr>
        <w:t>7080</w:t>
      </w:r>
      <w:r>
        <w:rPr>
          <w:rFonts w:hint="eastAsia"/>
          <w:sz w:val="30"/>
          <w:szCs w:val="30"/>
        </w:rPr>
        <w:t>次，成功获取郭某某等</w:t>
      </w:r>
      <w:r>
        <w:rPr>
          <w:rFonts w:hint="eastAsia"/>
          <w:sz w:val="30"/>
          <w:szCs w:val="30"/>
        </w:rPr>
        <w:t>13</w:t>
      </w:r>
      <w:r>
        <w:rPr>
          <w:rFonts w:hint="eastAsia"/>
          <w:sz w:val="30"/>
          <w:szCs w:val="30"/>
        </w:rPr>
        <w:t>名债务人的个人信息，并根据上述信息追讨债务数十万元，后被告人黄颖来收受刘某</w:t>
      </w:r>
      <w:r>
        <w:rPr>
          <w:rFonts w:hint="eastAsia"/>
          <w:sz w:val="30"/>
          <w:szCs w:val="30"/>
        </w:rPr>
        <w:t>3</w:t>
      </w:r>
      <w:r>
        <w:rPr>
          <w:rFonts w:hint="eastAsia"/>
          <w:sz w:val="30"/>
          <w:szCs w:val="30"/>
        </w:rPr>
        <w:t>贿送的现金人民币</w:t>
      </w:r>
      <w:r>
        <w:rPr>
          <w:rFonts w:hint="eastAsia"/>
          <w:sz w:val="30"/>
          <w:szCs w:val="30"/>
        </w:rPr>
        <w:t>83700</w:t>
      </w:r>
      <w:r>
        <w:rPr>
          <w:rFonts w:hint="eastAsia"/>
          <w:sz w:val="30"/>
          <w:szCs w:val="30"/>
        </w:rPr>
        <w:t>元；刘某</w:t>
      </w:r>
      <w:r>
        <w:rPr>
          <w:rFonts w:hint="eastAsia"/>
          <w:sz w:val="30"/>
          <w:szCs w:val="30"/>
        </w:rPr>
        <w:t>1</w:t>
      </w:r>
      <w:r>
        <w:rPr>
          <w:rFonts w:hint="eastAsia"/>
          <w:sz w:val="30"/>
          <w:szCs w:val="30"/>
        </w:rPr>
        <w:t>通过被告人黄颖来对刘某</w:t>
      </w:r>
      <w:r>
        <w:rPr>
          <w:rFonts w:hint="eastAsia"/>
          <w:sz w:val="30"/>
          <w:szCs w:val="30"/>
        </w:rPr>
        <w:t>2</w:t>
      </w:r>
      <w:r>
        <w:rPr>
          <w:rFonts w:hint="eastAsia"/>
          <w:sz w:val="30"/>
          <w:szCs w:val="30"/>
        </w:rPr>
        <w:t>某等</w:t>
      </w:r>
      <w:r>
        <w:rPr>
          <w:rFonts w:hint="eastAsia"/>
          <w:sz w:val="30"/>
          <w:szCs w:val="30"/>
        </w:rPr>
        <w:t>59</w:t>
      </w:r>
      <w:r>
        <w:rPr>
          <w:rFonts w:hint="eastAsia"/>
          <w:sz w:val="30"/>
          <w:szCs w:val="30"/>
        </w:rPr>
        <w:t>名债务人的行踪共计查询</w:t>
      </w:r>
      <w:r>
        <w:rPr>
          <w:rFonts w:hint="eastAsia"/>
          <w:sz w:val="30"/>
          <w:szCs w:val="30"/>
        </w:rPr>
        <w:t>841</w:t>
      </w:r>
      <w:r>
        <w:rPr>
          <w:rFonts w:hint="eastAsia"/>
          <w:sz w:val="30"/>
          <w:szCs w:val="30"/>
        </w:rPr>
        <w:t>次，成功获取刘某</w:t>
      </w:r>
      <w:r>
        <w:rPr>
          <w:rFonts w:hint="eastAsia"/>
          <w:sz w:val="30"/>
          <w:szCs w:val="30"/>
        </w:rPr>
        <w:t>2</w:t>
      </w:r>
      <w:r>
        <w:rPr>
          <w:rFonts w:hint="eastAsia"/>
          <w:sz w:val="30"/>
          <w:szCs w:val="30"/>
        </w:rPr>
        <w:t>某等债务人的个人信息，并根据上述信息成功追讨债务</w:t>
      </w:r>
      <w:r>
        <w:rPr>
          <w:rFonts w:hint="eastAsia"/>
          <w:sz w:val="30"/>
          <w:szCs w:val="30"/>
        </w:rPr>
        <w:t>230000</w:t>
      </w:r>
      <w:r>
        <w:rPr>
          <w:rFonts w:hint="eastAsia"/>
          <w:sz w:val="30"/>
          <w:szCs w:val="30"/>
        </w:rPr>
        <w:t>元，后被告人黄颖来收受刘某</w:t>
      </w:r>
      <w:r>
        <w:rPr>
          <w:rFonts w:hint="eastAsia"/>
          <w:sz w:val="30"/>
          <w:szCs w:val="30"/>
        </w:rPr>
        <w:t>1</w:t>
      </w:r>
      <w:r>
        <w:rPr>
          <w:rFonts w:hint="eastAsia"/>
          <w:sz w:val="30"/>
          <w:szCs w:val="30"/>
        </w:rPr>
        <w:t>贿送的现金人民币</w:t>
      </w:r>
      <w:r>
        <w:rPr>
          <w:rFonts w:hint="eastAsia"/>
          <w:sz w:val="30"/>
          <w:szCs w:val="30"/>
        </w:rPr>
        <w:t>170</w:t>
      </w:r>
      <w:r>
        <w:rPr>
          <w:rFonts w:hint="eastAsia"/>
          <w:sz w:val="30"/>
          <w:szCs w:val="30"/>
        </w:rPr>
        <w:t>00</w:t>
      </w:r>
      <w:r>
        <w:rPr>
          <w:rFonts w:hint="eastAsia"/>
          <w:sz w:val="30"/>
          <w:szCs w:val="30"/>
        </w:rPr>
        <w:t>元；程某</w:t>
      </w:r>
      <w:r>
        <w:rPr>
          <w:rFonts w:hint="eastAsia"/>
          <w:sz w:val="30"/>
          <w:szCs w:val="30"/>
        </w:rPr>
        <w:t>1</w:t>
      </w:r>
      <w:r>
        <w:rPr>
          <w:rFonts w:hint="eastAsia"/>
          <w:sz w:val="30"/>
          <w:szCs w:val="30"/>
        </w:rPr>
        <w:t>通过被告人黄颖来对谢某</w:t>
      </w:r>
      <w:r>
        <w:rPr>
          <w:rFonts w:hint="eastAsia"/>
          <w:sz w:val="30"/>
          <w:szCs w:val="30"/>
        </w:rPr>
        <w:t>2</w:t>
      </w:r>
      <w:r>
        <w:rPr>
          <w:rFonts w:hint="eastAsia"/>
          <w:sz w:val="30"/>
          <w:szCs w:val="30"/>
        </w:rPr>
        <w:t>等</w:t>
      </w:r>
      <w:r>
        <w:rPr>
          <w:rFonts w:hint="eastAsia"/>
          <w:sz w:val="30"/>
          <w:szCs w:val="30"/>
        </w:rPr>
        <w:t>10</w:t>
      </w:r>
      <w:r>
        <w:rPr>
          <w:rFonts w:hint="eastAsia"/>
          <w:sz w:val="30"/>
          <w:szCs w:val="30"/>
        </w:rPr>
        <w:t>名债务人的行踪共计查询</w:t>
      </w:r>
      <w:r>
        <w:rPr>
          <w:rFonts w:hint="eastAsia"/>
          <w:sz w:val="30"/>
          <w:szCs w:val="30"/>
        </w:rPr>
        <w:t>296</w:t>
      </w:r>
      <w:r>
        <w:rPr>
          <w:rFonts w:hint="eastAsia"/>
          <w:sz w:val="30"/>
          <w:szCs w:val="30"/>
        </w:rPr>
        <w:t>次，成功获取谢某</w:t>
      </w:r>
      <w:r>
        <w:rPr>
          <w:rFonts w:hint="eastAsia"/>
          <w:sz w:val="30"/>
          <w:szCs w:val="30"/>
        </w:rPr>
        <w:t>2</w:t>
      </w:r>
      <w:r>
        <w:rPr>
          <w:rFonts w:hint="eastAsia"/>
          <w:sz w:val="30"/>
          <w:szCs w:val="30"/>
        </w:rPr>
        <w:t>等债务人的个人信息，并根据上述信息成功追讨债务</w:t>
      </w:r>
      <w:r>
        <w:rPr>
          <w:rFonts w:hint="eastAsia"/>
          <w:sz w:val="30"/>
          <w:szCs w:val="30"/>
        </w:rPr>
        <w:t>103000</w:t>
      </w:r>
      <w:r>
        <w:rPr>
          <w:rFonts w:hint="eastAsia"/>
          <w:sz w:val="30"/>
          <w:szCs w:val="30"/>
        </w:rPr>
        <w:t>元，后被告人黄颖来收受程某</w:t>
      </w:r>
      <w:r>
        <w:rPr>
          <w:rFonts w:hint="eastAsia"/>
          <w:sz w:val="30"/>
          <w:szCs w:val="30"/>
        </w:rPr>
        <w:t>1</w:t>
      </w:r>
      <w:r>
        <w:rPr>
          <w:rFonts w:hint="eastAsia"/>
          <w:sz w:val="30"/>
          <w:szCs w:val="30"/>
        </w:rPr>
        <w:t>贿送的现金人民币</w:t>
      </w:r>
      <w:r>
        <w:rPr>
          <w:rFonts w:hint="eastAsia"/>
          <w:sz w:val="30"/>
          <w:szCs w:val="30"/>
        </w:rPr>
        <w:t>2500</w:t>
      </w:r>
      <w:r>
        <w:rPr>
          <w:rFonts w:hint="eastAsia"/>
          <w:sz w:val="30"/>
          <w:szCs w:val="30"/>
        </w:rPr>
        <w:t>元。综上，被告人黄颖来收受刘某</w:t>
      </w:r>
      <w:r>
        <w:rPr>
          <w:rFonts w:hint="eastAsia"/>
          <w:sz w:val="30"/>
          <w:szCs w:val="30"/>
        </w:rPr>
        <w:t>3</w:t>
      </w:r>
      <w:r>
        <w:rPr>
          <w:rFonts w:hint="eastAsia"/>
          <w:sz w:val="30"/>
          <w:szCs w:val="30"/>
        </w:rPr>
        <w:t>、刘某</w:t>
      </w:r>
      <w:r>
        <w:rPr>
          <w:rFonts w:hint="eastAsia"/>
          <w:sz w:val="30"/>
          <w:szCs w:val="30"/>
        </w:rPr>
        <w:t>1</w:t>
      </w:r>
      <w:r>
        <w:rPr>
          <w:rFonts w:hint="eastAsia"/>
          <w:sz w:val="30"/>
          <w:szCs w:val="30"/>
        </w:rPr>
        <w:t>、程某</w:t>
      </w:r>
      <w:r>
        <w:rPr>
          <w:rFonts w:hint="eastAsia"/>
          <w:sz w:val="30"/>
          <w:szCs w:val="30"/>
        </w:rPr>
        <w:t>1</w:t>
      </w:r>
      <w:r>
        <w:rPr>
          <w:rFonts w:hint="eastAsia"/>
          <w:sz w:val="30"/>
          <w:szCs w:val="30"/>
        </w:rPr>
        <w:t>贿送的现金共计人民币</w:t>
      </w:r>
      <w:r>
        <w:rPr>
          <w:rFonts w:hint="eastAsia"/>
          <w:sz w:val="30"/>
          <w:szCs w:val="30"/>
        </w:rPr>
        <w:t>103200</w:t>
      </w:r>
      <w:r>
        <w:rPr>
          <w:rFonts w:hint="eastAsia"/>
          <w:sz w:val="30"/>
          <w:szCs w:val="30"/>
        </w:rPr>
        <w:t>元。</w:t>
      </w:r>
    </w:p>
    <w:p w:rsidR="00687BE1" w:rsidRDefault="00687BE1">
      <w:pPr>
        <w:spacing w:line="500" w:lineRule="atLeast"/>
        <w:ind w:firstLine="600"/>
        <w:divId w:val="1252273708"/>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日，被告人黄颖来向广州市公安局荔湾区分局投案。</w:t>
      </w:r>
    </w:p>
    <w:p w:rsidR="00687BE1" w:rsidRDefault="00687BE1">
      <w:pPr>
        <w:spacing w:line="500" w:lineRule="atLeast"/>
        <w:ind w:firstLine="600"/>
        <w:divId w:val="1720549340"/>
        <w:rPr>
          <w:rFonts w:hint="eastAsia"/>
          <w:sz w:val="30"/>
          <w:szCs w:val="30"/>
        </w:rPr>
      </w:pPr>
      <w:r>
        <w:rPr>
          <w:rFonts w:hint="eastAsia"/>
          <w:sz w:val="30"/>
          <w:szCs w:val="30"/>
        </w:rPr>
        <w:t>以上事实，有公诉机关向法庭提交，并经控辩双方质证的以下证据证实，本院予以确认：</w:t>
      </w:r>
    </w:p>
    <w:p w:rsidR="00687BE1" w:rsidRDefault="00687BE1">
      <w:pPr>
        <w:spacing w:line="500" w:lineRule="atLeast"/>
        <w:ind w:firstLine="600"/>
        <w:divId w:val="1185436707"/>
        <w:rPr>
          <w:rFonts w:hint="eastAsia"/>
          <w:sz w:val="30"/>
          <w:szCs w:val="30"/>
        </w:rPr>
      </w:pPr>
      <w:r>
        <w:rPr>
          <w:rFonts w:hint="eastAsia"/>
          <w:sz w:val="30"/>
          <w:szCs w:val="30"/>
        </w:rPr>
        <w:t>1.</w:t>
      </w:r>
      <w:r>
        <w:rPr>
          <w:rFonts w:hint="eastAsia"/>
          <w:sz w:val="30"/>
          <w:szCs w:val="30"/>
        </w:rPr>
        <w:t>黄颖来非法查询他人信息相关截图，证明被告人黄颖来非法查询他人信息的事实。</w:t>
      </w:r>
    </w:p>
    <w:p w:rsidR="00687BE1" w:rsidRDefault="00687BE1">
      <w:pPr>
        <w:spacing w:line="500" w:lineRule="atLeast"/>
        <w:ind w:firstLine="600"/>
        <w:divId w:val="1434740614"/>
        <w:rPr>
          <w:rFonts w:hint="eastAsia"/>
          <w:sz w:val="30"/>
          <w:szCs w:val="30"/>
        </w:rPr>
      </w:pPr>
      <w:r>
        <w:rPr>
          <w:rFonts w:hint="eastAsia"/>
          <w:sz w:val="30"/>
          <w:szCs w:val="30"/>
        </w:rPr>
        <w:t>2.</w:t>
      </w:r>
      <w:r>
        <w:rPr>
          <w:rFonts w:hint="eastAsia"/>
          <w:sz w:val="30"/>
          <w:szCs w:val="30"/>
        </w:rPr>
        <w:t>黄颖来记录被追债人信息的</w:t>
      </w:r>
      <w:r>
        <w:rPr>
          <w:rFonts w:hint="eastAsia"/>
          <w:sz w:val="30"/>
          <w:szCs w:val="30"/>
        </w:rPr>
        <w:t>4</w:t>
      </w:r>
      <w:r>
        <w:rPr>
          <w:rFonts w:hint="eastAsia"/>
          <w:sz w:val="30"/>
          <w:szCs w:val="30"/>
        </w:rPr>
        <w:t>本笔记本及复印件，证明被告人黄颖来记录的非法查询他人信息的情况。</w:t>
      </w:r>
    </w:p>
    <w:p w:rsidR="00687BE1" w:rsidRDefault="00687BE1">
      <w:pPr>
        <w:spacing w:line="500" w:lineRule="atLeast"/>
        <w:ind w:firstLine="600"/>
        <w:divId w:val="893731873"/>
        <w:rPr>
          <w:rFonts w:hint="eastAsia"/>
          <w:sz w:val="30"/>
          <w:szCs w:val="30"/>
        </w:rPr>
      </w:pPr>
      <w:r>
        <w:rPr>
          <w:rFonts w:hint="eastAsia"/>
          <w:sz w:val="30"/>
          <w:szCs w:val="30"/>
        </w:rPr>
        <w:t>3.</w:t>
      </w:r>
      <w:r>
        <w:rPr>
          <w:rFonts w:hint="eastAsia"/>
          <w:sz w:val="30"/>
          <w:szCs w:val="30"/>
        </w:rPr>
        <w:t>被告人黄颖来将他人的个人信息通过微信等方式发送给刘某</w:t>
      </w:r>
      <w:r>
        <w:rPr>
          <w:rFonts w:hint="eastAsia"/>
          <w:sz w:val="30"/>
          <w:szCs w:val="30"/>
        </w:rPr>
        <w:t>3</w:t>
      </w:r>
      <w:r>
        <w:rPr>
          <w:rFonts w:hint="eastAsia"/>
          <w:sz w:val="30"/>
          <w:szCs w:val="30"/>
        </w:rPr>
        <w:t>等追债人的照片，证明被告人黄颖来向刘某</w:t>
      </w:r>
      <w:r>
        <w:rPr>
          <w:rFonts w:hint="eastAsia"/>
          <w:sz w:val="30"/>
          <w:szCs w:val="30"/>
        </w:rPr>
        <w:t>3</w:t>
      </w:r>
      <w:r>
        <w:rPr>
          <w:rFonts w:hint="eastAsia"/>
          <w:sz w:val="30"/>
          <w:szCs w:val="30"/>
        </w:rPr>
        <w:t>等人提供其违规查询到的公民个人信息的情况。</w:t>
      </w:r>
    </w:p>
    <w:p w:rsidR="00687BE1" w:rsidRDefault="00687BE1">
      <w:pPr>
        <w:spacing w:line="500" w:lineRule="atLeast"/>
        <w:ind w:firstLine="600"/>
        <w:divId w:val="808207878"/>
        <w:rPr>
          <w:rFonts w:hint="eastAsia"/>
          <w:sz w:val="30"/>
          <w:szCs w:val="30"/>
        </w:rPr>
      </w:pPr>
      <w:r>
        <w:rPr>
          <w:rFonts w:hint="eastAsia"/>
          <w:sz w:val="30"/>
          <w:szCs w:val="30"/>
        </w:rPr>
        <w:t>4.</w:t>
      </w:r>
      <w:r>
        <w:rPr>
          <w:rFonts w:hint="eastAsia"/>
          <w:sz w:val="30"/>
          <w:szCs w:val="30"/>
        </w:rPr>
        <w:t>被告人黄颖来的户籍材料、广州市公安局民警员工信息简表、关于黄颖来工作职责的说明，证明被告人黄颖来是广州市公安局荔湾区分局华林派出所二级警员，负责警综系统的警情信息录入、非主动查破警情标准化和情报信息及时签收回复工作等工作。</w:t>
      </w:r>
    </w:p>
    <w:p w:rsidR="00687BE1" w:rsidRDefault="00687BE1">
      <w:pPr>
        <w:spacing w:line="500" w:lineRule="atLeast"/>
        <w:ind w:firstLine="600"/>
        <w:divId w:val="1712609687"/>
        <w:rPr>
          <w:rFonts w:hint="eastAsia"/>
          <w:sz w:val="30"/>
          <w:szCs w:val="30"/>
        </w:rPr>
      </w:pPr>
      <w:r>
        <w:rPr>
          <w:rFonts w:hint="eastAsia"/>
          <w:sz w:val="30"/>
          <w:szCs w:val="30"/>
        </w:rPr>
        <w:t>5.</w:t>
      </w:r>
      <w:r>
        <w:rPr>
          <w:rFonts w:hint="eastAsia"/>
          <w:sz w:val="30"/>
          <w:szCs w:val="30"/>
        </w:rPr>
        <w:t>广州市公安信息系统数字身份证书应用管理暂行规定，证明被告人黄颖来的行为违反了上述相关规定。</w:t>
      </w:r>
    </w:p>
    <w:p w:rsidR="00687BE1" w:rsidRDefault="00687BE1">
      <w:pPr>
        <w:spacing w:line="500" w:lineRule="atLeast"/>
        <w:ind w:firstLine="600"/>
        <w:divId w:val="301694110"/>
        <w:rPr>
          <w:rFonts w:hint="eastAsia"/>
          <w:sz w:val="30"/>
          <w:szCs w:val="30"/>
        </w:rPr>
      </w:pPr>
      <w:r>
        <w:rPr>
          <w:rFonts w:hint="eastAsia"/>
          <w:sz w:val="30"/>
          <w:szCs w:val="30"/>
        </w:rPr>
        <w:t>6.</w:t>
      </w:r>
      <w:r>
        <w:rPr>
          <w:rFonts w:hint="eastAsia"/>
          <w:sz w:val="30"/>
          <w:szCs w:val="30"/>
        </w:rPr>
        <w:t>广东省安全审计平台对“黄玉辉”数字证书查询省综合查询系统日志情况核查结果，广东省安全审计平台对“黄锦辉”数字证书查询省综合查询系统日志情况核查结果，广东省安全审计平台对“梁文捷”数字证书查询省综合查询系统日志情况核查结果，广东省安全审计平台对“黄颖来”数字证书查询省综合查询系统日志情况核查结果，证明被告人黄颖来利用个人的数字证书以及盗用同事的数字证书，违规在广州市公安局荔湾区分局华林派出所办公电脑频繁登陆公安专网的情报信息平台和广东省公安厅综合查询系统，查询债务人的住宿、航班等个人信息。</w:t>
      </w:r>
    </w:p>
    <w:p w:rsidR="00687BE1" w:rsidRDefault="00687BE1">
      <w:pPr>
        <w:spacing w:line="500" w:lineRule="atLeast"/>
        <w:ind w:firstLine="600"/>
        <w:divId w:val="1601596407"/>
        <w:rPr>
          <w:rFonts w:hint="eastAsia"/>
          <w:sz w:val="30"/>
          <w:szCs w:val="30"/>
        </w:rPr>
      </w:pPr>
      <w:r>
        <w:rPr>
          <w:rFonts w:hint="eastAsia"/>
          <w:sz w:val="30"/>
          <w:szCs w:val="30"/>
        </w:rPr>
        <w:t>7.</w:t>
      </w:r>
      <w:r>
        <w:rPr>
          <w:rFonts w:hint="eastAsia"/>
          <w:sz w:val="30"/>
          <w:szCs w:val="30"/>
        </w:rPr>
        <w:t>扣押决定书、扣押清单，证明从被告人黄颖来处扣押了</w:t>
      </w:r>
      <w:r>
        <w:rPr>
          <w:rFonts w:hint="eastAsia"/>
          <w:sz w:val="30"/>
          <w:szCs w:val="30"/>
        </w:rPr>
        <w:t>4</w:t>
      </w:r>
      <w:r>
        <w:rPr>
          <w:rFonts w:hint="eastAsia"/>
          <w:sz w:val="30"/>
          <w:szCs w:val="30"/>
        </w:rPr>
        <w:t>本笔记本。</w:t>
      </w:r>
    </w:p>
    <w:p w:rsidR="00687BE1" w:rsidRDefault="00687BE1">
      <w:pPr>
        <w:spacing w:line="500" w:lineRule="atLeast"/>
        <w:ind w:firstLine="600"/>
        <w:divId w:val="452334644"/>
        <w:rPr>
          <w:rFonts w:hint="eastAsia"/>
          <w:sz w:val="30"/>
          <w:szCs w:val="30"/>
        </w:rPr>
      </w:pPr>
      <w:r>
        <w:rPr>
          <w:rFonts w:hint="eastAsia"/>
          <w:sz w:val="30"/>
          <w:szCs w:val="30"/>
        </w:rPr>
        <w:t>8.</w:t>
      </w:r>
      <w:r>
        <w:rPr>
          <w:rFonts w:hint="eastAsia"/>
          <w:sz w:val="30"/>
          <w:szCs w:val="30"/>
        </w:rPr>
        <w:t>《案件线索移送函》、立案决定书，证明本案的侦查、破案经过。</w:t>
      </w:r>
    </w:p>
    <w:p w:rsidR="00687BE1" w:rsidRDefault="00687BE1">
      <w:pPr>
        <w:spacing w:line="500" w:lineRule="atLeast"/>
        <w:ind w:firstLine="600"/>
        <w:divId w:val="171800313"/>
        <w:rPr>
          <w:rFonts w:hint="eastAsia"/>
          <w:sz w:val="30"/>
          <w:szCs w:val="30"/>
        </w:rPr>
      </w:pPr>
      <w:r>
        <w:rPr>
          <w:rFonts w:hint="eastAsia"/>
          <w:sz w:val="30"/>
          <w:szCs w:val="30"/>
        </w:rPr>
        <w:t>9.</w:t>
      </w:r>
      <w:r>
        <w:rPr>
          <w:rFonts w:hint="eastAsia"/>
          <w:sz w:val="30"/>
          <w:szCs w:val="30"/>
        </w:rPr>
        <w:t>广州市公安局荔湾区分局监督室出具的情况说明及</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的《谈话笔录》，证明在广州市公安局对被告人采取“禁闭”措施和广州市纪委对被告人采取“两指”措施审查前，被告人黄颖来向其所在单位荔湾区公安分局投案并交代了使用自己及同事的公安数字证书帮他人查询公民个人信息，收受他人给予的财物。</w:t>
      </w:r>
    </w:p>
    <w:p w:rsidR="00687BE1" w:rsidRDefault="00687BE1">
      <w:pPr>
        <w:spacing w:line="500" w:lineRule="atLeast"/>
        <w:ind w:firstLine="600"/>
        <w:divId w:val="1192500486"/>
        <w:rPr>
          <w:rFonts w:hint="eastAsia"/>
          <w:sz w:val="30"/>
          <w:szCs w:val="30"/>
        </w:rPr>
      </w:pPr>
      <w:r>
        <w:rPr>
          <w:rFonts w:hint="eastAsia"/>
          <w:sz w:val="30"/>
          <w:szCs w:val="30"/>
        </w:rPr>
        <w:t>10</w:t>
      </w:r>
      <w:r>
        <w:rPr>
          <w:rFonts w:hint="eastAsia"/>
          <w:sz w:val="30"/>
          <w:szCs w:val="30"/>
        </w:rPr>
        <w:t>．广东省广州市荔湾区人民法院（</w:t>
      </w:r>
      <w:r>
        <w:rPr>
          <w:rFonts w:hint="eastAsia"/>
          <w:sz w:val="30"/>
          <w:szCs w:val="30"/>
        </w:rPr>
        <w:t>2015</w:t>
      </w:r>
      <w:r>
        <w:rPr>
          <w:rFonts w:hint="eastAsia"/>
          <w:sz w:val="30"/>
          <w:szCs w:val="30"/>
        </w:rPr>
        <w:t>）穗荔法刑初字第</w:t>
      </w:r>
      <w:r>
        <w:rPr>
          <w:rFonts w:hint="eastAsia"/>
          <w:sz w:val="30"/>
          <w:szCs w:val="30"/>
        </w:rPr>
        <w:t>955</w:t>
      </w:r>
      <w:r>
        <w:rPr>
          <w:rFonts w:hint="eastAsia"/>
          <w:sz w:val="30"/>
          <w:szCs w:val="30"/>
        </w:rPr>
        <w:t>号刑事判决书、广东省广州市中级人民法院（</w:t>
      </w:r>
      <w:r>
        <w:rPr>
          <w:rFonts w:hint="eastAsia"/>
          <w:sz w:val="30"/>
          <w:szCs w:val="30"/>
        </w:rPr>
        <w:t>2016</w:t>
      </w:r>
      <w:r>
        <w:rPr>
          <w:rFonts w:hint="eastAsia"/>
          <w:sz w:val="30"/>
          <w:szCs w:val="30"/>
        </w:rPr>
        <w:t>）粤</w:t>
      </w:r>
      <w:r>
        <w:rPr>
          <w:rFonts w:hint="eastAsia"/>
          <w:sz w:val="30"/>
          <w:szCs w:val="30"/>
        </w:rPr>
        <w:t>01</w:t>
      </w:r>
      <w:r>
        <w:rPr>
          <w:rFonts w:hint="eastAsia"/>
          <w:sz w:val="30"/>
          <w:szCs w:val="30"/>
        </w:rPr>
        <w:t>刑终</w:t>
      </w:r>
      <w:r>
        <w:rPr>
          <w:rFonts w:hint="eastAsia"/>
          <w:sz w:val="30"/>
          <w:szCs w:val="30"/>
        </w:rPr>
        <w:t>420</w:t>
      </w:r>
      <w:r>
        <w:rPr>
          <w:rFonts w:hint="eastAsia"/>
          <w:sz w:val="30"/>
          <w:szCs w:val="30"/>
        </w:rPr>
        <w:t>号刑事裁定书，证明刘某</w:t>
      </w:r>
      <w:r>
        <w:rPr>
          <w:rFonts w:hint="eastAsia"/>
          <w:sz w:val="30"/>
          <w:szCs w:val="30"/>
        </w:rPr>
        <w:t>3</w:t>
      </w:r>
      <w:r>
        <w:rPr>
          <w:rFonts w:hint="eastAsia"/>
          <w:sz w:val="30"/>
          <w:szCs w:val="30"/>
        </w:rPr>
        <w:t>、刘某</w:t>
      </w:r>
      <w:r>
        <w:rPr>
          <w:rFonts w:hint="eastAsia"/>
          <w:sz w:val="30"/>
          <w:szCs w:val="30"/>
        </w:rPr>
        <w:t>1</w:t>
      </w:r>
      <w:r>
        <w:rPr>
          <w:rFonts w:hint="eastAsia"/>
          <w:sz w:val="30"/>
          <w:szCs w:val="30"/>
        </w:rPr>
        <w:t>因犯行贿罪和非法获取公民个人信息罪被判处刑罚，程某</w:t>
      </w:r>
      <w:r>
        <w:rPr>
          <w:rFonts w:hint="eastAsia"/>
          <w:sz w:val="30"/>
          <w:szCs w:val="30"/>
        </w:rPr>
        <w:t>1</w:t>
      </w:r>
      <w:r>
        <w:rPr>
          <w:rFonts w:hint="eastAsia"/>
          <w:sz w:val="30"/>
          <w:szCs w:val="30"/>
        </w:rPr>
        <w:t>因犯非法获取公民个人信息罪被判处刑罚。</w:t>
      </w:r>
    </w:p>
    <w:p w:rsidR="00687BE1" w:rsidRDefault="00687BE1">
      <w:pPr>
        <w:spacing w:line="500" w:lineRule="atLeast"/>
        <w:ind w:firstLine="600"/>
        <w:divId w:val="2029938816"/>
        <w:rPr>
          <w:rFonts w:hint="eastAsia"/>
          <w:sz w:val="30"/>
          <w:szCs w:val="30"/>
        </w:rPr>
      </w:pPr>
      <w:r>
        <w:rPr>
          <w:rFonts w:hint="eastAsia"/>
          <w:sz w:val="30"/>
          <w:szCs w:val="30"/>
        </w:rPr>
        <w:t>11.</w:t>
      </w:r>
      <w:r>
        <w:rPr>
          <w:rFonts w:hint="eastAsia"/>
          <w:sz w:val="30"/>
          <w:szCs w:val="30"/>
        </w:rPr>
        <w:t>证人刘某</w:t>
      </w:r>
      <w:r>
        <w:rPr>
          <w:rFonts w:hint="eastAsia"/>
          <w:sz w:val="30"/>
          <w:szCs w:val="30"/>
        </w:rPr>
        <w:t>3</w:t>
      </w:r>
      <w:r>
        <w:rPr>
          <w:rFonts w:hint="eastAsia"/>
          <w:sz w:val="30"/>
          <w:szCs w:val="30"/>
        </w:rPr>
        <w:t>的证言及辨认笔录：其找黄颖来帮忙查询欠债人员的个人信息并按照追讨债务的数额的一定比例给黄颖来提成，其给予黄颖来的提成款共计</w:t>
      </w:r>
      <w:r>
        <w:rPr>
          <w:rFonts w:hint="eastAsia"/>
          <w:sz w:val="30"/>
          <w:szCs w:val="30"/>
        </w:rPr>
        <w:t>80300</w:t>
      </w:r>
      <w:r>
        <w:rPr>
          <w:rFonts w:hint="eastAsia"/>
          <w:sz w:val="30"/>
          <w:szCs w:val="30"/>
        </w:rPr>
        <w:t>元。</w:t>
      </w:r>
    </w:p>
    <w:p w:rsidR="00687BE1" w:rsidRDefault="00687BE1">
      <w:pPr>
        <w:spacing w:line="500" w:lineRule="atLeast"/>
        <w:ind w:firstLine="600"/>
        <w:divId w:val="540703660"/>
        <w:rPr>
          <w:rFonts w:hint="eastAsia"/>
          <w:sz w:val="30"/>
          <w:szCs w:val="30"/>
        </w:rPr>
      </w:pPr>
      <w:r>
        <w:rPr>
          <w:rFonts w:hint="eastAsia"/>
          <w:sz w:val="30"/>
          <w:szCs w:val="30"/>
        </w:rPr>
        <w:t>12.</w:t>
      </w:r>
      <w:r>
        <w:rPr>
          <w:rFonts w:hint="eastAsia"/>
          <w:sz w:val="30"/>
          <w:szCs w:val="30"/>
        </w:rPr>
        <w:t>证人刘某</w:t>
      </w:r>
      <w:r>
        <w:rPr>
          <w:rFonts w:hint="eastAsia"/>
          <w:sz w:val="30"/>
          <w:szCs w:val="30"/>
        </w:rPr>
        <w:t>1</w:t>
      </w:r>
      <w:r>
        <w:rPr>
          <w:rFonts w:hint="eastAsia"/>
          <w:sz w:val="30"/>
          <w:szCs w:val="30"/>
        </w:rPr>
        <w:t>的证言及辨认笔录：其找黄颖来帮忙查询欠债人员的个人信息并按照追债债务的数额的一定比例给黄颖来提成，其给予黄颖来的提成款共计</w:t>
      </w:r>
      <w:r>
        <w:rPr>
          <w:rFonts w:hint="eastAsia"/>
          <w:sz w:val="30"/>
          <w:szCs w:val="30"/>
        </w:rPr>
        <w:t>17000</w:t>
      </w:r>
      <w:r>
        <w:rPr>
          <w:rFonts w:hint="eastAsia"/>
          <w:sz w:val="30"/>
          <w:szCs w:val="30"/>
        </w:rPr>
        <w:t>元。</w:t>
      </w:r>
    </w:p>
    <w:p w:rsidR="00687BE1" w:rsidRDefault="00687BE1">
      <w:pPr>
        <w:spacing w:line="500" w:lineRule="atLeast"/>
        <w:ind w:firstLine="600"/>
        <w:divId w:val="662709546"/>
        <w:rPr>
          <w:rFonts w:hint="eastAsia"/>
          <w:sz w:val="30"/>
          <w:szCs w:val="30"/>
        </w:rPr>
      </w:pPr>
      <w:r>
        <w:rPr>
          <w:rFonts w:hint="eastAsia"/>
          <w:sz w:val="30"/>
          <w:szCs w:val="30"/>
        </w:rPr>
        <w:t>13.</w:t>
      </w:r>
      <w:r>
        <w:rPr>
          <w:rFonts w:hint="eastAsia"/>
          <w:sz w:val="30"/>
          <w:szCs w:val="30"/>
        </w:rPr>
        <w:t>证人程某</w:t>
      </w:r>
      <w:r>
        <w:rPr>
          <w:rFonts w:hint="eastAsia"/>
          <w:sz w:val="30"/>
          <w:szCs w:val="30"/>
        </w:rPr>
        <w:t>1</w:t>
      </w:r>
      <w:r>
        <w:rPr>
          <w:rFonts w:hint="eastAsia"/>
          <w:sz w:val="30"/>
          <w:szCs w:val="30"/>
        </w:rPr>
        <w:t>的证言及辨认笔录：其找黄颖来帮忙查询欠债人员的个人信息并按照追债债务的数额的一定比例给黄颖来提成，其给予黄颖来的提成款数额为</w:t>
      </w:r>
      <w:r>
        <w:rPr>
          <w:rFonts w:hint="eastAsia"/>
          <w:sz w:val="30"/>
          <w:szCs w:val="30"/>
        </w:rPr>
        <w:t>2500</w:t>
      </w:r>
      <w:r>
        <w:rPr>
          <w:rFonts w:hint="eastAsia"/>
          <w:sz w:val="30"/>
          <w:szCs w:val="30"/>
        </w:rPr>
        <w:t>元。</w:t>
      </w:r>
    </w:p>
    <w:p w:rsidR="00687BE1" w:rsidRDefault="00687BE1">
      <w:pPr>
        <w:spacing w:line="500" w:lineRule="atLeast"/>
        <w:ind w:firstLine="600"/>
        <w:divId w:val="1013998077"/>
        <w:rPr>
          <w:rFonts w:hint="eastAsia"/>
          <w:sz w:val="30"/>
          <w:szCs w:val="30"/>
        </w:rPr>
      </w:pPr>
      <w:r>
        <w:rPr>
          <w:rFonts w:hint="eastAsia"/>
          <w:sz w:val="30"/>
          <w:szCs w:val="30"/>
        </w:rPr>
        <w:t>14.</w:t>
      </w:r>
      <w:r>
        <w:rPr>
          <w:rFonts w:hint="eastAsia"/>
          <w:sz w:val="30"/>
          <w:szCs w:val="30"/>
        </w:rPr>
        <w:t>证人李某</w:t>
      </w:r>
      <w:r>
        <w:rPr>
          <w:rFonts w:hint="eastAsia"/>
          <w:sz w:val="30"/>
          <w:szCs w:val="30"/>
        </w:rPr>
        <w:t>1</w:t>
      </w:r>
      <w:r>
        <w:rPr>
          <w:rFonts w:hint="eastAsia"/>
          <w:sz w:val="30"/>
          <w:szCs w:val="30"/>
        </w:rPr>
        <w:t>、施某、贾某、余某、卢某、谢某</w:t>
      </w:r>
      <w:r>
        <w:rPr>
          <w:rFonts w:hint="eastAsia"/>
          <w:sz w:val="30"/>
          <w:szCs w:val="30"/>
        </w:rPr>
        <w:t>1</w:t>
      </w:r>
      <w:r>
        <w:rPr>
          <w:rFonts w:hint="eastAsia"/>
          <w:sz w:val="30"/>
          <w:szCs w:val="30"/>
        </w:rPr>
        <w:t>、李某</w:t>
      </w:r>
      <w:r>
        <w:rPr>
          <w:rFonts w:hint="eastAsia"/>
          <w:sz w:val="30"/>
          <w:szCs w:val="30"/>
        </w:rPr>
        <w:t>2</w:t>
      </w:r>
      <w:r>
        <w:rPr>
          <w:rFonts w:hint="eastAsia"/>
          <w:sz w:val="30"/>
          <w:szCs w:val="30"/>
        </w:rPr>
        <w:t>、邓某</w:t>
      </w:r>
      <w:r>
        <w:rPr>
          <w:rFonts w:hint="eastAsia"/>
          <w:sz w:val="30"/>
          <w:szCs w:val="30"/>
        </w:rPr>
        <w:t>1</w:t>
      </w:r>
      <w:r>
        <w:rPr>
          <w:rFonts w:hint="eastAsia"/>
          <w:sz w:val="30"/>
          <w:szCs w:val="30"/>
        </w:rPr>
        <w:t>、邓某</w:t>
      </w:r>
      <w:r>
        <w:rPr>
          <w:rFonts w:hint="eastAsia"/>
          <w:sz w:val="30"/>
          <w:szCs w:val="30"/>
        </w:rPr>
        <w:t>2</w:t>
      </w:r>
      <w:r>
        <w:rPr>
          <w:rFonts w:hint="eastAsia"/>
          <w:sz w:val="30"/>
          <w:szCs w:val="30"/>
        </w:rPr>
        <w:t>的证言，证实上述多名证人因为个人信息被泄露，被追债公司上门找到人的情况。</w:t>
      </w:r>
    </w:p>
    <w:p w:rsidR="00687BE1" w:rsidRDefault="00687BE1">
      <w:pPr>
        <w:spacing w:line="500" w:lineRule="atLeast"/>
        <w:ind w:firstLine="600"/>
        <w:divId w:val="1491948931"/>
        <w:rPr>
          <w:rFonts w:hint="eastAsia"/>
          <w:sz w:val="30"/>
          <w:szCs w:val="30"/>
        </w:rPr>
      </w:pPr>
      <w:r>
        <w:rPr>
          <w:rFonts w:hint="eastAsia"/>
          <w:sz w:val="30"/>
          <w:szCs w:val="30"/>
        </w:rPr>
        <w:t>15.</w:t>
      </w:r>
      <w:r>
        <w:rPr>
          <w:rFonts w:hint="eastAsia"/>
          <w:sz w:val="30"/>
          <w:szCs w:val="30"/>
        </w:rPr>
        <w:t>被告人黄颖来的供述：其供认利用职务之便违规查询并为刘某</w:t>
      </w:r>
      <w:r>
        <w:rPr>
          <w:rFonts w:hint="eastAsia"/>
          <w:sz w:val="30"/>
          <w:szCs w:val="30"/>
        </w:rPr>
        <w:t>3</w:t>
      </w:r>
      <w:r>
        <w:rPr>
          <w:rFonts w:hint="eastAsia"/>
          <w:sz w:val="30"/>
          <w:szCs w:val="30"/>
        </w:rPr>
        <w:t>、刘某</w:t>
      </w:r>
      <w:r>
        <w:rPr>
          <w:rFonts w:hint="eastAsia"/>
          <w:sz w:val="30"/>
          <w:szCs w:val="30"/>
        </w:rPr>
        <w:t>1</w:t>
      </w:r>
      <w:r>
        <w:rPr>
          <w:rFonts w:hint="eastAsia"/>
          <w:sz w:val="30"/>
          <w:szCs w:val="30"/>
        </w:rPr>
        <w:t>、程某</w:t>
      </w:r>
      <w:r>
        <w:rPr>
          <w:rFonts w:hint="eastAsia"/>
          <w:sz w:val="30"/>
          <w:szCs w:val="30"/>
        </w:rPr>
        <w:t>1</w:t>
      </w:r>
      <w:r>
        <w:rPr>
          <w:rFonts w:hint="eastAsia"/>
          <w:sz w:val="30"/>
          <w:szCs w:val="30"/>
        </w:rPr>
        <w:t>等人提供债务人的个人信息，收受刘某</w:t>
      </w:r>
      <w:r>
        <w:rPr>
          <w:rFonts w:hint="eastAsia"/>
          <w:sz w:val="30"/>
          <w:szCs w:val="30"/>
        </w:rPr>
        <w:t>3</w:t>
      </w:r>
      <w:r>
        <w:rPr>
          <w:rFonts w:hint="eastAsia"/>
          <w:sz w:val="30"/>
          <w:szCs w:val="30"/>
        </w:rPr>
        <w:t>给予的提成款</w:t>
      </w:r>
      <w:r>
        <w:rPr>
          <w:rFonts w:hint="eastAsia"/>
          <w:sz w:val="30"/>
          <w:szCs w:val="30"/>
        </w:rPr>
        <w:t>99700</w:t>
      </w:r>
      <w:r>
        <w:rPr>
          <w:rFonts w:hint="eastAsia"/>
          <w:sz w:val="30"/>
          <w:szCs w:val="30"/>
        </w:rPr>
        <w:t>元，收受刘某</w:t>
      </w:r>
      <w:r>
        <w:rPr>
          <w:rFonts w:hint="eastAsia"/>
          <w:sz w:val="30"/>
          <w:szCs w:val="30"/>
        </w:rPr>
        <w:t>1</w:t>
      </w:r>
      <w:r>
        <w:rPr>
          <w:rFonts w:hint="eastAsia"/>
          <w:sz w:val="30"/>
          <w:szCs w:val="30"/>
        </w:rPr>
        <w:t>给予的提成款</w:t>
      </w:r>
      <w:r>
        <w:rPr>
          <w:rFonts w:hint="eastAsia"/>
          <w:sz w:val="30"/>
          <w:szCs w:val="30"/>
        </w:rPr>
        <w:t>17400</w:t>
      </w:r>
      <w:r>
        <w:rPr>
          <w:rFonts w:hint="eastAsia"/>
          <w:sz w:val="30"/>
          <w:szCs w:val="30"/>
        </w:rPr>
        <w:t>元，收受程某</w:t>
      </w:r>
      <w:r>
        <w:rPr>
          <w:rFonts w:hint="eastAsia"/>
          <w:sz w:val="30"/>
          <w:szCs w:val="30"/>
        </w:rPr>
        <w:t>1</w:t>
      </w:r>
      <w:r>
        <w:rPr>
          <w:rFonts w:hint="eastAsia"/>
          <w:sz w:val="30"/>
          <w:szCs w:val="30"/>
        </w:rPr>
        <w:t>给予的提成款</w:t>
      </w:r>
      <w:r>
        <w:rPr>
          <w:rFonts w:hint="eastAsia"/>
          <w:sz w:val="30"/>
          <w:szCs w:val="30"/>
        </w:rPr>
        <w:t>3600</w:t>
      </w:r>
      <w:r>
        <w:rPr>
          <w:rFonts w:hint="eastAsia"/>
          <w:sz w:val="30"/>
          <w:szCs w:val="30"/>
        </w:rPr>
        <w:t>元。</w:t>
      </w:r>
    </w:p>
    <w:p w:rsidR="00687BE1" w:rsidRDefault="00687BE1">
      <w:pPr>
        <w:spacing w:line="500" w:lineRule="atLeast"/>
        <w:ind w:firstLine="600"/>
        <w:divId w:val="854809348"/>
        <w:rPr>
          <w:rFonts w:hint="eastAsia"/>
          <w:sz w:val="30"/>
          <w:szCs w:val="30"/>
        </w:rPr>
      </w:pPr>
      <w:r>
        <w:rPr>
          <w:rFonts w:hint="eastAsia"/>
          <w:sz w:val="30"/>
          <w:szCs w:val="30"/>
        </w:rPr>
        <w:t>本院认为，被告人黄颖来身为国家机关工作人员，违反国家规定，将本单位在履职过程中获取的公民个人信息非法提供给他人，情节严重，其行为构成非法提供公民个人信息罪；被告人黄颖来身为国家工作人员，无视国家法律，利用职务上的便利，非法收受他人财物，为他人谋取利益，其行为构成受贿罪。公诉机关指控的事实清楚，证据确实、充分，罪名成立，本院予以支持。关于被告人黄颖来及辩护人认为不构成受贿罪的意见，经查，被告人黄颖来作为派出所民警，本身职责即包含负责警综系统的警情信息录入、非主动查破警情标准化和情报信息及时签收回复工作及协助办案等，单位安排其走访到户、警情信息录入等工作亦在其职责范围以内，既是工作也是职责，而被告人以其职权与行贿人作权钱交易，在其本职工作以外“夹带私活”为行贿人查询、提供行贿人所要求的特定人员的公民个人信息，其行为属于利用职务便利为他人谋取利益，本案中存在明显的权钱交易，因此上述辩解、辩护意见不成立，本院不予采纳。关于被告人黄颖来及辩护人认为构成侵犯公民个人信息罪的意见，经查，被告人黄颖来的犯罪行为发生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12</w:t>
      </w:r>
      <w:r>
        <w:rPr>
          <w:rFonts w:hint="eastAsia"/>
          <w:sz w:val="30"/>
          <w:szCs w:val="30"/>
        </w:rPr>
        <w:t>月期间，按照上述犯罪时间，依法应当适用《中华人民共和国刑法修正案（九）》修正以前的法律规定，构成非法提供公民个人信息罪，而非侵犯公民个人信息罪，上述辩解、辩护意见与法有悖，本院不予采纳。被告人黄颖来犯罪后能自动投案，并如实供述自己的罪行，是自首，依法可以对其从轻处罚。关于被告人黄颖来及辩护人提出有自首情节的意见，经查，被告人黄颖来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主动到其所在单位接受谈话，交代了使用自己及同事的公安数字证书帮他人查询公民个人信息并收取提成某的事实，应当视为自动投案并如实供述自己的罪行，具有自首情节，上述辩解、辩护意见成立，本院予以采纳。被告人黄颖来一人犯两罪，依法应当数罪并罚。关于被告人黄颖来及辩护人认为本案不应数罪并罚的意见，本院认为不符合《中华人民共和国刑法》第六十九条的规定，不予采纳。综合考虑被告人黄颖来的犯罪事实、性质、情节、对于社会的危害程度和认罪态度，依照经</w:t>
      </w:r>
      <w:r>
        <w:rPr>
          <w:rFonts w:hint="eastAsia"/>
          <w:sz w:val="30"/>
          <w:szCs w:val="30"/>
        </w:rPr>
        <w:t>2009</w:t>
      </w:r>
      <w:r>
        <w:rPr>
          <w:rFonts w:hint="eastAsia"/>
          <w:sz w:val="30"/>
          <w:szCs w:val="30"/>
        </w:rPr>
        <w:t>年《中华人民共和国刑法修正案（七）》修正的《中华人民共和国刑法》第二百五十三条之一第一款，《中华人民共和国刑法》第三百八十五条第一款、第三百八十六条、第三百八十三条第一款第（一）项、第六十七条第一款、第六十九条</w:t>
      </w:r>
      <w:r>
        <w:rPr>
          <w:rFonts w:hint="eastAsia"/>
          <w:sz w:val="30"/>
          <w:szCs w:val="30"/>
        </w:rPr>
        <w:t>、第六十四条及《最高人民法院、最高人民检察院关于办理贪污贿赂刑事案件适用法律若干问题的解释》第一条、第十九条、第二十条，《最高人民法院关于处理自首和立功具体应用法律若干问题的解释》第一条之规定，判决如下：</w:t>
      </w:r>
    </w:p>
    <w:p w:rsidR="00687BE1" w:rsidRDefault="00687BE1">
      <w:pPr>
        <w:spacing w:line="500" w:lineRule="atLeast"/>
        <w:ind w:firstLine="600"/>
        <w:divId w:val="1111821858"/>
        <w:rPr>
          <w:rFonts w:hint="eastAsia"/>
          <w:sz w:val="30"/>
          <w:szCs w:val="30"/>
        </w:rPr>
      </w:pPr>
      <w:r>
        <w:rPr>
          <w:rFonts w:hint="eastAsia"/>
          <w:sz w:val="30"/>
          <w:szCs w:val="30"/>
        </w:rPr>
        <w:t>一、被告人黄颖来犯非法提供公民个人信息罪，判处有期徒刑一年二个月，并处罚金三万元；犯受贿罪，判处有期徒刑一年二个月，并处罚金十万元；决定执行有期徒刑二年，并处罚金十三万元。</w:t>
      </w:r>
    </w:p>
    <w:p w:rsidR="00687BE1" w:rsidRDefault="00687BE1">
      <w:pPr>
        <w:spacing w:line="500" w:lineRule="atLeast"/>
        <w:ind w:firstLine="600"/>
        <w:divId w:val="114905878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日止。罚金应于本判决发生法律效力之次日起十五日内向本院一次缴纳。）</w:t>
      </w:r>
    </w:p>
    <w:p w:rsidR="00687BE1" w:rsidRDefault="00687BE1">
      <w:pPr>
        <w:spacing w:line="500" w:lineRule="atLeast"/>
        <w:ind w:firstLine="600"/>
        <w:divId w:val="424306371"/>
        <w:rPr>
          <w:rFonts w:hint="eastAsia"/>
          <w:sz w:val="30"/>
          <w:szCs w:val="30"/>
        </w:rPr>
      </w:pPr>
      <w:r>
        <w:rPr>
          <w:rFonts w:hint="eastAsia"/>
          <w:sz w:val="30"/>
          <w:szCs w:val="30"/>
        </w:rPr>
        <w:t>二、追缴被告人黄颖来违法所得</w:t>
      </w:r>
      <w:r>
        <w:rPr>
          <w:rFonts w:hint="eastAsia"/>
          <w:sz w:val="30"/>
          <w:szCs w:val="30"/>
        </w:rPr>
        <w:t>103200</w:t>
      </w:r>
      <w:r>
        <w:rPr>
          <w:rFonts w:hint="eastAsia"/>
          <w:sz w:val="30"/>
          <w:szCs w:val="30"/>
        </w:rPr>
        <w:t>元，上缴国库。</w:t>
      </w:r>
    </w:p>
    <w:p w:rsidR="00687BE1" w:rsidRDefault="00687BE1">
      <w:pPr>
        <w:spacing w:line="500" w:lineRule="atLeast"/>
        <w:ind w:firstLine="600"/>
        <w:divId w:val="191334903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687BE1" w:rsidRDefault="00687BE1">
      <w:pPr>
        <w:spacing w:line="500" w:lineRule="atLeast"/>
        <w:jc w:val="right"/>
        <w:divId w:val="1935549302"/>
        <w:rPr>
          <w:rFonts w:hint="eastAsia"/>
          <w:sz w:val="30"/>
          <w:szCs w:val="30"/>
        </w:rPr>
      </w:pPr>
      <w:r>
        <w:rPr>
          <w:rFonts w:hint="eastAsia"/>
          <w:sz w:val="30"/>
          <w:szCs w:val="30"/>
        </w:rPr>
        <w:t>审　判　长　　黄　涛</w:t>
      </w:r>
    </w:p>
    <w:p w:rsidR="00687BE1" w:rsidRDefault="00687BE1">
      <w:pPr>
        <w:spacing w:line="500" w:lineRule="atLeast"/>
        <w:jc w:val="right"/>
        <w:divId w:val="50547540"/>
        <w:rPr>
          <w:rFonts w:hint="eastAsia"/>
          <w:sz w:val="30"/>
          <w:szCs w:val="30"/>
        </w:rPr>
      </w:pPr>
      <w:r>
        <w:rPr>
          <w:rFonts w:hint="eastAsia"/>
          <w:sz w:val="30"/>
          <w:szCs w:val="30"/>
        </w:rPr>
        <w:t>人民陪审员　　区美琪</w:t>
      </w:r>
    </w:p>
    <w:p w:rsidR="00687BE1" w:rsidRDefault="00687BE1">
      <w:pPr>
        <w:spacing w:line="500" w:lineRule="atLeast"/>
        <w:jc w:val="right"/>
        <w:divId w:val="1734889077"/>
        <w:rPr>
          <w:rFonts w:hint="eastAsia"/>
          <w:sz w:val="30"/>
          <w:szCs w:val="30"/>
        </w:rPr>
      </w:pPr>
      <w:r>
        <w:rPr>
          <w:rFonts w:hint="eastAsia"/>
          <w:sz w:val="30"/>
          <w:szCs w:val="30"/>
        </w:rPr>
        <w:t>人民陪审员　　蔡伟新</w:t>
      </w:r>
    </w:p>
    <w:p w:rsidR="00687BE1" w:rsidRDefault="00687BE1">
      <w:pPr>
        <w:spacing w:line="500" w:lineRule="atLeast"/>
        <w:jc w:val="right"/>
        <w:divId w:val="1803842970"/>
        <w:rPr>
          <w:rFonts w:hint="eastAsia"/>
          <w:sz w:val="30"/>
          <w:szCs w:val="30"/>
        </w:rPr>
      </w:pPr>
      <w:r>
        <w:rPr>
          <w:rFonts w:hint="eastAsia"/>
          <w:sz w:val="30"/>
          <w:szCs w:val="30"/>
        </w:rPr>
        <w:t>二０一六年十月十四日</w:t>
      </w:r>
    </w:p>
    <w:p w:rsidR="00687BE1" w:rsidRDefault="00687BE1">
      <w:pPr>
        <w:spacing w:line="500" w:lineRule="atLeast"/>
        <w:jc w:val="right"/>
        <w:divId w:val="897663466"/>
        <w:rPr>
          <w:rFonts w:hint="eastAsia"/>
          <w:sz w:val="30"/>
          <w:szCs w:val="30"/>
        </w:rPr>
      </w:pPr>
      <w:r>
        <w:rPr>
          <w:rFonts w:hint="eastAsia"/>
          <w:sz w:val="30"/>
          <w:szCs w:val="30"/>
        </w:rPr>
        <w:t>书　记　员　　黄婉娜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87BE1" w:rsidRDefault="00687BE1" w:rsidP="00687BE1">
      <w:pPr>
        <w:rPr>
          <w:rFonts w:hint="eastAsia"/>
        </w:rPr>
      </w:pPr>
      <w:r>
        <w:separator/>
      </w:r>
    </w:p>
  </w:endnote>
  <w:endnote w:type="continuationSeparator" w:id="0">
    <w:p w:rsidR="00687BE1" w:rsidRDefault="00687BE1" w:rsidP="00687BE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87BE1" w:rsidRDefault="00687BE1" w:rsidP="00687BE1">
      <w:pPr>
        <w:rPr>
          <w:rFonts w:hint="eastAsia"/>
        </w:rPr>
      </w:pPr>
      <w:r>
        <w:separator/>
      </w:r>
    </w:p>
  </w:footnote>
  <w:footnote w:type="continuationSeparator" w:id="0">
    <w:p w:rsidR="00687BE1" w:rsidRDefault="00687BE1" w:rsidP="00687BE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87BE1"/>
    <w:rsid w:val="002A6721"/>
    <w:rsid w:val="00687B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87BE1"/>
    <w:pPr>
      <w:tabs>
        <w:tab w:val="center" w:pos="4153"/>
        <w:tab w:val="right" w:pos="8306"/>
      </w:tabs>
      <w:snapToGrid w:val="0"/>
      <w:jc w:val="center"/>
    </w:pPr>
    <w:rPr>
      <w:sz w:val="18"/>
      <w:szCs w:val="18"/>
    </w:rPr>
  </w:style>
  <w:style w:type="character" w:customStyle="1" w:styleId="a4">
    <w:name w:val="页眉 字符"/>
    <w:basedOn w:val="a0"/>
    <w:link w:val="a3"/>
    <w:uiPriority w:val="99"/>
    <w:rsid w:val="00687BE1"/>
    <w:rPr>
      <w:rFonts w:ascii="宋体" w:eastAsia="宋体" w:hAnsi="宋体" w:cs="宋体"/>
      <w:sz w:val="18"/>
      <w:szCs w:val="18"/>
    </w:rPr>
  </w:style>
  <w:style w:type="paragraph" w:styleId="a5">
    <w:name w:val="footer"/>
    <w:basedOn w:val="a"/>
    <w:link w:val="a6"/>
    <w:uiPriority w:val="99"/>
    <w:unhideWhenUsed/>
    <w:rsid w:val="00687BE1"/>
    <w:pPr>
      <w:tabs>
        <w:tab w:val="center" w:pos="4153"/>
        <w:tab w:val="right" w:pos="8306"/>
      </w:tabs>
      <w:snapToGrid w:val="0"/>
    </w:pPr>
    <w:rPr>
      <w:sz w:val="18"/>
      <w:szCs w:val="18"/>
    </w:rPr>
  </w:style>
  <w:style w:type="character" w:customStyle="1" w:styleId="a6">
    <w:name w:val="页脚 字符"/>
    <w:basedOn w:val="a0"/>
    <w:link w:val="a5"/>
    <w:uiPriority w:val="99"/>
    <w:rsid w:val="00687BE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47540">
      <w:marLeft w:val="0"/>
      <w:marRight w:val="720"/>
      <w:marTop w:val="10"/>
      <w:marBottom w:val="10"/>
      <w:divBdr>
        <w:top w:val="none" w:sz="0" w:space="0" w:color="auto"/>
        <w:left w:val="none" w:sz="0" w:space="0" w:color="auto"/>
        <w:bottom w:val="none" w:sz="0" w:space="0" w:color="auto"/>
        <w:right w:val="none" w:sz="0" w:space="0" w:color="auto"/>
      </w:divBdr>
    </w:div>
    <w:div w:id="50615064">
      <w:marLeft w:val="0"/>
      <w:marRight w:val="0"/>
      <w:marTop w:val="10"/>
      <w:marBottom w:val="10"/>
      <w:divBdr>
        <w:top w:val="none" w:sz="0" w:space="0" w:color="auto"/>
        <w:left w:val="none" w:sz="0" w:space="0" w:color="auto"/>
        <w:bottom w:val="none" w:sz="0" w:space="0" w:color="auto"/>
        <w:right w:val="none" w:sz="0" w:space="0" w:color="auto"/>
      </w:divBdr>
    </w:div>
    <w:div w:id="171800313">
      <w:marLeft w:val="0"/>
      <w:marRight w:val="0"/>
      <w:marTop w:val="10"/>
      <w:marBottom w:val="10"/>
      <w:divBdr>
        <w:top w:val="none" w:sz="0" w:space="0" w:color="auto"/>
        <w:left w:val="none" w:sz="0" w:space="0" w:color="auto"/>
        <w:bottom w:val="none" w:sz="0" w:space="0" w:color="auto"/>
        <w:right w:val="none" w:sz="0" w:space="0" w:color="auto"/>
      </w:divBdr>
    </w:div>
    <w:div w:id="301694110">
      <w:marLeft w:val="0"/>
      <w:marRight w:val="0"/>
      <w:marTop w:val="10"/>
      <w:marBottom w:val="10"/>
      <w:divBdr>
        <w:top w:val="none" w:sz="0" w:space="0" w:color="auto"/>
        <w:left w:val="none" w:sz="0" w:space="0" w:color="auto"/>
        <w:bottom w:val="none" w:sz="0" w:space="0" w:color="auto"/>
        <w:right w:val="none" w:sz="0" w:space="0" w:color="auto"/>
      </w:divBdr>
    </w:div>
    <w:div w:id="312032692">
      <w:marLeft w:val="0"/>
      <w:marRight w:val="0"/>
      <w:marTop w:val="10"/>
      <w:marBottom w:val="10"/>
      <w:divBdr>
        <w:top w:val="none" w:sz="0" w:space="0" w:color="auto"/>
        <w:left w:val="none" w:sz="0" w:space="0" w:color="auto"/>
        <w:bottom w:val="none" w:sz="0" w:space="0" w:color="auto"/>
        <w:right w:val="none" w:sz="0" w:space="0" w:color="auto"/>
      </w:divBdr>
    </w:div>
    <w:div w:id="424306371">
      <w:marLeft w:val="0"/>
      <w:marRight w:val="0"/>
      <w:marTop w:val="10"/>
      <w:marBottom w:val="10"/>
      <w:divBdr>
        <w:top w:val="none" w:sz="0" w:space="0" w:color="auto"/>
        <w:left w:val="none" w:sz="0" w:space="0" w:color="auto"/>
        <w:bottom w:val="none" w:sz="0" w:space="0" w:color="auto"/>
        <w:right w:val="none" w:sz="0" w:space="0" w:color="auto"/>
      </w:divBdr>
    </w:div>
    <w:div w:id="452334644">
      <w:marLeft w:val="0"/>
      <w:marRight w:val="0"/>
      <w:marTop w:val="10"/>
      <w:marBottom w:val="10"/>
      <w:divBdr>
        <w:top w:val="none" w:sz="0" w:space="0" w:color="auto"/>
        <w:left w:val="none" w:sz="0" w:space="0" w:color="auto"/>
        <w:bottom w:val="none" w:sz="0" w:space="0" w:color="auto"/>
        <w:right w:val="none" w:sz="0" w:space="0" w:color="auto"/>
      </w:divBdr>
    </w:div>
    <w:div w:id="540703660">
      <w:marLeft w:val="0"/>
      <w:marRight w:val="0"/>
      <w:marTop w:val="10"/>
      <w:marBottom w:val="10"/>
      <w:divBdr>
        <w:top w:val="none" w:sz="0" w:space="0" w:color="auto"/>
        <w:left w:val="none" w:sz="0" w:space="0" w:color="auto"/>
        <w:bottom w:val="none" w:sz="0" w:space="0" w:color="auto"/>
        <w:right w:val="none" w:sz="0" w:space="0" w:color="auto"/>
      </w:divBdr>
    </w:div>
    <w:div w:id="662709546">
      <w:marLeft w:val="0"/>
      <w:marRight w:val="0"/>
      <w:marTop w:val="10"/>
      <w:marBottom w:val="10"/>
      <w:divBdr>
        <w:top w:val="none" w:sz="0" w:space="0" w:color="auto"/>
        <w:left w:val="none" w:sz="0" w:space="0" w:color="auto"/>
        <w:bottom w:val="none" w:sz="0" w:space="0" w:color="auto"/>
        <w:right w:val="none" w:sz="0" w:space="0" w:color="auto"/>
      </w:divBdr>
    </w:div>
    <w:div w:id="726999871">
      <w:marLeft w:val="0"/>
      <w:marRight w:val="0"/>
      <w:marTop w:val="10"/>
      <w:marBottom w:val="10"/>
      <w:divBdr>
        <w:top w:val="none" w:sz="0" w:space="0" w:color="auto"/>
        <w:left w:val="none" w:sz="0" w:space="0" w:color="auto"/>
        <w:bottom w:val="none" w:sz="0" w:space="0" w:color="auto"/>
        <w:right w:val="none" w:sz="0" w:space="0" w:color="auto"/>
      </w:divBdr>
    </w:div>
    <w:div w:id="808207878">
      <w:marLeft w:val="0"/>
      <w:marRight w:val="0"/>
      <w:marTop w:val="10"/>
      <w:marBottom w:val="10"/>
      <w:divBdr>
        <w:top w:val="none" w:sz="0" w:space="0" w:color="auto"/>
        <w:left w:val="none" w:sz="0" w:space="0" w:color="auto"/>
        <w:bottom w:val="none" w:sz="0" w:space="0" w:color="auto"/>
        <w:right w:val="none" w:sz="0" w:space="0" w:color="auto"/>
      </w:divBdr>
    </w:div>
    <w:div w:id="854809348">
      <w:marLeft w:val="0"/>
      <w:marRight w:val="0"/>
      <w:marTop w:val="10"/>
      <w:marBottom w:val="10"/>
      <w:divBdr>
        <w:top w:val="none" w:sz="0" w:space="0" w:color="auto"/>
        <w:left w:val="none" w:sz="0" w:space="0" w:color="auto"/>
        <w:bottom w:val="none" w:sz="0" w:space="0" w:color="auto"/>
        <w:right w:val="none" w:sz="0" w:space="0" w:color="auto"/>
      </w:divBdr>
    </w:div>
    <w:div w:id="893731873">
      <w:marLeft w:val="0"/>
      <w:marRight w:val="0"/>
      <w:marTop w:val="10"/>
      <w:marBottom w:val="10"/>
      <w:divBdr>
        <w:top w:val="none" w:sz="0" w:space="0" w:color="auto"/>
        <w:left w:val="none" w:sz="0" w:space="0" w:color="auto"/>
        <w:bottom w:val="none" w:sz="0" w:space="0" w:color="auto"/>
        <w:right w:val="none" w:sz="0" w:space="0" w:color="auto"/>
      </w:divBdr>
    </w:div>
    <w:div w:id="897663466">
      <w:marLeft w:val="0"/>
      <w:marRight w:val="720"/>
      <w:marTop w:val="10"/>
      <w:marBottom w:val="10"/>
      <w:divBdr>
        <w:top w:val="none" w:sz="0" w:space="0" w:color="auto"/>
        <w:left w:val="none" w:sz="0" w:space="0" w:color="auto"/>
        <w:bottom w:val="none" w:sz="0" w:space="0" w:color="auto"/>
        <w:right w:val="none" w:sz="0" w:space="0" w:color="auto"/>
      </w:divBdr>
    </w:div>
    <w:div w:id="1013998077">
      <w:marLeft w:val="0"/>
      <w:marRight w:val="0"/>
      <w:marTop w:val="10"/>
      <w:marBottom w:val="10"/>
      <w:divBdr>
        <w:top w:val="none" w:sz="0" w:space="0" w:color="auto"/>
        <w:left w:val="none" w:sz="0" w:space="0" w:color="auto"/>
        <w:bottom w:val="none" w:sz="0" w:space="0" w:color="auto"/>
        <w:right w:val="none" w:sz="0" w:space="0" w:color="auto"/>
      </w:divBdr>
    </w:div>
    <w:div w:id="1024599766">
      <w:marLeft w:val="0"/>
      <w:marRight w:val="0"/>
      <w:marTop w:val="10"/>
      <w:marBottom w:val="10"/>
      <w:divBdr>
        <w:top w:val="none" w:sz="0" w:space="0" w:color="auto"/>
        <w:left w:val="none" w:sz="0" w:space="0" w:color="auto"/>
        <w:bottom w:val="none" w:sz="0" w:space="0" w:color="auto"/>
        <w:right w:val="none" w:sz="0" w:space="0" w:color="auto"/>
      </w:divBdr>
    </w:div>
    <w:div w:id="1031227433">
      <w:marLeft w:val="0"/>
      <w:marRight w:val="0"/>
      <w:marTop w:val="10"/>
      <w:marBottom w:val="10"/>
      <w:divBdr>
        <w:top w:val="none" w:sz="0" w:space="0" w:color="auto"/>
        <w:left w:val="none" w:sz="0" w:space="0" w:color="auto"/>
        <w:bottom w:val="none" w:sz="0" w:space="0" w:color="auto"/>
        <w:right w:val="none" w:sz="0" w:space="0" w:color="auto"/>
      </w:divBdr>
    </w:div>
    <w:div w:id="1074351145">
      <w:marLeft w:val="0"/>
      <w:marRight w:val="0"/>
      <w:marTop w:val="10"/>
      <w:marBottom w:val="10"/>
      <w:divBdr>
        <w:top w:val="none" w:sz="0" w:space="0" w:color="auto"/>
        <w:left w:val="none" w:sz="0" w:space="0" w:color="auto"/>
        <w:bottom w:val="none" w:sz="0" w:space="0" w:color="auto"/>
        <w:right w:val="none" w:sz="0" w:space="0" w:color="auto"/>
      </w:divBdr>
    </w:div>
    <w:div w:id="1090734085">
      <w:marLeft w:val="0"/>
      <w:marRight w:val="0"/>
      <w:marTop w:val="10"/>
      <w:marBottom w:val="10"/>
      <w:divBdr>
        <w:top w:val="none" w:sz="0" w:space="0" w:color="auto"/>
        <w:left w:val="none" w:sz="0" w:space="0" w:color="auto"/>
        <w:bottom w:val="none" w:sz="0" w:space="0" w:color="auto"/>
        <w:right w:val="none" w:sz="0" w:space="0" w:color="auto"/>
      </w:divBdr>
    </w:div>
    <w:div w:id="1111821858">
      <w:marLeft w:val="0"/>
      <w:marRight w:val="0"/>
      <w:marTop w:val="10"/>
      <w:marBottom w:val="10"/>
      <w:divBdr>
        <w:top w:val="none" w:sz="0" w:space="0" w:color="auto"/>
        <w:left w:val="none" w:sz="0" w:space="0" w:color="auto"/>
        <w:bottom w:val="none" w:sz="0" w:space="0" w:color="auto"/>
        <w:right w:val="none" w:sz="0" w:space="0" w:color="auto"/>
      </w:divBdr>
    </w:div>
    <w:div w:id="1149058787">
      <w:marLeft w:val="0"/>
      <w:marRight w:val="0"/>
      <w:marTop w:val="10"/>
      <w:marBottom w:val="10"/>
      <w:divBdr>
        <w:top w:val="none" w:sz="0" w:space="0" w:color="auto"/>
        <w:left w:val="none" w:sz="0" w:space="0" w:color="auto"/>
        <w:bottom w:val="none" w:sz="0" w:space="0" w:color="auto"/>
        <w:right w:val="none" w:sz="0" w:space="0" w:color="auto"/>
      </w:divBdr>
    </w:div>
    <w:div w:id="1185436707">
      <w:marLeft w:val="0"/>
      <w:marRight w:val="0"/>
      <w:marTop w:val="10"/>
      <w:marBottom w:val="10"/>
      <w:divBdr>
        <w:top w:val="none" w:sz="0" w:space="0" w:color="auto"/>
        <w:left w:val="none" w:sz="0" w:space="0" w:color="auto"/>
        <w:bottom w:val="none" w:sz="0" w:space="0" w:color="auto"/>
        <w:right w:val="none" w:sz="0" w:space="0" w:color="auto"/>
      </w:divBdr>
    </w:div>
    <w:div w:id="1192500486">
      <w:marLeft w:val="0"/>
      <w:marRight w:val="0"/>
      <w:marTop w:val="10"/>
      <w:marBottom w:val="10"/>
      <w:divBdr>
        <w:top w:val="none" w:sz="0" w:space="0" w:color="auto"/>
        <w:left w:val="none" w:sz="0" w:space="0" w:color="auto"/>
        <w:bottom w:val="none" w:sz="0" w:space="0" w:color="auto"/>
        <w:right w:val="none" w:sz="0" w:space="0" w:color="auto"/>
      </w:divBdr>
    </w:div>
    <w:div w:id="1199048125">
      <w:marLeft w:val="0"/>
      <w:marRight w:val="0"/>
      <w:marTop w:val="10"/>
      <w:marBottom w:val="10"/>
      <w:divBdr>
        <w:top w:val="none" w:sz="0" w:space="0" w:color="auto"/>
        <w:left w:val="none" w:sz="0" w:space="0" w:color="auto"/>
        <w:bottom w:val="none" w:sz="0" w:space="0" w:color="auto"/>
        <w:right w:val="none" w:sz="0" w:space="0" w:color="auto"/>
      </w:divBdr>
    </w:div>
    <w:div w:id="1252273708">
      <w:marLeft w:val="0"/>
      <w:marRight w:val="0"/>
      <w:marTop w:val="10"/>
      <w:marBottom w:val="10"/>
      <w:divBdr>
        <w:top w:val="none" w:sz="0" w:space="0" w:color="auto"/>
        <w:left w:val="none" w:sz="0" w:space="0" w:color="auto"/>
        <w:bottom w:val="none" w:sz="0" w:space="0" w:color="auto"/>
        <w:right w:val="none" w:sz="0" w:space="0" w:color="auto"/>
      </w:divBdr>
    </w:div>
    <w:div w:id="1261375968">
      <w:marLeft w:val="0"/>
      <w:marRight w:val="0"/>
      <w:marTop w:val="10"/>
      <w:marBottom w:val="10"/>
      <w:divBdr>
        <w:top w:val="none" w:sz="0" w:space="0" w:color="auto"/>
        <w:left w:val="none" w:sz="0" w:space="0" w:color="auto"/>
        <w:bottom w:val="none" w:sz="0" w:space="0" w:color="auto"/>
        <w:right w:val="none" w:sz="0" w:space="0" w:color="auto"/>
      </w:divBdr>
    </w:div>
    <w:div w:id="1319190174">
      <w:marLeft w:val="0"/>
      <w:marRight w:val="0"/>
      <w:marTop w:val="10"/>
      <w:marBottom w:val="10"/>
      <w:divBdr>
        <w:top w:val="none" w:sz="0" w:space="0" w:color="auto"/>
        <w:left w:val="none" w:sz="0" w:space="0" w:color="auto"/>
        <w:bottom w:val="none" w:sz="0" w:space="0" w:color="auto"/>
        <w:right w:val="none" w:sz="0" w:space="0" w:color="auto"/>
      </w:divBdr>
    </w:div>
    <w:div w:id="1412628681">
      <w:marLeft w:val="0"/>
      <w:marRight w:val="0"/>
      <w:marTop w:val="10"/>
      <w:marBottom w:val="10"/>
      <w:divBdr>
        <w:top w:val="none" w:sz="0" w:space="0" w:color="auto"/>
        <w:left w:val="none" w:sz="0" w:space="0" w:color="auto"/>
        <w:bottom w:val="none" w:sz="0" w:space="0" w:color="auto"/>
        <w:right w:val="none" w:sz="0" w:space="0" w:color="auto"/>
      </w:divBdr>
    </w:div>
    <w:div w:id="1434740614">
      <w:marLeft w:val="0"/>
      <w:marRight w:val="0"/>
      <w:marTop w:val="10"/>
      <w:marBottom w:val="10"/>
      <w:divBdr>
        <w:top w:val="none" w:sz="0" w:space="0" w:color="auto"/>
        <w:left w:val="none" w:sz="0" w:space="0" w:color="auto"/>
        <w:bottom w:val="none" w:sz="0" w:space="0" w:color="auto"/>
        <w:right w:val="none" w:sz="0" w:space="0" w:color="auto"/>
      </w:divBdr>
    </w:div>
    <w:div w:id="1491948931">
      <w:marLeft w:val="0"/>
      <w:marRight w:val="0"/>
      <w:marTop w:val="10"/>
      <w:marBottom w:val="10"/>
      <w:divBdr>
        <w:top w:val="none" w:sz="0" w:space="0" w:color="auto"/>
        <w:left w:val="none" w:sz="0" w:space="0" w:color="auto"/>
        <w:bottom w:val="none" w:sz="0" w:space="0" w:color="auto"/>
        <w:right w:val="none" w:sz="0" w:space="0" w:color="auto"/>
      </w:divBdr>
    </w:div>
    <w:div w:id="1601596407">
      <w:marLeft w:val="0"/>
      <w:marRight w:val="0"/>
      <w:marTop w:val="10"/>
      <w:marBottom w:val="10"/>
      <w:divBdr>
        <w:top w:val="none" w:sz="0" w:space="0" w:color="auto"/>
        <w:left w:val="none" w:sz="0" w:space="0" w:color="auto"/>
        <w:bottom w:val="none" w:sz="0" w:space="0" w:color="auto"/>
        <w:right w:val="none" w:sz="0" w:space="0" w:color="auto"/>
      </w:divBdr>
    </w:div>
    <w:div w:id="1634099603">
      <w:marLeft w:val="0"/>
      <w:marRight w:val="0"/>
      <w:marTop w:val="10"/>
      <w:marBottom w:val="10"/>
      <w:divBdr>
        <w:top w:val="none" w:sz="0" w:space="0" w:color="auto"/>
        <w:left w:val="none" w:sz="0" w:space="0" w:color="auto"/>
        <w:bottom w:val="none" w:sz="0" w:space="0" w:color="auto"/>
        <w:right w:val="none" w:sz="0" w:space="0" w:color="auto"/>
      </w:divBdr>
    </w:div>
    <w:div w:id="1664359164">
      <w:marLeft w:val="0"/>
      <w:marRight w:val="0"/>
      <w:marTop w:val="10"/>
      <w:marBottom w:val="10"/>
      <w:divBdr>
        <w:top w:val="none" w:sz="0" w:space="0" w:color="auto"/>
        <w:left w:val="none" w:sz="0" w:space="0" w:color="auto"/>
        <w:bottom w:val="none" w:sz="0" w:space="0" w:color="auto"/>
        <w:right w:val="none" w:sz="0" w:space="0" w:color="auto"/>
      </w:divBdr>
    </w:div>
    <w:div w:id="1712609687">
      <w:marLeft w:val="0"/>
      <w:marRight w:val="0"/>
      <w:marTop w:val="10"/>
      <w:marBottom w:val="10"/>
      <w:divBdr>
        <w:top w:val="none" w:sz="0" w:space="0" w:color="auto"/>
        <w:left w:val="none" w:sz="0" w:space="0" w:color="auto"/>
        <w:bottom w:val="none" w:sz="0" w:space="0" w:color="auto"/>
        <w:right w:val="none" w:sz="0" w:space="0" w:color="auto"/>
      </w:divBdr>
    </w:div>
    <w:div w:id="1720549340">
      <w:marLeft w:val="0"/>
      <w:marRight w:val="0"/>
      <w:marTop w:val="10"/>
      <w:marBottom w:val="10"/>
      <w:divBdr>
        <w:top w:val="none" w:sz="0" w:space="0" w:color="auto"/>
        <w:left w:val="none" w:sz="0" w:space="0" w:color="auto"/>
        <w:bottom w:val="none" w:sz="0" w:space="0" w:color="auto"/>
        <w:right w:val="none" w:sz="0" w:space="0" w:color="auto"/>
      </w:divBdr>
    </w:div>
    <w:div w:id="1734889077">
      <w:marLeft w:val="0"/>
      <w:marRight w:val="720"/>
      <w:marTop w:val="10"/>
      <w:marBottom w:val="10"/>
      <w:divBdr>
        <w:top w:val="none" w:sz="0" w:space="0" w:color="auto"/>
        <w:left w:val="none" w:sz="0" w:space="0" w:color="auto"/>
        <w:bottom w:val="none" w:sz="0" w:space="0" w:color="auto"/>
        <w:right w:val="none" w:sz="0" w:space="0" w:color="auto"/>
      </w:divBdr>
    </w:div>
    <w:div w:id="1803842970">
      <w:marLeft w:val="0"/>
      <w:marRight w:val="720"/>
      <w:marTop w:val="10"/>
      <w:marBottom w:val="10"/>
      <w:divBdr>
        <w:top w:val="none" w:sz="0" w:space="0" w:color="auto"/>
        <w:left w:val="none" w:sz="0" w:space="0" w:color="auto"/>
        <w:bottom w:val="none" w:sz="0" w:space="0" w:color="auto"/>
        <w:right w:val="none" w:sz="0" w:space="0" w:color="auto"/>
      </w:divBdr>
    </w:div>
    <w:div w:id="1877742053">
      <w:marLeft w:val="0"/>
      <w:marRight w:val="0"/>
      <w:marTop w:val="10"/>
      <w:marBottom w:val="10"/>
      <w:divBdr>
        <w:top w:val="none" w:sz="0" w:space="0" w:color="auto"/>
        <w:left w:val="none" w:sz="0" w:space="0" w:color="auto"/>
        <w:bottom w:val="none" w:sz="0" w:space="0" w:color="auto"/>
        <w:right w:val="none" w:sz="0" w:space="0" w:color="auto"/>
      </w:divBdr>
    </w:div>
    <w:div w:id="1913349036">
      <w:marLeft w:val="0"/>
      <w:marRight w:val="0"/>
      <w:marTop w:val="10"/>
      <w:marBottom w:val="10"/>
      <w:divBdr>
        <w:top w:val="none" w:sz="0" w:space="0" w:color="auto"/>
        <w:left w:val="none" w:sz="0" w:space="0" w:color="auto"/>
        <w:bottom w:val="none" w:sz="0" w:space="0" w:color="auto"/>
        <w:right w:val="none" w:sz="0" w:space="0" w:color="auto"/>
      </w:divBdr>
    </w:div>
    <w:div w:id="1935549302">
      <w:marLeft w:val="0"/>
      <w:marRight w:val="720"/>
      <w:marTop w:val="10"/>
      <w:marBottom w:val="10"/>
      <w:divBdr>
        <w:top w:val="none" w:sz="0" w:space="0" w:color="auto"/>
        <w:left w:val="none" w:sz="0" w:space="0" w:color="auto"/>
        <w:bottom w:val="none" w:sz="0" w:space="0" w:color="auto"/>
        <w:right w:val="none" w:sz="0" w:space="0" w:color="auto"/>
      </w:divBdr>
    </w:div>
    <w:div w:id="2029938816">
      <w:marLeft w:val="0"/>
      <w:marRight w:val="0"/>
      <w:marTop w:val="10"/>
      <w:marBottom w:val="10"/>
      <w:divBdr>
        <w:top w:val="none" w:sz="0" w:space="0" w:color="auto"/>
        <w:left w:val="none" w:sz="0" w:space="0" w:color="auto"/>
        <w:bottom w:val="none" w:sz="0" w:space="0" w:color="auto"/>
        <w:right w:val="none" w:sz="0" w:space="0" w:color="auto"/>
      </w:divBdr>
    </w:div>
    <w:div w:id="2047100167">
      <w:marLeft w:val="0"/>
      <w:marRight w:val="0"/>
      <w:marTop w:val="10"/>
      <w:marBottom w:val="10"/>
      <w:divBdr>
        <w:top w:val="none" w:sz="0" w:space="0" w:color="auto"/>
        <w:left w:val="none" w:sz="0" w:space="0" w:color="auto"/>
        <w:bottom w:val="none" w:sz="0" w:space="0" w:color="auto"/>
        <w:right w:val="none" w:sz="0" w:space="0" w:color="auto"/>
      </w:divBdr>
    </w:div>
    <w:div w:id="210371775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836</Words>
  <Characters>4766</Characters>
  <Application>Microsoft Office Word</Application>
  <DocSecurity>0</DocSecurity>
  <Lines>39</Lines>
  <Paragraphs>11</Paragraphs>
  <ScaleCrop>false</ScaleCrop>
  <Company/>
  <LinksUpToDate>false</LinksUpToDate>
  <CharactersWithSpaces>5591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