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79D1" w:rsidRDefault="00CC79D1">
      <w:pPr>
        <w:spacing w:line="500" w:lineRule="atLeast"/>
        <w:jc w:val="center"/>
        <w:divId w:val="1561940153"/>
        <w:rPr>
          <w:rFonts w:ascii="黑体" w:eastAsia="黑体" w:hAnsi="黑体"/>
          <w:sz w:val="36"/>
          <w:szCs w:val="36"/>
        </w:rPr>
      </w:pPr>
      <w:r>
        <w:rPr>
          <w:rFonts w:ascii="黑体" w:eastAsia="黑体" w:hAnsi="黑体" w:hint="eastAsia"/>
          <w:sz w:val="36"/>
          <w:szCs w:val="36"/>
        </w:rPr>
        <w:t>广东省佛山市顺德区人民法院</w:t>
      </w:r>
    </w:p>
    <w:p w:rsidR="00CC79D1" w:rsidRDefault="00CC79D1">
      <w:pPr>
        <w:spacing w:line="500" w:lineRule="atLeast"/>
        <w:jc w:val="center"/>
        <w:divId w:val="1572539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C79D1" w:rsidRDefault="00CC79D1">
      <w:pPr>
        <w:spacing w:line="500" w:lineRule="atLeast"/>
        <w:jc w:val="right"/>
        <w:divId w:val="200168861"/>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852</w:t>
      </w:r>
      <w:r>
        <w:rPr>
          <w:rFonts w:hint="eastAsia"/>
          <w:sz w:val="30"/>
          <w:szCs w:val="30"/>
        </w:rPr>
        <w:t>号</w:t>
      </w:r>
    </w:p>
    <w:p w:rsidR="00CC79D1" w:rsidRDefault="00CC79D1">
      <w:pPr>
        <w:spacing w:line="500" w:lineRule="atLeast"/>
        <w:ind w:firstLine="600"/>
        <w:divId w:val="256982073"/>
        <w:rPr>
          <w:rFonts w:hint="eastAsia"/>
          <w:sz w:val="30"/>
          <w:szCs w:val="30"/>
        </w:rPr>
      </w:pPr>
      <w:r>
        <w:rPr>
          <w:rFonts w:hint="eastAsia"/>
          <w:sz w:val="30"/>
          <w:szCs w:val="30"/>
        </w:rPr>
        <w:t>公诉机关佛山市顺德区人民检察院。</w:t>
      </w:r>
    </w:p>
    <w:p w:rsidR="00CC79D1" w:rsidRDefault="00CC79D1">
      <w:pPr>
        <w:spacing w:line="500" w:lineRule="atLeast"/>
        <w:ind w:firstLine="600"/>
        <w:divId w:val="1772119533"/>
        <w:rPr>
          <w:rFonts w:hint="eastAsia"/>
          <w:sz w:val="30"/>
          <w:szCs w:val="30"/>
        </w:rPr>
      </w:pPr>
      <w:r>
        <w:rPr>
          <w:rFonts w:hint="eastAsia"/>
          <w:sz w:val="30"/>
          <w:szCs w:val="30"/>
        </w:rPr>
        <w:t>被告人齐某某，男，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日出生，汉族，大专文化。因涉嫌犯行贿罪于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日被羁押，同日被刑事拘留，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日被佛山市人民检察院取保候审，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日被本院继续取保候审。</w:t>
      </w:r>
    </w:p>
    <w:p w:rsidR="00CC79D1" w:rsidRDefault="00CC79D1">
      <w:pPr>
        <w:spacing w:line="500" w:lineRule="atLeast"/>
        <w:ind w:firstLine="600"/>
        <w:divId w:val="1773668896"/>
        <w:rPr>
          <w:rFonts w:hint="eastAsia"/>
          <w:sz w:val="30"/>
          <w:szCs w:val="30"/>
        </w:rPr>
      </w:pPr>
      <w:r>
        <w:rPr>
          <w:rFonts w:hint="eastAsia"/>
          <w:sz w:val="30"/>
          <w:szCs w:val="30"/>
        </w:rPr>
        <w:t>辩护人廖凯波，广东聚理律师事务所律师。</w:t>
      </w:r>
    </w:p>
    <w:p w:rsidR="00CC79D1" w:rsidRDefault="00CC79D1">
      <w:pPr>
        <w:spacing w:line="500" w:lineRule="atLeast"/>
        <w:ind w:firstLine="600"/>
        <w:divId w:val="153689258"/>
        <w:rPr>
          <w:rFonts w:hint="eastAsia"/>
          <w:sz w:val="30"/>
          <w:szCs w:val="30"/>
        </w:rPr>
      </w:pPr>
      <w:r>
        <w:rPr>
          <w:rFonts w:hint="eastAsia"/>
          <w:sz w:val="30"/>
          <w:szCs w:val="30"/>
        </w:rPr>
        <w:t>佛山市顺德区人民检察院以佛顺检刑诉（</w:t>
      </w:r>
      <w:r>
        <w:rPr>
          <w:rFonts w:hint="eastAsia"/>
          <w:sz w:val="30"/>
          <w:szCs w:val="30"/>
        </w:rPr>
        <w:t>2014</w:t>
      </w:r>
      <w:r>
        <w:rPr>
          <w:rFonts w:hint="eastAsia"/>
          <w:sz w:val="30"/>
          <w:szCs w:val="30"/>
        </w:rPr>
        <w:t>）</w:t>
      </w:r>
      <w:r>
        <w:rPr>
          <w:rFonts w:hint="eastAsia"/>
          <w:sz w:val="30"/>
          <w:szCs w:val="30"/>
        </w:rPr>
        <w:t>414</w:t>
      </w:r>
      <w:r>
        <w:rPr>
          <w:rFonts w:hint="eastAsia"/>
          <w:sz w:val="30"/>
          <w:szCs w:val="30"/>
        </w:rPr>
        <w:t>号起诉书指控被告人齐某某犯行贿罪，于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日向本院提起公诉。本院依法适用简易程序并组成合议庭，公开开庭审理了本案。佛山市顺德区人民检察院指派检察员周丽出庭支持公诉，被告人齐某某及其辩护人廖凯波到庭参加诉讼。现已审理终结。</w:t>
      </w:r>
    </w:p>
    <w:p w:rsidR="00CC79D1" w:rsidRDefault="00CC79D1">
      <w:pPr>
        <w:spacing w:line="500" w:lineRule="atLeast"/>
        <w:ind w:firstLine="600"/>
        <w:divId w:val="779879809"/>
        <w:rPr>
          <w:rFonts w:hint="eastAsia"/>
          <w:sz w:val="30"/>
          <w:szCs w:val="30"/>
        </w:rPr>
      </w:pPr>
      <w:r>
        <w:rPr>
          <w:rFonts w:hint="eastAsia"/>
          <w:sz w:val="30"/>
          <w:szCs w:val="30"/>
        </w:rPr>
        <w:t>佛山市顺德区人民检察院指控称，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齐某某为了能够在顺德区妇幼保健院医疗器械采购招投标活动中顺利中标，以及在该医院直接采购时顺利销售，分多次给予时任顺德区妇幼保健院副院长的翁某某、时任药剂科副主任的郑某某现金人民币共计</w:t>
      </w:r>
      <w:r>
        <w:rPr>
          <w:rFonts w:hint="eastAsia"/>
          <w:sz w:val="30"/>
          <w:szCs w:val="30"/>
        </w:rPr>
        <w:t>39.5</w:t>
      </w:r>
      <w:r>
        <w:rPr>
          <w:rFonts w:hint="eastAsia"/>
          <w:sz w:val="30"/>
          <w:szCs w:val="30"/>
        </w:rPr>
        <w:t>万元和一根</w:t>
      </w:r>
      <w:r>
        <w:rPr>
          <w:rFonts w:hint="eastAsia"/>
          <w:sz w:val="30"/>
          <w:szCs w:val="30"/>
        </w:rPr>
        <w:t>50</w:t>
      </w:r>
      <w:r>
        <w:rPr>
          <w:rFonts w:hint="eastAsia"/>
          <w:sz w:val="30"/>
          <w:szCs w:val="30"/>
        </w:rPr>
        <w:t>克的银行金条，具体如下：</w:t>
      </w:r>
    </w:p>
    <w:p w:rsidR="00CC79D1" w:rsidRDefault="00CC79D1">
      <w:pPr>
        <w:spacing w:line="500" w:lineRule="atLeast"/>
        <w:ind w:firstLine="600"/>
        <w:divId w:val="827745695"/>
        <w:rPr>
          <w:rFonts w:hint="eastAsia"/>
          <w:sz w:val="30"/>
          <w:szCs w:val="30"/>
        </w:rPr>
      </w:pPr>
      <w:r>
        <w:rPr>
          <w:rFonts w:hint="eastAsia"/>
          <w:sz w:val="30"/>
          <w:szCs w:val="30"/>
        </w:rPr>
        <w:t>1.2009</w:t>
      </w:r>
      <w:r>
        <w:rPr>
          <w:rFonts w:hint="eastAsia"/>
          <w:sz w:val="30"/>
          <w:szCs w:val="30"/>
        </w:rPr>
        <w:t>年中秋节前，被告人齐某某在佛山市顺德区龙的酒楼送给翁某某现金人民币</w:t>
      </w:r>
      <w:r>
        <w:rPr>
          <w:rFonts w:hint="eastAsia"/>
          <w:sz w:val="30"/>
          <w:szCs w:val="30"/>
        </w:rPr>
        <w:t>3.5</w:t>
      </w:r>
      <w:r>
        <w:rPr>
          <w:rFonts w:hint="eastAsia"/>
          <w:sz w:val="30"/>
          <w:szCs w:val="30"/>
        </w:rPr>
        <w:t>万元；</w:t>
      </w:r>
      <w:r>
        <w:rPr>
          <w:rFonts w:hint="eastAsia"/>
          <w:sz w:val="30"/>
          <w:szCs w:val="30"/>
        </w:rPr>
        <w:t>2010</w:t>
      </w:r>
      <w:r>
        <w:rPr>
          <w:rFonts w:hint="eastAsia"/>
          <w:sz w:val="30"/>
          <w:szCs w:val="30"/>
        </w:rPr>
        <w:t>年底的一天，被告人齐某某到翁某某的办公室送给他现金人民币</w:t>
      </w:r>
      <w:r>
        <w:rPr>
          <w:rFonts w:hint="eastAsia"/>
          <w:sz w:val="30"/>
          <w:szCs w:val="30"/>
        </w:rPr>
        <w:t>9</w:t>
      </w:r>
      <w:r>
        <w:rPr>
          <w:rFonts w:hint="eastAsia"/>
          <w:sz w:val="30"/>
          <w:szCs w:val="30"/>
        </w:rPr>
        <w:t>万元；</w:t>
      </w:r>
      <w:r>
        <w:rPr>
          <w:rFonts w:hint="eastAsia"/>
          <w:sz w:val="30"/>
          <w:szCs w:val="30"/>
        </w:rPr>
        <w:t>2011</w:t>
      </w:r>
      <w:r>
        <w:rPr>
          <w:rFonts w:hint="eastAsia"/>
          <w:sz w:val="30"/>
          <w:szCs w:val="30"/>
        </w:rPr>
        <w:t>年底的一天，被告人齐某某在广州市一酒店送给翁某某现金人民币</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月的一天，被告人齐某某在顺峰山公园停车场送给翁某某现金人民币</w:t>
      </w:r>
      <w:r>
        <w:rPr>
          <w:rFonts w:hint="eastAsia"/>
          <w:sz w:val="30"/>
          <w:szCs w:val="30"/>
        </w:rPr>
        <w:t>10</w:t>
      </w:r>
      <w:r>
        <w:rPr>
          <w:rFonts w:hint="eastAsia"/>
          <w:sz w:val="30"/>
          <w:szCs w:val="30"/>
        </w:rPr>
        <w:t>万元。</w:t>
      </w:r>
    </w:p>
    <w:p w:rsidR="00CC79D1" w:rsidRDefault="00CC79D1">
      <w:pPr>
        <w:spacing w:line="500" w:lineRule="atLeast"/>
        <w:ind w:firstLine="600"/>
        <w:divId w:val="660893687"/>
        <w:rPr>
          <w:rFonts w:hint="eastAsia"/>
          <w:sz w:val="30"/>
          <w:szCs w:val="30"/>
        </w:rPr>
      </w:pPr>
      <w:r>
        <w:rPr>
          <w:rFonts w:hint="eastAsia"/>
          <w:sz w:val="30"/>
          <w:szCs w:val="30"/>
        </w:rPr>
        <w:lastRenderedPageBreak/>
        <w:t>2.2010</w:t>
      </w:r>
      <w:r>
        <w:rPr>
          <w:rFonts w:hint="eastAsia"/>
          <w:sz w:val="30"/>
          <w:szCs w:val="30"/>
        </w:rPr>
        <w:t>年年底，被告人齐某某在佛山市顺德区龙的酒楼送给郑某某一根</w:t>
      </w:r>
      <w:r>
        <w:rPr>
          <w:rFonts w:hint="eastAsia"/>
          <w:sz w:val="30"/>
          <w:szCs w:val="30"/>
        </w:rPr>
        <w:t>50</w:t>
      </w:r>
      <w:r>
        <w:rPr>
          <w:rFonts w:hint="eastAsia"/>
          <w:sz w:val="30"/>
          <w:szCs w:val="30"/>
        </w:rPr>
        <w:t>克银行金条；</w:t>
      </w:r>
      <w:r>
        <w:rPr>
          <w:rFonts w:hint="eastAsia"/>
          <w:sz w:val="30"/>
          <w:szCs w:val="30"/>
        </w:rPr>
        <w:t>2011</w:t>
      </w:r>
      <w:r>
        <w:rPr>
          <w:rFonts w:hint="eastAsia"/>
          <w:sz w:val="30"/>
          <w:szCs w:val="30"/>
        </w:rPr>
        <w:t>年底，被告人齐某某再次在龙的酒楼送给郑某某现金人民币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年底，被告人齐某某在郑某某位于大良海悦新城小区的门口送给郑某某现金人民币</w:t>
      </w:r>
      <w:r>
        <w:rPr>
          <w:rFonts w:hint="eastAsia"/>
          <w:sz w:val="30"/>
          <w:szCs w:val="30"/>
        </w:rPr>
        <w:t>5</w:t>
      </w:r>
      <w:r>
        <w:rPr>
          <w:rFonts w:hint="eastAsia"/>
          <w:sz w:val="30"/>
          <w:szCs w:val="30"/>
        </w:rPr>
        <w:t>万元。</w:t>
      </w:r>
    </w:p>
    <w:p w:rsidR="00CC79D1" w:rsidRDefault="00CC79D1">
      <w:pPr>
        <w:spacing w:line="500" w:lineRule="atLeast"/>
        <w:ind w:firstLine="600"/>
        <w:divId w:val="6639509"/>
        <w:rPr>
          <w:rFonts w:hint="eastAsia"/>
          <w:sz w:val="30"/>
          <w:szCs w:val="30"/>
        </w:rPr>
      </w:pPr>
      <w:r>
        <w:rPr>
          <w:rFonts w:hint="eastAsia"/>
          <w:sz w:val="30"/>
          <w:szCs w:val="30"/>
        </w:rPr>
        <w:t>公诉机关提交了下列证据予以证明：</w:t>
      </w:r>
      <w:r>
        <w:rPr>
          <w:rFonts w:hint="eastAsia"/>
          <w:sz w:val="30"/>
          <w:szCs w:val="30"/>
        </w:rPr>
        <w:t>1.</w:t>
      </w:r>
      <w:r>
        <w:rPr>
          <w:rFonts w:hint="eastAsia"/>
          <w:sz w:val="30"/>
          <w:szCs w:val="30"/>
        </w:rPr>
        <w:t>被告人齐某某的供述及对送给郑某某金条的照片、其对通过电子邮件发送给郑某某的设备参数的指认笔录；</w:t>
      </w:r>
      <w:r>
        <w:rPr>
          <w:rFonts w:hint="eastAsia"/>
          <w:sz w:val="30"/>
          <w:szCs w:val="30"/>
        </w:rPr>
        <w:t>2.</w:t>
      </w:r>
      <w:r>
        <w:rPr>
          <w:rFonts w:hint="eastAsia"/>
          <w:sz w:val="30"/>
          <w:szCs w:val="30"/>
        </w:rPr>
        <w:t>证人翁某某的证言；</w:t>
      </w:r>
      <w:r>
        <w:rPr>
          <w:rFonts w:hint="eastAsia"/>
          <w:sz w:val="30"/>
          <w:szCs w:val="30"/>
        </w:rPr>
        <w:t>3.</w:t>
      </w:r>
      <w:r>
        <w:rPr>
          <w:rFonts w:hint="eastAsia"/>
          <w:sz w:val="30"/>
          <w:szCs w:val="30"/>
        </w:rPr>
        <w:t>证人郑某某的证言及对被告人齐某某通过邮箱发给其设备参数的网页截图的指认笔录；</w:t>
      </w:r>
      <w:r>
        <w:rPr>
          <w:rFonts w:hint="eastAsia"/>
          <w:sz w:val="30"/>
          <w:szCs w:val="30"/>
        </w:rPr>
        <w:t>4.</w:t>
      </w:r>
      <w:r>
        <w:rPr>
          <w:rFonts w:hint="eastAsia"/>
          <w:sz w:val="30"/>
          <w:szCs w:val="30"/>
        </w:rPr>
        <w:t>抓获被告人齐某某的经过；</w:t>
      </w:r>
      <w:r>
        <w:rPr>
          <w:rFonts w:hint="eastAsia"/>
          <w:sz w:val="30"/>
          <w:szCs w:val="30"/>
        </w:rPr>
        <w:t>5.</w:t>
      </w:r>
      <w:r>
        <w:rPr>
          <w:rFonts w:hint="eastAsia"/>
          <w:sz w:val="30"/>
          <w:szCs w:val="30"/>
        </w:rPr>
        <w:t>被告人齐某某的户籍证明；</w:t>
      </w:r>
      <w:r>
        <w:rPr>
          <w:rFonts w:hint="eastAsia"/>
          <w:sz w:val="30"/>
          <w:szCs w:val="30"/>
        </w:rPr>
        <w:t>6.</w:t>
      </w:r>
      <w:r>
        <w:rPr>
          <w:rFonts w:hint="eastAsia"/>
          <w:sz w:val="30"/>
          <w:szCs w:val="30"/>
        </w:rPr>
        <w:t>中华人民共和国组织机构代码证；</w:t>
      </w:r>
      <w:r>
        <w:rPr>
          <w:rFonts w:hint="eastAsia"/>
          <w:sz w:val="30"/>
          <w:szCs w:val="30"/>
        </w:rPr>
        <w:t>7.</w:t>
      </w:r>
      <w:r>
        <w:rPr>
          <w:rFonts w:hint="eastAsia"/>
          <w:sz w:val="30"/>
          <w:szCs w:val="30"/>
        </w:rPr>
        <w:t>佛山市顺德区卫生局文件；</w:t>
      </w:r>
      <w:r>
        <w:rPr>
          <w:rFonts w:hint="eastAsia"/>
          <w:sz w:val="30"/>
          <w:szCs w:val="30"/>
        </w:rPr>
        <w:t>8.</w:t>
      </w:r>
      <w:r>
        <w:rPr>
          <w:rFonts w:hint="eastAsia"/>
          <w:sz w:val="30"/>
          <w:szCs w:val="30"/>
        </w:rPr>
        <w:t>佛山市顺德区妇幼保健院文件；</w:t>
      </w:r>
      <w:r>
        <w:rPr>
          <w:rFonts w:hint="eastAsia"/>
          <w:sz w:val="30"/>
          <w:szCs w:val="30"/>
        </w:rPr>
        <w:t>9.</w:t>
      </w:r>
      <w:r>
        <w:rPr>
          <w:rFonts w:hint="eastAsia"/>
          <w:sz w:val="30"/>
          <w:szCs w:val="30"/>
        </w:rPr>
        <w:t>顺德区妇幼保健院医疗设备采购程序；</w:t>
      </w:r>
      <w:r>
        <w:rPr>
          <w:rFonts w:hint="eastAsia"/>
          <w:sz w:val="30"/>
          <w:szCs w:val="30"/>
        </w:rPr>
        <w:t>10.</w:t>
      </w:r>
      <w:r>
        <w:rPr>
          <w:rFonts w:hint="eastAsia"/>
          <w:sz w:val="30"/>
          <w:szCs w:val="30"/>
        </w:rPr>
        <w:t>顺德区妇幼保健院采购汇总情况；</w:t>
      </w:r>
      <w:r>
        <w:rPr>
          <w:rFonts w:hint="eastAsia"/>
          <w:sz w:val="30"/>
          <w:szCs w:val="30"/>
        </w:rPr>
        <w:t>11.</w:t>
      </w:r>
      <w:r>
        <w:rPr>
          <w:rFonts w:hint="eastAsia"/>
          <w:sz w:val="30"/>
          <w:szCs w:val="30"/>
        </w:rPr>
        <w:t>企业注册基本资料；</w:t>
      </w:r>
      <w:r>
        <w:rPr>
          <w:rFonts w:hint="eastAsia"/>
          <w:sz w:val="30"/>
          <w:szCs w:val="30"/>
        </w:rPr>
        <w:t>12.</w:t>
      </w:r>
      <w:r>
        <w:rPr>
          <w:rFonts w:hint="eastAsia"/>
          <w:sz w:val="30"/>
          <w:szCs w:val="30"/>
        </w:rPr>
        <w:t>招标文件；</w:t>
      </w:r>
      <w:r>
        <w:rPr>
          <w:rFonts w:hint="eastAsia"/>
          <w:sz w:val="30"/>
          <w:szCs w:val="30"/>
        </w:rPr>
        <w:t>13.</w:t>
      </w:r>
      <w:r>
        <w:rPr>
          <w:rFonts w:hint="eastAsia"/>
          <w:sz w:val="30"/>
          <w:szCs w:val="30"/>
        </w:rPr>
        <w:t>投标文件；</w:t>
      </w:r>
      <w:r>
        <w:rPr>
          <w:rFonts w:hint="eastAsia"/>
          <w:sz w:val="30"/>
          <w:szCs w:val="30"/>
        </w:rPr>
        <w:t>14.</w:t>
      </w:r>
      <w:r>
        <w:rPr>
          <w:rFonts w:hint="eastAsia"/>
          <w:sz w:val="30"/>
          <w:szCs w:val="30"/>
        </w:rPr>
        <w:t>评分汇总；</w:t>
      </w:r>
      <w:r>
        <w:rPr>
          <w:rFonts w:hint="eastAsia"/>
          <w:sz w:val="30"/>
          <w:szCs w:val="30"/>
        </w:rPr>
        <w:t>15.</w:t>
      </w:r>
      <w:r>
        <w:rPr>
          <w:rFonts w:hint="eastAsia"/>
          <w:sz w:val="30"/>
          <w:szCs w:val="30"/>
        </w:rPr>
        <w:t>中标通知书；</w:t>
      </w:r>
      <w:r>
        <w:rPr>
          <w:rFonts w:hint="eastAsia"/>
          <w:sz w:val="30"/>
          <w:szCs w:val="30"/>
        </w:rPr>
        <w:t>16.</w:t>
      </w:r>
      <w:r>
        <w:rPr>
          <w:rFonts w:hint="eastAsia"/>
          <w:sz w:val="30"/>
          <w:szCs w:val="30"/>
        </w:rPr>
        <w:t>采购合同；</w:t>
      </w:r>
      <w:r>
        <w:rPr>
          <w:rFonts w:hint="eastAsia"/>
          <w:sz w:val="30"/>
          <w:szCs w:val="30"/>
        </w:rPr>
        <w:t>17.</w:t>
      </w:r>
      <w:r>
        <w:rPr>
          <w:rFonts w:hint="eastAsia"/>
          <w:sz w:val="30"/>
          <w:szCs w:val="30"/>
        </w:rPr>
        <w:t>邮箱信息。</w:t>
      </w:r>
    </w:p>
    <w:p w:rsidR="00CC79D1" w:rsidRDefault="00CC79D1">
      <w:pPr>
        <w:spacing w:line="500" w:lineRule="atLeast"/>
        <w:ind w:firstLine="600"/>
        <w:divId w:val="484665224"/>
        <w:rPr>
          <w:rFonts w:hint="eastAsia"/>
          <w:sz w:val="30"/>
          <w:szCs w:val="30"/>
        </w:rPr>
      </w:pPr>
      <w:r>
        <w:rPr>
          <w:rFonts w:hint="eastAsia"/>
          <w:sz w:val="30"/>
          <w:szCs w:val="30"/>
        </w:rPr>
        <w:t>公诉机关据此认为被告人齐某某无视国家法律，为牟取不正当利益，给予国家工作人员财物，情节严重，其行为触犯了《中华人民共和国刑法》第三百八十九条第一款，犯罪事实清楚，证据确实、充分，应当以行贿罪追究其刑事责任。根据《中华人民共和国刑事诉讼法》第一百七十二条的规定，提请本院依法判处。</w:t>
      </w:r>
    </w:p>
    <w:p w:rsidR="00CC79D1" w:rsidRDefault="00CC79D1">
      <w:pPr>
        <w:spacing w:line="500" w:lineRule="atLeast"/>
        <w:ind w:firstLine="600"/>
        <w:divId w:val="1901211257"/>
        <w:rPr>
          <w:rFonts w:hint="eastAsia"/>
          <w:sz w:val="30"/>
          <w:szCs w:val="30"/>
        </w:rPr>
      </w:pPr>
      <w:r>
        <w:rPr>
          <w:rFonts w:hint="eastAsia"/>
          <w:sz w:val="30"/>
          <w:szCs w:val="30"/>
        </w:rPr>
        <w:t>被告人齐某某对公诉机关指控的犯罪事实和证据无异议。</w:t>
      </w:r>
    </w:p>
    <w:p w:rsidR="00CC79D1" w:rsidRDefault="00CC79D1">
      <w:pPr>
        <w:spacing w:line="500" w:lineRule="atLeast"/>
        <w:ind w:firstLine="600"/>
        <w:divId w:val="1686055837"/>
        <w:rPr>
          <w:rFonts w:hint="eastAsia"/>
          <w:sz w:val="30"/>
          <w:szCs w:val="30"/>
        </w:rPr>
      </w:pPr>
      <w:r>
        <w:rPr>
          <w:rFonts w:hint="eastAsia"/>
          <w:sz w:val="30"/>
          <w:szCs w:val="30"/>
        </w:rPr>
        <w:t>被告人齐某某的辩护人辩护称：被告人齐某某被带去调查时并未被拘留就如实供述了犯罪行为，从而使司法机关顺利破获翁某某受贿案。</w:t>
      </w:r>
    </w:p>
    <w:p w:rsidR="00CC79D1" w:rsidRDefault="00CC79D1">
      <w:pPr>
        <w:spacing w:line="500" w:lineRule="atLeast"/>
        <w:ind w:firstLine="600"/>
        <w:divId w:val="980430209"/>
        <w:rPr>
          <w:rFonts w:hint="eastAsia"/>
          <w:sz w:val="30"/>
          <w:szCs w:val="30"/>
        </w:rPr>
      </w:pPr>
      <w:r>
        <w:rPr>
          <w:rFonts w:hint="eastAsia"/>
          <w:sz w:val="30"/>
          <w:szCs w:val="30"/>
        </w:rPr>
        <w:t>经审理查明，公诉机关指控被告人齐某某犯行贿罪的事实清楚，证据确实、充分，并经当庭质证，本院予以确认。</w:t>
      </w:r>
    </w:p>
    <w:p w:rsidR="00CC79D1" w:rsidRDefault="00CC79D1">
      <w:pPr>
        <w:spacing w:line="500" w:lineRule="atLeast"/>
        <w:ind w:firstLine="600"/>
        <w:divId w:val="1221942217"/>
        <w:rPr>
          <w:rFonts w:hint="eastAsia"/>
          <w:sz w:val="30"/>
          <w:szCs w:val="30"/>
        </w:rPr>
      </w:pPr>
      <w:r>
        <w:rPr>
          <w:rFonts w:hint="eastAsia"/>
          <w:sz w:val="30"/>
          <w:szCs w:val="30"/>
        </w:rPr>
        <w:t>另查明，佛山市人民检察院反贪污贿赂局从举报线索中发现被告人齐某某涉嫌行贿。经初查完毕后发现齐某某有重大行贿嫌疑，</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佛山市人民检察院反贪污贿赂局在齐某某租住于佛山顺德区大良嘉信城市花园的家将其带回接受调查，齐某某当日就供述了其向翁某某、郑某某行贿的犯罪行为，佛山市人民检察院即以涉嫌行贿罪对其正式立案；</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日，经佛山市人民检察院决定由佛山市公安局以涉嫌行贿罪对其执行刑事拘留；</w:t>
      </w:r>
      <w:r>
        <w:rPr>
          <w:rFonts w:hint="eastAsia"/>
          <w:sz w:val="30"/>
          <w:szCs w:val="30"/>
        </w:rPr>
        <w:t>5</w:t>
      </w:r>
      <w:r>
        <w:rPr>
          <w:rFonts w:hint="eastAsia"/>
          <w:sz w:val="30"/>
          <w:szCs w:val="30"/>
        </w:rPr>
        <w:t>月</w:t>
      </w:r>
      <w:r>
        <w:rPr>
          <w:rFonts w:hint="eastAsia"/>
          <w:sz w:val="30"/>
          <w:szCs w:val="30"/>
        </w:rPr>
        <w:t>7</w:t>
      </w:r>
      <w:r>
        <w:rPr>
          <w:rFonts w:hint="eastAsia"/>
          <w:sz w:val="30"/>
          <w:szCs w:val="30"/>
        </w:rPr>
        <w:t>日，经佛山市人民检察院决定对其改变强制措施采取取保候审措施。</w:t>
      </w:r>
    </w:p>
    <w:p w:rsidR="00CC79D1" w:rsidRDefault="00CC79D1">
      <w:pPr>
        <w:spacing w:line="500" w:lineRule="atLeast"/>
        <w:ind w:firstLine="600"/>
        <w:divId w:val="1108890854"/>
        <w:rPr>
          <w:rFonts w:hint="eastAsia"/>
          <w:sz w:val="30"/>
          <w:szCs w:val="30"/>
        </w:rPr>
      </w:pPr>
      <w:r>
        <w:rPr>
          <w:rFonts w:hint="eastAsia"/>
          <w:sz w:val="30"/>
          <w:szCs w:val="30"/>
        </w:rPr>
        <w:t>本院认为，被告人齐某某无视国家法律，为牟取不正当利益，给予国家工作人员财物，情节严重，已构成行贿罪。佛山市顺德区人民检察院指控被告人齐某某犯行贿罪，罪名成立。被告人齐某某在被追诉前主动交待行贿行为，依法可以减轻处罚。被告人齐某某的辩护人提出的辩护意见有理，本院予以采纳。根据被告人的犯罪事实、情节及对社会的危害程度，依照《中华人民共和国刑法》第三百八十九条第一款、第三百九十条第一款及第二款，第六十七条第三款、第七十二条第一款、第七十三第二款及第三款、《最高人民法院、最高人民检察院关于办理行贿刑事案件具体应用法律若干问题的解释》第二条、第十三条的规定，判决如下：</w:t>
      </w:r>
    </w:p>
    <w:p w:rsidR="00CC79D1" w:rsidRDefault="00CC79D1">
      <w:pPr>
        <w:spacing w:line="500" w:lineRule="atLeast"/>
        <w:ind w:firstLine="600"/>
        <w:divId w:val="527328603"/>
        <w:rPr>
          <w:rFonts w:hint="eastAsia"/>
          <w:sz w:val="30"/>
          <w:szCs w:val="30"/>
        </w:rPr>
      </w:pPr>
      <w:r>
        <w:rPr>
          <w:rFonts w:hint="eastAsia"/>
          <w:sz w:val="30"/>
          <w:szCs w:val="30"/>
        </w:rPr>
        <w:t>被告人齐某某犯行贿罪，判处有期徒刑二年，缓刑三年。</w:t>
      </w:r>
    </w:p>
    <w:p w:rsidR="00CC79D1" w:rsidRDefault="00CC79D1">
      <w:pPr>
        <w:spacing w:line="500" w:lineRule="atLeast"/>
        <w:ind w:firstLine="600"/>
        <w:divId w:val="89278216"/>
        <w:rPr>
          <w:rFonts w:hint="eastAsia"/>
          <w:sz w:val="30"/>
          <w:szCs w:val="30"/>
        </w:rPr>
      </w:pPr>
      <w:r>
        <w:rPr>
          <w:rFonts w:hint="eastAsia"/>
          <w:sz w:val="30"/>
          <w:szCs w:val="30"/>
        </w:rPr>
        <w:t>（缓刑考验期限从判决确定之日起计算。）</w:t>
      </w:r>
    </w:p>
    <w:p w:rsidR="00CC79D1" w:rsidRDefault="00CC79D1">
      <w:pPr>
        <w:spacing w:line="500" w:lineRule="atLeast"/>
        <w:ind w:firstLine="600"/>
        <w:divId w:val="47024459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C79D1" w:rsidRDefault="00CC79D1">
      <w:pPr>
        <w:spacing w:line="500" w:lineRule="atLeast"/>
        <w:jc w:val="right"/>
        <w:divId w:val="540554961"/>
        <w:rPr>
          <w:rFonts w:hint="eastAsia"/>
          <w:sz w:val="30"/>
          <w:szCs w:val="30"/>
        </w:rPr>
      </w:pPr>
      <w:r>
        <w:rPr>
          <w:rFonts w:hint="eastAsia"/>
          <w:sz w:val="30"/>
          <w:szCs w:val="30"/>
        </w:rPr>
        <w:t>审　判　长　　邓杏华</w:t>
      </w:r>
    </w:p>
    <w:p w:rsidR="00CC79D1" w:rsidRDefault="00CC79D1">
      <w:pPr>
        <w:spacing w:line="500" w:lineRule="atLeast"/>
        <w:jc w:val="right"/>
        <w:divId w:val="214244560"/>
        <w:rPr>
          <w:rFonts w:hint="eastAsia"/>
          <w:sz w:val="30"/>
          <w:szCs w:val="30"/>
        </w:rPr>
      </w:pPr>
      <w:r>
        <w:rPr>
          <w:rFonts w:hint="eastAsia"/>
          <w:sz w:val="30"/>
          <w:szCs w:val="30"/>
        </w:rPr>
        <w:t>人民陪审员　　邓金宝</w:t>
      </w:r>
    </w:p>
    <w:p w:rsidR="00CC79D1" w:rsidRDefault="00CC79D1">
      <w:pPr>
        <w:spacing w:line="500" w:lineRule="atLeast"/>
        <w:jc w:val="right"/>
        <w:divId w:val="1557663316"/>
        <w:rPr>
          <w:rFonts w:hint="eastAsia"/>
          <w:sz w:val="30"/>
          <w:szCs w:val="30"/>
        </w:rPr>
      </w:pPr>
      <w:r>
        <w:rPr>
          <w:rFonts w:hint="eastAsia"/>
          <w:sz w:val="30"/>
          <w:szCs w:val="30"/>
        </w:rPr>
        <w:t>人民陪审员　　黎泽民</w:t>
      </w:r>
    </w:p>
    <w:p w:rsidR="00CC79D1" w:rsidRDefault="00CC79D1">
      <w:pPr>
        <w:spacing w:line="500" w:lineRule="atLeast"/>
        <w:jc w:val="right"/>
        <w:divId w:val="1199854852"/>
        <w:rPr>
          <w:rFonts w:hint="eastAsia"/>
          <w:sz w:val="30"/>
          <w:szCs w:val="30"/>
        </w:rPr>
      </w:pPr>
      <w:r>
        <w:rPr>
          <w:rFonts w:hint="eastAsia"/>
          <w:sz w:val="30"/>
          <w:szCs w:val="30"/>
        </w:rPr>
        <w:t>二〇一四年四月二十二日</w:t>
      </w:r>
    </w:p>
    <w:p w:rsidR="00CC79D1" w:rsidRDefault="00CC79D1">
      <w:pPr>
        <w:spacing w:line="500" w:lineRule="atLeast"/>
        <w:jc w:val="right"/>
        <w:divId w:val="550969772"/>
        <w:rPr>
          <w:rFonts w:hint="eastAsia"/>
          <w:sz w:val="30"/>
          <w:szCs w:val="30"/>
        </w:rPr>
      </w:pPr>
      <w:r>
        <w:rPr>
          <w:rFonts w:hint="eastAsia"/>
          <w:sz w:val="30"/>
          <w:szCs w:val="30"/>
        </w:rPr>
        <w:t>书　记　员　　樊莹莹</w:t>
      </w:r>
    </w:p>
    <w:p w:rsidR="00CC79D1" w:rsidRDefault="00CC79D1">
      <w:pPr>
        <w:spacing w:line="500" w:lineRule="atLeast"/>
        <w:ind w:firstLine="600"/>
        <w:divId w:val="1220284075"/>
        <w:rPr>
          <w:rFonts w:hint="eastAsia"/>
          <w:sz w:val="30"/>
          <w:szCs w:val="30"/>
        </w:rPr>
      </w:pPr>
      <w:r>
        <w:rPr>
          <w:rFonts w:hint="eastAsia"/>
          <w:sz w:val="30"/>
          <w:szCs w:val="30"/>
        </w:rPr>
        <w:t>附：相关法律条文</w:t>
      </w:r>
    </w:p>
    <w:p w:rsidR="00CC79D1" w:rsidRDefault="00CC79D1">
      <w:pPr>
        <w:spacing w:line="500" w:lineRule="atLeast"/>
        <w:ind w:firstLine="600"/>
        <w:divId w:val="1029524172"/>
        <w:rPr>
          <w:rFonts w:hint="eastAsia"/>
          <w:sz w:val="30"/>
          <w:szCs w:val="30"/>
        </w:rPr>
      </w:pPr>
      <w:r>
        <w:rPr>
          <w:rFonts w:hint="eastAsia"/>
          <w:sz w:val="30"/>
          <w:szCs w:val="30"/>
        </w:rPr>
        <w:t>《中华人民共和国刑法》</w:t>
      </w:r>
    </w:p>
    <w:p w:rsidR="00CC79D1" w:rsidRDefault="00CC79D1">
      <w:pPr>
        <w:spacing w:line="500" w:lineRule="atLeast"/>
        <w:ind w:firstLine="600"/>
        <w:divId w:val="480924471"/>
        <w:rPr>
          <w:rFonts w:hint="eastAsia"/>
          <w:sz w:val="30"/>
          <w:szCs w:val="30"/>
        </w:rPr>
      </w:pPr>
      <w:r>
        <w:rPr>
          <w:rFonts w:hint="eastAsia"/>
          <w:sz w:val="30"/>
          <w:szCs w:val="30"/>
        </w:rPr>
        <w:t>第三百八十九条为谋取不正当利益，给予国家工作人员以财物的，是行贿罪。</w:t>
      </w:r>
    </w:p>
    <w:p w:rsidR="00CC79D1" w:rsidRDefault="00CC79D1">
      <w:pPr>
        <w:spacing w:line="500" w:lineRule="atLeast"/>
        <w:ind w:firstLine="600"/>
        <w:divId w:val="1272873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C79D1" w:rsidRDefault="00CC79D1">
      <w:pPr>
        <w:spacing w:line="500" w:lineRule="atLeast"/>
        <w:ind w:firstLine="600"/>
        <w:divId w:val="461579704"/>
        <w:rPr>
          <w:rFonts w:hint="eastAsia"/>
          <w:sz w:val="30"/>
          <w:szCs w:val="30"/>
        </w:rPr>
      </w:pPr>
      <w:r>
        <w:rPr>
          <w:rFonts w:hint="eastAsia"/>
          <w:sz w:val="30"/>
          <w:szCs w:val="30"/>
        </w:rPr>
        <w:t>因被勒索给予国家工作人员以财物，没有获得不正当利益的，不是行贿。</w:t>
      </w:r>
    </w:p>
    <w:p w:rsidR="00CC79D1" w:rsidRDefault="00CC79D1">
      <w:pPr>
        <w:spacing w:line="500" w:lineRule="atLeast"/>
        <w:ind w:firstLine="600"/>
        <w:divId w:val="34100745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C79D1" w:rsidRDefault="00CC79D1">
      <w:pPr>
        <w:spacing w:line="500" w:lineRule="atLeast"/>
        <w:ind w:firstLine="600"/>
        <w:divId w:val="1681538808"/>
        <w:rPr>
          <w:rFonts w:hint="eastAsia"/>
          <w:sz w:val="30"/>
          <w:szCs w:val="30"/>
        </w:rPr>
      </w:pPr>
      <w:r>
        <w:rPr>
          <w:rFonts w:hint="eastAsia"/>
          <w:sz w:val="30"/>
          <w:szCs w:val="30"/>
        </w:rPr>
        <w:t>行贿人在被追诉前主动交待行贿行为的，可以减轻处罚或者免除处罚。</w:t>
      </w:r>
    </w:p>
    <w:p w:rsidR="00CC79D1" w:rsidRDefault="00CC79D1">
      <w:pPr>
        <w:spacing w:line="500" w:lineRule="atLeast"/>
        <w:ind w:firstLine="600"/>
        <w:divId w:val="15262120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C79D1" w:rsidRDefault="00CC79D1">
      <w:pPr>
        <w:spacing w:line="500" w:lineRule="atLeast"/>
        <w:ind w:firstLine="600"/>
        <w:divId w:val="4860221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C79D1" w:rsidRDefault="00CC79D1">
      <w:pPr>
        <w:spacing w:line="500" w:lineRule="atLeast"/>
        <w:ind w:firstLine="600"/>
        <w:divId w:val="14804171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C79D1" w:rsidRDefault="00CC79D1">
      <w:pPr>
        <w:spacing w:line="500" w:lineRule="atLeast"/>
        <w:ind w:firstLine="600"/>
        <w:divId w:val="21983016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C79D1" w:rsidRDefault="00CC79D1">
      <w:pPr>
        <w:spacing w:line="500" w:lineRule="atLeast"/>
        <w:ind w:firstLine="600"/>
        <w:divId w:val="1125924572"/>
        <w:rPr>
          <w:rFonts w:hint="eastAsia"/>
          <w:sz w:val="30"/>
          <w:szCs w:val="30"/>
        </w:rPr>
      </w:pPr>
      <w:r>
        <w:rPr>
          <w:rFonts w:hint="eastAsia"/>
          <w:sz w:val="30"/>
          <w:szCs w:val="30"/>
        </w:rPr>
        <w:t>（一）犯罪情节较轻；</w:t>
      </w:r>
    </w:p>
    <w:p w:rsidR="00CC79D1" w:rsidRDefault="00CC79D1">
      <w:pPr>
        <w:spacing w:line="500" w:lineRule="atLeast"/>
        <w:ind w:firstLine="600"/>
        <w:divId w:val="610863451"/>
        <w:rPr>
          <w:rFonts w:hint="eastAsia"/>
          <w:sz w:val="30"/>
          <w:szCs w:val="30"/>
        </w:rPr>
      </w:pPr>
      <w:r>
        <w:rPr>
          <w:rFonts w:hint="eastAsia"/>
          <w:sz w:val="30"/>
          <w:szCs w:val="30"/>
        </w:rPr>
        <w:t>（二）有悔罪表现；</w:t>
      </w:r>
    </w:p>
    <w:p w:rsidR="00CC79D1" w:rsidRDefault="00CC79D1">
      <w:pPr>
        <w:spacing w:line="500" w:lineRule="atLeast"/>
        <w:ind w:firstLine="600"/>
        <w:divId w:val="1824197477"/>
        <w:rPr>
          <w:rFonts w:hint="eastAsia"/>
          <w:sz w:val="30"/>
          <w:szCs w:val="30"/>
        </w:rPr>
      </w:pPr>
      <w:r>
        <w:rPr>
          <w:rFonts w:hint="eastAsia"/>
          <w:sz w:val="30"/>
          <w:szCs w:val="30"/>
        </w:rPr>
        <w:t>（三）没有再犯罪的危险；</w:t>
      </w:r>
    </w:p>
    <w:p w:rsidR="00CC79D1" w:rsidRDefault="00CC79D1">
      <w:pPr>
        <w:spacing w:line="500" w:lineRule="atLeast"/>
        <w:ind w:firstLine="600"/>
        <w:divId w:val="618147733"/>
        <w:rPr>
          <w:rFonts w:hint="eastAsia"/>
          <w:sz w:val="30"/>
          <w:szCs w:val="30"/>
        </w:rPr>
      </w:pPr>
      <w:r>
        <w:rPr>
          <w:rFonts w:hint="eastAsia"/>
          <w:sz w:val="30"/>
          <w:szCs w:val="30"/>
        </w:rPr>
        <w:t>（四）宣告缓刑对所居住社区没有重大不良影响。</w:t>
      </w:r>
    </w:p>
    <w:p w:rsidR="00CC79D1" w:rsidRDefault="00CC79D1">
      <w:pPr>
        <w:spacing w:line="500" w:lineRule="atLeast"/>
        <w:ind w:firstLine="600"/>
        <w:divId w:val="170522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C79D1" w:rsidRDefault="00CC79D1">
      <w:pPr>
        <w:spacing w:line="500" w:lineRule="atLeast"/>
        <w:ind w:firstLine="600"/>
        <w:divId w:val="949898191"/>
        <w:rPr>
          <w:rFonts w:hint="eastAsia"/>
          <w:sz w:val="30"/>
          <w:szCs w:val="30"/>
        </w:rPr>
      </w:pPr>
      <w:r>
        <w:rPr>
          <w:rFonts w:hint="eastAsia"/>
          <w:sz w:val="30"/>
          <w:szCs w:val="30"/>
        </w:rPr>
        <w:t>被宣告缓刑的犯罪分子，如果被判处附加刑，附加刑仍须执行。</w:t>
      </w:r>
    </w:p>
    <w:p w:rsidR="00CC79D1" w:rsidRDefault="00CC79D1">
      <w:pPr>
        <w:spacing w:line="500" w:lineRule="atLeast"/>
        <w:ind w:firstLine="600"/>
        <w:divId w:val="1794130759"/>
        <w:rPr>
          <w:rFonts w:hint="eastAsia"/>
          <w:sz w:val="30"/>
          <w:szCs w:val="30"/>
        </w:rPr>
      </w:pPr>
      <w:r>
        <w:rPr>
          <w:rFonts w:hint="eastAsia"/>
          <w:sz w:val="30"/>
          <w:szCs w:val="30"/>
        </w:rPr>
        <w:t>第七十三条拘役的缓刑考验期限为原判刑期以上一年以下，但是不能少于二个月。</w:t>
      </w:r>
    </w:p>
    <w:p w:rsidR="00CC79D1" w:rsidRDefault="00CC79D1">
      <w:pPr>
        <w:spacing w:line="500" w:lineRule="atLeast"/>
        <w:ind w:firstLine="600"/>
        <w:divId w:val="651908098"/>
        <w:rPr>
          <w:rFonts w:hint="eastAsia"/>
          <w:sz w:val="30"/>
          <w:szCs w:val="30"/>
        </w:rPr>
      </w:pPr>
      <w:r>
        <w:rPr>
          <w:rFonts w:hint="eastAsia"/>
          <w:sz w:val="30"/>
          <w:szCs w:val="30"/>
        </w:rPr>
        <w:t>有期徒刑的缓刑考验期限为原判刑期以上五年以下，但是不能少于一年。</w:t>
      </w:r>
    </w:p>
    <w:p w:rsidR="00CC79D1" w:rsidRDefault="00CC79D1">
      <w:pPr>
        <w:spacing w:line="500" w:lineRule="atLeast"/>
        <w:ind w:firstLine="600"/>
        <w:divId w:val="2136678851"/>
        <w:rPr>
          <w:rFonts w:hint="eastAsia"/>
          <w:sz w:val="30"/>
          <w:szCs w:val="30"/>
        </w:rPr>
      </w:pPr>
      <w:r>
        <w:rPr>
          <w:rFonts w:hint="eastAsia"/>
          <w:sz w:val="30"/>
          <w:szCs w:val="30"/>
        </w:rPr>
        <w:t>缓刑考验期限，从判决确定之日起计算。</w:t>
      </w:r>
    </w:p>
    <w:p w:rsidR="00CC79D1" w:rsidRDefault="00CC79D1">
      <w:pPr>
        <w:spacing w:line="500" w:lineRule="atLeast"/>
        <w:ind w:firstLine="600"/>
        <w:divId w:val="1045368771"/>
        <w:rPr>
          <w:rFonts w:hint="eastAsia"/>
          <w:sz w:val="30"/>
          <w:szCs w:val="30"/>
        </w:rPr>
      </w:pPr>
      <w:r>
        <w:rPr>
          <w:rFonts w:hint="eastAsia"/>
          <w:sz w:val="30"/>
          <w:szCs w:val="30"/>
        </w:rPr>
        <w:t>《最高人民法院、最高人民检察院关于办理行贿刑事案件具体应用法律若干问题的解释》</w:t>
      </w:r>
    </w:p>
    <w:p w:rsidR="00CC79D1" w:rsidRDefault="00CC79D1">
      <w:pPr>
        <w:spacing w:line="500" w:lineRule="atLeast"/>
        <w:ind w:firstLine="600"/>
        <w:divId w:val="1248659404"/>
        <w:rPr>
          <w:rFonts w:hint="eastAsia"/>
          <w:sz w:val="30"/>
          <w:szCs w:val="30"/>
        </w:rPr>
      </w:pPr>
      <w:r>
        <w:rPr>
          <w:rFonts w:hint="eastAsia"/>
          <w:sz w:val="30"/>
          <w:szCs w:val="30"/>
        </w:rPr>
        <w:t>第二条因行贿谋取不正当利益，具有下列情形之一的，应当认定为刑法第三百九十条第一款规定的“情节严重”：</w:t>
      </w:r>
    </w:p>
    <w:p w:rsidR="00CC79D1" w:rsidRDefault="00CC79D1">
      <w:pPr>
        <w:spacing w:line="500" w:lineRule="atLeast"/>
        <w:ind w:firstLine="600"/>
        <w:divId w:val="907349067"/>
        <w:rPr>
          <w:rFonts w:hint="eastAsia"/>
          <w:sz w:val="30"/>
          <w:szCs w:val="30"/>
        </w:rPr>
      </w:pPr>
      <w:r>
        <w:rPr>
          <w:rFonts w:hint="eastAsia"/>
          <w:sz w:val="30"/>
          <w:szCs w:val="30"/>
        </w:rPr>
        <w:t>（一）行贿数额在二十万元以上不满一百万元的；</w:t>
      </w:r>
    </w:p>
    <w:p w:rsidR="00CC79D1" w:rsidRDefault="00CC79D1">
      <w:pPr>
        <w:spacing w:line="500" w:lineRule="atLeast"/>
        <w:ind w:firstLine="600"/>
        <w:divId w:val="420640349"/>
        <w:rPr>
          <w:rFonts w:hint="eastAsia"/>
          <w:sz w:val="30"/>
          <w:szCs w:val="30"/>
        </w:rPr>
      </w:pPr>
      <w:r>
        <w:rPr>
          <w:rFonts w:hint="eastAsia"/>
          <w:sz w:val="30"/>
          <w:szCs w:val="30"/>
        </w:rPr>
        <w:t>（二）行贿数额在十万元以上不满二十万元，并具有下列情形之一的：</w:t>
      </w:r>
    </w:p>
    <w:p w:rsidR="00CC79D1" w:rsidRDefault="00CC79D1">
      <w:pPr>
        <w:spacing w:line="500" w:lineRule="atLeast"/>
        <w:ind w:firstLine="600"/>
        <w:divId w:val="1862160440"/>
        <w:rPr>
          <w:rFonts w:hint="eastAsia"/>
          <w:sz w:val="30"/>
          <w:szCs w:val="30"/>
        </w:rPr>
      </w:pPr>
      <w:r>
        <w:rPr>
          <w:rFonts w:hint="eastAsia"/>
          <w:sz w:val="30"/>
          <w:szCs w:val="30"/>
        </w:rPr>
        <w:t>1.</w:t>
      </w:r>
      <w:r>
        <w:rPr>
          <w:rFonts w:hint="eastAsia"/>
          <w:sz w:val="30"/>
          <w:szCs w:val="30"/>
        </w:rPr>
        <w:t>向三人以上行贿的；</w:t>
      </w:r>
    </w:p>
    <w:p w:rsidR="00CC79D1" w:rsidRDefault="00CC79D1">
      <w:pPr>
        <w:spacing w:line="500" w:lineRule="atLeast"/>
        <w:ind w:firstLine="600"/>
        <w:divId w:val="473645921"/>
        <w:rPr>
          <w:rFonts w:hint="eastAsia"/>
          <w:sz w:val="30"/>
          <w:szCs w:val="30"/>
        </w:rPr>
      </w:pPr>
      <w:r>
        <w:rPr>
          <w:rFonts w:hint="eastAsia"/>
          <w:sz w:val="30"/>
          <w:szCs w:val="30"/>
        </w:rPr>
        <w:t>2.</w:t>
      </w:r>
      <w:r>
        <w:rPr>
          <w:rFonts w:hint="eastAsia"/>
          <w:sz w:val="30"/>
          <w:szCs w:val="30"/>
        </w:rPr>
        <w:t>将违法所得用于行贿的；</w:t>
      </w:r>
    </w:p>
    <w:p w:rsidR="00CC79D1" w:rsidRDefault="00CC79D1">
      <w:pPr>
        <w:spacing w:line="500" w:lineRule="atLeast"/>
        <w:ind w:firstLine="600"/>
        <w:divId w:val="13483745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CC79D1" w:rsidRDefault="00CC79D1">
      <w:pPr>
        <w:spacing w:line="500" w:lineRule="atLeast"/>
        <w:ind w:firstLine="600"/>
        <w:divId w:val="502356989"/>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CC79D1" w:rsidRDefault="00CC79D1">
      <w:pPr>
        <w:spacing w:line="500" w:lineRule="atLeast"/>
        <w:ind w:firstLine="600"/>
        <w:divId w:val="558518790"/>
        <w:rPr>
          <w:rFonts w:hint="eastAsia"/>
          <w:sz w:val="30"/>
          <w:szCs w:val="30"/>
        </w:rPr>
      </w:pPr>
      <w:r>
        <w:rPr>
          <w:rFonts w:hint="eastAsia"/>
          <w:sz w:val="30"/>
          <w:szCs w:val="30"/>
        </w:rPr>
        <w:t>（三）其他情节严重的情形。</w:t>
      </w:r>
    </w:p>
    <w:p w:rsidR="00CC79D1" w:rsidRDefault="00CC79D1">
      <w:pPr>
        <w:spacing w:line="500" w:lineRule="atLeast"/>
        <w:ind w:firstLine="600"/>
        <w:divId w:val="1624530381"/>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79D1" w:rsidRDefault="00CC79D1" w:rsidP="00CC79D1">
      <w:pPr>
        <w:rPr>
          <w:rFonts w:hint="eastAsia"/>
        </w:rPr>
      </w:pPr>
      <w:r>
        <w:separator/>
      </w:r>
    </w:p>
  </w:endnote>
  <w:endnote w:type="continuationSeparator" w:id="0">
    <w:p w:rsidR="00CC79D1" w:rsidRDefault="00CC79D1" w:rsidP="00CC79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79D1" w:rsidRDefault="00CC79D1" w:rsidP="00CC79D1">
      <w:pPr>
        <w:rPr>
          <w:rFonts w:hint="eastAsia"/>
        </w:rPr>
      </w:pPr>
      <w:r>
        <w:separator/>
      </w:r>
    </w:p>
  </w:footnote>
  <w:footnote w:type="continuationSeparator" w:id="0">
    <w:p w:rsidR="00CC79D1" w:rsidRDefault="00CC79D1" w:rsidP="00CC79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79D1"/>
    <w:rsid w:val="002A6721"/>
    <w:rsid w:val="00CC7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79D1"/>
    <w:pPr>
      <w:tabs>
        <w:tab w:val="center" w:pos="4153"/>
        <w:tab w:val="right" w:pos="8306"/>
      </w:tabs>
      <w:snapToGrid w:val="0"/>
      <w:jc w:val="center"/>
    </w:pPr>
    <w:rPr>
      <w:sz w:val="18"/>
      <w:szCs w:val="18"/>
    </w:rPr>
  </w:style>
  <w:style w:type="character" w:customStyle="1" w:styleId="a4">
    <w:name w:val="页眉 字符"/>
    <w:basedOn w:val="a0"/>
    <w:link w:val="a3"/>
    <w:uiPriority w:val="99"/>
    <w:rsid w:val="00CC79D1"/>
    <w:rPr>
      <w:rFonts w:ascii="宋体" w:eastAsia="宋体" w:hAnsi="宋体" w:cs="宋体"/>
      <w:sz w:val="18"/>
      <w:szCs w:val="18"/>
    </w:rPr>
  </w:style>
  <w:style w:type="paragraph" w:styleId="a5">
    <w:name w:val="footer"/>
    <w:basedOn w:val="a"/>
    <w:link w:val="a6"/>
    <w:uiPriority w:val="99"/>
    <w:unhideWhenUsed/>
    <w:rsid w:val="00CC79D1"/>
    <w:pPr>
      <w:tabs>
        <w:tab w:val="center" w:pos="4153"/>
        <w:tab w:val="right" w:pos="8306"/>
      </w:tabs>
      <w:snapToGrid w:val="0"/>
    </w:pPr>
    <w:rPr>
      <w:sz w:val="18"/>
      <w:szCs w:val="18"/>
    </w:rPr>
  </w:style>
  <w:style w:type="character" w:customStyle="1" w:styleId="a6">
    <w:name w:val="页脚 字符"/>
    <w:basedOn w:val="a0"/>
    <w:link w:val="a5"/>
    <w:uiPriority w:val="99"/>
    <w:rsid w:val="00CC79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509">
      <w:marLeft w:val="0"/>
      <w:marRight w:val="0"/>
      <w:marTop w:val="10"/>
      <w:marBottom w:val="10"/>
      <w:divBdr>
        <w:top w:val="none" w:sz="0" w:space="0" w:color="auto"/>
        <w:left w:val="none" w:sz="0" w:space="0" w:color="auto"/>
        <w:bottom w:val="none" w:sz="0" w:space="0" w:color="auto"/>
        <w:right w:val="none" w:sz="0" w:space="0" w:color="auto"/>
      </w:divBdr>
    </w:div>
    <w:div w:id="12728735">
      <w:marLeft w:val="0"/>
      <w:marRight w:val="0"/>
      <w:marTop w:val="10"/>
      <w:marBottom w:val="10"/>
      <w:divBdr>
        <w:top w:val="none" w:sz="0" w:space="0" w:color="auto"/>
        <w:left w:val="none" w:sz="0" w:space="0" w:color="auto"/>
        <w:bottom w:val="none" w:sz="0" w:space="0" w:color="auto"/>
        <w:right w:val="none" w:sz="0" w:space="0" w:color="auto"/>
      </w:divBdr>
    </w:div>
    <w:div w:id="17052297">
      <w:marLeft w:val="0"/>
      <w:marRight w:val="0"/>
      <w:marTop w:val="10"/>
      <w:marBottom w:val="10"/>
      <w:divBdr>
        <w:top w:val="none" w:sz="0" w:space="0" w:color="auto"/>
        <w:left w:val="none" w:sz="0" w:space="0" w:color="auto"/>
        <w:bottom w:val="none" w:sz="0" w:space="0" w:color="auto"/>
        <w:right w:val="none" w:sz="0" w:space="0" w:color="auto"/>
      </w:divBdr>
    </w:div>
    <w:div w:id="89278216">
      <w:marLeft w:val="0"/>
      <w:marRight w:val="0"/>
      <w:marTop w:val="10"/>
      <w:marBottom w:val="10"/>
      <w:divBdr>
        <w:top w:val="none" w:sz="0" w:space="0" w:color="auto"/>
        <w:left w:val="none" w:sz="0" w:space="0" w:color="auto"/>
        <w:bottom w:val="none" w:sz="0" w:space="0" w:color="auto"/>
        <w:right w:val="none" w:sz="0" w:space="0" w:color="auto"/>
      </w:divBdr>
    </w:div>
    <w:div w:id="134837457">
      <w:marLeft w:val="0"/>
      <w:marRight w:val="0"/>
      <w:marTop w:val="10"/>
      <w:marBottom w:val="10"/>
      <w:divBdr>
        <w:top w:val="none" w:sz="0" w:space="0" w:color="auto"/>
        <w:left w:val="none" w:sz="0" w:space="0" w:color="auto"/>
        <w:bottom w:val="none" w:sz="0" w:space="0" w:color="auto"/>
        <w:right w:val="none" w:sz="0" w:space="0" w:color="auto"/>
      </w:divBdr>
    </w:div>
    <w:div w:id="153689258">
      <w:marLeft w:val="0"/>
      <w:marRight w:val="0"/>
      <w:marTop w:val="10"/>
      <w:marBottom w:val="10"/>
      <w:divBdr>
        <w:top w:val="none" w:sz="0" w:space="0" w:color="auto"/>
        <w:left w:val="none" w:sz="0" w:space="0" w:color="auto"/>
        <w:bottom w:val="none" w:sz="0" w:space="0" w:color="auto"/>
        <w:right w:val="none" w:sz="0" w:space="0" w:color="auto"/>
      </w:divBdr>
    </w:div>
    <w:div w:id="200168861">
      <w:marLeft w:val="0"/>
      <w:marRight w:val="0"/>
      <w:marTop w:val="10"/>
      <w:marBottom w:val="10"/>
      <w:divBdr>
        <w:top w:val="none" w:sz="0" w:space="0" w:color="auto"/>
        <w:left w:val="none" w:sz="0" w:space="0" w:color="auto"/>
        <w:bottom w:val="none" w:sz="0" w:space="0" w:color="auto"/>
        <w:right w:val="none" w:sz="0" w:space="0" w:color="auto"/>
      </w:divBdr>
    </w:div>
    <w:div w:id="214244560">
      <w:marLeft w:val="0"/>
      <w:marRight w:val="720"/>
      <w:marTop w:val="10"/>
      <w:marBottom w:val="10"/>
      <w:divBdr>
        <w:top w:val="none" w:sz="0" w:space="0" w:color="auto"/>
        <w:left w:val="none" w:sz="0" w:space="0" w:color="auto"/>
        <w:bottom w:val="none" w:sz="0" w:space="0" w:color="auto"/>
        <w:right w:val="none" w:sz="0" w:space="0" w:color="auto"/>
      </w:divBdr>
    </w:div>
    <w:div w:id="219830163">
      <w:marLeft w:val="0"/>
      <w:marRight w:val="0"/>
      <w:marTop w:val="10"/>
      <w:marBottom w:val="10"/>
      <w:divBdr>
        <w:top w:val="none" w:sz="0" w:space="0" w:color="auto"/>
        <w:left w:val="none" w:sz="0" w:space="0" w:color="auto"/>
        <w:bottom w:val="none" w:sz="0" w:space="0" w:color="auto"/>
        <w:right w:val="none" w:sz="0" w:space="0" w:color="auto"/>
      </w:divBdr>
    </w:div>
    <w:div w:id="256982073">
      <w:marLeft w:val="0"/>
      <w:marRight w:val="0"/>
      <w:marTop w:val="10"/>
      <w:marBottom w:val="10"/>
      <w:divBdr>
        <w:top w:val="none" w:sz="0" w:space="0" w:color="auto"/>
        <w:left w:val="none" w:sz="0" w:space="0" w:color="auto"/>
        <w:bottom w:val="none" w:sz="0" w:space="0" w:color="auto"/>
        <w:right w:val="none" w:sz="0" w:space="0" w:color="auto"/>
      </w:divBdr>
    </w:div>
    <w:div w:id="341007459">
      <w:marLeft w:val="0"/>
      <w:marRight w:val="0"/>
      <w:marTop w:val="10"/>
      <w:marBottom w:val="10"/>
      <w:divBdr>
        <w:top w:val="none" w:sz="0" w:space="0" w:color="auto"/>
        <w:left w:val="none" w:sz="0" w:space="0" w:color="auto"/>
        <w:bottom w:val="none" w:sz="0" w:space="0" w:color="auto"/>
        <w:right w:val="none" w:sz="0" w:space="0" w:color="auto"/>
      </w:divBdr>
    </w:div>
    <w:div w:id="420640349">
      <w:marLeft w:val="0"/>
      <w:marRight w:val="0"/>
      <w:marTop w:val="10"/>
      <w:marBottom w:val="10"/>
      <w:divBdr>
        <w:top w:val="none" w:sz="0" w:space="0" w:color="auto"/>
        <w:left w:val="none" w:sz="0" w:space="0" w:color="auto"/>
        <w:bottom w:val="none" w:sz="0" w:space="0" w:color="auto"/>
        <w:right w:val="none" w:sz="0" w:space="0" w:color="auto"/>
      </w:divBdr>
    </w:div>
    <w:div w:id="461579704">
      <w:marLeft w:val="0"/>
      <w:marRight w:val="0"/>
      <w:marTop w:val="10"/>
      <w:marBottom w:val="10"/>
      <w:divBdr>
        <w:top w:val="none" w:sz="0" w:space="0" w:color="auto"/>
        <w:left w:val="none" w:sz="0" w:space="0" w:color="auto"/>
        <w:bottom w:val="none" w:sz="0" w:space="0" w:color="auto"/>
        <w:right w:val="none" w:sz="0" w:space="0" w:color="auto"/>
      </w:divBdr>
    </w:div>
    <w:div w:id="470244599">
      <w:marLeft w:val="0"/>
      <w:marRight w:val="0"/>
      <w:marTop w:val="10"/>
      <w:marBottom w:val="10"/>
      <w:divBdr>
        <w:top w:val="none" w:sz="0" w:space="0" w:color="auto"/>
        <w:left w:val="none" w:sz="0" w:space="0" w:color="auto"/>
        <w:bottom w:val="none" w:sz="0" w:space="0" w:color="auto"/>
        <w:right w:val="none" w:sz="0" w:space="0" w:color="auto"/>
      </w:divBdr>
    </w:div>
    <w:div w:id="473645921">
      <w:marLeft w:val="0"/>
      <w:marRight w:val="0"/>
      <w:marTop w:val="10"/>
      <w:marBottom w:val="10"/>
      <w:divBdr>
        <w:top w:val="none" w:sz="0" w:space="0" w:color="auto"/>
        <w:left w:val="none" w:sz="0" w:space="0" w:color="auto"/>
        <w:bottom w:val="none" w:sz="0" w:space="0" w:color="auto"/>
        <w:right w:val="none" w:sz="0" w:space="0" w:color="auto"/>
      </w:divBdr>
    </w:div>
    <w:div w:id="480924471">
      <w:marLeft w:val="0"/>
      <w:marRight w:val="0"/>
      <w:marTop w:val="10"/>
      <w:marBottom w:val="10"/>
      <w:divBdr>
        <w:top w:val="none" w:sz="0" w:space="0" w:color="auto"/>
        <w:left w:val="none" w:sz="0" w:space="0" w:color="auto"/>
        <w:bottom w:val="none" w:sz="0" w:space="0" w:color="auto"/>
        <w:right w:val="none" w:sz="0" w:space="0" w:color="auto"/>
      </w:divBdr>
    </w:div>
    <w:div w:id="484665224">
      <w:marLeft w:val="0"/>
      <w:marRight w:val="0"/>
      <w:marTop w:val="10"/>
      <w:marBottom w:val="10"/>
      <w:divBdr>
        <w:top w:val="none" w:sz="0" w:space="0" w:color="auto"/>
        <w:left w:val="none" w:sz="0" w:space="0" w:color="auto"/>
        <w:bottom w:val="none" w:sz="0" w:space="0" w:color="auto"/>
        <w:right w:val="none" w:sz="0" w:space="0" w:color="auto"/>
      </w:divBdr>
    </w:div>
    <w:div w:id="486022105">
      <w:marLeft w:val="0"/>
      <w:marRight w:val="0"/>
      <w:marTop w:val="10"/>
      <w:marBottom w:val="10"/>
      <w:divBdr>
        <w:top w:val="none" w:sz="0" w:space="0" w:color="auto"/>
        <w:left w:val="none" w:sz="0" w:space="0" w:color="auto"/>
        <w:bottom w:val="none" w:sz="0" w:space="0" w:color="auto"/>
        <w:right w:val="none" w:sz="0" w:space="0" w:color="auto"/>
      </w:divBdr>
    </w:div>
    <w:div w:id="502356989">
      <w:marLeft w:val="0"/>
      <w:marRight w:val="0"/>
      <w:marTop w:val="10"/>
      <w:marBottom w:val="10"/>
      <w:divBdr>
        <w:top w:val="none" w:sz="0" w:space="0" w:color="auto"/>
        <w:left w:val="none" w:sz="0" w:space="0" w:color="auto"/>
        <w:bottom w:val="none" w:sz="0" w:space="0" w:color="auto"/>
        <w:right w:val="none" w:sz="0" w:space="0" w:color="auto"/>
      </w:divBdr>
    </w:div>
    <w:div w:id="527328603">
      <w:marLeft w:val="0"/>
      <w:marRight w:val="0"/>
      <w:marTop w:val="10"/>
      <w:marBottom w:val="10"/>
      <w:divBdr>
        <w:top w:val="none" w:sz="0" w:space="0" w:color="auto"/>
        <w:left w:val="none" w:sz="0" w:space="0" w:color="auto"/>
        <w:bottom w:val="none" w:sz="0" w:space="0" w:color="auto"/>
        <w:right w:val="none" w:sz="0" w:space="0" w:color="auto"/>
      </w:divBdr>
    </w:div>
    <w:div w:id="540554961">
      <w:marLeft w:val="0"/>
      <w:marRight w:val="720"/>
      <w:marTop w:val="10"/>
      <w:marBottom w:val="10"/>
      <w:divBdr>
        <w:top w:val="none" w:sz="0" w:space="0" w:color="auto"/>
        <w:left w:val="none" w:sz="0" w:space="0" w:color="auto"/>
        <w:bottom w:val="none" w:sz="0" w:space="0" w:color="auto"/>
        <w:right w:val="none" w:sz="0" w:space="0" w:color="auto"/>
      </w:divBdr>
    </w:div>
    <w:div w:id="550969772">
      <w:marLeft w:val="0"/>
      <w:marRight w:val="720"/>
      <w:marTop w:val="10"/>
      <w:marBottom w:val="10"/>
      <w:divBdr>
        <w:top w:val="none" w:sz="0" w:space="0" w:color="auto"/>
        <w:left w:val="none" w:sz="0" w:space="0" w:color="auto"/>
        <w:bottom w:val="none" w:sz="0" w:space="0" w:color="auto"/>
        <w:right w:val="none" w:sz="0" w:space="0" w:color="auto"/>
      </w:divBdr>
    </w:div>
    <w:div w:id="558518790">
      <w:marLeft w:val="0"/>
      <w:marRight w:val="0"/>
      <w:marTop w:val="10"/>
      <w:marBottom w:val="10"/>
      <w:divBdr>
        <w:top w:val="none" w:sz="0" w:space="0" w:color="auto"/>
        <w:left w:val="none" w:sz="0" w:space="0" w:color="auto"/>
        <w:bottom w:val="none" w:sz="0" w:space="0" w:color="auto"/>
        <w:right w:val="none" w:sz="0" w:space="0" w:color="auto"/>
      </w:divBdr>
    </w:div>
    <w:div w:id="610863451">
      <w:marLeft w:val="0"/>
      <w:marRight w:val="0"/>
      <w:marTop w:val="10"/>
      <w:marBottom w:val="10"/>
      <w:divBdr>
        <w:top w:val="none" w:sz="0" w:space="0" w:color="auto"/>
        <w:left w:val="none" w:sz="0" w:space="0" w:color="auto"/>
        <w:bottom w:val="none" w:sz="0" w:space="0" w:color="auto"/>
        <w:right w:val="none" w:sz="0" w:space="0" w:color="auto"/>
      </w:divBdr>
    </w:div>
    <w:div w:id="618147733">
      <w:marLeft w:val="0"/>
      <w:marRight w:val="0"/>
      <w:marTop w:val="10"/>
      <w:marBottom w:val="10"/>
      <w:divBdr>
        <w:top w:val="none" w:sz="0" w:space="0" w:color="auto"/>
        <w:left w:val="none" w:sz="0" w:space="0" w:color="auto"/>
        <w:bottom w:val="none" w:sz="0" w:space="0" w:color="auto"/>
        <w:right w:val="none" w:sz="0" w:space="0" w:color="auto"/>
      </w:divBdr>
    </w:div>
    <w:div w:id="651908098">
      <w:marLeft w:val="0"/>
      <w:marRight w:val="0"/>
      <w:marTop w:val="10"/>
      <w:marBottom w:val="10"/>
      <w:divBdr>
        <w:top w:val="none" w:sz="0" w:space="0" w:color="auto"/>
        <w:left w:val="none" w:sz="0" w:space="0" w:color="auto"/>
        <w:bottom w:val="none" w:sz="0" w:space="0" w:color="auto"/>
        <w:right w:val="none" w:sz="0" w:space="0" w:color="auto"/>
      </w:divBdr>
    </w:div>
    <w:div w:id="660893687">
      <w:marLeft w:val="0"/>
      <w:marRight w:val="0"/>
      <w:marTop w:val="10"/>
      <w:marBottom w:val="10"/>
      <w:divBdr>
        <w:top w:val="none" w:sz="0" w:space="0" w:color="auto"/>
        <w:left w:val="none" w:sz="0" w:space="0" w:color="auto"/>
        <w:bottom w:val="none" w:sz="0" w:space="0" w:color="auto"/>
        <w:right w:val="none" w:sz="0" w:space="0" w:color="auto"/>
      </w:divBdr>
    </w:div>
    <w:div w:id="779879809">
      <w:marLeft w:val="0"/>
      <w:marRight w:val="0"/>
      <w:marTop w:val="10"/>
      <w:marBottom w:val="10"/>
      <w:divBdr>
        <w:top w:val="none" w:sz="0" w:space="0" w:color="auto"/>
        <w:left w:val="none" w:sz="0" w:space="0" w:color="auto"/>
        <w:bottom w:val="none" w:sz="0" w:space="0" w:color="auto"/>
        <w:right w:val="none" w:sz="0" w:space="0" w:color="auto"/>
      </w:divBdr>
    </w:div>
    <w:div w:id="827745695">
      <w:marLeft w:val="0"/>
      <w:marRight w:val="0"/>
      <w:marTop w:val="10"/>
      <w:marBottom w:val="10"/>
      <w:divBdr>
        <w:top w:val="none" w:sz="0" w:space="0" w:color="auto"/>
        <w:left w:val="none" w:sz="0" w:space="0" w:color="auto"/>
        <w:bottom w:val="none" w:sz="0" w:space="0" w:color="auto"/>
        <w:right w:val="none" w:sz="0" w:space="0" w:color="auto"/>
      </w:divBdr>
    </w:div>
    <w:div w:id="907349067">
      <w:marLeft w:val="0"/>
      <w:marRight w:val="0"/>
      <w:marTop w:val="10"/>
      <w:marBottom w:val="10"/>
      <w:divBdr>
        <w:top w:val="none" w:sz="0" w:space="0" w:color="auto"/>
        <w:left w:val="none" w:sz="0" w:space="0" w:color="auto"/>
        <w:bottom w:val="none" w:sz="0" w:space="0" w:color="auto"/>
        <w:right w:val="none" w:sz="0" w:space="0" w:color="auto"/>
      </w:divBdr>
    </w:div>
    <w:div w:id="949898191">
      <w:marLeft w:val="0"/>
      <w:marRight w:val="0"/>
      <w:marTop w:val="10"/>
      <w:marBottom w:val="10"/>
      <w:divBdr>
        <w:top w:val="none" w:sz="0" w:space="0" w:color="auto"/>
        <w:left w:val="none" w:sz="0" w:space="0" w:color="auto"/>
        <w:bottom w:val="none" w:sz="0" w:space="0" w:color="auto"/>
        <w:right w:val="none" w:sz="0" w:space="0" w:color="auto"/>
      </w:divBdr>
    </w:div>
    <w:div w:id="980430209">
      <w:marLeft w:val="0"/>
      <w:marRight w:val="0"/>
      <w:marTop w:val="10"/>
      <w:marBottom w:val="10"/>
      <w:divBdr>
        <w:top w:val="none" w:sz="0" w:space="0" w:color="auto"/>
        <w:left w:val="none" w:sz="0" w:space="0" w:color="auto"/>
        <w:bottom w:val="none" w:sz="0" w:space="0" w:color="auto"/>
        <w:right w:val="none" w:sz="0" w:space="0" w:color="auto"/>
      </w:divBdr>
    </w:div>
    <w:div w:id="1029524172">
      <w:marLeft w:val="0"/>
      <w:marRight w:val="0"/>
      <w:marTop w:val="10"/>
      <w:marBottom w:val="10"/>
      <w:divBdr>
        <w:top w:val="none" w:sz="0" w:space="0" w:color="auto"/>
        <w:left w:val="none" w:sz="0" w:space="0" w:color="auto"/>
        <w:bottom w:val="none" w:sz="0" w:space="0" w:color="auto"/>
        <w:right w:val="none" w:sz="0" w:space="0" w:color="auto"/>
      </w:divBdr>
    </w:div>
    <w:div w:id="1045368771">
      <w:marLeft w:val="0"/>
      <w:marRight w:val="0"/>
      <w:marTop w:val="10"/>
      <w:marBottom w:val="10"/>
      <w:divBdr>
        <w:top w:val="none" w:sz="0" w:space="0" w:color="auto"/>
        <w:left w:val="none" w:sz="0" w:space="0" w:color="auto"/>
        <w:bottom w:val="none" w:sz="0" w:space="0" w:color="auto"/>
        <w:right w:val="none" w:sz="0" w:space="0" w:color="auto"/>
      </w:divBdr>
    </w:div>
    <w:div w:id="1108890854">
      <w:marLeft w:val="0"/>
      <w:marRight w:val="0"/>
      <w:marTop w:val="10"/>
      <w:marBottom w:val="10"/>
      <w:divBdr>
        <w:top w:val="none" w:sz="0" w:space="0" w:color="auto"/>
        <w:left w:val="none" w:sz="0" w:space="0" w:color="auto"/>
        <w:bottom w:val="none" w:sz="0" w:space="0" w:color="auto"/>
        <w:right w:val="none" w:sz="0" w:space="0" w:color="auto"/>
      </w:divBdr>
    </w:div>
    <w:div w:id="1125924572">
      <w:marLeft w:val="0"/>
      <w:marRight w:val="0"/>
      <w:marTop w:val="10"/>
      <w:marBottom w:val="10"/>
      <w:divBdr>
        <w:top w:val="none" w:sz="0" w:space="0" w:color="auto"/>
        <w:left w:val="none" w:sz="0" w:space="0" w:color="auto"/>
        <w:bottom w:val="none" w:sz="0" w:space="0" w:color="auto"/>
        <w:right w:val="none" w:sz="0" w:space="0" w:color="auto"/>
      </w:divBdr>
    </w:div>
    <w:div w:id="1199854852">
      <w:marLeft w:val="0"/>
      <w:marRight w:val="720"/>
      <w:marTop w:val="10"/>
      <w:marBottom w:val="10"/>
      <w:divBdr>
        <w:top w:val="none" w:sz="0" w:space="0" w:color="auto"/>
        <w:left w:val="none" w:sz="0" w:space="0" w:color="auto"/>
        <w:bottom w:val="none" w:sz="0" w:space="0" w:color="auto"/>
        <w:right w:val="none" w:sz="0" w:space="0" w:color="auto"/>
      </w:divBdr>
    </w:div>
    <w:div w:id="1220284075">
      <w:marLeft w:val="0"/>
      <w:marRight w:val="0"/>
      <w:marTop w:val="10"/>
      <w:marBottom w:val="10"/>
      <w:divBdr>
        <w:top w:val="none" w:sz="0" w:space="0" w:color="auto"/>
        <w:left w:val="none" w:sz="0" w:space="0" w:color="auto"/>
        <w:bottom w:val="none" w:sz="0" w:space="0" w:color="auto"/>
        <w:right w:val="none" w:sz="0" w:space="0" w:color="auto"/>
      </w:divBdr>
    </w:div>
    <w:div w:id="1221942217">
      <w:marLeft w:val="0"/>
      <w:marRight w:val="0"/>
      <w:marTop w:val="10"/>
      <w:marBottom w:val="10"/>
      <w:divBdr>
        <w:top w:val="none" w:sz="0" w:space="0" w:color="auto"/>
        <w:left w:val="none" w:sz="0" w:space="0" w:color="auto"/>
        <w:bottom w:val="none" w:sz="0" w:space="0" w:color="auto"/>
        <w:right w:val="none" w:sz="0" w:space="0" w:color="auto"/>
      </w:divBdr>
    </w:div>
    <w:div w:id="1248659404">
      <w:marLeft w:val="0"/>
      <w:marRight w:val="0"/>
      <w:marTop w:val="10"/>
      <w:marBottom w:val="10"/>
      <w:divBdr>
        <w:top w:val="none" w:sz="0" w:space="0" w:color="auto"/>
        <w:left w:val="none" w:sz="0" w:space="0" w:color="auto"/>
        <w:bottom w:val="none" w:sz="0" w:space="0" w:color="auto"/>
        <w:right w:val="none" w:sz="0" w:space="0" w:color="auto"/>
      </w:divBdr>
    </w:div>
    <w:div w:id="1480417157">
      <w:marLeft w:val="0"/>
      <w:marRight w:val="0"/>
      <w:marTop w:val="10"/>
      <w:marBottom w:val="10"/>
      <w:divBdr>
        <w:top w:val="none" w:sz="0" w:space="0" w:color="auto"/>
        <w:left w:val="none" w:sz="0" w:space="0" w:color="auto"/>
        <w:bottom w:val="none" w:sz="0" w:space="0" w:color="auto"/>
        <w:right w:val="none" w:sz="0" w:space="0" w:color="auto"/>
      </w:divBdr>
    </w:div>
    <w:div w:id="1526212041">
      <w:marLeft w:val="0"/>
      <w:marRight w:val="0"/>
      <w:marTop w:val="10"/>
      <w:marBottom w:val="10"/>
      <w:divBdr>
        <w:top w:val="none" w:sz="0" w:space="0" w:color="auto"/>
        <w:left w:val="none" w:sz="0" w:space="0" w:color="auto"/>
        <w:bottom w:val="none" w:sz="0" w:space="0" w:color="auto"/>
        <w:right w:val="none" w:sz="0" w:space="0" w:color="auto"/>
      </w:divBdr>
    </w:div>
    <w:div w:id="1557663316">
      <w:marLeft w:val="0"/>
      <w:marRight w:val="720"/>
      <w:marTop w:val="10"/>
      <w:marBottom w:val="10"/>
      <w:divBdr>
        <w:top w:val="none" w:sz="0" w:space="0" w:color="auto"/>
        <w:left w:val="none" w:sz="0" w:space="0" w:color="auto"/>
        <w:bottom w:val="none" w:sz="0" w:space="0" w:color="auto"/>
        <w:right w:val="none" w:sz="0" w:space="0" w:color="auto"/>
      </w:divBdr>
    </w:div>
    <w:div w:id="1561940153">
      <w:marLeft w:val="0"/>
      <w:marRight w:val="0"/>
      <w:marTop w:val="10"/>
      <w:marBottom w:val="10"/>
      <w:divBdr>
        <w:top w:val="none" w:sz="0" w:space="0" w:color="auto"/>
        <w:left w:val="none" w:sz="0" w:space="0" w:color="auto"/>
        <w:bottom w:val="none" w:sz="0" w:space="0" w:color="auto"/>
        <w:right w:val="none" w:sz="0" w:space="0" w:color="auto"/>
      </w:divBdr>
    </w:div>
    <w:div w:id="1572539917">
      <w:marLeft w:val="0"/>
      <w:marRight w:val="0"/>
      <w:marTop w:val="10"/>
      <w:marBottom w:val="10"/>
      <w:divBdr>
        <w:top w:val="none" w:sz="0" w:space="0" w:color="auto"/>
        <w:left w:val="none" w:sz="0" w:space="0" w:color="auto"/>
        <w:bottom w:val="none" w:sz="0" w:space="0" w:color="auto"/>
        <w:right w:val="none" w:sz="0" w:space="0" w:color="auto"/>
      </w:divBdr>
    </w:div>
    <w:div w:id="1624530381">
      <w:marLeft w:val="0"/>
      <w:marRight w:val="0"/>
      <w:marTop w:val="10"/>
      <w:marBottom w:val="10"/>
      <w:divBdr>
        <w:top w:val="none" w:sz="0" w:space="0" w:color="auto"/>
        <w:left w:val="none" w:sz="0" w:space="0" w:color="auto"/>
        <w:bottom w:val="none" w:sz="0" w:space="0" w:color="auto"/>
        <w:right w:val="none" w:sz="0" w:space="0" w:color="auto"/>
      </w:divBdr>
    </w:div>
    <w:div w:id="1681538808">
      <w:marLeft w:val="0"/>
      <w:marRight w:val="0"/>
      <w:marTop w:val="10"/>
      <w:marBottom w:val="10"/>
      <w:divBdr>
        <w:top w:val="none" w:sz="0" w:space="0" w:color="auto"/>
        <w:left w:val="none" w:sz="0" w:space="0" w:color="auto"/>
        <w:bottom w:val="none" w:sz="0" w:space="0" w:color="auto"/>
        <w:right w:val="none" w:sz="0" w:space="0" w:color="auto"/>
      </w:divBdr>
    </w:div>
    <w:div w:id="1686055837">
      <w:marLeft w:val="0"/>
      <w:marRight w:val="0"/>
      <w:marTop w:val="10"/>
      <w:marBottom w:val="10"/>
      <w:divBdr>
        <w:top w:val="none" w:sz="0" w:space="0" w:color="auto"/>
        <w:left w:val="none" w:sz="0" w:space="0" w:color="auto"/>
        <w:bottom w:val="none" w:sz="0" w:space="0" w:color="auto"/>
        <w:right w:val="none" w:sz="0" w:space="0" w:color="auto"/>
      </w:divBdr>
    </w:div>
    <w:div w:id="1772119533">
      <w:marLeft w:val="0"/>
      <w:marRight w:val="0"/>
      <w:marTop w:val="10"/>
      <w:marBottom w:val="10"/>
      <w:divBdr>
        <w:top w:val="none" w:sz="0" w:space="0" w:color="auto"/>
        <w:left w:val="none" w:sz="0" w:space="0" w:color="auto"/>
        <w:bottom w:val="none" w:sz="0" w:space="0" w:color="auto"/>
        <w:right w:val="none" w:sz="0" w:space="0" w:color="auto"/>
      </w:divBdr>
    </w:div>
    <w:div w:id="1773668896">
      <w:marLeft w:val="0"/>
      <w:marRight w:val="0"/>
      <w:marTop w:val="10"/>
      <w:marBottom w:val="10"/>
      <w:divBdr>
        <w:top w:val="none" w:sz="0" w:space="0" w:color="auto"/>
        <w:left w:val="none" w:sz="0" w:space="0" w:color="auto"/>
        <w:bottom w:val="none" w:sz="0" w:space="0" w:color="auto"/>
        <w:right w:val="none" w:sz="0" w:space="0" w:color="auto"/>
      </w:divBdr>
    </w:div>
    <w:div w:id="1794130759">
      <w:marLeft w:val="0"/>
      <w:marRight w:val="0"/>
      <w:marTop w:val="10"/>
      <w:marBottom w:val="10"/>
      <w:divBdr>
        <w:top w:val="none" w:sz="0" w:space="0" w:color="auto"/>
        <w:left w:val="none" w:sz="0" w:space="0" w:color="auto"/>
        <w:bottom w:val="none" w:sz="0" w:space="0" w:color="auto"/>
        <w:right w:val="none" w:sz="0" w:space="0" w:color="auto"/>
      </w:divBdr>
    </w:div>
    <w:div w:id="1824197477">
      <w:marLeft w:val="0"/>
      <w:marRight w:val="0"/>
      <w:marTop w:val="10"/>
      <w:marBottom w:val="10"/>
      <w:divBdr>
        <w:top w:val="none" w:sz="0" w:space="0" w:color="auto"/>
        <w:left w:val="none" w:sz="0" w:space="0" w:color="auto"/>
        <w:bottom w:val="none" w:sz="0" w:space="0" w:color="auto"/>
        <w:right w:val="none" w:sz="0" w:space="0" w:color="auto"/>
      </w:divBdr>
    </w:div>
    <w:div w:id="1862160440">
      <w:marLeft w:val="0"/>
      <w:marRight w:val="0"/>
      <w:marTop w:val="10"/>
      <w:marBottom w:val="10"/>
      <w:divBdr>
        <w:top w:val="none" w:sz="0" w:space="0" w:color="auto"/>
        <w:left w:val="none" w:sz="0" w:space="0" w:color="auto"/>
        <w:bottom w:val="none" w:sz="0" w:space="0" w:color="auto"/>
        <w:right w:val="none" w:sz="0" w:space="0" w:color="auto"/>
      </w:divBdr>
    </w:div>
    <w:div w:id="1901211257">
      <w:marLeft w:val="0"/>
      <w:marRight w:val="0"/>
      <w:marTop w:val="10"/>
      <w:marBottom w:val="10"/>
      <w:divBdr>
        <w:top w:val="none" w:sz="0" w:space="0" w:color="auto"/>
        <w:left w:val="none" w:sz="0" w:space="0" w:color="auto"/>
        <w:bottom w:val="none" w:sz="0" w:space="0" w:color="auto"/>
        <w:right w:val="none" w:sz="0" w:space="0" w:color="auto"/>
      </w:divBdr>
    </w:div>
    <w:div w:id="21366788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