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F6C30" w14:textId="77777777" w:rsidR="00AE75A3" w:rsidRDefault="00AE75A3">
      <w:pPr>
        <w:spacing w:line="500" w:lineRule="atLeast"/>
        <w:jc w:val="center"/>
        <w:divId w:val="914972376"/>
        <w:rPr>
          <w:rFonts w:ascii="黑体" w:eastAsia="黑体" w:hAnsi="黑体"/>
          <w:sz w:val="36"/>
          <w:szCs w:val="36"/>
        </w:rPr>
      </w:pPr>
      <w:r>
        <w:rPr>
          <w:rFonts w:ascii="黑体" w:eastAsia="黑体" w:hAnsi="黑体" w:hint="eastAsia"/>
          <w:sz w:val="36"/>
          <w:szCs w:val="36"/>
        </w:rPr>
        <w:t>广东省高级人民法院</w:t>
      </w:r>
    </w:p>
    <w:p w14:paraId="0A564FF9" w14:textId="77777777" w:rsidR="00AE75A3" w:rsidRDefault="00AE75A3">
      <w:pPr>
        <w:spacing w:line="500" w:lineRule="atLeast"/>
        <w:jc w:val="center"/>
        <w:divId w:val="7371743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46B177" w14:textId="77777777" w:rsidR="00AE75A3" w:rsidRDefault="00AE75A3">
      <w:pPr>
        <w:spacing w:line="500" w:lineRule="atLeast"/>
        <w:jc w:val="right"/>
        <w:divId w:val="668142376"/>
        <w:rPr>
          <w:rFonts w:hint="eastAsia"/>
          <w:sz w:val="30"/>
          <w:szCs w:val="30"/>
        </w:rPr>
      </w:pPr>
      <w:r>
        <w:rPr>
          <w:rFonts w:hint="eastAsia"/>
          <w:sz w:val="30"/>
          <w:szCs w:val="30"/>
        </w:rPr>
        <w:t>(2016)</w:t>
      </w:r>
      <w:r>
        <w:rPr>
          <w:rFonts w:hint="eastAsia"/>
          <w:sz w:val="30"/>
          <w:szCs w:val="30"/>
        </w:rPr>
        <w:t>粤刑终</w:t>
      </w:r>
      <w:r>
        <w:rPr>
          <w:rFonts w:hint="eastAsia"/>
          <w:sz w:val="30"/>
          <w:szCs w:val="30"/>
        </w:rPr>
        <w:t>35</w:t>
      </w:r>
      <w:r>
        <w:rPr>
          <w:rFonts w:hint="eastAsia"/>
          <w:sz w:val="30"/>
          <w:szCs w:val="30"/>
        </w:rPr>
        <w:t>号</w:t>
      </w:r>
    </w:p>
    <w:p w14:paraId="2F12E9F0" w14:textId="77777777" w:rsidR="00AE75A3" w:rsidRDefault="00AE75A3">
      <w:pPr>
        <w:spacing w:line="500" w:lineRule="atLeast"/>
        <w:ind w:firstLine="600"/>
        <w:divId w:val="103232556"/>
        <w:rPr>
          <w:rFonts w:hint="eastAsia"/>
          <w:sz w:val="30"/>
          <w:szCs w:val="30"/>
        </w:rPr>
      </w:pPr>
      <w:r>
        <w:rPr>
          <w:rFonts w:hint="eastAsia"/>
          <w:sz w:val="30"/>
          <w:szCs w:val="30"/>
        </w:rPr>
        <w:t>原公诉机关广州市人民检察院。</w:t>
      </w:r>
    </w:p>
    <w:p w14:paraId="03A56F83" w14:textId="77777777" w:rsidR="00AE75A3" w:rsidRDefault="00AE75A3">
      <w:pPr>
        <w:spacing w:line="500" w:lineRule="atLeast"/>
        <w:ind w:firstLine="600"/>
        <w:divId w:val="631640034"/>
        <w:rPr>
          <w:rFonts w:hint="eastAsia"/>
          <w:sz w:val="30"/>
          <w:szCs w:val="30"/>
        </w:rPr>
      </w:pPr>
      <w:r>
        <w:rPr>
          <w:rFonts w:hint="eastAsia"/>
          <w:sz w:val="30"/>
          <w:szCs w:val="30"/>
        </w:rPr>
        <w:t>上诉人（原审被告人）龚汉坤，曾用名龚汉标，男，</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日出生，汉族，出生地广州市番禺区，文化程度大学本科，原广州市番禺区人民政府副区长，户籍地址广州市番禺区。因涉嫌犯受贿罪于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日被逮捕。</w:t>
      </w:r>
    </w:p>
    <w:p w14:paraId="7CB3A776" w14:textId="77777777" w:rsidR="00AE75A3" w:rsidRDefault="00AE75A3">
      <w:pPr>
        <w:spacing w:line="500" w:lineRule="atLeast"/>
        <w:ind w:firstLine="600"/>
        <w:divId w:val="1293829640"/>
        <w:rPr>
          <w:rFonts w:hint="eastAsia"/>
          <w:sz w:val="30"/>
          <w:szCs w:val="30"/>
        </w:rPr>
      </w:pPr>
      <w:r>
        <w:rPr>
          <w:rFonts w:hint="eastAsia"/>
          <w:sz w:val="30"/>
          <w:szCs w:val="30"/>
        </w:rPr>
        <w:t>辩护人宁伟辉，广东海印律师事务所律师。</w:t>
      </w:r>
    </w:p>
    <w:p w14:paraId="132C66E3" w14:textId="77777777" w:rsidR="00AE75A3" w:rsidRDefault="00AE75A3">
      <w:pPr>
        <w:spacing w:line="500" w:lineRule="atLeast"/>
        <w:ind w:firstLine="600"/>
        <w:divId w:val="1148983643"/>
        <w:rPr>
          <w:rFonts w:hint="eastAsia"/>
          <w:sz w:val="30"/>
          <w:szCs w:val="30"/>
        </w:rPr>
      </w:pPr>
      <w:r>
        <w:rPr>
          <w:rFonts w:hint="eastAsia"/>
          <w:sz w:val="30"/>
          <w:szCs w:val="30"/>
        </w:rPr>
        <w:t>广东省广州市中级人民法院审理广州市人民检察院指控被告人龚汉坤犯受贿罪一案，于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日作出（</w:t>
      </w:r>
      <w:r>
        <w:rPr>
          <w:rFonts w:hint="eastAsia"/>
          <w:sz w:val="30"/>
          <w:szCs w:val="30"/>
        </w:rPr>
        <w:t>2015</w:t>
      </w:r>
      <w:r>
        <w:rPr>
          <w:rFonts w:hint="eastAsia"/>
          <w:sz w:val="30"/>
          <w:szCs w:val="30"/>
        </w:rPr>
        <w:t>）穗中法刑二初字第</w:t>
      </w:r>
      <w:r>
        <w:rPr>
          <w:rFonts w:hint="eastAsia"/>
          <w:sz w:val="30"/>
          <w:szCs w:val="30"/>
        </w:rPr>
        <w:t>12</w:t>
      </w:r>
      <w:r>
        <w:rPr>
          <w:rFonts w:hint="eastAsia"/>
          <w:sz w:val="30"/>
          <w:szCs w:val="30"/>
        </w:rPr>
        <w:t>号刑事判决。宣判后，原审被告人龚汉坤不服，提出上诉，本院依法组成合议庭，于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日公开开庭进行了审理。广东省人民检察院检察员曾为欢、张绍伟出庭履行职务。上诉人龚汉坤及其辩护人广东海印律师事务所律师宁伟辉到庭参加诉讼。本案现已审理终结。</w:t>
      </w:r>
    </w:p>
    <w:p w14:paraId="2973C03F" w14:textId="77777777" w:rsidR="00AE75A3" w:rsidRDefault="00AE75A3">
      <w:pPr>
        <w:spacing w:line="500" w:lineRule="atLeast"/>
        <w:ind w:firstLine="600"/>
        <w:divId w:val="1390420650"/>
        <w:rPr>
          <w:rFonts w:hint="eastAsia"/>
          <w:sz w:val="30"/>
          <w:szCs w:val="30"/>
        </w:rPr>
      </w:pPr>
      <w:r>
        <w:rPr>
          <w:rFonts w:hint="eastAsia"/>
          <w:sz w:val="30"/>
          <w:szCs w:val="30"/>
        </w:rPr>
        <w:t>原判认定：</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月，被告人龚汉坤担任广州市番禺区石碁镇党委副书记、镇长、广州番禺石碁经济发展总公司（以下简称石碁经济发展总公司）总经理，负责主持石碁镇行政事务和经济工作，兼管政法线、镇财所；</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月，龚汉坤担任中共广州市番禺区市桥街党工委书记，负责市桥街党工委和街道办事处全面工作；</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起，龚汉坤担任广州市番禺区副区长、广州大学城管理委员会主任、番禺区小谷围街党工委书记，期间先后分管、负责大学城管委会、科技、知识产权、司法、信访、侨务外事、民族宗教等工作及小谷围街道党委会全面工作。</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lastRenderedPageBreak/>
        <w:t>日，龚汉坤被免去番禺区小谷围街党工委书记职务，</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日被免去广州大学城管理委员会主任职务。期间，龚汉坤利用前述职务上的便利，非法收受孔某威、曾某辉、江某其文、曾某华代郭某麟、梁某明、关某贤、曾某学等人贿送的财物共计人民币（下同）</w:t>
      </w:r>
      <w:r>
        <w:rPr>
          <w:rFonts w:hint="eastAsia"/>
          <w:sz w:val="30"/>
          <w:szCs w:val="30"/>
        </w:rPr>
        <w:t>137</w:t>
      </w:r>
      <w:r>
        <w:rPr>
          <w:rFonts w:hint="eastAsia"/>
          <w:sz w:val="30"/>
          <w:szCs w:val="30"/>
        </w:rPr>
        <w:t>万元，为上述人员谋取利益。</w:t>
      </w:r>
    </w:p>
    <w:p w14:paraId="58A30A0D" w14:textId="77777777" w:rsidR="00AE75A3" w:rsidRDefault="00AE75A3">
      <w:pPr>
        <w:spacing w:line="500" w:lineRule="atLeast"/>
        <w:ind w:firstLine="600"/>
        <w:divId w:val="1574119500"/>
        <w:rPr>
          <w:rFonts w:hint="eastAsia"/>
          <w:sz w:val="30"/>
          <w:szCs w:val="30"/>
        </w:rPr>
      </w:pPr>
      <w:r>
        <w:rPr>
          <w:rFonts w:hint="eastAsia"/>
          <w:sz w:val="30"/>
          <w:szCs w:val="30"/>
        </w:rPr>
        <w:t>原判认定上述事实有书证、证人证言、被告人供述与辩解等证据予以证实。</w:t>
      </w:r>
    </w:p>
    <w:p w14:paraId="01C57469" w14:textId="77777777" w:rsidR="00AE75A3" w:rsidRDefault="00AE75A3">
      <w:pPr>
        <w:spacing w:line="500" w:lineRule="atLeast"/>
        <w:ind w:firstLine="600"/>
        <w:divId w:val="2049450769"/>
        <w:rPr>
          <w:rFonts w:hint="eastAsia"/>
          <w:sz w:val="30"/>
          <w:szCs w:val="30"/>
        </w:rPr>
      </w:pPr>
      <w:r>
        <w:rPr>
          <w:rFonts w:hint="eastAsia"/>
          <w:sz w:val="30"/>
          <w:szCs w:val="30"/>
        </w:rPr>
        <w:t>原判认为：被告人龚汉坤身为国家工作人员，利用职务上的便利，非法收受他人财物，为他人谋取利益，其行为构成受贿罪。依照《中华人民共和国刑法》第九十三条、第三百八十五条第一款、第三百八十六条、第三百八十三条、第四十七条、第六十四条、第五十九条的规定判决：（一）被告人龚汉坤犯受贿罪，判处有期徒刑十二年，并处没收财产五十万元。（二）追缴被告人龚汉坤犯受贿罪的违法所得</w:t>
      </w:r>
      <w:r>
        <w:rPr>
          <w:rFonts w:hint="eastAsia"/>
          <w:sz w:val="30"/>
          <w:szCs w:val="30"/>
        </w:rPr>
        <w:t>137</w:t>
      </w:r>
      <w:r>
        <w:rPr>
          <w:rFonts w:hint="eastAsia"/>
          <w:sz w:val="30"/>
          <w:szCs w:val="30"/>
        </w:rPr>
        <w:t>万元，予以没收，上缴国库。</w:t>
      </w:r>
    </w:p>
    <w:p w14:paraId="0F0F91E6" w14:textId="77777777" w:rsidR="00AE75A3" w:rsidRDefault="00AE75A3">
      <w:pPr>
        <w:spacing w:line="500" w:lineRule="atLeast"/>
        <w:ind w:firstLine="600"/>
        <w:divId w:val="1518150911"/>
        <w:rPr>
          <w:rFonts w:hint="eastAsia"/>
          <w:sz w:val="30"/>
          <w:szCs w:val="30"/>
        </w:rPr>
      </w:pPr>
      <w:r>
        <w:rPr>
          <w:rFonts w:hint="eastAsia"/>
          <w:sz w:val="30"/>
          <w:szCs w:val="30"/>
        </w:rPr>
        <w:t>上诉人龚汉坤及其辩护人提出：</w:t>
      </w:r>
      <w:r>
        <w:rPr>
          <w:rFonts w:hint="eastAsia"/>
          <w:sz w:val="30"/>
          <w:szCs w:val="30"/>
        </w:rPr>
        <w:t>1.</w:t>
      </w:r>
      <w:r>
        <w:rPr>
          <w:rFonts w:hint="eastAsia"/>
          <w:sz w:val="30"/>
          <w:szCs w:val="30"/>
        </w:rPr>
        <w:t>本案明显存在刑讯逼供，上诉人龚汉坤的讯问笔录和亲笔供词均应作为非法证据予以排除，不能采信，本案应按照上诉人当庭供述为准。</w:t>
      </w:r>
      <w:r>
        <w:rPr>
          <w:rFonts w:hint="eastAsia"/>
          <w:sz w:val="30"/>
          <w:szCs w:val="30"/>
        </w:rPr>
        <w:t>2.</w:t>
      </w:r>
      <w:r>
        <w:rPr>
          <w:rFonts w:hint="eastAsia"/>
          <w:sz w:val="30"/>
          <w:szCs w:val="30"/>
        </w:rPr>
        <w:t>本案无一证人出庭作证，证据之间的存在明显矛盾，无法排除合理怀疑，影响到定罪量刑，但一审法院未进行核实，做出的判决认定事实不清，证据不足。</w:t>
      </w:r>
      <w:r>
        <w:rPr>
          <w:rFonts w:hint="eastAsia"/>
          <w:sz w:val="30"/>
          <w:szCs w:val="30"/>
        </w:rPr>
        <w:t>3.</w:t>
      </w:r>
      <w:r>
        <w:rPr>
          <w:rFonts w:hint="eastAsia"/>
          <w:sz w:val="30"/>
          <w:szCs w:val="30"/>
        </w:rPr>
        <w:t>没有证据证明龚汉坤利用职务之便为郭某麟、南亭村、梁某明、曾某学、广州市番禺区石碁自来水公司（以下简称石碁自来水公司）谋取利益，认定上诉人构成受贿罪的证据不足。</w:t>
      </w:r>
      <w:r>
        <w:rPr>
          <w:rFonts w:hint="eastAsia"/>
          <w:sz w:val="30"/>
          <w:szCs w:val="30"/>
        </w:rPr>
        <w:t>4.</w:t>
      </w:r>
      <w:r>
        <w:rPr>
          <w:rFonts w:hint="eastAsia"/>
          <w:sz w:val="30"/>
          <w:szCs w:val="30"/>
        </w:rPr>
        <w:t>本案应适用《最高人民法院最高人民检察院关于办理贪污贿赂刑事案件适用法律若干问题的解释》。</w:t>
      </w:r>
    </w:p>
    <w:p w14:paraId="635CEF69" w14:textId="77777777" w:rsidR="00AE75A3" w:rsidRDefault="00AE75A3">
      <w:pPr>
        <w:spacing w:line="500" w:lineRule="atLeast"/>
        <w:ind w:firstLine="600"/>
        <w:divId w:val="1452820336"/>
        <w:rPr>
          <w:rFonts w:hint="eastAsia"/>
          <w:sz w:val="30"/>
          <w:szCs w:val="30"/>
        </w:rPr>
      </w:pPr>
      <w:r>
        <w:rPr>
          <w:rFonts w:hint="eastAsia"/>
          <w:sz w:val="30"/>
          <w:szCs w:val="30"/>
        </w:rPr>
        <w:t>广东省人民检察院出庭意见认为：</w:t>
      </w:r>
      <w:r>
        <w:rPr>
          <w:rFonts w:hint="eastAsia"/>
          <w:sz w:val="30"/>
          <w:szCs w:val="30"/>
        </w:rPr>
        <w:t>1.</w:t>
      </w:r>
      <w:r>
        <w:rPr>
          <w:rFonts w:hint="eastAsia"/>
          <w:sz w:val="30"/>
          <w:szCs w:val="30"/>
        </w:rPr>
        <w:t>龚汉坤受贿</w:t>
      </w:r>
      <w:r>
        <w:rPr>
          <w:rFonts w:hint="eastAsia"/>
          <w:sz w:val="30"/>
          <w:szCs w:val="30"/>
        </w:rPr>
        <w:t>137</w:t>
      </w:r>
      <w:r>
        <w:rPr>
          <w:rFonts w:hint="eastAsia"/>
          <w:sz w:val="30"/>
          <w:szCs w:val="30"/>
        </w:rPr>
        <w:t>万元的事实清楚，证据确实、充分，一审法院认定事实清楚，定罪准确。龚汉坤收受郭某麟、孔某威、梁某明等人贿送财物</w:t>
      </w:r>
      <w:r>
        <w:rPr>
          <w:rFonts w:hint="eastAsia"/>
          <w:sz w:val="30"/>
          <w:szCs w:val="30"/>
        </w:rPr>
        <w:t>137</w:t>
      </w:r>
      <w:r>
        <w:rPr>
          <w:rFonts w:hint="eastAsia"/>
          <w:sz w:val="30"/>
          <w:szCs w:val="30"/>
        </w:rPr>
        <w:t>万元的犯罪事实，有龚汉坤亲笔写的《我的投案自首交代》、行贿人曾某华、郭某麟、孔某威、江某其文、曾某辉、关某贤、梁某明、曾某学等人证言，证人邱某昌、沈某刚、郑某弟、郑某煌、麦某平、张某辉等人证言及相关行贿资金的转账记录、龚汉坤为行贿人谋利的相关书证等证据证实，证据之间相互印证，足以认定。</w:t>
      </w:r>
      <w:r>
        <w:rPr>
          <w:rFonts w:hint="eastAsia"/>
          <w:sz w:val="30"/>
          <w:szCs w:val="30"/>
        </w:rPr>
        <w:t>2.</w:t>
      </w:r>
      <w:r>
        <w:rPr>
          <w:rFonts w:hint="eastAsia"/>
          <w:sz w:val="30"/>
          <w:szCs w:val="30"/>
        </w:rPr>
        <w:t>一审法院审理程序合法，采信证据合法。</w:t>
      </w:r>
      <w:r>
        <w:rPr>
          <w:rFonts w:hint="eastAsia"/>
          <w:sz w:val="30"/>
          <w:szCs w:val="30"/>
        </w:rPr>
        <w:t>3.</w:t>
      </w:r>
      <w:r>
        <w:rPr>
          <w:rFonts w:hint="eastAsia"/>
          <w:sz w:val="30"/>
          <w:szCs w:val="30"/>
        </w:rPr>
        <w:t>根据两高最新司法解释，受贿</w:t>
      </w:r>
      <w:r>
        <w:rPr>
          <w:rFonts w:hint="eastAsia"/>
          <w:sz w:val="30"/>
          <w:szCs w:val="30"/>
        </w:rPr>
        <w:t>20</w:t>
      </w:r>
      <w:r>
        <w:rPr>
          <w:rFonts w:hint="eastAsia"/>
          <w:sz w:val="30"/>
          <w:szCs w:val="30"/>
        </w:rPr>
        <w:t>万元以上不满</w:t>
      </w:r>
      <w:r>
        <w:rPr>
          <w:rFonts w:hint="eastAsia"/>
          <w:sz w:val="30"/>
          <w:szCs w:val="30"/>
        </w:rPr>
        <w:t>300</w:t>
      </w:r>
      <w:r>
        <w:rPr>
          <w:rFonts w:hint="eastAsia"/>
          <w:sz w:val="30"/>
          <w:szCs w:val="30"/>
        </w:rPr>
        <w:t>万元的，依法判处三到十年有期徒刑。建议二审法院根据龚汉坤的认罪态度，依法量刑。</w:t>
      </w:r>
    </w:p>
    <w:p w14:paraId="7F596B3A" w14:textId="77777777" w:rsidR="00AE75A3" w:rsidRDefault="00AE75A3">
      <w:pPr>
        <w:spacing w:line="500" w:lineRule="atLeast"/>
        <w:ind w:firstLine="600"/>
        <w:divId w:val="1007101645"/>
        <w:rPr>
          <w:rFonts w:hint="eastAsia"/>
          <w:sz w:val="30"/>
          <w:szCs w:val="30"/>
        </w:rPr>
      </w:pPr>
      <w:r>
        <w:rPr>
          <w:rFonts w:hint="eastAsia"/>
          <w:sz w:val="30"/>
          <w:szCs w:val="30"/>
        </w:rPr>
        <w:t>经审理查明：</w:t>
      </w:r>
    </w:p>
    <w:p w14:paraId="24739957" w14:textId="77777777" w:rsidR="00AE75A3" w:rsidRDefault="00AE75A3">
      <w:pPr>
        <w:spacing w:line="500" w:lineRule="atLeast"/>
        <w:ind w:firstLine="600"/>
        <w:divId w:val="223227294"/>
        <w:rPr>
          <w:rFonts w:hint="eastAsia"/>
          <w:sz w:val="30"/>
          <w:szCs w:val="30"/>
        </w:rPr>
      </w:pPr>
      <w:r>
        <w:rPr>
          <w:rFonts w:hint="eastAsia"/>
          <w:sz w:val="30"/>
          <w:szCs w:val="30"/>
        </w:rPr>
        <w:t>2001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7</w:t>
      </w:r>
      <w:r>
        <w:rPr>
          <w:rFonts w:hint="eastAsia"/>
          <w:sz w:val="30"/>
          <w:szCs w:val="30"/>
        </w:rPr>
        <w:t>月，上诉人龚汉坤担任广州市番禺区石碁镇党委副书记、镇长、石碁经济发展总公司总经理，负责主持石碁镇行政事务和经济工作，兼管政法线、镇财政所；</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月，龚汉坤担任中共广州市番禺区市桥街党工委书记，负责市桥街党工委和街道办事处全面工作；</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起，龚汉坤担任广州市番禺区副区长、广州大学城管理委员会主任、番禺区小谷围街党工委书记，期间先后分管、负责大学城管委会、科技、知识产权、司法、信访、侨务外事、民族宗教等工作及小谷围街道党委会全面工作。</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日，龚汉坤被免去番禺区小谷围街党工委书记职务，</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日被免去广州大学城管理委员会主任职务。期间，龚汉坤利用前述职务上的便利，先后收受孔某威、梁某明等人贿送的财物共计</w:t>
      </w:r>
      <w:r>
        <w:rPr>
          <w:rFonts w:hint="eastAsia"/>
          <w:sz w:val="30"/>
          <w:szCs w:val="30"/>
        </w:rPr>
        <w:t>137</w:t>
      </w:r>
      <w:r>
        <w:rPr>
          <w:rFonts w:hint="eastAsia"/>
          <w:sz w:val="30"/>
          <w:szCs w:val="30"/>
        </w:rPr>
        <w:t>万元，具体分述如下：</w:t>
      </w:r>
    </w:p>
    <w:p w14:paraId="01CE6F75" w14:textId="77777777" w:rsidR="00AE75A3" w:rsidRDefault="00AE75A3">
      <w:pPr>
        <w:spacing w:line="500" w:lineRule="atLeast"/>
        <w:ind w:firstLine="600"/>
        <w:divId w:val="728262943"/>
        <w:rPr>
          <w:rFonts w:hint="eastAsia"/>
          <w:sz w:val="30"/>
          <w:szCs w:val="30"/>
        </w:rPr>
      </w:pPr>
      <w:r>
        <w:rPr>
          <w:rFonts w:hint="eastAsia"/>
          <w:sz w:val="30"/>
          <w:szCs w:val="30"/>
        </w:rPr>
        <w:t>一、</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间，上诉人龚汉坤在担任广州市番禺区石碁镇党委副书记、镇长及兼任石碁经济发展总公司总经理、广州市番禺区市桥街党工委书记期间，利用主管石碁自来水公司的职务便利，为该公司经营管理谋取利益，并先后六次收受孔某威、曾某辉、江某其文代表该公司贿送的现金共</w:t>
      </w:r>
      <w:r>
        <w:rPr>
          <w:rFonts w:hint="eastAsia"/>
          <w:sz w:val="30"/>
          <w:szCs w:val="30"/>
        </w:rPr>
        <w:t>22</w:t>
      </w:r>
      <w:r>
        <w:rPr>
          <w:rFonts w:hint="eastAsia"/>
          <w:sz w:val="30"/>
          <w:szCs w:val="30"/>
        </w:rPr>
        <w:t>万元。</w:t>
      </w:r>
    </w:p>
    <w:p w14:paraId="67968E9A" w14:textId="77777777" w:rsidR="00AE75A3" w:rsidRDefault="00AE75A3">
      <w:pPr>
        <w:spacing w:line="500" w:lineRule="atLeast"/>
        <w:ind w:firstLine="600"/>
        <w:divId w:val="1965496308"/>
        <w:rPr>
          <w:rFonts w:hint="eastAsia"/>
          <w:sz w:val="30"/>
          <w:szCs w:val="30"/>
        </w:rPr>
      </w:pPr>
      <w:r>
        <w:rPr>
          <w:rFonts w:hint="eastAsia"/>
          <w:sz w:val="30"/>
          <w:szCs w:val="30"/>
        </w:rPr>
        <w:t>二、</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上诉人龚汉坤利用担任番禺区石碁镇党委副书记、镇长，有权参与讨论、决定补偿方案的职务便利，帮助广州市番禺区石碁建筑工程有限公司（以下简称石碁建筑工程公司）顺利调整土地，并收受了曾某华代该公司负责人郭某麟贿送的</w:t>
      </w:r>
      <w:r>
        <w:rPr>
          <w:rFonts w:hint="eastAsia"/>
          <w:sz w:val="30"/>
          <w:szCs w:val="30"/>
        </w:rPr>
        <w:t>50</w:t>
      </w:r>
      <w:r>
        <w:rPr>
          <w:rFonts w:hint="eastAsia"/>
          <w:sz w:val="30"/>
          <w:szCs w:val="30"/>
        </w:rPr>
        <w:t>万元。</w:t>
      </w:r>
    </w:p>
    <w:p w14:paraId="15E9A582" w14:textId="77777777" w:rsidR="00AE75A3" w:rsidRDefault="00AE75A3">
      <w:pPr>
        <w:spacing w:line="500" w:lineRule="atLeast"/>
        <w:ind w:firstLine="600"/>
        <w:divId w:val="1837646861"/>
        <w:rPr>
          <w:rFonts w:hint="eastAsia"/>
          <w:sz w:val="30"/>
          <w:szCs w:val="30"/>
        </w:rPr>
      </w:pPr>
      <w:r>
        <w:rPr>
          <w:rFonts w:hint="eastAsia"/>
          <w:sz w:val="30"/>
          <w:szCs w:val="30"/>
        </w:rPr>
        <w:t>三、</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月，上诉人龚汉坤利用担任番禺区副区长、广州大学城管委会主任的职务便利，为番禺区小谷围街南亭村建设等方面谋取利益，并收受了南亭村关某贤贿送的</w:t>
      </w:r>
      <w:r>
        <w:rPr>
          <w:rFonts w:hint="eastAsia"/>
          <w:sz w:val="30"/>
          <w:szCs w:val="30"/>
        </w:rPr>
        <w:t>30</w:t>
      </w:r>
      <w:r>
        <w:rPr>
          <w:rFonts w:hint="eastAsia"/>
          <w:sz w:val="30"/>
          <w:szCs w:val="30"/>
        </w:rPr>
        <w:t>万元。</w:t>
      </w:r>
    </w:p>
    <w:p w14:paraId="3F7F2480" w14:textId="77777777" w:rsidR="00AE75A3" w:rsidRDefault="00AE75A3">
      <w:pPr>
        <w:spacing w:line="500" w:lineRule="atLeast"/>
        <w:ind w:firstLine="600"/>
        <w:divId w:val="879785081"/>
        <w:rPr>
          <w:rFonts w:hint="eastAsia"/>
          <w:sz w:val="30"/>
          <w:szCs w:val="30"/>
        </w:rPr>
      </w:pPr>
      <w:r>
        <w:rPr>
          <w:rFonts w:hint="eastAsia"/>
          <w:sz w:val="30"/>
          <w:szCs w:val="30"/>
        </w:rPr>
        <w:t>四、</w:t>
      </w:r>
      <w:r>
        <w:rPr>
          <w:rFonts w:hint="eastAsia"/>
          <w:sz w:val="30"/>
          <w:szCs w:val="30"/>
        </w:rPr>
        <w:t>2010</w:t>
      </w:r>
      <w:r>
        <w:rPr>
          <w:rFonts w:hint="eastAsia"/>
          <w:sz w:val="30"/>
          <w:szCs w:val="30"/>
        </w:rPr>
        <w:t>年，在得知广州市番禺区小谷围街高校服务中心公开招聘管理岗位员工后，时任番禺余荫山房副经理的梁某明要求上诉人龚汉坤帮忙。经龚汉坤安排，番禺区小谷围街道办事处根据梁某明的情况确定了报考条件。</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日，梁某明被招聘为小谷围街高校服务中心合同制工人。</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日，为了感谢及继续获得龚汉坤的帮助，梁某明送给龚汉坤现金</w:t>
      </w:r>
      <w:r>
        <w:rPr>
          <w:rFonts w:hint="eastAsia"/>
          <w:sz w:val="30"/>
          <w:szCs w:val="30"/>
        </w:rPr>
        <w:t>15</w:t>
      </w:r>
      <w:r>
        <w:rPr>
          <w:rFonts w:hint="eastAsia"/>
          <w:sz w:val="30"/>
          <w:szCs w:val="30"/>
        </w:rPr>
        <w:t>万元。</w:t>
      </w:r>
    </w:p>
    <w:p w14:paraId="0BA805CA" w14:textId="77777777" w:rsidR="00AE75A3" w:rsidRDefault="00AE75A3">
      <w:pPr>
        <w:spacing w:line="500" w:lineRule="atLeast"/>
        <w:ind w:firstLine="600"/>
        <w:divId w:val="2044595979"/>
        <w:rPr>
          <w:rFonts w:hint="eastAsia"/>
          <w:sz w:val="30"/>
          <w:szCs w:val="30"/>
        </w:rPr>
      </w:pPr>
      <w:r>
        <w:rPr>
          <w:rFonts w:hint="eastAsia"/>
          <w:sz w:val="30"/>
          <w:szCs w:val="30"/>
        </w:rPr>
        <w:t>五、</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月，上诉人龚汉坤利用担任番禺区副区长、石碁镇海傍村村民信访问题联合工作组组长的职务便利，在平息信访事件后，收受广州市嘉实物业发展有限公司（以下简称：嘉实公司）负责人曾某学贿送的</w:t>
      </w:r>
      <w:r>
        <w:rPr>
          <w:rFonts w:hint="eastAsia"/>
          <w:sz w:val="30"/>
          <w:szCs w:val="30"/>
        </w:rPr>
        <w:t>20</w:t>
      </w:r>
      <w:r>
        <w:rPr>
          <w:rFonts w:hint="eastAsia"/>
          <w:sz w:val="30"/>
          <w:szCs w:val="30"/>
        </w:rPr>
        <w:t>万元。</w:t>
      </w:r>
    </w:p>
    <w:p w14:paraId="47F2CE34" w14:textId="77777777" w:rsidR="00AE75A3" w:rsidRDefault="00AE75A3">
      <w:pPr>
        <w:spacing w:line="500" w:lineRule="atLeast"/>
        <w:ind w:firstLine="600"/>
        <w:divId w:val="875775418"/>
        <w:rPr>
          <w:rFonts w:hint="eastAsia"/>
          <w:sz w:val="30"/>
          <w:szCs w:val="30"/>
        </w:rPr>
      </w:pPr>
      <w:r>
        <w:rPr>
          <w:rFonts w:hint="eastAsia"/>
          <w:sz w:val="30"/>
          <w:szCs w:val="30"/>
        </w:rPr>
        <w:t>上述事实，有经一审庭审举证、质证，本院予以确认的下列证据证实：</w:t>
      </w:r>
    </w:p>
    <w:p w14:paraId="48DD8718" w14:textId="77777777" w:rsidR="00AE75A3" w:rsidRDefault="00AE75A3">
      <w:pPr>
        <w:spacing w:line="500" w:lineRule="atLeast"/>
        <w:ind w:firstLine="600"/>
        <w:divId w:val="203104799"/>
        <w:rPr>
          <w:rFonts w:hint="eastAsia"/>
          <w:sz w:val="30"/>
          <w:szCs w:val="30"/>
        </w:rPr>
      </w:pPr>
      <w:r>
        <w:rPr>
          <w:rFonts w:hint="eastAsia"/>
          <w:sz w:val="30"/>
          <w:szCs w:val="30"/>
        </w:rPr>
        <w:t>1</w:t>
      </w:r>
      <w:r>
        <w:rPr>
          <w:rFonts w:hint="eastAsia"/>
          <w:sz w:val="30"/>
          <w:szCs w:val="30"/>
        </w:rPr>
        <w:t>、广州市特种证件制作中心出具的《常住人口资料》，证实上诉人龚汉坤的身份情况。</w:t>
      </w:r>
    </w:p>
    <w:p w14:paraId="75947444" w14:textId="77777777" w:rsidR="00AE75A3" w:rsidRDefault="00AE75A3">
      <w:pPr>
        <w:spacing w:line="500" w:lineRule="atLeast"/>
        <w:ind w:firstLine="600"/>
        <w:divId w:val="559172749"/>
        <w:rPr>
          <w:rFonts w:hint="eastAsia"/>
          <w:sz w:val="30"/>
          <w:szCs w:val="30"/>
        </w:rPr>
      </w:pPr>
      <w:r>
        <w:rPr>
          <w:rFonts w:hint="eastAsia"/>
          <w:sz w:val="30"/>
          <w:szCs w:val="30"/>
        </w:rPr>
        <w:t>2</w:t>
      </w:r>
      <w:r>
        <w:rPr>
          <w:rFonts w:hint="eastAsia"/>
          <w:sz w:val="30"/>
          <w:szCs w:val="30"/>
        </w:rPr>
        <w:t>、《广州市参照国家公务员制度管理机关工作者过渡审批表》、《干部任免审批表》、《公务员登记表》、《职务变动登记表》、《区人大代表登记表》、职务任免通知、领导班子分工通知等，证实：上诉人龚汉坤是国家工作人员，主要任职情况为：（</w:t>
      </w:r>
      <w:r>
        <w:rPr>
          <w:rFonts w:hint="eastAsia"/>
          <w:sz w:val="30"/>
          <w:szCs w:val="30"/>
        </w:rPr>
        <w:t>1</w:t>
      </w:r>
      <w:r>
        <w:rPr>
          <w:rFonts w:hint="eastAsia"/>
          <w:sz w:val="30"/>
          <w:szCs w:val="30"/>
        </w:rPr>
        <w:t>）</w:t>
      </w:r>
      <w:r>
        <w:rPr>
          <w:rFonts w:hint="eastAsia"/>
          <w:sz w:val="30"/>
          <w:szCs w:val="30"/>
        </w:rPr>
        <w:t>2001</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日，龚汉坤被任命为石碁镇镇长。同年</w:t>
      </w:r>
      <w:r>
        <w:rPr>
          <w:rFonts w:hint="eastAsia"/>
          <w:sz w:val="30"/>
          <w:szCs w:val="30"/>
        </w:rPr>
        <w:t>11</w:t>
      </w:r>
      <w:r>
        <w:rPr>
          <w:rFonts w:hint="eastAsia"/>
          <w:sz w:val="30"/>
          <w:szCs w:val="30"/>
        </w:rPr>
        <w:t>月，龚汉坤任石碁镇党委副书记、镇长、石碁经济发展总公司总经理，负责全镇行政事务和经济工作，兼管政法线、镇财政所，联系新桥片。</w:t>
      </w:r>
      <w:r>
        <w:rPr>
          <w:rFonts w:hint="eastAsia"/>
          <w:sz w:val="30"/>
          <w:szCs w:val="30"/>
        </w:rPr>
        <w:t>2002</w:t>
      </w:r>
      <w:r>
        <w:rPr>
          <w:rFonts w:hint="eastAsia"/>
          <w:sz w:val="30"/>
          <w:szCs w:val="30"/>
        </w:rPr>
        <w:t>年</w:t>
      </w:r>
      <w:r>
        <w:rPr>
          <w:rFonts w:hint="eastAsia"/>
          <w:sz w:val="30"/>
          <w:szCs w:val="30"/>
        </w:rPr>
        <w:t>3</w:t>
      </w:r>
      <w:r>
        <w:rPr>
          <w:rFonts w:hint="eastAsia"/>
          <w:sz w:val="30"/>
          <w:szCs w:val="30"/>
        </w:rPr>
        <w:t>月，龚汉坤任石碁镇党委副书记、镇长、石碁经济发展总公司总经理，负责镇政府行政事务，全镇经济工作，兼管政法线、镇财政所，联系沙田片。</w:t>
      </w:r>
      <w:r>
        <w:rPr>
          <w:rFonts w:hint="eastAsia"/>
          <w:sz w:val="30"/>
          <w:szCs w:val="30"/>
        </w:rPr>
        <w:t>2003</w:t>
      </w:r>
      <w:r>
        <w:rPr>
          <w:rFonts w:hint="eastAsia"/>
          <w:sz w:val="30"/>
          <w:szCs w:val="30"/>
        </w:rPr>
        <w:t>年</w:t>
      </w:r>
      <w:r>
        <w:rPr>
          <w:rFonts w:hint="eastAsia"/>
          <w:sz w:val="30"/>
          <w:szCs w:val="30"/>
        </w:rPr>
        <w:t>8</w:t>
      </w:r>
      <w:r>
        <w:rPr>
          <w:rFonts w:hint="eastAsia"/>
          <w:sz w:val="30"/>
          <w:szCs w:val="30"/>
        </w:rPr>
        <w:t>月，龚汉坤任石碁镇党委副书记、镇长、石碁经济发展总公司总经理，协助党委书记工作，负责主持镇政府全面工作，重点联系经济线、镇财政所及沙田片。（</w:t>
      </w:r>
      <w:r>
        <w:rPr>
          <w:rFonts w:hint="eastAsia"/>
          <w:sz w:val="30"/>
          <w:szCs w:val="30"/>
        </w:rPr>
        <w:t>2</w:t>
      </w:r>
      <w:r>
        <w:rPr>
          <w:rFonts w:hint="eastAsia"/>
          <w:sz w:val="30"/>
          <w:szCs w:val="30"/>
        </w:rPr>
        <w:t>）番禺区市桥街书记龚汉坤的分工调整为负责市桥街党工委和街道办事处全面工作及联系人大联组、综合治理、社会治理、维护稳定、社会事务、企业经济工作；</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日分工调整为负责市桥街党工委全面工作及联系人大联组、综合治理、社会治理、维护稳定、社会事务、企业经济工作。（</w:t>
      </w:r>
      <w:r>
        <w:rPr>
          <w:rFonts w:hint="eastAsia"/>
          <w:sz w:val="30"/>
          <w:szCs w:val="30"/>
        </w:rPr>
        <w:t>3</w:t>
      </w:r>
      <w:r>
        <w:rPr>
          <w:rFonts w:hint="eastAsia"/>
          <w:sz w:val="30"/>
          <w:szCs w:val="30"/>
        </w:rPr>
        <w:t>）</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日，龚汉坤任广州市大学城管理委</w:t>
      </w:r>
      <w:r>
        <w:rPr>
          <w:rFonts w:hint="eastAsia"/>
          <w:sz w:val="30"/>
          <w:szCs w:val="30"/>
        </w:rPr>
        <w:t>员会主任。同年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起，龚汉坤任番禺区副区长，先后分管大学城管委会、科技、知识产权、区惠民一号办、农业和农村、侨务外事、民族、宗教、对台、水务、气象、中心镇、名镇名村、农村新社区建设、武装、公安、消防、司法、信访、等工作。</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日，龚汉坤主持召开小谷围街党政班子领导会议，决定成立大学城市政园林管理所和大学城管委会接待办公室。</w:t>
      </w:r>
    </w:p>
    <w:p w14:paraId="5B3D38A8" w14:textId="77777777" w:rsidR="00AE75A3" w:rsidRDefault="00AE75A3">
      <w:pPr>
        <w:spacing w:line="500" w:lineRule="atLeast"/>
        <w:ind w:firstLine="600"/>
        <w:divId w:val="1562207257"/>
        <w:rPr>
          <w:rFonts w:hint="eastAsia"/>
          <w:sz w:val="30"/>
          <w:szCs w:val="30"/>
        </w:rPr>
      </w:pPr>
      <w:r>
        <w:rPr>
          <w:rFonts w:hint="eastAsia"/>
          <w:sz w:val="30"/>
          <w:szCs w:val="30"/>
        </w:rPr>
        <w:t>3</w:t>
      </w:r>
      <w:r>
        <w:rPr>
          <w:rFonts w:hint="eastAsia"/>
          <w:sz w:val="30"/>
          <w:szCs w:val="30"/>
        </w:rPr>
        <w:t>、侦查机关调取、出具的《立案决定书》、《起诉意见书》、《移送函》、《破案报告》、《起诉书》、《判决书》、《说明》、户籍材料、任职审批表、逮捕证，证实：（</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月，广州市纪律检查委员会发现龚汉坤涉嫌收受他人贿赂的线索，经调查发现龚汉坤涉嫌犯罪，于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日移交广州市人民检察院处理。</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日，广州市人民检察院决定立案侦查。（</w:t>
      </w:r>
      <w:r>
        <w:rPr>
          <w:rFonts w:hint="eastAsia"/>
          <w:sz w:val="30"/>
          <w:szCs w:val="30"/>
        </w:rPr>
        <w:t>2</w:t>
      </w:r>
      <w:r>
        <w:rPr>
          <w:rFonts w:hint="eastAsia"/>
          <w:sz w:val="30"/>
          <w:szCs w:val="30"/>
        </w:rPr>
        <w:t>）龚汉坤书写亲笔供词的情况。（</w:t>
      </w:r>
      <w:r>
        <w:rPr>
          <w:rFonts w:hint="eastAsia"/>
          <w:sz w:val="30"/>
          <w:szCs w:val="30"/>
        </w:rPr>
        <w:t>3</w:t>
      </w:r>
      <w:r>
        <w:rPr>
          <w:rFonts w:hint="eastAsia"/>
          <w:sz w:val="30"/>
          <w:szCs w:val="30"/>
        </w:rPr>
        <w:t>）曾某华、郭某麟、张某辉、沈某刚、关某贤、被起诉或判处刑罚的情况。</w:t>
      </w:r>
    </w:p>
    <w:p w14:paraId="56B36ADC" w14:textId="77777777" w:rsidR="00AE75A3" w:rsidRDefault="00AE75A3">
      <w:pPr>
        <w:spacing w:line="500" w:lineRule="atLeast"/>
        <w:ind w:firstLine="600"/>
        <w:divId w:val="662660343"/>
        <w:rPr>
          <w:rFonts w:hint="eastAsia"/>
          <w:sz w:val="30"/>
          <w:szCs w:val="30"/>
        </w:rPr>
      </w:pPr>
      <w:r>
        <w:rPr>
          <w:rFonts w:hint="eastAsia"/>
          <w:sz w:val="30"/>
          <w:szCs w:val="30"/>
        </w:rPr>
        <w:t>4</w:t>
      </w:r>
      <w:r>
        <w:rPr>
          <w:rFonts w:hint="eastAsia"/>
          <w:sz w:val="30"/>
          <w:szCs w:val="30"/>
        </w:rPr>
        <w:t>、石碁自来水公司提供的《企业登记注册资料》、《企业法人营业执照》、《关于发放年度企业奖金方案报告》、《申请发放</w:t>
      </w:r>
      <w:r>
        <w:rPr>
          <w:rFonts w:hint="eastAsia"/>
          <w:sz w:val="30"/>
          <w:szCs w:val="30"/>
        </w:rPr>
        <w:t>2009</w:t>
      </w:r>
      <w:r>
        <w:rPr>
          <w:rFonts w:hint="eastAsia"/>
          <w:sz w:val="30"/>
          <w:szCs w:val="30"/>
        </w:rPr>
        <w:t>年度企业职工部门负责人及骨干绩效年薪方案报告》、《申请返还企业管理费作年度企业奖金报告》、记账凭证、支出证明单、奖金预支表、绩效年薪工资发放表、支出证明单、班子成员及支委年薪工资发放表、公司部门负责人绩效年薪工资发放表、石碁经济发展总公司任命书、文件、财务管理制度、财务操作守则、番禺石碁镇人民政府、镇委便条、任免通知、任职通知等，证实：（</w:t>
      </w:r>
      <w:r>
        <w:rPr>
          <w:rFonts w:hint="eastAsia"/>
          <w:sz w:val="30"/>
          <w:szCs w:val="30"/>
        </w:rPr>
        <w:t>1</w:t>
      </w:r>
      <w:r>
        <w:rPr>
          <w:rFonts w:hint="eastAsia"/>
          <w:sz w:val="30"/>
          <w:szCs w:val="30"/>
        </w:rPr>
        <w:t>）该公司成立于</w:t>
      </w:r>
      <w:r>
        <w:rPr>
          <w:rFonts w:hint="eastAsia"/>
          <w:sz w:val="30"/>
          <w:szCs w:val="30"/>
        </w:rPr>
        <w:t>1987</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日，为集体所有制企业，注册资本</w:t>
      </w:r>
      <w:r>
        <w:rPr>
          <w:rFonts w:hint="eastAsia"/>
          <w:sz w:val="30"/>
          <w:szCs w:val="30"/>
        </w:rPr>
        <w:t>538</w:t>
      </w:r>
      <w:r>
        <w:rPr>
          <w:rFonts w:hint="eastAsia"/>
          <w:sz w:val="30"/>
          <w:szCs w:val="30"/>
        </w:rPr>
        <w:t>万元全部由股东石碁经济发展总公司出资。（</w:t>
      </w:r>
      <w:r>
        <w:rPr>
          <w:rFonts w:hint="eastAsia"/>
          <w:sz w:val="30"/>
          <w:szCs w:val="30"/>
        </w:rPr>
        <w:t>2</w:t>
      </w:r>
      <w:r>
        <w:rPr>
          <w:rFonts w:hint="eastAsia"/>
          <w:sz w:val="30"/>
          <w:szCs w:val="30"/>
        </w:rPr>
        <w:t>）孔某威于</w:t>
      </w:r>
      <w:r>
        <w:rPr>
          <w:rFonts w:hint="eastAsia"/>
          <w:sz w:val="30"/>
          <w:szCs w:val="30"/>
        </w:rPr>
        <w:t>1992</w:t>
      </w:r>
      <w:r>
        <w:rPr>
          <w:rFonts w:hint="eastAsia"/>
          <w:sz w:val="30"/>
          <w:szCs w:val="30"/>
        </w:rPr>
        <w:t>年至</w:t>
      </w:r>
      <w:r>
        <w:rPr>
          <w:rFonts w:hint="eastAsia"/>
          <w:sz w:val="30"/>
          <w:szCs w:val="30"/>
        </w:rPr>
        <w:t>2005</w:t>
      </w:r>
      <w:r>
        <w:rPr>
          <w:rFonts w:hint="eastAsia"/>
          <w:sz w:val="30"/>
          <w:szCs w:val="30"/>
        </w:rPr>
        <w:t>年</w:t>
      </w:r>
      <w:r>
        <w:rPr>
          <w:rFonts w:hint="eastAsia"/>
          <w:sz w:val="30"/>
          <w:szCs w:val="30"/>
        </w:rPr>
        <w:t>6</w:t>
      </w:r>
      <w:r>
        <w:rPr>
          <w:rFonts w:hint="eastAsia"/>
          <w:sz w:val="30"/>
          <w:szCs w:val="30"/>
        </w:rPr>
        <w:t>月任石碁自来水公司经理，负责全面工作。曾某辉于</w:t>
      </w:r>
      <w:r>
        <w:rPr>
          <w:rFonts w:hint="eastAsia"/>
          <w:sz w:val="30"/>
          <w:szCs w:val="30"/>
        </w:rPr>
        <w:t>1988</w:t>
      </w:r>
      <w:r>
        <w:rPr>
          <w:rFonts w:hint="eastAsia"/>
          <w:sz w:val="30"/>
          <w:szCs w:val="30"/>
        </w:rPr>
        <w:t>年任石碁经济发展总公司副总经理，</w:t>
      </w:r>
      <w:r>
        <w:rPr>
          <w:rFonts w:hint="eastAsia"/>
          <w:sz w:val="30"/>
          <w:szCs w:val="30"/>
        </w:rPr>
        <w:t>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月任石碁自来水公司经理。江某其文自</w:t>
      </w:r>
      <w:r>
        <w:rPr>
          <w:rFonts w:hint="eastAsia"/>
          <w:sz w:val="30"/>
          <w:szCs w:val="30"/>
        </w:rPr>
        <w:t>2004</w:t>
      </w:r>
      <w:r>
        <w:rPr>
          <w:rFonts w:hint="eastAsia"/>
          <w:sz w:val="30"/>
          <w:szCs w:val="30"/>
        </w:rPr>
        <w:t>年起任石碁自来水公司副经理，</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月任石碁自来水公司负责人、经理。龚汉坤于</w:t>
      </w:r>
      <w:r>
        <w:rPr>
          <w:rFonts w:hint="eastAsia"/>
          <w:sz w:val="30"/>
          <w:szCs w:val="30"/>
        </w:rPr>
        <w:t>2001</w:t>
      </w:r>
      <w:r>
        <w:rPr>
          <w:rFonts w:hint="eastAsia"/>
          <w:sz w:val="30"/>
          <w:szCs w:val="30"/>
        </w:rPr>
        <w:t>年任石碁镇镇长、石碁经济发展总公司总经理，</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月起不再兼任石碁经济发展总公司总经理。（</w:t>
      </w:r>
      <w:r>
        <w:rPr>
          <w:rFonts w:hint="eastAsia"/>
          <w:sz w:val="30"/>
          <w:szCs w:val="30"/>
        </w:rPr>
        <w:t>3</w:t>
      </w:r>
      <w:r>
        <w:rPr>
          <w:rFonts w:hint="eastAsia"/>
          <w:sz w:val="30"/>
          <w:szCs w:val="30"/>
        </w:rPr>
        <w:t>）每年年终，石碁自来水公司领导都有奖金。</w:t>
      </w:r>
    </w:p>
    <w:p w14:paraId="3C174DFE" w14:textId="77777777" w:rsidR="00AE75A3" w:rsidRDefault="00AE75A3">
      <w:pPr>
        <w:spacing w:line="500" w:lineRule="atLeast"/>
        <w:ind w:firstLine="600"/>
        <w:divId w:val="2121339064"/>
        <w:rPr>
          <w:rFonts w:hint="eastAsia"/>
          <w:sz w:val="30"/>
          <w:szCs w:val="30"/>
        </w:rPr>
      </w:pPr>
      <w:r>
        <w:rPr>
          <w:rFonts w:hint="eastAsia"/>
          <w:sz w:val="30"/>
          <w:szCs w:val="30"/>
        </w:rPr>
        <w:t>5</w:t>
      </w:r>
      <w:r>
        <w:rPr>
          <w:rFonts w:hint="eastAsia"/>
          <w:sz w:val="30"/>
          <w:szCs w:val="30"/>
        </w:rPr>
        <w:t>、广州市番禺区石碁镇纪律检查委员会出具的《证明》，内容为：龚汉坤在石碁镇工作期间没有向石碁镇纪委上缴红包款的记录。</w:t>
      </w:r>
    </w:p>
    <w:p w14:paraId="6517DB78" w14:textId="77777777" w:rsidR="00AE75A3" w:rsidRDefault="00AE75A3">
      <w:pPr>
        <w:spacing w:line="500" w:lineRule="atLeast"/>
        <w:ind w:firstLine="600"/>
        <w:divId w:val="1860895199"/>
        <w:rPr>
          <w:rFonts w:hint="eastAsia"/>
          <w:sz w:val="30"/>
          <w:szCs w:val="30"/>
        </w:rPr>
      </w:pPr>
      <w:r>
        <w:rPr>
          <w:rFonts w:hint="eastAsia"/>
          <w:sz w:val="30"/>
          <w:szCs w:val="30"/>
        </w:rPr>
        <w:t>6</w:t>
      </w:r>
      <w:r>
        <w:rPr>
          <w:rFonts w:hint="eastAsia"/>
          <w:sz w:val="30"/>
          <w:szCs w:val="30"/>
        </w:rPr>
        <w:t>、中共石碁镇委的职务任免通知，证实：曾某华于</w:t>
      </w:r>
      <w:r>
        <w:rPr>
          <w:rFonts w:hint="eastAsia"/>
          <w:sz w:val="30"/>
          <w:szCs w:val="30"/>
        </w:rPr>
        <w:t>2000</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3</w:t>
      </w:r>
      <w:r>
        <w:rPr>
          <w:rFonts w:hint="eastAsia"/>
          <w:sz w:val="30"/>
          <w:szCs w:val="30"/>
        </w:rPr>
        <w:t>月任石碁镇司法所所长，</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年任石碁镇外来人员管理办公室主任，</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年任石碁镇工会副主席。</w:t>
      </w:r>
    </w:p>
    <w:p w14:paraId="5F4B6E66" w14:textId="77777777" w:rsidR="00AE75A3" w:rsidRDefault="00AE75A3">
      <w:pPr>
        <w:spacing w:line="500" w:lineRule="atLeast"/>
        <w:ind w:firstLine="600"/>
        <w:divId w:val="1658192306"/>
        <w:rPr>
          <w:rFonts w:hint="eastAsia"/>
          <w:sz w:val="30"/>
          <w:szCs w:val="30"/>
        </w:rPr>
      </w:pPr>
      <w:r>
        <w:rPr>
          <w:rFonts w:hint="eastAsia"/>
          <w:sz w:val="30"/>
          <w:szCs w:val="30"/>
        </w:rPr>
        <w:t>7</w:t>
      </w:r>
      <w:r>
        <w:rPr>
          <w:rFonts w:hint="eastAsia"/>
          <w:sz w:val="30"/>
          <w:szCs w:val="30"/>
        </w:rPr>
        <w:t>、石碁建筑工程公司《验资报告》、《土地转让合同》、《土地转让补充协议》、《关于对合同外市政规划路用地面积进行补偿的申请报告》、《土地转让合同补充协议》、</w:t>
      </w:r>
      <w:r>
        <w:rPr>
          <w:rFonts w:hint="eastAsia"/>
          <w:sz w:val="30"/>
          <w:szCs w:val="30"/>
        </w:rPr>
        <w:t>《</w:t>
      </w:r>
      <w:r>
        <w:rPr>
          <w:rFonts w:hint="eastAsia"/>
          <w:sz w:val="30"/>
          <w:szCs w:val="30"/>
        </w:rPr>
        <w:t>的补充合同》等，证实：（</w:t>
      </w:r>
      <w:r>
        <w:rPr>
          <w:rFonts w:hint="eastAsia"/>
          <w:sz w:val="30"/>
          <w:szCs w:val="30"/>
        </w:rPr>
        <w:t>1</w:t>
      </w:r>
      <w:r>
        <w:rPr>
          <w:rFonts w:hint="eastAsia"/>
          <w:sz w:val="30"/>
          <w:szCs w:val="30"/>
        </w:rPr>
        <w:t>）截至</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日，石碁建筑工程公司收到投资者郭某麟、邱洁卿的注册资本</w:t>
      </w:r>
      <w:r>
        <w:rPr>
          <w:rFonts w:hint="eastAsia"/>
          <w:sz w:val="30"/>
          <w:szCs w:val="30"/>
        </w:rPr>
        <w:t>400</w:t>
      </w:r>
      <w:r>
        <w:rPr>
          <w:rFonts w:hint="eastAsia"/>
          <w:sz w:val="30"/>
          <w:szCs w:val="30"/>
        </w:rPr>
        <w:t>万元、</w:t>
      </w:r>
      <w:r>
        <w:rPr>
          <w:rFonts w:hint="eastAsia"/>
          <w:sz w:val="30"/>
          <w:szCs w:val="30"/>
        </w:rPr>
        <w:t>100</w:t>
      </w:r>
      <w:r>
        <w:rPr>
          <w:rFonts w:hint="eastAsia"/>
          <w:sz w:val="30"/>
          <w:szCs w:val="30"/>
        </w:rPr>
        <w:t>万元。</w:t>
      </w:r>
      <w:r>
        <w:rPr>
          <w:rFonts w:hint="eastAsia"/>
          <w:sz w:val="30"/>
          <w:szCs w:val="30"/>
        </w:rPr>
        <w:t>2001</w:t>
      </w:r>
      <w:r>
        <w:rPr>
          <w:rFonts w:hint="eastAsia"/>
          <w:sz w:val="30"/>
          <w:szCs w:val="30"/>
        </w:rPr>
        <w:t>年注册资本增至</w:t>
      </w:r>
      <w:r>
        <w:rPr>
          <w:rFonts w:hint="eastAsia"/>
          <w:sz w:val="30"/>
          <w:szCs w:val="30"/>
        </w:rPr>
        <w:t>600</w:t>
      </w:r>
      <w:r>
        <w:rPr>
          <w:rFonts w:hint="eastAsia"/>
          <w:sz w:val="30"/>
          <w:szCs w:val="30"/>
        </w:rPr>
        <w:t>万元，郭某麟占</w:t>
      </w:r>
      <w:r>
        <w:rPr>
          <w:rFonts w:hint="eastAsia"/>
          <w:sz w:val="30"/>
          <w:szCs w:val="30"/>
        </w:rPr>
        <w:t>83%</w:t>
      </w:r>
      <w:r>
        <w:rPr>
          <w:rFonts w:hint="eastAsia"/>
          <w:sz w:val="30"/>
          <w:szCs w:val="30"/>
        </w:rPr>
        <w:t>。（</w:t>
      </w:r>
      <w:r>
        <w:rPr>
          <w:rFonts w:hint="eastAsia"/>
          <w:sz w:val="30"/>
          <w:szCs w:val="30"/>
        </w:rPr>
        <w:t>2</w:t>
      </w:r>
      <w:r>
        <w:rPr>
          <w:rFonts w:hint="eastAsia"/>
          <w:sz w:val="30"/>
          <w:szCs w:val="30"/>
        </w:rPr>
        <w:t>）</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日，石碁镇经济发展总公司同意将总面积为</w:t>
      </w:r>
      <w:r>
        <w:rPr>
          <w:rFonts w:hint="eastAsia"/>
          <w:sz w:val="30"/>
          <w:szCs w:val="30"/>
        </w:rPr>
        <w:t>119.6</w:t>
      </w:r>
      <w:r>
        <w:rPr>
          <w:rFonts w:hint="eastAsia"/>
          <w:sz w:val="30"/>
          <w:szCs w:val="30"/>
        </w:rPr>
        <w:t>亩的土地以</w:t>
      </w:r>
      <w:r>
        <w:rPr>
          <w:rFonts w:hint="eastAsia"/>
          <w:sz w:val="30"/>
          <w:szCs w:val="30"/>
        </w:rPr>
        <w:t>11960598</w:t>
      </w:r>
      <w:r>
        <w:rPr>
          <w:rFonts w:hint="eastAsia"/>
          <w:sz w:val="30"/>
          <w:szCs w:val="30"/>
        </w:rPr>
        <w:t>元转让给石碁建筑工程公司，并负责办理相关的土地使用证。郭某麟作为石碁建筑工程公司法定代表人签约。（</w:t>
      </w:r>
      <w:r>
        <w:rPr>
          <w:rFonts w:hint="eastAsia"/>
          <w:sz w:val="30"/>
          <w:szCs w:val="30"/>
        </w:rPr>
        <w:t>3</w:t>
      </w:r>
      <w:r>
        <w:rPr>
          <w:rFonts w:hint="eastAsia"/>
          <w:sz w:val="30"/>
          <w:szCs w:val="30"/>
        </w:rPr>
        <w:t>）</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日，石碁经济发展总公司确认用位于前锋工业区内的</w:t>
      </w:r>
      <w:r>
        <w:rPr>
          <w:rFonts w:hint="eastAsia"/>
          <w:sz w:val="30"/>
          <w:szCs w:val="30"/>
        </w:rPr>
        <w:t>170</w:t>
      </w:r>
      <w:r>
        <w:rPr>
          <w:rFonts w:hint="eastAsia"/>
          <w:sz w:val="30"/>
          <w:szCs w:val="30"/>
        </w:rPr>
        <w:t>亩工业用地替换前述</w:t>
      </w:r>
      <w:r>
        <w:rPr>
          <w:rFonts w:hint="eastAsia"/>
          <w:sz w:val="30"/>
          <w:szCs w:val="30"/>
        </w:rPr>
        <w:t>119.6</w:t>
      </w:r>
      <w:r>
        <w:rPr>
          <w:rFonts w:hint="eastAsia"/>
          <w:sz w:val="30"/>
          <w:szCs w:val="30"/>
        </w:rPr>
        <w:t>亩土地。（</w:t>
      </w:r>
      <w:r>
        <w:rPr>
          <w:rFonts w:hint="eastAsia"/>
          <w:sz w:val="30"/>
          <w:szCs w:val="30"/>
        </w:rPr>
        <w:t>4</w:t>
      </w:r>
      <w:r>
        <w:rPr>
          <w:rFonts w:hint="eastAsia"/>
          <w:sz w:val="30"/>
          <w:szCs w:val="30"/>
        </w:rPr>
        <w:t>）</w:t>
      </w:r>
      <w:r>
        <w:rPr>
          <w:rFonts w:hint="eastAsia"/>
          <w:sz w:val="30"/>
          <w:szCs w:val="30"/>
        </w:rPr>
        <w:t>2005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日，石碁建筑工程公司确认，广州市华禺达商贸有限公司已支付</w:t>
      </w:r>
      <w:r>
        <w:rPr>
          <w:rFonts w:hint="eastAsia"/>
          <w:sz w:val="30"/>
          <w:szCs w:val="30"/>
        </w:rPr>
        <w:t>600</w:t>
      </w:r>
      <w:r>
        <w:rPr>
          <w:rFonts w:hint="eastAsia"/>
          <w:sz w:val="30"/>
          <w:szCs w:val="30"/>
        </w:rPr>
        <w:t>万元购买</w:t>
      </w:r>
      <w:r>
        <w:rPr>
          <w:rFonts w:hint="eastAsia"/>
          <w:sz w:val="30"/>
          <w:szCs w:val="30"/>
        </w:rPr>
        <w:t>52.33</w:t>
      </w:r>
      <w:r>
        <w:rPr>
          <w:rFonts w:hint="eastAsia"/>
          <w:sz w:val="30"/>
          <w:szCs w:val="30"/>
        </w:rPr>
        <w:t>亩土地。</w:t>
      </w:r>
    </w:p>
    <w:p w14:paraId="6BD716CB" w14:textId="77777777" w:rsidR="00AE75A3" w:rsidRDefault="00AE75A3">
      <w:pPr>
        <w:spacing w:line="500" w:lineRule="atLeast"/>
        <w:ind w:firstLine="600"/>
        <w:divId w:val="17856188"/>
        <w:rPr>
          <w:rFonts w:hint="eastAsia"/>
          <w:sz w:val="30"/>
          <w:szCs w:val="30"/>
        </w:rPr>
      </w:pPr>
      <w:r>
        <w:rPr>
          <w:rFonts w:hint="eastAsia"/>
          <w:sz w:val="30"/>
          <w:szCs w:val="30"/>
        </w:rPr>
        <w:t>8</w:t>
      </w:r>
      <w:r>
        <w:rPr>
          <w:rFonts w:hint="eastAsia"/>
          <w:sz w:val="30"/>
          <w:szCs w:val="30"/>
        </w:rPr>
        <w:t>、广州市番禺区小谷围街南亭村提供的《关于南亭村商业街合同签订》、《南亭村临铺租赁合同》、《南亭村商业街临铺的天台租赁合同》、《村“两委”联席会议记录》、《开发计划草案》、《南亭村</w:t>
      </w:r>
      <w:r>
        <w:rPr>
          <w:rFonts w:hint="eastAsia"/>
          <w:sz w:val="30"/>
          <w:szCs w:val="30"/>
        </w:rPr>
        <w:t>2008</w:t>
      </w:r>
      <w:r>
        <w:rPr>
          <w:rFonts w:hint="eastAsia"/>
          <w:sz w:val="30"/>
          <w:szCs w:val="30"/>
        </w:rPr>
        <w:t>年年度计划报告》、村民代表签到表、招标申请公函、招标公告等，证实：（</w:t>
      </w:r>
      <w:r>
        <w:rPr>
          <w:rFonts w:hint="eastAsia"/>
          <w:sz w:val="30"/>
          <w:szCs w:val="30"/>
        </w:rPr>
        <w:t>1</w:t>
      </w:r>
      <w:r>
        <w:rPr>
          <w:rFonts w:hint="eastAsia"/>
          <w:sz w:val="30"/>
          <w:szCs w:val="30"/>
        </w:rPr>
        <w:t>）</w:t>
      </w:r>
      <w:r>
        <w:rPr>
          <w:rFonts w:hint="eastAsia"/>
          <w:sz w:val="30"/>
          <w:szCs w:val="30"/>
        </w:rPr>
        <w:t>2010</w:t>
      </w:r>
      <w:r>
        <w:rPr>
          <w:rFonts w:hint="eastAsia"/>
          <w:sz w:val="30"/>
          <w:szCs w:val="30"/>
        </w:rPr>
        <w:t>年起，王某平承租南亭村临铺、南亭村商业街临铺的天台，租期</w:t>
      </w:r>
      <w:r>
        <w:rPr>
          <w:rFonts w:hint="eastAsia"/>
          <w:sz w:val="30"/>
          <w:szCs w:val="30"/>
        </w:rPr>
        <w:t>8</w:t>
      </w:r>
      <w:r>
        <w:rPr>
          <w:rFonts w:hint="eastAsia"/>
          <w:sz w:val="30"/>
          <w:szCs w:val="30"/>
        </w:rPr>
        <w:t>年；（</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月，南亭村两委会讨论发展</w:t>
      </w:r>
      <w:r>
        <w:rPr>
          <w:rFonts w:hint="eastAsia"/>
          <w:sz w:val="30"/>
          <w:szCs w:val="30"/>
        </w:rPr>
        <w:t>130</w:t>
      </w:r>
      <w:r>
        <w:rPr>
          <w:rFonts w:hint="eastAsia"/>
          <w:sz w:val="30"/>
          <w:szCs w:val="30"/>
        </w:rPr>
        <w:t>亩闲置土地的问题。</w:t>
      </w:r>
    </w:p>
    <w:p w14:paraId="35925E7C" w14:textId="77777777" w:rsidR="00AE75A3" w:rsidRDefault="00AE75A3">
      <w:pPr>
        <w:spacing w:line="500" w:lineRule="atLeast"/>
        <w:ind w:firstLine="600"/>
        <w:divId w:val="644700956"/>
        <w:rPr>
          <w:rFonts w:hint="eastAsia"/>
          <w:sz w:val="30"/>
          <w:szCs w:val="30"/>
        </w:rPr>
      </w:pPr>
      <w:r>
        <w:rPr>
          <w:rFonts w:hint="eastAsia"/>
          <w:sz w:val="30"/>
          <w:szCs w:val="30"/>
        </w:rPr>
        <w:t>9</w:t>
      </w:r>
      <w:r>
        <w:rPr>
          <w:rFonts w:hint="eastAsia"/>
          <w:sz w:val="30"/>
          <w:szCs w:val="30"/>
        </w:rPr>
        <w:t>、广州市番禺区小谷围街工作委员会提供的《广州市番禺区事业单位公开招聘人员登记表》、《梁某明同志的组织考察报告》、工作证明、批准招工计划、年度考核表、职工履历表，证实：（</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月，小谷围街工作委员会对梁某明考察的人员为：陈某彬、何某。（</w:t>
      </w: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日，梁某明被招聘为小谷围街高校服务中心合同制工人。</w:t>
      </w:r>
    </w:p>
    <w:p w14:paraId="4B3F94E3" w14:textId="77777777" w:rsidR="00AE75A3" w:rsidRDefault="00AE75A3">
      <w:pPr>
        <w:spacing w:line="500" w:lineRule="atLeast"/>
        <w:ind w:firstLine="600"/>
        <w:divId w:val="1858080142"/>
        <w:rPr>
          <w:rFonts w:hint="eastAsia"/>
          <w:sz w:val="30"/>
          <w:szCs w:val="30"/>
        </w:rPr>
      </w:pPr>
      <w:r>
        <w:rPr>
          <w:rFonts w:hint="eastAsia"/>
          <w:sz w:val="30"/>
          <w:szCs w:val="30"/>
        </w:rPr>
        <w:t>10</w:t>
      </w:r>
      <w:r>
        <w:rPr>
          <w:rFonts w:hint="eastAsia"/>
          <w:sz w:val="30"/>
          <w:szCs w:val="30"/>
        </w:rPr>
        <w:t>、番禺区小谷围街道办事处出具的《关于办理小谷围街高校服务中心事业编制干部入编手续的情况说明》，内容为：截止报名日，网上报考</w:t>
      </w:r>
      <w:r>
        <w:rPr>
          <w:rFonts w:hint="eastAsia"/>
          <w:sz w:val="30"/>
          <w:szCs w:val="30"/>
        </w:rPr>
        <w:t>2010</w:t>
      </w:r>
      <w:r>
        <w:rPr>
          <w:rFonts w:hint="eastAsia"/>
          <w:sz w:val="30"/>
          <w:szCs w:val="30"/>
        </w:rPr>
        <w:t>年小谷围街高校服务中心管理岗位事业编制共有</w:t>
      </w:r>
      <w:r>
        <w:rPr>
          <w:rFonts w:hint="eastAsia"/>
          <w:sz w:val="30"/>
          <w:szCs w:val="30"/>
        </w:rPr>
        <w:t>8</w:t>
      </w:r>
      <w:r>
        <w:rPr>
          <w:rFonts w:hint="eastAsia"/>
          <w:sz w:val="30"/>
          <w:szCs w:val="30"/>
        </w:rPr>
        <w:t>名，现场递交报名表的只有梁某明。梁某明面试、笔试综合成绩为</w:t>
      </w:r>
      <w:r>
        <w:rPr>
          <w:rFonts w:hint="eastAsia"/>
          <w:sz w:val="30"/>
          <w:szCs w:val="30"/>
        </w:rPr>
        <w:t>74.61</w:t>
      </w:r>
      <w:r>
        <w:rPr>
          <w:rFonts w:hint="eastAsia"/>
          <w:sz w:val="30"/>
          <w:szCs w:val="30"/>
        </w:rPr>
        <w:t>分。经考察，梁某明是街道急需的优秀人才，请番禺区编制委员会办公室放宽年龄限制，同意招聘。</w:t>
      </w:r>
    </w:p>
    <w:p w14:paraId="613F9A23" w14:textId="77777777" w:rsidR="00AE75A3" w:rsidRDefault="00AE75A3">
      <w:pPr>
        <w:spacing w:line="500" w:lineRule="atLeast"/>
        <w:ind w:firstLine="600"/>
        <w:divId w:val="224687586"/>
        <w:rPr>
          <w:rFonts w:hint="eastAsia"/>
          <w:sz w:val="30"/>
          <w:szCs w:val="30"/>
        </w:rPr>
      </w:pPr>
      <w:r>
        <w:rPr>
          <w:rFonts w:hint="eastAsia"/>
          <w:sz w:val="30"/>
          <w:szCs w:val="30"/>
        </w:rPr>
        <w:t>11</w:t>
      </w:r>
      <w:r>
        <w:rPr>
          <w:rFonts w:hint="eastAsia"/>
          <w:sz w:val="30"/>
          <w:szCs w:val="30"/>
        </w:rPr>
        <w:t>、番禺区小谷围街工作委员会提供的《</w:t>
      </w:r>
      <w:r>
        <w:rPr>
          <w:rFonts w:hint="eastAsia"/>
          <w:sz w:val="30"/>
          <w:szCs w:val="30"/>
        </w:rPr>
        <w:t>2010</w:t>
      </w:r>
      <w:r>
        <w:rPr>
          <w:rFonts w:hint="eastAsia"/>
          <w:sz w:val="30"/>
          <w:szCs w:val="30"/>
        </w:rPr>
        <w:t>年番禺区事业单位公开招聘工作人员方案》、《关于下达</w:t>
      </w:r>
      <w:r>
        <w:rPr>
          <w:rFonts w:hint="eastAsia"/>
          <w:sz w:val="30"/>
          <w:szCs w:val="30"/>
        </w:rPr>
        <w:t>2010</w:t>
      </w:r>
      <w:r>
        <w:rPr>
          <w:rFonts w:hint="eastAsia"/>
          <w:sz w:val="30"/>
          <w:szCs w:val="30"/>
        </w:rPr>
        <w:t>年番禺区事业单位（第一批）增人计划指标等有关问题的通知》，证实：</w:t>
      </w:r>
      <w:r>
        <w:rPr>
          <w:rFonts w:hint="eastAsia"/>
          <w:sz w:val="30"/>
          <w:szCs w:val="30"/>
        </w:rPr>
        <w:t>2010</w:t>
      </w:r>
      <w:r>
        <w:rPr>
          <w:rFonts w:hint="eastAsia"/>
          <w:sz w:val="30"/>
          <w:szCs w:val="30"/>
        </w:rPr>
        <w:t>年小谷围街高校服务中心管理岗位的专业要求为英语大专或以上，</w:t>
      </w:r>
      <w:r>
        <w:rPr>
          <w:rFonts w:hint="eastAsia"/>
          <w:sz w:val="30"/>
          <w:szCs w:val="30"/>
        </w:rPr>
        <w:t>35</w:t>
      </w:r>
      <w:r>
        <w:rPr>
          <w:rFonts w:hint="eastAsia"/>
          <w:sz w:val="30"/>
          <w:szCs w:val="30"/>
        </w:rPr>
        <w:t>周岁以下，广州市户籍（不含从化、增城），有</w:t>
      </w:r>
      <w:r>
        <w:rPr>
          <w:rFonts w:hint="eastAsia"/>
          <w:sz w:val="30"/>
          <w:szCs w:val="30"/>
        </w:rPr>
        <w:t>5</w:t>
      </w:r>
      <w:r>
        <w:rPr>
          <w:rFonts w:hint="eastAsia"/>
          <w:sz w:val="30"/>
          <w:szCs w:val="30"/>
        </w:rPr>
        <w:t>年以上英语翻译和</w:t>
      </w:r>
      <w:r>
        <w:rPr>
          <w:rFonts w:hint="eastAsia"/>
          <w:sz w:val="30"/>
          <w:szCs w:val="30"/>
        </w:rPr>
        <w:t>3</w:t>
      </w:r>
      <w:r>
        <w:rPr>
          <w:rFonts w:hint="eastAsia"/>
          <w:sz w:val="30"/>
          <w:szCs w:val="30"/>
        </w:rPr>
        <w:t>年以上企事业单位管理工作经验，条件特别优秀的可适当放宽年龄限制。</w:t>
      </w:r>
    </w:p>
    <w:p w14:paraId="60090A1A" w14:textId="77777777" w:rsidR="00AE75A3" w:rsidRDefault="00AE75A3">
      <w:pPr>
        <w:spacing w:line="500" w:lineRule="atLeast"/>
        <w:ind w:firstLine="600"/>
        <w:divId w:val="2133280120"/>
        <w:rPr>
          <w:rFonts w:hint="eastAsia"/>
          <w:sz w:val="30"/>
          <w:szCs w:val="30"/>
        </w:rPr>
      </w:pPr>
      <w:r>
        <w:rPr>
          <w:rFonts w:hint="eastAsia"/>
          <w:sz w:val="30"/>
          <w:szCs w:val="30"/>
        </w:rPr>
        <w:t>12</w:t>
      </w:r>
      <w:r>
        <w:rPr>
          <w:rFonts w:hint="eastAsia"/>
          <w:sz w:val="30"/>
          <w:szCs w:val="30"/>
        </w:rPr>
        <w:t>、广州市嘉实物业发展有限公司企业法人营业执照等工商登记资料、《土地使用权租赁合同》，番禺区委办公室《关于成立解决石碁镇海傍村村民集访问题领导小组的通知》、《关于调整解决石碁镇海旁村村民集访问题工作组的通知》、《关于协调解决海傍村村民集体上访有关问题的会议纪要》、《关于番禺区依法处置海傍村事件的情况报告》，番禺区人民法院《民事判决书》，证实：（</w:t>
      </w:r>
      <w:r>
        <w:rPr>
          <w:rFonts w:hint="eastAsia"/>
          <w:sz w:val="30"/>
          <w:szCs w:val="30"/>
        </w:rPr>
        <w:t>1</w:t>
      </w:r>
      <w:r>
        <w:rPr>
          <w:rFonts w:hint="eastAsia"/>
          <w:sz w:val="30"/>
          <w:szCs w:val="30"/>
        </w:rPr>
        <w:t>）广州市嘉实物业发展有限公司成立于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日，法定代表人为曾某学。（</w:t>
      </w: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日，嘉实公司与番禺区石碁镇海傍村签订《土地使用权租赁合同》，约定嘉实公司承租海傍村</w:t>
      </w:r>
      <w:r>
        <w:rPr>
          <w:rFonts w:hint="eastAsia"/>
          <w:sz w:val="30"/>
          <w:szCs w:val="30"/>
        </w:rPr>
        <w:t>37995.7</w:t>
      </w:r>
      <w:r>
        <w:rPr>
          <w:rFonts w:hint="eastAsia"/>
          <w:sz w:val="30"/>
          <w:szCs w:val="30"/>
        </w:rPr>
        <w:t>平方米土地，租期</w:t>
      </w:r>
      <w:r>
        <w:rPr>
          <w:rFonts w:hint="eastAsia"/>
          <w:sz w:val="30"/>
          <w:szCs w:val="30"/>
        </w:rPr>
        <w:t>20</w:t>
      </w:r>
      <w:r>
        <w:rPr>
          <w:rFonts w:hint="eastAsia"/>
          <w:sz w:val="30"/>
          <w:szCs w:val="30"/>
        </w:rPr>
        <w:t>年。（</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日，嘉实公司与番禺区石碁镇海傍村签订《土地租赁合同》，约定嘉实公司承租海傍村约</w:t>
      </w:r>
      <w:r>
        <w:rPr>
          <w:rFonts w:hint="eastAsia"/>
          <w:sz w:val="30"/>
          <w:szCs w:val="30"/>
        </w:rPr>
        <w:t>4</w:t>
      </w:r>
      <w:r>
        <w:rPr>
          <w:rFonts w:hint="eastAsia"/>
          <w:sz w:val="30"/>
          <w:szCs w:val="30"/>
        </w:rPr>
        <w:t>万平方米及</w:t>
      </w:r>
      <w:r>
        <w:rPr>
          <w:rFonts w:hint="eastAsia"/>
          <w:sz w:val="30"/>
          <w:szCs w:val="30"/>
        </w:rPr>
        <w:t>30</w:t>
      </w:r>
      <w:r>
        <w:rPr>
          <w:rFonts w:hint="eastAsia"/>
          <w:sz w:val="30"/>
          <w:szCs w:val="30"/>
        </w:rPr>
        <w:t>亩土地，租期</w:t>
      </w:r>
      <w:r>
        <w:rPr>
          <w:rFonts w:hint="eastAsia"/>
          <w:sz w:val="30"/>
          <w:szCs w:val="30"/>
        </w:rPr>
        <w:t>20</w:t>
      </w:r>
      <w:r>
        <w:rPr>
          <w:rFonts w:hint="eastAsia"/>
          <w:sz w:val="30"/>
          <w:szCs w:val="30"/>
        </w:rPr>
        <w:t>年。（</w:t>
      </w: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日，番禺区委决定成立解决石碁镇海傍村村民集访问题领导小组，龚汉坤任副组长。同年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番禺区委决定成立解决石碁镇海傍村村民集访问题的联合工作组，联合工作组在前述领导小组的领导下开展工作，具体负责收集海傍村集访的相关情况，配合协调各专责小组开展工作，定期向领导小组汇报工作情况，龚汉坤任联合工作组</w:t>
      </w:r>
      <w:r>
        <w:rPr>
          <w:rFonts w:hint="eastAsia"/>
          <w:sz w:val="30"/>
          <w:szCs w:val="30"/>
        </w:rPr>
        <w:t>组长。</w:t>
      </w:r>
    </w:p>
    <w:p w14:paraId="55D57C08" w14:textId="77777777" w:rsidR="00AE75A3" w:rsidRDefault="00AE75A3">
      <w:pPr>
        <w:spacing w:line="500" w:lineRule="atLeast"/>
        <w:ind w:firstLine="600"/>
        <w:divId w:val="963270148"/>
        <w:rPr>
          <w:rFonts w:hint="eastAsia"/>
          <w:sz w:val="30"/>
          <w:szCs w:val="30"/>
        </w:rPr>
      </w:pPr>
      <w:r>
        <w:rPr>
          <w:rFonts w:hint="eastAsia"/>
          <w:sz w:val="30"/>
          <w:szCs w:val="30"/>
        </w:rPr>
        <w:t>13</w:t>
      </w:r>
      <w:r>
        <w:rPr>
          <w:rFonts w:hint="eastAsia"/>
          <w:sz w:val="30"/>
          <w:szCs w:val="30"/>
        </w:rPr>
        <w:t>、中国建设银行提供的账户明细、交易明细等，证实：（</w:t>
      </w:r>
      <w:r>
        <w:rPr>
          <w:rFonts w:hint="eastAsia"/>
          <w:sz w:val="30"/>
          <w:szCs w:val="30"/>
        </w:rPr>
        <w:t>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年，该行户名为“曾某华”的账户发生</w:t>
      </w:r>
      <w:r>
        <w:rPr>
          <w:rFonts w:hint="eastAsia"/>
          <w:sz w:val="30"/>
          <w:szCs w:val="30"/>
        </w:rPr>
        <w:t>15</w:t>
      </w:r>
      <w:r>
        <w:rPr>
          <w:rFonts w:hint="eastAsia"/>
          <w:sz w:val="30"/>
          <w:szCs w:val="30"/>
        </w:rPr>
        <w:t>万元至</w:t>
      </w:r>
      <w:r>
        <w:rPr>
          <w:rFonts w:hint="eastAsia"/>
          <w:sz w:val="30"/>
          <w:szCs w:val="30"/>
        </w:rPr>
        <w:t>100</w:t>
      </w:r>
      <w:r>
        <w:rPr>
          <w:rFonts w:hint="eastAsia"/>
          <w:sz w:val="30"/>
          <w:szCs w:val="30"/>
        </w:rPr>
        <w:t>多万元不等的多笔整存整取交易；（</w:t>
      </w: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日，该行户名为“曾某华”的账户支取现金</w:t>
      </w:r>
      <w:r>
        <w:rPr>
          <w:rFonts w:hint="eastAsia"/>
          <w:sz w:val="30"/>
          <w:szCs w:val="30"/>
        </w:rPr>
        <w:t>50</w:t>
      </w:r>
      <w:r>
        <w:rPr>
          <w:rFonts w:hint="eastAsia"/>
          <w:sz w:val="30"/>
          <w:szCs w:val="30"/>
        </w:rPr>
        <w:t>万元。曾某华签认该</w:t>
      </w:r>
      <w:r>
        <w:rPr>
          <w:rFonts w:hint="eastAsia"/>
          <w:sz w:val="30"/>
          <w:szCs w:val="30"/>
        </w:rPr>
        <w:t>50</w:t>
      </w:r>
      <w:r>
        <w:rPr>
          <w:rFonts w:hint="eastAsia"/>
          <w:sz w:val="30"/>
          <w:szCs w:val="30"/>
        </w:rPr>
        <w:t>万元用于送给龚汉坤。</w:t>
      </w:r>
    </w:p>
    <w:p w14:paraId="7A043105" w14:textId="77777777" w:rsidR="00AE75A3" w:rsidRDefault="00AE75A3">
      <w:pPr>
        <w:spacing w:line="500" w:lineRule="atLeast"/>
        <w:ind w:firstLine="600"/>
        <w:divId w:val="1737583540"/>
        <w:rPr>
          <w:rFonts w:hint="eastAsia"/>
          <w:sz w:val="30"/>
          <w:szCs w:val="30"/>
        </w:rPr>
      </w:pPr>
      <w:r>
        <w:rPr>
          <w:rFonts w:hint="eastAsia"/>
          <w:sz w:val="30"/>
          <w:szCs w:val="30"/>
        </w:rPr>
        <w:t>14</w:t>
      </w:r>
      <w:r>
        <w:rPr>
          <w:rFonts w:hint="eastAsia"/>
          <w:sz w:val="30"/>
          <w:szCs w:val="30"/>
        </w:rPr>
        <w:t>、广州市国昌通信工程有限公司提供的中国建设银行进账单、费用报销单、收款凭证，证实：（</w:t>
      </w: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日，广州市国昌通信工程有限公司持广州市华禺达商贸有限公司开出的</w:t>
      </w:r>
      <w:r>
        <w:rPr>
          <w:rFonts w:hint="eastAsia"/>
          <w:sz w:val="30"/>
          <w:szCs w:val="30"/>
        </w:rPr>
        <w:t>100</w:t>
      </w:r>
      <w:r>
        <w:rPr>
          <w:rFonts w:hint="eastAsia"/>
          <w:sz w:val="30"/>
          <w:szCs w:val="30"/>
        </w:rPr>
        <w:t>万元支票入账。（</w:t>
      </w:r>
      <w:r>
        <w:rPr>
          <w:rFonts w:hint="eastAsia"/>
          <w:sz w:val="30"/>
          <w:szCs w:val="30"/>
        </w:rPr>
        <w:t>2</w:t>
      </w:r>
      <w:r>
        <w:rPr>
          <w:rFonts w:hint="eastAsia"/>
          <w:sz w:val="30"/>
          <w:szCs w:val="30"/>
        </w:rPr>
        <w:t>）</w:t>
      </w:r>
      <w:r>
        <w:rPr>
          <w:rFonts w:hint="eastAsia"/>
          <w:sz w:val="30"/>
          <w:szCs w:val="30"/>
        </w:rPr>
        <w:t>2005</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日，广州市国昌通信工程有限公司记账收取广州市华禺达商贸有限公司往来款</w:t>
      </w:r>
      <w:r>
        <w:rPr>
          <w:rFonts w:hint="eastAsia"/>
          <w:sz w:val="30"/>
          <w:szCs w:val="30"/>
        </w:rPr>
        <w:t>200</w:t>
      </w:r>
      <w:r>
        <w:rPr>
          <w:rFonts w:hint="eastAsia"/>
          <w:sz w:val="30"/>
          <w:szCs w:val="30"/>
        </w:rPr>
        <w:t>万元。</w:t>
      </w:r>
    </w:p>
    <w:p w14:paraId="0DD97F29" w14:textId="77777777" w:rsidR="00AE75A3" w:rsidRDefault="00AE75A3">
      <w:pPr>
        <w:spacing w:line="500" w:lineRule="atLeast"/>
        <w:ind w:firstLine="600"/>
        <w:divId w:val="89283958"/>
        <w:rPr>
          <w:rFonts w:hint="eastAsia"/>
          <w:sz w:val="30"/>
          <w:szCs w:val="30"/>
        </w:rPr>
      </w:pPr>
      <w:r>
        <w:rPr>
          <w:rFonts w:hint="eastAsia"/>
          <w:sz w:val="30"/>
          <w:szCs w:val="30"/>
        </w:rPr>
        <w:t>15</w:t>
      </w:r>
      <w:r>
        <w:rPr>
          <w:rFonts w:hint="eastAsia"/>
          <w:sz w:val="30"/>
          <w:szCs w:val="30"/>
        </w:rPr>
        <w:t>、工商银行提供的活期历史明细清单，证实：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日，该行户名“麦某平”的账户续存</w:t>
      </w:r>
      <w:r>
        <w:rPr>
          <w:rFonts w:hint="eastAsia"/>
          <w:sz w:val="30"/>
          <w:szCs w:val="30"/>
        </w:rPr>
        <w:t>228161</w:t>
      </w:r>
      <w:r>
        <w:rPr>
          <w:rFonts w:hint="eastAsia"/>
          <w:sz w:val="30"/>
          <w:szCs w:val="30"/>
        </w:rPr>
        <w:t>元、支取</w:t>
      </w:r>
      <w:r>
        <w:rPr>
          <w:rFonts w:hint="eastAsia"/>
          <w:sz w:val="30"/>
          <w:szCs w:val="30"/>
        </w:rPr>
        <w:t>5</w:t>
      </w:r>
      <w:r>
        <w:rPr>
          <w:rFonts w:hint="eastAsia"/>
          <w:sz w:val="30"/>
          <w:szCs w:val="30"/>
        </w:rPr>
        <w:t>万元，同月</w:t>
      </w:r>
      <w:r>
        <w:rPr>
          <w:rFonts w:hint="eastAsia"/>
          <w:sz w:val="30"/>
          <w:szCs w:val="30"/>
        </w:rPr>
        <w:t>6</w:t>
      </w:r>
      <w:r>
        <w:rPr>
          <w:rFonts w:hint="eastAsia"/>
          <w:sz w:val="30"/>
          <w:szCs w:val="30"/>
        </w:rPr>
        <w:t>日支取</w:t>
      </w:r>
      <w:r>
        <w:rPr>
          <w:rFonts w:hint="eastAsia"/>
          <w:sz w:val="30"/>
          <w:szCs w:val="30"/>
        </w:rPr>
        <w:t>78161</w:t>
      </w:r>
      <w:r>
        <w:rPr>
          <w:rFonts w:hint="eastAsia"/>
          <w:sz w:val="30"/>
          <w:szCs w:val="30"/>
        </w:rPr>
        <w:t>元。</w:t>
      </w:r>
    </w:p>
    <w:p w14:paraId="6BF00290" w14:textId="77777777" w:rsidR="00AE75A3" w:rsidRDefault="00AE75A3">
      <w:pPr>
        <w:spacing w:line="500" w:lineRule="atLeast"/>
        <w:ind w:firstLine="600"/>
        <w:divId w:val="767849774"/>
        <w:rPr>
          <w:rFonts w:hint="eastAsia"/>
          <w:sz w:val="30"/>
          <w:szCs w:val="30"/>
        </w:rPr>
      </w:pPr>
      <w:r>
        <w:rPr>
          <w:rFonts w:hint="eastAsia"/>
          <w:sz w:val="30"/>
          <w:szCs w:val="30"/>
        </w:rPr>
        <w:t>梁某明签认：其中</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日的</w:t>
      </w:r>
      <w:r>
        <w:rPr>
          <w:rFonts w:hint="eastAsia"/>
          <w:sz w:val="30"/>
          <w:szCs w:val="30"/>
        </w:rPr>
        <w:t>15</w:t>
      </w:r>
      <w:r>
        <w:rPr>
          <w:rFonts w:hint="eastAsia"/>
          <w:sz w:val="30"/>
          <w:szCs w:val="30"/>
        </w:rPr>
        <w:t>万元是我取出的卖房款的一部分，反映了我</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日把</w:t>
      </w:r>
      <w:r>
        <w:rPr>
          <w:rFonts w:hint="eastAsia"/>
          <w:sz w:val="30"/>
          <w:szCs w:val="30"/>
        </w:rPr>
        <w:t>15</w:t>
      </w:r>
      <w:r>
        <w:rPr>
          <w:rFonts w:hint="eastAsia"/>
          <w:sz w:val="30"/>
          <w:szCs w:val="30"/>
        </w:rPr>
        <w:t>万元送给龚汉坤的事实。</w:t>
      </w:r>
    </w:p>
    <w:p w14:paraId="719F30C4" w14:textId="77777777" w:rsidR="00AE75A3" w:rsidRDefault="00AE75A3">
      <w:pPr>
        <w:spacing w:line="500" w:lineRule="atLeast"/>
        <w:ind w:firstLine="600"/>
        <w:divId w:val="138697303"/>
        <w:rPr>
          <w:rFonts w:hint="eastAsia"/>
          <w:sz w:val="30"/>
          <w:szCs w:val="30"/>
        </w:rPr>
      </w:pPr>
      <w:r>
        <w:rPr>
          <w:rFonts w:hint="eastAsia"/>
          <w:sz w:val="30"/>
          <w:szCs w:val="30"/>
        </w:rPr>
        <w:t>麦某平签认：其中</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日发生的</w:t>
      </w:r>
      <w:r>
        <w:rPr>
          <w:rFonts w:hint="eastAsia"/>
          <w:sz w:val="30"/>
          <w:szCs w:val="30"/>
        </w:rPr>
        <w:t>15</w:t>
      </w:r>
      <w:r>
        <w:rPr>
          <w:rFonts w:hint="eastAsia"/>
          <w:sz w:val="30"/>
          <w:szCs w:val="30"/>
        </w:rPr>
        <w:t>万元支出是我取给梁某明卖房款的一部分，他之后告诉我是拿去送给龚汉坤的。</w:t>
      </w:r>
    </w:p>
    <w:p w14:paraId="031EC31F" w14:textId="77777777" w:rsidR="00AE75A3" w:rsidRDefault="00AE75A3">
      <w:pPr>
        <w:spacing w:line="500" w:lineRule="atLeast"/>
        <w:ind w:firstLine="600"/>
        <w:divId w:val="1367215816"/>
        <w:rPr>
          <w:rFonts w:hint="eastAsia"/>
          <w:sz w:val="30"/>
          <w:szCs w:val="30"/>
        </w:rPr>
      </w:pPr>
      <w:r>
        <w:rPr>
          <w:rFonts w:hint="eastAsia"/>
          <w:sz w:val="30"/>
          <w:szCs w:val="30"/>
        </w:rPr>
        <w:t>16</w:t>
      </w:r>
      <w:r>
        <w:rPr>
          <w:rFonts w:hint="eastAsia"/>
          <w:sz w:val="30"/>
          <w:szCs w:val="30"/>
        </w:rPr>
        <w:t>、证人江某其的证言，其陈述：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月，沈某刚上交给石碁镇纪委</w:t>
      </w:r>
      <w:r>
        <w:rPr>
          <w:rFonts w:hint="eastAsia"/>
          <w:sz w:val="30"/>
          <w:szCs w:val="30"/>
        </w:rPr>
        <w:t>17500</w:t>
      </w:r>
      <w:r>
        <w:rPr>
          <w:rFonts w:hint="eastAsia"/>
          <w:sz w:val="30"/>
          <w:szCs w:val="30"/>
        </w:rPr>
        <w:t>元，说是石碁自来水公司送的红包，当时是其和吴某光经手。其任石碁镇纪委领导期间，没有经手也没有听说龚汉坤曾上缴财物。</w:t>
      </w:r>
    </w:p>
    <w:p w14:paraId="4E302FBD" w14:textId="77777777" w:rsidR="00AE75A3" w:rsidRDefault="00AE75A3">
      <w:pPr>
        <w:spacing w:line="500" w:lineRule="atLeast"/>
        <w:ind w:firstLine="600"/>
        <w:divId w:val="597368672"/>
        <w:rPr>
          <w:rFonts w:hint="eastAsia"/>
          <w:sz w:val="30"/>
          <w:szCs w:val="30"/>
        </w:rPr>
      </w:pPr>
      <w:r>
        <w:rPr>
          <w:rFonts w:hint="eastAsia"/>
          <w:sz w:val="30"/>
          <w:szCs w:val="30"/>
        </w:rPr>
        <w:t>17</w:t>
      </w:r>
      <w:r>
        <w:rPr>
          <w:rFonts w:hint="eastAsia"/>
          <w:sz w:val="30"/>
          <w:szCs w:val="30"/>
        </w:rPr>
        <w:t>、证人吴某光的证言，其陈述：</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月，沈某刚上交了</w:t>
      </w:r>
      <w:r>
        <w:rPr>
          <w:rFonts w:hint="eastAsia"/>
          <w:sz w:val="30"/>
          <w:szCs w:val="30"/>
        </w:rPr>
        <w:t>17500</w:t>
      </w:r>
      <w:r>
        <w:rPr>
          <w:rFonts w:hint="eastAsia"/>
          <w:sz w:val="30"/>
          <w:szCs w:val="30"/>
        </w:rPr>
        <w:t>元，说是石碁自来水公司送的红包，当时是其和江某其经手。石碁镇镇委、镇政府曾为镇领导准备过年发放红包的款项，印象中应是每封</w:t>
      </w:r>
      <w:r>
        <w:rPr>
          <w:rFonts w:hint="eastAsia"/>
          <w:sz w:val="30"/>
          <w:szCs w:val="30"/>
        </w:rPr>
        <w:t>10</w:t>
      </w:r>
      <w:r>
        <w:rPr>
          <w:rFonts w:hint="eastAsia"/>
          <w:sz w:val="30"/>
          <w:szCs w:val="30"/>
        </w:rPr>
        <w:t>元，每位镇领导每年大约几百元，最多几千元，要派发更多红包就自己掏腰包。其在石碁镇任职期间，没有经手也没有听说龚汉坤曾上缴任何财物。</w:t>
      </w:r>
    </w:p>
    <w:p w14:paraId="29A43756" w14:textId="77777777" w:rsidR="00AE75A3" w:rsidRDefault="00AE75A3">
      <w:pPr>
        <w:spacing w:line="500" w:lineRule="atLeast"/>
        <w:ind w:firstLine="600"/>
        <w:divId w:val="855657477"/>
        <w:rPr>
          <w:rFonts w:hint="eastAsia"/>
          <w:sz w:val="30"/>
          <w:szCs w:val="30"/>
        </w:rPr>
      </w:pPr>
      <w:r>
        <w:rPr>
          <w:rFonts w:hint="eastAsia"/>
          <w:sz w:val="30"/>
          <w:szCs w:val="30"/>
        </w:rPr>
        <w:t>18</w:t>
      </w:r>
      <w:r>
        <w:rPr>
          <w:rFonts w:hint="eastAsia"/>
          <w:sz w:val="30"/>
          <w:szCs w:val="30"/>
        </w:rPr>
        <w:t>、证人沈某刚的证言，其陈述：</w:t>
      </w:r>
      <w:r>
        <w:rPr>
          <w:rFonts w:hint="eastAsia"/>
          <w:sz w:val="30"/>
          <w:szCs w:val="30"/>
        </w:rPr>
        <w:t>2006</w:t>
      </w:r>
      <w:r>
        <w:rPr>
          <w:rFonts w:hint="eastAsia"/>
          <w:sz w:val="30"/>
          <w:szCs w:val="30"/>
        </w:rPr>
        <w:t>年</w:t>
      </w:r>
      <w:r>
        <w:rPr>
          <w:rFonts w:hint="eastAsia"/>
          <w:sz w:val="30"/>
          <w:szCs w:val="30"/>
        </w:rPr>
        <w:t>7</w:t>
      </w:r>
      <w:r>
        <w:rPr>
          <w:rFonts w:hint="eastAsia"/>
          <w:sz w:val="30"/>
          <w:szCs w:val="30"/>
        </w:rPr>
        <w:t>月起其任番禺区石碁镇党委书记。石碁自来水公司是石碁镇政府下属石碁经济发展总公司投资设立的企业，镇政府每年向石碁自来水公司下达目标任务，任务完情况与石碁自来水公司领导班子成员的个人收入挂钩，石碁自来水公司的利润分配、重大决策和财务开支要经镇政府、石碁经济发展总公司研究决定。</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年每年春节前，曾某辉、江某其文每年送给其个人</w:t>
      </w:r>
      <w:r>
        <w:rPr>
          <w:rFonts w:hint="eastAsia"/>
          <w:sz w:val="30"/>
          <w:szCs w:val="30"/>
        </w:rPr>
        <w:t>5</w:t>
      </w:r>
      <w:r>
        <w:rPr>
          <w:rFonts w:hint="eastAsia"/>
          <w:sz w:val="30"/>
          <w:szCs w:val="30"/>
        </w:rPr>
        <w:t>万元现金，说是石碁自来水公司惯例，其共收了</w:t>
      </w:r>
      <w:r>
        <w:rPr>
          <w:rFonts w:hint="eastAsia"/>
          <w:sz w:val="30"/>
          <w:szCs w:val="30"/>
        </w:rPr>
        <w:t>20</w:t>
      </w:r>
      <w:r>
        <w:rPr>
          <w:rFonts w:hint="eastAsia"/>
          <w:sz w:val="30"/>
          <w:szCs w:val="30"/>
        </w:rPr>
        <w:t>万元。</w:t>
      </w:r>
    </w:p>
    <w:p w14:paraId="1BEBA846" w14:textId="77777777" w:rsidR="00AE75A3" w:rsidRDefault="00AE75A3">
      <w:pPr>
        <w:spacing w:line="500" w:lineRule="atLeast"/>
        <w:ind w:firstLine="600"/>
        <w:divId w:val="183324471"/>
        <w:rPr>
          <w:rFonts w:hint="eastAsia"/>
          <w:sz w:val="30"/>
          <w:szCs w:val="30"/>
        </w:rPr>
      </w:pPr>
      <w:r>
        <w:rPr>
          <w:rFonts w:hint="eastAsia"/>
          <w:sz w:val="30"/>
          <w:szCs w:val="30"/>
        </w:rPr>
        <w:t>19</w:t>
      </w:r>
      <w:r>
        <w:rPr>
          <w:rFonts w:hint="eastAsia"/>
          <w:sz w:val="30"/>
          <w:szCs w:val="30"/>
        </w:rPr>
        <w:t>、证人郭某麟的证言，其陈述：（</w:t>
      </w:r>
      <w:r>
        <w:rPr>
          <w:rFonts w:hint="eastAsia"/>
          <w:sz w:val="30"/>
          <w:szCs w:val="30"/>
        </w:rPr>
        <w:t>1</w:t>
      </w:r>
      <w:r>
        <w:rPr>
          <w:rFonts w:hint="eastAsia"/>
          <w:sz w:val="30"/>
          <w:szCs w:val="30"/>
        </w:rPr>
        <w:t>）其是石碁建筑工程公司总经理。</w:t>
      </w:r>
      <w:r>
        <w:rPr>
          <w:rFonts w:hint="eastAsia"/>
          <w:sz w:val="30"/>
          <w:szCs w:val="30"/>
        </w:rPr>
        <w:t>2002</w:t>
      </w:r>
      <w:r>
        <w:rPr>
          <w:rFonts w:hint="eastAsia"/>
          <w:sz w:val="30"/>
          <w:szCs w:val="30"/>
        </w:rPr>
        <w:t>年底、</w:t>
      </w:r>
      <w:r>
        <w:rPr>
          <w:rFonts w:hint="eastAsia"/>
          <w:sz w:val="30"/>
          <w:szCs w:val="30"/>
        </w:rPr>
        <w:t>2003</w:t>
      </w:r>
      <w:r>
        <w:rPr>
          <w:rFonts w:hint="eastAsia"/>
          <w:sz w:val="30"/>
          <w:szCs w:val="30"/>
        </w:rPr>
        <w:t>年初的一天，其找到曾某华，说起该公司转制时从石碁经济发展总公司拿到的约</w:t>
      </w:r>
      <w:r>
        <w:rPr>
          <w:rFonts w:hint="eastAsia"/>
          <w:sz w:val="30"/>
          <w:szCs w:val="30"/>
        </w:rPr>
        <w:t>120</w:t>
      </w:r>
      <w:r>
        <w:rPr>
          <w:rFonts w:hint="eastAsia"/>
          <w:sz w:val="30"/>
          <w:szCs w:val="30"/>
        </w:rPr>
        <w:t>亩地已被石碁镇政府征用，其多次沟通、要求镇政府调地都没落实，希望曾某华帮忙尽快补回土地，其愿意出</w:t>
      </w:r>
      <w:r>
        <w:rPr>
          <w:rFonts w:hint="eastAsia"/>
          <w:sz w:val="30"/>
          <w:szCs w:val="30"/>
        </w:rPr>
        <w:t>200</w:t>
      </w:r>
      <w:r>
        <w:rPr>
          <w:rFonts w:hint="eastAsia"/>
          <w:sz w:val="30"/>
          <w:szCs w:val="30"/>
        </w:rPr>
        <w:t>万元疏通关系。因其资金紧张，曾某华同意迟点再收该</w:t>
      </w:r>
      <w:r>
        <w:rPr>
          <w:rFonts w:hint="eastAsia"/>
          <w:sz w:val="30"/>
          <w:szCs w:val="30"/>
        </w:rPr>
        <w:t>200</w:t>
      </w:r>
      <w:r>
        <w:rPr>
          <w:rFonts w:hint="eastAsia"/>
          <w:sz w:val="30"/>
          <w:szCs w:val="30"/>
        </w:rPr>
        <w:t>万元。后曾某华说已经搞定，让其向镇里了解、跟进。（</w:t>
      </w:r>
      <w:r>
        <w:rPr>
          <w:rFonts w:hint="eastAsia"/>
          <w:sz w:val="30"/>
          <w:szCs w:val="30"/>
        </w:rPr>
        <w:t>2</w:t>
      </w:r>
      <w:r>
        <w:rPr>
          <w:rFonts w:hint="eastAsia"/>
          <w:sz w:val="30"/>
          <w:szCs w:val="30"/>
        </w:rPr>
        <w:t>）</w:t>
      </w:r>
      <w:r>
        <w:rPr>
          <w:rFonts w:hint="eastAsia"/>
          <w:sz w:val="30"/>
          <w:szCs w:val="30"/>
        </w:rPr>
        <w:t>2003</w:t>
      </w:r>
      <w:r>
        <w:rPr>
          <w:rFonts w:hint="eastAsia"/>
          <w:sz w:val="30"/>
          <w:szCs w:val="30"/>
        </w:rPr>
        <w:t>年</w:t>
      </w:r>
      <w:r>
        <w:rPr>
          <w:rFonts w:hint="eastAsia"/>
          <w:sz w:val="30"/>
          <w:szCs w:val="30"/>
        </w:rPr>
        <w:t>3</w:t>
      </w:r>
      <w:r>
        <w:rPr>
          <w:rFonts w:hint="eastAsia"/>
          <w:sz w:val="30"/>
          <w:szCs w:val="30"/>
        </w:rPr>
        <w:t>月，其到龚汉坤办公室，龚汉坤称镇里决定给其置换前锋村工业区</w:t>
      </w:r>
      <w:r>
        <w:rPr>
          <w:rFonts w:hint="eastAsia"/>
          <w:sz w:val="30"/>
          <w:szCs w:val="30"/>
        </w:rPr>
        <w:t>100</w:t>
      </w:r>
      <w:r>
        <w:rPr>
          <w:rFonts w:hint="eastAsia"/>
          <w:sz w:val="30"/>
          <w:szCs w:val="30"/>
        </w:rPr>
        <w:t>亩地并另外给</w:t>
      </w:r>
      <w:r>
        <w:rPr>
          <w:rFonts w:hint="eastAsia"/>
          <w:sz w:val="30"/>
          <w:szCs w:val="30"/>
        </w:rPr>
        <w:t>40</w:t>
      </w:r>
      <w:r>
        <w:rPr>
          <w:rFonts w:hint="eastAsia"/>
          <w:sz w:val="30"/>
          <w:szCs w:val="30"/>
        </w:rPr>
        <w:t>亩地作为办证补偿，其提出再多给</w:t>
      </w:r>
      <w:r>
        <w:rPr>
          <w:rFonts w:hint="eastAsia"/>
          <w:sz w:val="30"/>
          <w:szCs w:val="30"/>
        </w:rPr>
        <w:t>10</w:t>
      </w:r>
      <w:r>
        <w:rPr>
          <w:rFonts w:hint="eastAsia"/>
          <w:sz w:val="30"/>
          <w:szCs w:val="30"/>
        </w:rPr>
        <w:t>亩，龚汉坤让其找戴永昌。一星期后，龚汉坤说戴永昌已经同意，其又提出将长坦村的</w:t>
      </w:r>
      <w:r>
        <w:rPr>
          <w:rFonts w:hint="eastAsia"/>
          <w:sz w:val="30"/>
          <w:szCs w:val="30"/>
        </w:rPr>
        <w:t>20</w:t>
      </w:r>
      <w:r>
        <w:rPr>
          <w:rFonts w:hint="eastAsia"/>
          <w:sz w:val="30"/>
          <w:szCs w:val="30"/>
        </w:rPr>
        <w:t>亩土地也置换到前锋村工业区，龚汉坤答应了。大概</w:t>
      </w:r>
      <w:r>
        <w:rPr>
          <w:rFonts w:hint="eastAsia"/>
          <w:sz w:val="30"/>
          <w:szCs w:val="30"/>
        </w:rPr>
        <w:t>2003</w:t>
      </w:r>
      <w:r>
        <w:rPr>
          <w:rFonts w:hint="eastAsia"/>
          <w:sz w:val="30"/>
          <w:szCs w:val="30"/>
        </w:rPr>
        <w:t>年</w:t>
      </w:r>
      <w:r>
        <w:rPr>
          <w:rFonts w:hint="eastAsia"/>
          <w:sz w:val="30"/>
          <w:szCs w:val="30"/>
        </w:rPr>
        <w:t>4</w:t>
      </w:r>
      <w:r>
        <w:rPr>
          <w:rFonts w:hint="eastAsia"/>
          <w:sz w:val="30"/>
          <w:szCs w:val="30"/>
        </w:rPr>
        <w:t>月，其和石碁镇政府签订了《土地置换合同》，确定将前锋村工业区</w:t>
      </w:r>
      <w:r>
        <w:rPr>
          <w:rFonts w:hint="eastAsia"/>
          <w:sz w:val="30"/>
          <w:szCs w:val="30"/>
        </w:rPr>
        <w:t>170</w:t>
      </w:r>
      <w:r>
        <w:rPr>
          <w:rFonts w:hint="eastAsia"/>
          <w:sz w:val="30"/>
          <w:szCs w:val="30"/>
        </w:rPr>
        <w:t>亩土地置换给其公司。（</w:t>
      </w:r>
      <w:r>
        <w:rPr>
          <w:rFonts w:hint="eastAsia"/>
          <w:sz w:val="30"/>
          <w:szCs w:val="30"/>
        </w:rPr>
        <w:t>3</w:t>
      </w:r>
      <w:r>
        <w:rPr>
          <w:rFonts w:hint="eastAsia"/>
          <w:sz w:val="30"/>
          <w:szCs w:val="30"/>
        </w:rPr>
        <w:t>）</w:t>
      </w:r>
      <w:r>
        <w:rPr>
          <w:rFonts w:hint="eastAsia"/>
          <w:sz w:val="30"/>
          <w:szCs w:val="30"/>
        </w:rPr>
        <w:t>2004</w:t>
      </w:r>
      <w:r>
        <w:rPr>
          <w:rFonts w:hint="eastAsia"/>
          <w:sz w:val="30"/>
          <w:szCs w:val="30"/>
        </w:rPr>
        <w:t>年底或</w:t>
      </w:r>
      <w:r>
        <w:rPr>
          <w:rFonts w:hint="eastAsia"/>
          <w:sz w:val="30"/>
          <w:szCs w:val="30"/>
        </w:rPr>
        <w:t>2005</w:t>
      </w:r>
      <w:r>
        <w:rPr>
          <w:rFonts w:hint="eastAsia"/>
          <w:sz w:val="30"/>
          <w:szCs w:val="30"/>
        </w:rPr>
        <w:t>年初，其向邱某昌借</w:t>
      </w:r>
      <w:r>
        <w:rPr>
          <w:rFonts w:hint="eastAsia"/>
          <w:sz w:val="30"/>
          <w:szCs w:val="30"/>
        </w:rPr>
        <w:t>200</w:t>
      </w:r>
      <w:r>
        <w:rPr>
          <w:rFonts w:hint="eastAsia"/>
          <w:sz w:val="30"/>
          <w:szCs w:val="30"/>
        </w:rPr>
        <w:t>万元，邱某昌给其一张</w:t>
      </w:r>
      <w:r>
        <w:rPr>
          <w:rFonts w:hint="eastAsia"/>
          <w:sz w:val="30"/>
          <w:szCs w:val="30"/>
        </w:rPr>
        <w:t>200</w:t>
      </w:r>
      <w:r>
        <w:rPr>
          <w:rFonts w:hint="eastAsia"/>
          <w:sz w:val="30"/>
          <w:szCs w:val="30"/>
        </w:rPr>
        <w:t>万元支票，其写了借条并当场将支票交给曾某华。</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年，其分多次共还给邱某昌本息共</w:t>
      </w:r>
      <w:r>
        <w:rPr>
          <w:rFonts w:hint="eastAsia"/>
          <w:sz w:val="30"/>
          <w:szCs w:val="30"/>
        </w:rPr>
        <w:t>210</w:t>
      </w:r>
      <w:r>
        <w:rPr>
          <w:rFonts w:hint="eastAsia"/>
          <w:sz w:val="30"/>
          <w:szCs w:val="30"/>
        </w:rPr>
        <w:t>万元。（</w:t>
      </w:r>
      <w:r>
        <w:rPr>
          <w:rFonts w:hint="eastAsia"/>
          <w:sz w:val="30"/>
          <w:szCs w:val="30"/>
        </w:rPr>
        <w:t>4</w:t>
      </w:r>
      <w:r>
        <w:rPr>
          <w:rFonts w:hint="eastAsia"/>
          <w:sz w:val="30"/>
          <w:szCs w:val="30"/>
        </w:rPr>
        <w:t>）该</w:t>
      </w:r>
      <w:r>
        <w:rPr>
          <w:rFonts w:hint="eastAsia"/>
          <w:sz w:val="30"/>
          <w:szCs w:val="30"/>
        </w:rPr>
        <w:t>200</w:t>
      </w:r>
      <w:r>
        <w:rPr>
          <w:rFonts w:hint="eastAsia"/>
          <w:sz w:val="30"/>
          <w:szCs w:val="30"/>
        </w:rPr>
        <w:t>万元是其事前答应给曾某华帮忙调地的公关费用，曾某华怎么用、怎么送领导其都没意见，曾某华也没有说过。其只知道</w:t>
      </w:r>
      <w:r>
        <w:rPr>
          <w:rFonts w:hint="eastAsia"/>
          <w:sz w:val="30"/>
          <w:szCs w:val="30"/>
        </w:rPr>
        <w:t>曾某华帮助加快了土地置换进度、帮其多争取到</w:t>
      </w:r>
      <w:r>
        <w:rPr>
          <w:rFonts w:hint="eastAsia"/>
          <w:sz w:val="30"/>
          <w:szCs w:val="30"/>
        </w:rPr>
        <w:t>50.4</w:t>
      </w:r>
      <w:r>
        <w:rPr>
          <w:rFonts w:hint="eastAsia"/>
          <w:sz w:val="30"/>
          <w:szCs w:val="30"/>
        </w:rPr>
        <w:t>亩办证补偿、将分散的其他土地置换到同一区域。其和曾某华还有其他债务关系，但与此</w:t>
      </w:r>
      <w:r>
        <w:rPr>
          <w:rFonts w:hint="eastAsia"/>
          <w:sz w:val="30"/>
          <w:szCs w:val="30"/>
        </w:rPr>
        <w:t>200</w:t>
      </w:r>
      <w:r>
        <w:rPr>
          <w:rFonts w:hint="eastAsia"/>
          <w:sz w:val="30"/>
          <w:szCs w:val="30"/>
        </w:rPr>
        <w:t>万元无关。</w:t>
      </w:r>
    </w:p>
    <w:p w14:paraId="3AA34A97" w14:textId="77777777" w:rsidR="00AE75A3" w:rsidRDefault="00AE75A3">
      <w:pPr>
        <w:spacing w:line="500" w:lineRule="atLeast"/>
        <w:ind w:firstLine="600"/>
        <w:divId w:val="439305443"/>
        <w:rPr>
          <w:rFonts w:hint="eastAsia"/>
          <w:sz w:val="30"/>
          <w:szCs w:val="30"/>
        </w:rPr>
      </w:pPr>
      <w:r>
        <w:rPr>
          <w:rFonts w:hint="eastAsia"/>
          <w:sz w:val="30"/>
          <w:szCs w:val="30"/>
        </w:rPr>
        <w:t>20</w:t>
      </w:r>
      <w:r>
        <w:rPr>
          <w:rFonts w:hint="eastAsia"/>
          <w:sz w:val="30"/>
          <w:szCs w:val="30"/>
        </w:rPr>
        <w:t>、证人邱某昌的证言，其陈述：</w:t>
      </w:r>
      <w:r>
        <w:rPr>
          <w:rFonts w:hint="eastAsia"/>
          <w:sz w:val="30"/>
          <w:szCs w:val="30"/>
        </w:rPr>
        <w:t>2003</w:t>
      </w:r>
      <w:r>
        <w:rPr>
          <w:rFonts w:hint="eastAsia"/>
          <w:sz w:val="30"/>
          <w:szCs w:val="30"/>
        </w:rPr>
        <w:t>年初，郭某麟向其借</w:t>
      </w:r>
      <w:r>
        <w:rPr>
          <w:rFonts w:hint="eastAsia"/>
          <w:sz w:val="30"/>
          <w:szCs w:val="30"/>
        </w:rPr>
        <w:t>200</w:t>
      </w:r>
      <w:r>
        <w:rPr>
          <w:rFonts w:hint="eastAsia"/>
          <w:sz w:val="30"/>
          <w:szCs w:val="30"/>
        </w:rPr>
        <w:t>万元并让其直接给曾某华，但曾某华说先要</w:t>
      </w:r>
      <w:r>
        <w:rPr>
          <w:rFonts w:hint="eastAsia"/>
          <w:sz w:val="30"/>
          <w:szCs w:val="30"/>
        </w:rPr>
        <w:t>100</w:t>
      </w:r>
      <w:r>
        <w:rPr>
          <w:rFonts w:hint="eastAsia"/>
          <w:sz w:val="30"/>
          <w:szCs w:val="30"/>
        </w:rPr>
        <w:t>万元。</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日，其转了</w:t>
      </w:r>
      <w:r>
        <w:rPr>
          <w:rFonts w:hint="eastAsia"/>
          <w:sz w:val="30"/>
          <w:szCs w:val="30"/>
        </w:rPr>
        <w:t>100</w:t>
      </w:r>
      <w:r>
        <w:rPr>
          <w:rFonts w:hint="eastAsia"/>
          <w:sz w:val="30"/>
          <w:szCs w:val="30"/>
        </w:rPr>
        <w:t>万元到曾某华提供的建设银行账户。大概</w:t>
      </w:r>
      <w:r>
        <w:rPr>
          <w:rFonts w:hint="eastAsia"/>
          <w:sz w:val="30"/>
          <w:szCs w:val="30"/>
        </w:rPr>
        <w:t>2005</w:t>
      </w:r>
      <w:r>
        <w:rPr>
          <w:rFonts w:hint="eastAsia"/>
          <w:sz w:val="30"/>
          <w:szCs w:val="30"/>
        </w:rPr>
        <w:t>年初，郭某麟给其两张共</w:t>
      </w:r>
      <w:r>
        <w:rPr>
          <w:rFonts w:hint="eastAsia"/>
          <w:sz w:val="30"/>
          <w:szCs w:val="30"/>
        </w:rPr>
        <w:t>200</w:t>
      </w:r>
      <w:r>
        <w:rPr>
          <w:rFonts w:hint="eastAsia"/>
          <w:sz w:val="30"/>
          <w:szCs w:val="30"/>
        </w:rPr>
        <w:t>万元的广州华禺达公司支票，</w:t>
      </w:r>
      <w:r>
        <w:rPr>
          <w:rFonts w:hint="eastAsia"/>
          <w:sz w:val="30"/>
          <w:szCs w:val="30"/>
        </w:rPr>
        <w:t>2005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w:t>
      </w:r>
      <w:r>
        <w:rPr>
          <w:rFonts w:hint="eastAsia"/>
          <w:sz w:val="30"/>
          <w:szCs w:val="30"/>
        </w:rPr>
        <w:t>2</w:t>
      </w:r>
      <w:r>
        <w:rPr>
          <w:rFonts w:hint="eastAsia"/>
          <w:sz w:val="30"/>
          <w:szCs w:val="30"/>
        </w:rPr>
        <w:t>月</w:t>
      </w:r>
      <w:r>
        <w:rPr>
          <w:rFonts w:hint="eastAsia"/>
          <w:sz w:val="30"/>
          <w:szCs w:val="30"/>
        </w:rPr>
        <w:t>1</w:t>
      </w:r>
      <w:r>
        <w:rPr>
          <w:rFonts w:hint="eastAsia"/>
          <w:sz w:val="30"/>
          <w:szCs w:val="30"/>
        </w:rPr>
        <w:t>日支票入帐后，同年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日，其又转给曾某华</w:t>
      </w:r>
      <w:r>
        <w:rPr>
          <w:rFonts w:hint="eastAsia"/>
          <w:sz w:val="30"/>
          <w:szCs w:val="30"/>
        </w:rPr>
        <w:t>100</w:t>
      </w:r>
      <w:r>
        <w:rPr>
          <w:rFonts w:hint="eastAsia"/>
          <w:sz w:val="30"/>
          <w:szCs w:val="30"/>
        </w:rPr>
        <w:t>万元。</w:t>
      </w:r>
    </w:p>
    <w:p w14:paraId="25714F6F" w14:textId="77777777" w:rsidR="00AE75A3" w:rsidRDefault="00AE75A3">
      <w:pPr>
        <w:spacing w:line="500" w:lineRule="atLeast"/>
        <w:ind w:firstLine="600"/>
        <w:divId w:val="1686202146"/>
        <w:rPr>
          <w:rFonts w:hint="eastAsia"/>
          <w:sz w:val="30"/>
          <w:szCs w:val="30"/>
        </w:rPr>
      </w:pPr>
      <w:r>
        <w:rPr>
          <w:rFonts w:hint="eastAsia"/>
          <w:sz w:val="30"/>
          <w:szCs w:val="30"/>
        </w:rPr>
        <w:t>21</w:t>
      </w:r>
      <w:r>
        <w:rPr>
          <w:rFonts w:hint="eastAsia"/>
          <w:sz w:val="30"/>
          <w:szCs w:val="30"/>
        </w:rPr>
        <w:t>、证人王某平的证言，其陈述：</w:t>
      </w:r>
      <w:r>
        <w:rPr>
          <w:rFonts w:hint="eastAsia"/>
          <w:sz w:val="30"/>
          <w:szCs w:val="30"/>
        </w:rPr>
        <w:t>2009</w:t>
      </w:r>
      <w:r>
        <w:rPr>
          <w:rFonts w:hint="eastAsia"/>
          <w:sz w:val="30"/>
          <w:szCs w:val="30"/>
        </w:rPr>
        <w:t>年，广州市佳大房地产集团有限公司（以下简称广州佳大公司）的郑某弟参与了南亭村约</w:t>
      </w:r>
      <w:r>
        <w:rPr>
          <w:rFonts w:hint="eastAsia"/>
          <w:sz w:val="30"/>
          <w:szCs w:val="30"/>
        </w:rPr>
        <w:t>130</w:t>
      </w:r>
      <w:r>
        <w:rPr>
          <w:rFonts w:hint="eastAsia"/>
          <w:sz w:val="30"/>
          <w:szCs w:val="30"/>
        </w:rPr>
        <w:t>亩土地的开发洽谈。</w:t>
      </w:r>
      <w:r>
        <w:rPr>
          <w:rFonts w:hint="eastAsia"/>
          <w:sz w:val="30"/>
          <w:szCs w:val="30"/>
        </w:rPr>
        <w:t>2012</w:t>
      </w:r>
      <w:r>
        <w:rPr>
          <w:rFonts w:hint="eastAsia"/>
          <w:sz w:val="30"/>
          <w:szCs w:val="30"/>
        </w:rPr>
        <w:t>年中秋节前后，关某贤到其办公室说想找龚汉坤帮助提高容积率，让其找郑某弟出</w:t>
      </w:r>
      <w:r>
        <w:rPr>
          <w:rFonts w:hint="eastAsia"/>
          <w:sz w:val="30"/>
          <w:szCs w:val="30"/>
        </w:rPr>
        <w:t>30</w:t>
      </w:r>
      <w:r>
        <w:rPr>
          <w:rFonts w:hint="eastAsia"/>
          <w:sz w:val="30"/>
          <w:szCs w:val="30"/>
        </w:rPr>
        <w:t>万元送给龚汉坤。两天后郑某弟让司机交给其一个红色的旺旺包装袋，说是给关书记的，其没有打开看，其想里面就是那</w:t>
      </w:r>
      <w:r>
        <w:rPr>
          <w:rFonts w:hint="eastAsia"/>
          <w:sz w:val="30"/>
          <w:szCs w:val="30"/>
        </w:rPr>
        <w:t>30</w:t>
      </w:r>
      <w:r>
        <w:rPr>
          <w:rFonts w:hint="eastAsia"/>
          <w:sz w:val="30"/>
          <w:szCs w:val="30"/>
        </w:rPr>
        <w:t>万元。不久，关某贤到其办公室取走了该包装袋。郑某弟出</w:t>
      </w:r>
      <w:r>
        <w:rPr>
          <w:rFonts w:hint="eastAsia"/>
          <w:sz w:val="30"/>
          <w:szCs w:val="30"/>
        </w:rPr>
        <w:t>30</w:t>
      </w:r>
      <w:r>
        <w:rPr>
          <w:rFonts w:hint="eastAsia"/>
          <w:sz w:val="30"/>
          <w:szCs w:val="30"/>
        </w:rPr>
        <w:t>万元是想争取和南亭村合作开发土地，而且提高容积率对他也有好处。其和郑某弟是老乡、曾陪他和南亭村两委干部吃饭，可能因此关某贤才让其找郑某弟要钱。</w:t>
      </w:r>
    </w:p>
    <w:p w14:paraId="0701213B" w14:textId="77777777" w:rsidR="00AE75A3" w:rsidRDefault="00AE75A3">
      <w:pPr>
        <w:spacing w:line="500" w:lineRule="atLeast"/>
        <w:ind w:firstLine="600"/>
        <w:divId w:val="863789294"/>
        <w:rPr>
          <w:rFonts w:hint="eastAsia"/>
          <w:sz w:val="30"/>
          <w:szCs w:val="30"/>
        </w:rPr>
      </w:pPr>
      <w:r>
        <w:rPr>
          <w:rFonts w:hint="eastAsia"/>
          <w:sz w:val="30"/>
          <w:szCs w:val="30"/>
        </w:rPr>
        <w:t>22</w:t>
      </w:r>
      <w:r>
        <w:rPr>
          <w:rFonts w:hint="eastAsia"/>
          <w:sz w:val="30"/>
          <w:szCs w:val="30"/>
        </w:rPr>
        <w:t>、证人郑某弟的证言，其陈述：</w:t>
      </w:r>
      <w:r>
        <w:rPr>
          <w:rFonts w:hint="eastAsia"/>
          <w:sz w:val="30"/>
          <w:szCs w:val="30"/>
        </w:rPr>
        <w:t>2009</w:t>
      </w:r>
      <w:r>
        <w:rPr>
          <w:rFonts w:hint="eastAsia"/>
          <w:sz w:val="30"/>
          <w:szCs w:val="30"/>
        </w:rPr>
        <w:t>年起，广州佳大公司和番禺区小谷围街南亭村谈合作旧村改造和土地开发，但项目没有实际动工。</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月，关某贤打电话说要</w:t>
      </w:r>
      <w:r>
        <w:rPr>
          <w:rFonts w:hint="eastAsia"/>
          <w:sz w:val="30"/>
          <w:szCs w:val="30"/>
        </w:rPr>
        <w:t>30</w:t>
      </w:r>
      <w:r>
        <w:rPr>
          <w:rFonts w:hint="eastAsia"/>
          <w:sz w:val="30"/>
          <w:szCs w:val="30"/>
        </w:rPr>
        <w:t>万元找领导提高土地容积率，让其交给王某平，其为了不得罪他、顺利谈好项目就答应了。过了两天，其用一个环保袋（颜色忘记了）装好钱，并把环保袋、王某平的联系方式交给司机郑某煌（没有告诉他袋子里有什么），让他交给王某平。其认为关某贤应该是给番禺区领导，其不清楚他怎么用。</w:t>
      </w:r>
    </w:p>
    <w:p w14:paraId="516487FC" w14:textId="77777777" w:rsidR="00AE75A3" w:rsidRDefault="00AE75A3">
      <w:pPr>
        <w:spacing w:line="500" w:lineRule="atLeast"/>
        <w:ind w:firstLine="600"/>
        <w:divId w:val="731730074"/>
        <w:rPr>
          <w:rFonts w:hint="eastAsia"/>
          <w:sz w:val="30"/>
          <w:szCs w:val="30"/>
        </w:rPr>
      </w:pPr>
      <w:r>
        <w:rPr>
          <w:rFonts w:hint="eastAsia"/>
          <w:sz w:val="30"/>
          <w:szCs w:val="30"/>
        </w:rPr>
        <w:t>23</w:t>
      </w:r>
      <w:r>
        <w:rPr>
          <w:rFonts w:hint="eastAsia"/>
          <w:sz w:val="30"/>
          <w:szCs w:val="30"/>
        </w:rPr>
        <w:t>、证人郑某煌的证言，其陈述：其是郑某弟的司机。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月，郑某弟给其一个环保袋（颜色忘记了，袋子里的东西四四方方，不是烟酒，可能是茶叶或钱），让其交给王某平，其在番禺区南亭村附近给王某平。</w:t>
      </w:r>
    </w:p>
    <w:p w14:paraId="18C1A731" w14:textId="77777777" w:rsidR="00AE75A3" w:rsidRDefault="00AE75A3">
      <w:pPr>
        <w:spacing w:line="500" w:lineRule="atLeast"/>
        <w:ind w:firstLine="600"/>
        <w:divId w:val="1240362912"/>
        <w:rPr>
          <w:rFonts w:hint="eastAsia"/>
          <w:sz w:val="30"/>
          <w:szCs w:val="30"/>
        </w:rPr>
      </w:pPr>
      <w:r>
        <w:rPr>
          <w:rFonts w:hint="eastAsia"/>
          <w:sz w:val="30"/>
          <w:szCs w:val="30"/>
        </w:rPr>
        <w:t>24</w:t>
      </w:r>
      <w:r>
        <w:rPr>
          <w:rFonts w:hint="eastAsia"/>
          <w:sz w:val="30"/>
          <w:szCs w:val="30"/>
        </w:rPr>
        <w:t>、证人麦某平的证言，其陈述：</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月，梁某明卖了位于西城花园小区的房子，其中</w:t>
      </w:r>
      <w:r>
        <w:rPr>
          <w:rFonts w:hint="eastAsia"/>
          <w:sz w:val="30"/>
          <w:szCs w:val="30"/>
        </w:rPr>
        <w:t>228161</w:t>
      </w:r>
      <w:r>
        <w:rPr>
          <w:rFonts w:hint="eastAsia"/>
          <w:sz w:val="30"/>
          <w:szCs w:val="30"/>
        </w:rPr>
        <w:t>元房款存入其工商银行账户，当月</w:t>
      </w:r>
      <w:r>
        <w:rPr>
          <w:rFonts w:hint="eastAsia"/>
          <w:sz w:val="30"/>
          <w:szCs w:val="30"/>
        </w:rPr>
        <w:t>3</w:t>
      </w:r>
      <w:r>
        <w:rPr>
          <w:rFonts w:hint="eastAsia"/>
          <w:sz w:val="30"/>
          <w:szCs w:val="30"/>
        </w:rPr>
        <w:t>日，梁某明和其提取了</w:t>
      </w:r>
      <w:r>
        <w:rPr>
          <w:rFonts w:hint="eastAsia"/>
          <w:sz w:val="30"/>
          <w:szCs w:val="30"/>
        </w:rPr>
        <w:t>15</w:t>
      </w:r>
      <w:r>
        <w:rPr>
          <w:rFonts w:hint="eastAsia"/>
          <w:sz w:val="30"/>
          <w:szCs w:val="30"/>
        </w:rPr>
        <w:t>万元后，梁某明去和龚汉坤夫妇吃饭，后来梁某明说钱送给龚汉坤了。</w:t>
      </w:r>
    </w:p>
    <w:p w14:paraId="5837B1B4" w14:textId="77777777" w:rsidR="00AE75A3" w:rsidRDefault="00AE75A3">
      <w:pPr>
        <w:spacing w:line="500" w:lineRule="atLeast"/>
        <w:ind w:firstLine="600"/>
        <w:divId w:val="1752386476"/>
        <w:rPr>
          <w:rFonts w:hint="eastAsia"/>
          <w:sz w:val="30"/>
          <w:szCs w:val="30"/>
        </w:rPr>
      </w:pPr>
      <w:r>
        <w:rPr>
          <w:rFonts w:hint="eastAsia"/>
          <w:sz w:val="30"/>
          <w:szCs w:val="30"/>
        </w:rPr>
        <w:t>25</w:t>
      </w:r>
      <w:r>
        <w:rPr>
          <w:rFonts w:hint="eastAsia"/>
          <w:sz w:val="30"/>
          <w:szCs w:val="30"/>
        </w:rPr>
        <w:t>、证人何某的证言，其陈述：</w:t>
      </w:r>
      <w:r>
        <w:rPr>
          <w:rFonts w:hint="eastAsia"/>
          <w:sz w:val="30"/>
          <w:szCs w:val="30"/>
        </w:rPr>
        <w:t>2010</w:t>
      </w:r>
      <w:r>
        <w:rPr>
          <w:rFonts w:hint="eastAsia"/>
          <w:sz w:val="30"/>
          <w:szCs w:val="30"/>
        </w:rPr>
        <w:t>年间其在番禺区小谷围街道办事处组织人事办公室工作。</w:t>
      </w:r>
      <w:r>
        <w:rPr>
          <w:rFonts w:hint="eastAsia"/>
          <w:sz w:val="30"/>
          <w:szCs w:val="30"/>
        </w:rPr>
        <w:t>2010</w:t>
      </w:r>
      <w:r>
        <w:rPr>
          <w:rFonts w:hint="eastAsia"/>
          <w:sz w:val="30"/>
          <w:szCs w:val="30"/>
        </w:rPr>
        <w:t>年小谷围街道办事处公开招录</w:t>
      </w:r>
      <w:r>
        <w:rPr>
          <w:rFonts w:hint="eastAsia"/>
          <w:sz w:val="30"/>
          <w:szCs w:val="30"/>
        </w:rPr>
        <w:t>3</w:t>
      </w:r>
      <w:r>
        <w:rPr>
          <w:rFonts w:hint="eastAsia"/>
          <w:sz w:val="30"/>
          <w:szCs w:val="30"/>
        </w:rPr>
        <w:t>名事业编制员工，分别是小谷围街文化体育服务中心管理岗位、高校服务中心管理岗位、广州大学城市园林管理所管理岗位，招录资格条件由小谷围街道办事处制定后上报番禺区人事局，当时其负责起草资格条件。同年</w:t>
      </w:r>
      <w:r>
        <w:rPr>
          <w:rFonts w:hint="eastAsia"/>
          <w:sz w:val="30"/>
          <w:szCs w:val="30"/>
        </w:rPr>
        <w:t>7</w:t>
      </w:r>
      <w:r>
        <w:rPr>
          <w:rFonts w:hint="eastAsia"/>
          <w:sz w:val="30"/>
          <w:szCs w:val="30"/>
        </w:rPr>
        <w:t>月，黄颖臻告知，龚汉坤称梁某明会和其联系，不久梁某明给其打电话，自称是英语专业，曾当过英语翻译，现在番禺余荫山房当经理。所以其将高校服务中心岗位的招录条件设定为“</w:t>
      </w:r>
      <w:r>
        <w:rPr>
          <w:rFonts w:hint="eastAsia"/>
          <w:sz w:val="30"/>
          <w:szCs w:val="30"/>
        </w:rPr>
        <w:t>5</w:t>
      </w:r>
      <w:r>
        <w:rPr>
          <w:rFonts w:hint="eastAsia"/>
          <w:sz w:val="30"/>
          <w:szCs w:val="30"/>
        </w:rPr>
        <w:t>年以上英语翻译和</w:t>
      </w:r>
      <w:r>
        <w:rPr>
          <w:rFonts w:hint="eastAsia"/>
          <w:sz w:val="30"/>
          <w:szCs w:val="30"/>
        </w:rPr>
        <w:t>3</w:t>
      </w:r>
      <w:r>
        <w:rPr>
          <w:rFonts w:hint="eastAsia"/>
          <w:sz w:val="30"/>
          <w:szCs w:val="30"/>
        </w:rPr>
        <w:t>年以上管理经验”，即为梁某明量身定制条件，且因梁某明已</w:t>
      </w:r>
      <w:r>
        <w:rPr>
          <w:rFonts w:hint="eastAsia"/>
          <w:sz w:val="30"/>
          <w:szCs w:val="30"/>
        </w:rPr>
        <w:t>36</w:t>
      </w:r>
      <w:r>
        <w:rPr>
          <w:rFonts w:hint="eastAsia"/>
          <w:sz w:val="30"/>
          <w:szCs w:val="30"/>
        </w:rPr>
        <w:t>岁，其将报名年龄放宽为</w:t>
      </w:r>
      <w:r>
        <w:rPr>
          <w:rFonts w:hint="eastAsia"/>
          <w:sz w:val="30"/>
          <w:szCs w:val="30"/>
        </w:rPr>
        <w:t>36</w:t>
      </w:r>
      <w:r>
        <w:rPr>
          <w:rFonts w:hint="eastAsia"/>
          <w:sz w:val="30"/>
          <w:szCs w:val="30"/>
        </w:rPr>
        <w:t>或</w:t>
      </w:r>
      <w:r>
        <w:rPr>
          <w:rFonts w:hint="eastAsia"/>
          <w:sz w:val="30"/>
          <w:szCs w:val="30"/>
        </w:rPr>
        <w:t>37</w:t>
      </w:r>
      <w:r>
        <w:rPr>
          <w:rFonts w:hint="eastAsia"/>
          <w:sz w:val="30"/>
          <w:szCs w:val="30"/>
        </w:rPr>
        <w:t>周岁，后来番禺区人事局修改为“</w:t>
      </w:r>
      <w:r>
        <w:rPr>
          <w:rFonts w:hint="eastAsia"/>
          <w:sz w:val="30"/>
          <w:szCs w:val="30"/>
        </w:rPr>
        <w:t>35</w:t>
      </w:r>
      <w:r>
        <w:rPr>
          <w:rFonts w:hint="eastAsia"/>
          <w:sz w:val="30"/>
          <w:szCs w:val="30"/>
        </w:rPr>
        <w:t>周岁以下，条件特别优秀的可适当放宽年龄限制”。因为招录条件是因人设岗，梁某明也符合条件，</w:t>
      </w:r>
      <w:r>
        <w:rPr>
          <w:rFonts w:hint="eastAsia"/>
          <w:sz w:val="30"/>
          <w:szCs w:val="30"/>
        </w:rPr>
        <w:t>2011</w:t>
      </w:r>
      <w:r>
        <w:rPr>
          <w:rFonts w:hint="eastAsia"/>
          <w:sz w:val="30"/>
          <w:szCs w:val="30"/>
        </w:rPr>
        <w:t>年</w:t>
      </w:r>
      <w:r>
        <w:rPr>
          <w:rFonts w:hint="eastAsia"/>
          <w:sz w:val="30"/>
          <w:szCs w:val="30"/>
        </w:rPr>
        <w:t>2</w:t>
      </w:r>
      <w:r>
        <w:rPr>
          <w:rFonts w:hint="eastAsia"/>
          <w:sz w:val="30"/>
          <w:szCs w:val="30"/>
        </w:rPr>
        <w:t>月就被正式录取上班了。印象中龚汉坤没有找其打招呼。</w:t>
      </w:r>
    </w:p>
    <w:p w14:paraId="6BA93B5A" w14:textId="77777777" w:rsidR="00AE75A3" w:rsidRDefault="00AE75A3">
      <w:pPr>
        <w:spacing w:line="500" w:lineRule="atLeast"/>
        <w:ind w:firstLine="600"/>
        <w:divId w:val="321009841"/>
        <w:rPr>
          <w:rFonts w:hint="eastAsia"/>
          <w:sz w:val="30"/>
          <w:szCs w:val="30"/>
        </w:rPr>
      </w:pPr>
      <w:r>
        <w:rPr>
          <w:rFonts w:hint="eastAsia"/>
          <w:sz w:val="30"/>
          <w:szCs w:val="30"/>
        </w:rPr>
        <w:t>26</w:t>
      </w:r>
      <w:r>
        <w:rPr>
          <w:rFonts w:hint="eastAsia"/>
          <w:sz w:val="30"/>
          <w:szCs w:val="30"/>
        </w:rPr>
        <w:t>、证人张某辉的证言，其陈述：其和龚汉坤同时入伍且在同一个地方服兵役，是多年的朋友、战友，一起退伍回番禺后也有来往。曾某学是嘉实公司大股东，希望其和龚汉坤帮忙平息海傍村村民上访事件，并称会送给其二人各</w:t>
      </w:r>
      <w:r>
        <w:rPr>
          <w:rFonts w:hint="eastAsia"/>
          <w:sz w:val="30"/>
          <w:szCs w:val="30"/>
        </w:rPr>
        <w:t>20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月的一天晚上，曾某学在其家门口，送给其装有两瓶蓝带洋酒和现金</w:t>
      </w:r>
      <w:r>
        <w:rPr>
          <w:rFonts w:hint="eastAsia"/>
          <w:sz w:val="30"/>
          <w:szCs w:val="30"/>
        </w:rPr>
        <w:t>20</w:t>
      </w:r>
      <w:r>
        <w:rPr>
          <w:rFonts w:hint="eastAsia"/>
          <w:sz w:val="30"/>
          <w:szCs w:val="30"/>
        </w:rPr>
        <w:t>万元的一个黑色胶袋。几天后，其带曾某学到番禺某豪山庄，曾某学在龚汉坤的客厅送给龚汉坤一个黑色胶袋，胶袋里有两瓶蓝带洋酒、一包东西，其只看到洋酒，不过那个胶袋和送给其的一样，所以曾某学应该也是送了</w:t>
      </w:r>
      <w:r>
        <w:rPr>
          <w:rFonts w:hint="eastAsia"/>
          <w:sz w:val="30"/>
          <w:szCs w:val="30"/>
        </w:rPr>
        <w:t>20</w:t>
      </w:r>
      <w:r>
        <w:rPr>
          <w:rFonts w:hint="eastAsia"/>
          <w:sz w:val="30"/>
          <w:szCs w:val="30"/>
        </w:rPr>
        <w:t>万元给龚汉坤。</w:t>
      </w:r>
    </w:p>
    <w:p w14:paraId="5656DA4A" w14:textId="77777777" w:rsidR="00AE75A3" w:rsidRDefault="00AE75A3">
      <w:pPr>
        <w:spacing w:line="500" w:lineRule="atLeast"/>
        <w:ind w:firstLine="600"/>
        <w:divId w:val="1884709894"/>
        <w:rPr>
          <w:rFonts w:hint="eastAsia"/>
          <w:sz w:val="30"/>
          <w:szCs w:val="30"/>
        </w:rPr>
      </w:pPr>
      <w:r>
        <w:rPr>
          <w:rFonts w:hint="eastAsia"/>
          <w:sz w:val="30"/>
          <w:szCs w:val="30"/>
        </w:rPr>
        <w:t>27</w:t>
      </w:r>
      <w:r>
        <w:rPr>
          <w:rFonts w:hint="eastAsia"/>
          <w:sz w:val="30"/>
          <w:szCs w:val="30"/>
        </w:rPr>
        <w:t>、行贿人孔某威的证言，其陈述：（</w:t>
      </w:r>
      <w:r>
        <w:rPr>
          <w:rFonts w:hint="eastAsia"/>
          <w:sz w:val="30"/>
          <w:szCs w:val="30"/>
        </w:rPr>
        <w:t>1</w:t>
      </w:r>
      <w:r>
        <w:rPr>
          <w:rFonts w:hint="eastAsia"/>
          <w:sz w:val="30"/>
          <w:szCs w:val="30"/>
        </w:rPr>
        <w:t>）</w:t>
      </w:r>
      <w:r>
        <w:rPr>
          <w:rFonts w:hint="eastAsia"/>
          <w:sz w:val="30"/>
          <w:szCs w:val="30"/>
        </w:rPr>
        <w:t>1986</w:t>
      </w:r>
      <w:r>
        <w:rPr>
          <w:rFonts w:hint="eastAsia"/>
          <w:sz w:val="30"/>
          <w:szCs w:val="30"/>
        </w:rPr>
        <w:t>年至</w:t>
      </w:r>
      <w:r>
        <w:rPr>
          <w:rFonts w:hint="eastAsia"/>
          <w:sz w:val="30"/>
          <w:szCs w:val="30"/>
        </w:rPr>
        <w:t>2005</w:t>
      </w:r>
      <w:r>
        <w:rPr>
          <w:rFonts w:hint="eastAsia"/>
          <w:sz w:val="30"/>
          <w:szCs w:val="30"/>
        </w:rPr>
        <w:t>年</w:t>
      </w:r>
      <w:r>
        <w:rPr>
          <w:rFonts w:hint="eastAsia"/>
          <w:sz w:val="30"/>
          <w:szCs w:val="30"/>
        </w:rPr>
        <w:t>6</w:t>
      </w:r>
      <w:r>
        <w:rPr>
          <w:rFonts w:hint="eastAsia"/>
          <w:sz w:val="30"/>
          <w:szCs w:val="30"/>
        </w:rPr>
        <w:t>月其任石碁自来水公司总经理，负责全面工作，江某其文于</w:t>
      </w:r>
      <w:r>
        <w:rPr>
          <w:rFonts w:hint="eastAsia"/>
          <w:sz w:val="30"/>
          <w:szCs w:val="30"/>
        </w:rPr>
        <w:t>1986</w:t>
      </w:r>
      <w:r>
        <w:rPr>
          <w:rFonts w:hint="eastAsia"/>
          <w:sz w:val="30"/>
          <w:szCs w:val="30"/>
        </w:rPr>
        <w:t>年至</w:t>
      </w:r>
      <w:r>
        <w:rPr>
          <w:rFonts w:hint="eastAsia"/>
          <w:sz w:val="30"/>
          <w:szCs w:val="30"/>
        </w:rPr>
        <w:t>2008</w:t>
      </w:r>
      <w:r>
        <w:rPr>
          <w:rFonts w:hint="eastAsia"/>
          <w:sz w:val="30"/>
          <w:szCs w:val="30"/>
        </w:rPr>
        <w:t>年任石碁自来水公司副经理、</w:t>
      </w:r>
      <w:r>
        <w:rPr>
          <w:rFonts w:hint="eastAsia"/>
          <w:sz w:val="30"/>
          <w:szCs w:val="30"/>
        </w:rPr>
        <w:t>2008</w:t>
      </w:r>
      <w:r>
        <w:rPr>
          <w:rFonts w:hint="eastAsia"/>
          <w:sz w:val="30"/>
          <w:szCs w:val="30"/>
        </w:rPr>
        <w:t>年后任总经理。龚汉坤自</w:t>
      </w:r>
      <w:r>
        <w:rPr>
          <w:rFonts w:hint="eastAsia"/>
          <w:sz w:val="30"/>
          <w:szCs w:val="30"/>
        </w:rPr>
        <w:t>2001</w:t>
      </w:r>
      <w:r>
        <w:rPr>
          <w:rFonts w:hint="eastAsia"/>
          <w:sz w:val="30"/>
          <w:szCs w:val="30"/>
        </w:rPr>
        <w:t>年任石碁镇政府镇长，分管石碁自来水公司。（</w:t>
      </w:r>
      <w:r>
        <w:rPr>
          <w:rFonts w:hint="eastAsia"/>
          <w:sz w:val="30"/>
          <w:szCs w:val="30"/>
        </w:rPr>
        <w:t>2</w:t>
      </w:r>
      <w:r>
        <w:rPr>
          <w:rFonts w:hint="eastAsia"/>
          <w:sz w:val="30"/>
          <w:szCs w:val="30"/>
        </w:rPr>
        <w:t>）石碁自来水公司每年年尾结算时会预留一笔利润分成款</w:t>
      </w:r>
      <w:r>
        <w:rPr>
          <w:rFonts w:hint="eastAsia"/>
          <w:sz w:val="30"/>
          <w:szCs w:val="30"/>
        </w:rPr>
        <w:t>,</w:t>
      </w:r>
      <w:r>
        <w:rPr>
          <w:rFonts w:hint="eastAsia"/>
          <w:sz w:val="30"/>
          <w:szCs w:val="30"/>
        </w:rPr>
        <w:t>作为公司领导定额超产奖奖金，并从中分一部分作为石碁镇领导的红包，以感谢镇领导的支持，已逐渐形成惯例。（</w:t>
      </w:r>
      <w:r>
        <w:rPr>
          <w:rFonts w:hint="eastAsia"/>
          <w:sz w:val="30"/>
          <w:szCs w:val="30"/>
        </w:rPr>
        <w:t>3</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年每年春节前，每年其和江某其文代表公司送龚汉坤</w:t>
      </w:r>
      <w:r>
        <w:rPr>
          <w:rFonts w:hint="eastAsia"/>
          <w:sz w:val="30"/>
          <w:szCs w:val="30"/>
        </w:rPr>
        <w:t>3</w:t>
      </w:r>
      <w:r>
        <w:rPr>
          <w:rFonts w:hint="eastAsia"/>
          <w:sz w:val="30"/>
          <w:szCs w:val="30"/>
        </w:rPr>
        <w:t>万元，共送了</w:t>
      </w:r>
      <w:r>
        <w:rPr>
          <w:rFonts w:hint="eastAsia"/>
          <w:sz w:val="30"/>
          <w:szCs w:val="30"/>
        </w:rPr>
        <w:t>12</w:t>
      </w:r>
      <w:r>
        <w:rPr>
          <w:rFonts w:hint="eastAsia"/>
          <w:sz w:val="30"/>
          <w:szCs w:val="30"/>
        </w:rPr>
        <w:t>万元。</w:t>
      </w:r>
      <w:r>
        <w:rPr>
          <w:rFonts w:hint="eastAsia"/>
          <w:sz w:val="30"/>
          <w:szCs w:val="30"/>
        </w:rPr>
        <w:t>2002</w:t>
      </w:r>
      <w:r>
        <w:rPr>
          <w:rFonts w:hint="eastAsia"/>
          <w:sz w:val="30"/>
          <w:szCs w:val="30"/>
        </w:rPr>
        <w:t>年之前的其记不清楚。每次都在龚汉坤办公室送装有现金</w:t>
      </w:r>
      <w:r>
        <w:rPr>
          <w:rFonts w:hint="eastAsia"/>
          <w:sz w:val="30"/>
          <w:szCs w:val="30"/>
        </w:rPr>
        <w:t>3</w:t>
      </w:r>
      <w:r>
        <w:rPr>
          <w:rFonts w:hint="eastAsia"/>
          <w:sz w:val="30"/>
          <w:szCs w:val="30"/>
        </w:rPr>
        <w:t>万元的大信封，龚汉坤都收下了，该</w:t>
      </w:r>
      <w:r>
        <w:rPr>
          <w:rFonts w:hint="eastAsia"/>
          <w:sz w:val="30"/>
          <w:szCs w:val="30"/>
        </w:rPr>
        <w:t>12</w:t>
      </w:r>
      <w:r>
        <w:rPr>
          <w:rFonts w:hint="eastAsia"/>
          <w:sz w:val="30"/>
          <w:szCs w:val="30"/>
        </w:rPr>
        <w:t>万元是给龚汉坤，不是给镇政府或其他单位。</w:t>
      </w:r>
    </w:p>
    <w:p w14:paraId="5D01269E" w14:textId="77777777" w:rsidR="00AE75A3" w:rsidRDefault="00AE75A3">
      <w:pPr>
        <w:spacing w:line="500" w:lineRule="atLeast"/>
        <w:ind w:firstLine="600"/>
        <w:divId w:val="1537809033"/>
        <w:rPr>
          <w:rFonts w:hint="eastAsia"/>
          <w:sz w:val="30"/>
          <w:szCs w:val="30"/>
        </w:rPr>
      </w:pPr>
      <w:r>
        <w:rPr>
          <w:rFonts w:hint="eastAsia"/>
          <w:sz w:val="30"/>
          <w:szCs w:val="30"/>
        </w:rPr>
        <w:t>28</w:t>
      </w:r>
      <w:r>
        <w:rPr>
          <w:rFonts w:hint="eastAsia"/>
          <w:sz w:val="30"/>
          <w:szCs w:val="30"/>
        </w:rPr>
        <w:t>、行贿人曾某辉的证言及书写的材料，其陈述：（</w:t>
      </w:r>
      <w:r>
        <w:rPr>
          <w:rFonts w:hint="eastAsia"/>
          <w:sz w:val="30"/>
          <w:szCs w:val="30"/>
        </w:rPr>
        <w:t>1</w:t>
      </w:r>
      <w:r>
        <w:rPr>
          <w:rFonts w:hint="eastAsia"/>
          <w:sz w:val="30"/>
          <w:szCs w:val="30"/>
        </w:rPr>
        <w:t>）</w:t>
      </w:r>
      <w:r>
        <w:rPr>
          <w:rFonts w:hint="eastAsia"/>
          <w:sz w:val="30"/>
          <w:szCs w:val="30"/>
        </w:rPr>
        <w:t>2005</w:t>
      </w:r>
      <w:r>
        <w:rPr>
          <w:rFonts w:hint="eastAsia"/>
          <w:sz w:val="30"/>
          <w:szCs w:val="30"/>
        </w:rPr>
        <w:t>年其受石碁镇政府指派，担任石碁自来水公司总经理，当时龚汉坤分管石碁自来水公司。（</w:t>
      </w:r>
      <w:r>
        <w:rPr>
          <w:rFonts w:hint="eastAsia"/>
          <w:sz w:val="30"/>
          <w:szCs w:val="30"/>
        </w:rPr>
        <w:t>2</w:t>
      </w:r>
      <w:r>
        <w:rPr>
          <w:rFonts w:hint="eastAsia"/>
          <w:sz w:val="30"/>
          <w:szCs w:val="30"/>
        </w:rPr>
        <w:t>）石碁自来水公司每年年尾结算时预留一笔利润分成款，作为领导定额超产奖奖金，并由公司领导决定从中拿一部分作为石碁镇领导的春节红包，感谢镇领导支持，并形成惯例。（</w:t>
      </w:r>
      <w:r>
        <w:rPr>
          <w:rFonts w:hint="eastAsia"/>
          <w:sz w:val="30"/>
          <w:szCs w:val="30"/>
        </w:rPr>
        <w:t>3</w:t>
      </w:r>
      <w:r>
        <w:rPr>
          <w:rFonts w:hint="eastAsia"/>
          <w:sz w:val="30"/>
          <w:szCs w:val="30"/>
        </w:rPr>
        <w:t>）</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年春节前，每年其、江某其文代表公司送给龚汉坤现金</w:t>
      </w:r>
      <w:r>
        <w:rPr>
          <w:rFonts w:hint="eastAsia"/>
          <w:sz w:val="30"/>
          <w:szCs w:val="30"/>
        </w:rPr>
        <w:t>5</w:t>
      </w:r>
      <w:r>
        <w:rPr>
          <w:rFonts w:hint="eastAsia"/>
          <w:sz w:val="30"/>
          <w:szCs w:val="30"/>
        </w:rPr>
        <w:t>万元，都用大信封装好后在龚汉坤办公室送，龚汉坤都收下了。该</w:t>
      </w:r>
      <w:r>
        <w:rPr>
          <w:rFonts w:hint="eastAsia"/>
          <w:sz w:val="30"/>
          <w:szCs w:val="30"/>
        </w:rPr>
        <w:t>10</w:t>
      </w:r>
      <w:r>
        <w:rPr>
          <w:rFonts w:hint="eastAsia"/>
          <w:sz w:val="30"/>
          <w:szCs w:val="30"/>
        </w:rPr>
        <w:t>万元是送给龚汉坤的，公司应是记账为“公司领导定额超产奖奖金”。</w:t>
      </w:r>
      <w:r>
        <w:rPr>
          <w:rFonts w:hint="eastAsia"/>
          <w:sz w:val="30"/>
          <w:szCs w:val="30"/>
        </w:rPr>
        <w:t>2007</w:t>
      </w:r>
      <w:r>
        <w:rPr>
          <w:rFonts w:hint="eastAsia"/>
          <w:sz w:val="30"/>
          <w:szCs w:val="30"/>
        </w:rPr>
        <w:t>年春节龚汉坤刚调任市桥街道书记，但考虑他是老领导，就继续按惯例送。</w:t>
      </w:r>
    </w:p>
    <w:p w14:paraId="10335E28" w14:textId="77777777" w:rsidR="00AE75A3" w:rsidRDefault="00AE75A3">
      <w:pPr>
        <w:spacing w:line="500" w:lineRule="atLeast"/>
        <w:ind w:firstLine="600"/>
        <w:divId w:val="2056394800"/>
        <w:rPr>
          <w:rFonts w:hint="eastAsia"/>
          <w:sz w:val="30"/>
          <w:szCs w:val="30"/>
        </w:rPr>
      </w:pPr>
      <w:r>
        <w:rPr>
          <w:rFonts w:hint="eastAsia"/>
          <w:sz w:val="30"/>
          <w:szCs w:val="30"/>
        </w:rPr>
        <w:t>29</w:t>
      </w:r>
      <w:r>
        <w:rPr>
          <w:rFonts w:hint="eastAsia"/>
          <w:sz w:val="30"/>
          <w:szCs w:val="30"/>
        </w:rPr>
        <w:t>、行贿人江某其文的证言及书写的材料，其陈述：（</w:t>
      </w:r>
      <w:r>
        <w:rPr>
          <w:rFonts w:hint="eastAsia"/>
          <w:sz w:val="30"/>
          <w:szCs w:val="30"/>
        </w:rPr>
        <w:t>1</w:t>
      </w:r>
      <w:r>
        <w:rPr>
          <w:rFonts w:hint="eastAsia"/>
          <w:sz w:val="30"/>
          <w:szCs w:val="30"/>
        </w:rPr>
        <w:t>）</w:t>
      </w:r>
      <w:r>
        <w:rPr>
          <w:rFonts w:hint="eastAsia"/>
          <w:sz w:val="30"/>
          <w:szCs w:val="30"/>
        </w:rPr>
        <w:t>1987</w:t>
      </w:r>
      <w:r>
        <w:rPr>
          <w:rFonts w:hint="eastAsia"/>
          <w:sz w:val="30"/>
          <w:szCs w:val="30"/>
        </w:rPr>
        <w:t>年至</w:t>
      </w:r>
      <w:r>
        <w:rPr>
          <w:rFonts w:hint="eastAsia"/>
          <w:sz w:val="30"/>
          <w:szCs w:val="30"/>
        </w:rPr>
        <w:t>2010</w:t>
      </w:r>
      <w:r>
        <w:rPr>
          <w:rFonts w:hint="eastAsia"/>
          <w:sz w:val="30"/>
          <w:szCs w:val="30"/>
        </w:rPr>
        <w:t>年，其在番禺区石碁自来水公司工作，其中</w:t>
      </w:r>
      <w:r>
        <w:rPr>
          <w:rFonts w:hint="eastAsia"/>
          <w:sz w:val="30"/>
          <w:szCs w:val="30"/>
        </w:rPr>
        <w:t>1987</w:t>
      </w:r>
      <w:r>
        <w:rPr>
          <w:rFonts w:hint="eastAsia"/>
          <w:sz w:val="30"/>
          <w:szCs w:val="30"/>
        </w:rPr>
        <w:t>年至</w:t>
      </w:r>
      <w:r>
        <w:rPr>
          <w:rFonts w:hint="eastAsia"/>
          <w:sz w:val="30"/>
          <w:szCs w:val="30"/>
        </w:rPr>
        <w:t>1991</w:t>
      </w:r>
      <w:r>
        <w:rPr>
          <w:rFonts w:hint="eastAsia"/>
          <w:sz w:val="30"/>
          <w:szCs w:val="30"/>
        </w:rPr>
        <w:t>年任会计、</w:t>
      </w:r>
      <w:r>
        <w:rPr>
          <w:rFonts w:hint="eastAsia"/>
          <w:sz w:val="30"/>
          <w:szCs w:val="30"/>
        </w:rPr>
        <w:t>2004</w:t>
      </w:r>
      <w:r>
        <w:rPr>
          <w:rFonts w:hint="eastAsia"/>
          <w:sz w:val="30"/>
          <w:szCs w:val="30"/>
        </w:rPr>
        <w:t>年起任副总经理、</w:t>
      </w:r>
      <w:r>
        <w:rPr>
          <w:rFonts w:hint="eastAsia"/>
          <w:sz w:val="30"/>
          <w:szCs w:val="30"/>
        </w:rPr>
        <w:t>2008</w:t>
      </w:r>
      <w:r>
        <w:rPr>
          <w:rFonts w:hint="eastAsia"/>
          <w:sz w:val="30"/>
          <w:szCs w:val="30"/>
        </w:rPr>
        <w:t>年起任总经理。</w:t>
      </w:r>
      <w:r>
        <w:rPr>
          <w:rFonts w:hint="eastAsia"/>
          <w:sz w:val="30"/>
          <w:szCs w:val="30"/>
        </w:rPr>
        <w:t>1987</w:t>
      </w:r>
      <w:r>
        <w:rPr>
          <w:rFonts w:hint="eastAsia"/>
          <w:sz w:val="30"/>
          <w:szCs w:val="30"/>
        </w:rPr>
        <w:t>至</w:t>
      </w:r>
      <w:r>
        <w:rPr>
          <w:rFonts w:hint="eastAsia"/>
          <w:sz w:val="30"/>
          <w:szCs w:val="30"/>
        </w:rPr>
        <w:t>2005</w:t>
      </w:r>
      <w:r>
        <w:rPr>
          <w:rFonts w:hint="eastAsia"/>
          <w:sz w:val="30"/>
          <w:szCs w:val="30"/>
        </w:rPr>
        <w:t>年总经理是孔某威、</w:t>
      </w:r>
      <w:r>
        <w:rPr>
          <w:rFonts w:hint="eastAsia"/>
          <w:sz w:val="30"/>
          <w:szCs w:val="30"/>
        </w:rPr>
        <w:t>2005</w:t>
      </w:r>
      <w:r>
        <w:rPr>
          <w:rFonts w:hint="eastAsia"/>
          <w:sz w:val="30"/>
          <w:szCs w:val="30"/>
        </w:rPr>
        <w:t>年是曾某辉。石碁自来水公司是石碁镇政府出钱投资并指派一套班子成员承包经营，由石碁镇镇长直接领导。（</w:t>
      </w:r>
      <w:r>
        <w:rPr>
          <w:rFonts w:hint="eastAsia"/>
          <w:sz w:val="30"/>
          <w:szCs w:val="30"/>
        </w:rPr>
        <w:t>2</w:t>
      </w:r>
      <w:r>
        <w:rPr>
          <w:rFonts w:hint="eastAsia"/>
          <w:sz w:val="30"/>
          <w:szCs w:val="30"/>
        </w:rPr>
        <w:t>）石碁自来水公司每年年尾结算时预留一笔利润分成，作为公司领导定额超产奖奖金，公司领导再从中拿一部分作为石碁镇领导春节红包，感谢镇领导支持，这是公司多年的惯例。（</w:t>
      </w:r>
      <w:r>
        <w:rPr>
          <w:rFonts w:hint="eastAsia"/>
          <w:sz w:val="30"/>
          <w:szCs w:val="30"/>
        </w:rPr>
        <w:t>3</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年春节前，每年孔某威都带其代表公司送给龚汉坤</w:t>
      </w:r>
      <w:r>
        <w:rPr>
          <w:rFonts w:hint="eastAsia"/>
          <w:sz w:val="30"/>
          <w:szCs w:val="30"/>
        </w:rPr>
        <w:t>3</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年春节前，每年曾某辉带其送给龚汉坤</w:t>
      </w:r>
      <w:r>
        <w:rPr>
          <w:rFonts w:hint="eastAsia"/>
          <w:sz w:val="30"/>
          <w:szCs w:val="30"/>
        </w:rPr>
        <w:t>5</w:t>
      </w:r>
      <w:r>
        <w:rPr>
          <w:rFonts w:hint="eastAsia"/>
          <w:sz w:val="30"/>
          <w:szCs w:val="30"/>
        </w:rPr>
        <w:t>万元。每次都是用大信封装好后在龚汉坤的办公室送，龚汉坤都收下了。期间其负责财务工作，送给龚汉坤的</w:t>
      </w:r>
      <w:r>
        <w:rPr>
          <w:rFonts w:hint="eastAsia"/>
          <w:sz w:val="30"/>
          <w:szCs w:val="30"/>
        </w:rPr>
        <w:t>22</w:t>
      </w:r>
      <w:r>
        <w:rPr>
          <w:rFonts w:hint="eastAsia"/>
          <w:sz w:val="30"/>
          <w:szCs w:val="30"/>
        </w:rPr>
        <w:t>万元都记账为公司领导定额超产奖奖金，送给镇领导的钱和公司领导的年终奖金只记一个总数，不会记具体数额、送给谁。（</w:t>
      </w:r>
      <w:r>
        <w:rPr>
          <w:rFonts w:hint="eastAsia"/>
          <w:sz w:val="30"/>
          <w:szCs w:val="30"/>
        </w:rPr>
        <w:t>4</w:t>
      </w:r>
      <w:r>
        <w:rPr>
          <w:rFonts w:hint="eastAsia"/>
          <w:sz w:val="30"/>
          <w:szCs w:val="30"/>
        </w:rPr>
        <w:t>）龚汉坤分管石碁自来水公司、有权决定公司经营权，石碁自来水公司的一些基建项目需要镇领导决策和组织实施，所以公司才送钱给他。（</w:t>
      </w:r>
      <w:r>
        <w:rPr>
          <w:rFonts w:hint="eastAsia"/>
          <w:sz w:val="30"/>
          <w:szCs w:val="30"/>
        </w:rPr>
        <w:t>5</w:t>
      </w:r>
      <w:r>
        <w:rPr>
          <w:rFonts w:hint="eastAsia"/>
          <w:sz w:val="30"/>
          <w:szCs w:val="30"/>
        </w:rPr>
        <w:t>）</w:t>
      </w:r>
      <w:r>
        <w:rPr>
          <w:rFonts w:hint="eastAsia"/>
          <w:sz w:val="30"/>
          <w:szCs w:val="30"/>
        </w:rPr>
        <w:t>2008</w:t>
      </w:r>
      <w:r>
        <w:rPr>
          <w:rFonts w:hint="eastAsia"/>
          <w:sz w:val="30"/>
          <w:szCs w:val="30"/>
        </w:rPr>
        <w:t>年其任总经理时，龚汉坤已不再担任石碁镇镇长，所以就没再送</w:t>
      </w:r>
      <w:r>
        <w:rPr>
          <w:rFonts w:hint="eastAsia"/>
          <w:sz w:val="30"/>
          <w:szCs w:val="30"/>
        </w:rPr>
        <w:t>钱。</w:t>
      </w:r>
    </w:p>
    <w:p w14:paraId="1DAFE772" w14:textId="77777777" w:rsidR="00AE75A3" w:rsidRDefault="00AE75A3">
      <w:pPr>
        <w:spacing w:line="500" w:lineRule="atLeast"/>
        <w:ind w:firstLine="600"/>
        <w:divId w:val="2041079328"/>
        <w:rPr>
          <w:rFonts w:hint="eastAsia"/>
          <w:sz w:val="30"/>
          <w:szCs w:val="30"/>
        </w:rPr>
      </w:pPr>
      <w:r>
        <w:rPr>
          <w:rFonts w:hint="eastAsia"/>
          <w:sz w:val="30"/>
          <w:szCs w:val="30"/>
        </w:rPr>
        <w:t>30</w:t>
      </w:r>
      <w:r>
        <w:rPr>
          <w:rFonts w:hint="eastAsia"/>
          <w:sz w:val="30"/>
          <w:szCs w:val="30"/>
        </w:rPr>
        <w:t>、行贿人曾某华的证言，其陈述：（</w:t>
      </w:r>
      <w:r>
        <w:rPr>
          <w:rFonts w:hint="eastAsia"/>
          <w:sz w:val="30"/>
          <w:szCs w:val="30"/>
        </w:rPr>
        <w:t>1</w:t>
      </w:r>
      <w:r>
        <w:rPr>
          <w:rFonts w:hint="eastAsia"/>
          <w:sz w:val="30"/>
          <w:szCs w:val="30"/>
        </w:rPr>
        <w:t>）郭某麟是石碁建筑工程公司法人代表兼总经理。约</w:t>
      </w:r>
      <w:r>
        <w:rPr>
          <w:rFonts w:hint="eastAsia"/>
          <w:sz w:val="30"/>
          <w:szCs w:val="30"/>
        </w:rPr>
        <w:t>2003</w:t>
      </w:r>
      <w:r>
        <w:rPr>
          <w:rFonts w:hint="eastAsia"/>
          <w:sz w:val="30"/>
          <w:szCs w:val="30"/>
        </w:rPr>
        <w:t>年初，郭某麟提出给其</w:t>
      </w:r>
      <w:r>
        <w:rPr>
          <w:rFonts w:hint="eastAsia"/>
          <w:sz w:val="30"/>
          <w:szCs w:val="30"/>
        </w:rPr>
        <w:t>200</w:t>
      </w:r>
      <w:r>
        <w:rPr>
          <w:rFonts w:hint="eastAsia"/>
          <w:sz w:val="30"/>
          <w:szCs w:val="30"/>
        </w:rPr>
        <w:t>万元疏通关系、酬谢有关领导帮忙调整土地，因郭某麟当时经济困难，二人商定其先垫付</w:t>
      </w:r>
      <w:r>
        <w:rPr>
          <w:rFonts w:hint="eastAsia"/>
          <w:sz w:val="30"/>
          <w:szCs w:val="30"/>
        </w:rPr>
        <w:t>200</w:t>
      </w:r>
      <w:r>
        <w:rPr>
          <w:rFonts w:hint="eastAsia"/>
          <w:sz w:val="30"/>
          <w:szCs w:val="30"/>
        </w:rPr>
        <w:t>万元并全权处理。（</w:t>
      </w:r>
      <w:r>
        <w:rPr>
          <w:rFonts w:hint="eastAsia"/>
          <w:sz w:val="30"/>
          <w:szCs w:val="30"/>
        </w:rPr>
        <w:t>2</w:t>
      </w:r>
      <w:r>
        <w:rPr>
          <w:rFonts w:hint="eastAsia"/>
          <w:sz w:val="30"/>
          <w:szCs w:val="30"/>
        </w:rPr>
        <w:t>）其前期公关共花了</w:t>
      </w:r>
      <w:r>
        <w:rPr>
          <w:rFonts w:hint="eastAsia"/>
          <w:sz w:val="30"/>
          <w:szCs w:val="30"/>
        </w:rPr>
        <w:t>50</w:t>
      </w:r>
      <w:r>
        <w:rPr>
          <w:rFonts w:hint="eastAsia"/>
          <w:sz w:val="30"/>
          <w:szCs w:val="30"/>
        </w:rPr>
        <w:t>万元，其中</w:t>
      </w:r>
      <w:r>
        <w:rPr>
          <w:rFonts w:hint="eastAsia"/>
          <w:sz w:val="30"/>
          <w:szCs w:val="30"/>
        </w:rPr>
        <w:t>30</w:t>
      </w:r>
      <w:r>
        <w:rPr>
          <w:rFonts w:hint="eastAsia"/>
          <w:sz w:val="30"/>
          <w:szCs w:val="30"/>
        </w:rPr>
        <w:t>万元兑换成</w:t>
      </w:r>
      <w:r>
        <w:rPr>
          <w:rFonts w:hint="eastAsia"/>
          <w:sz w:val="30"/>
          <w:szCs w:val="30"/>
        </w:rPr>
        <w:t>35000</w:t>
      </w:r>
      <w:r>
        <w:rPr>
          <w:rFonts w:hint="eastAsia"/>
          <w:sz w:val="30"/>
          <w:szCs w:val="30"/>
        </w:rPr>
        <w:t>美元，分别送给龚汉坤等领导及其他部门人员，另外</w:t>
      </w:r>
      <w:r>
        <w:rPr>
          <w:rFonts w:hint="eastAsia"/>
          <w:sz w:val="30"/>
          <w:szCs w:val="30"/>
        </w:rPr>
        <w:t>20</w:t>
      </w:r>
      <w:r>
        <w:rPr>
          <w:rFonts w:hint="eastAsia"/>
          <w:sz w:val="30"/>
          <w:szCs w:val="30"/>
        </w:rPr>
        <w:t>万元用于有关部门人员的饮酒请客、疏通关系。（</w:t>
      </w:r>
      <w:r>
        <w:rPr>
          <w:rFonts w:hint="eastAsia"/>
          <w:sz w:val="30"/>
          <w:szCs w:val="30"/>
        </w:rPr>
        <w:t>3</w:t>
      </w:r>
      <w:r>
        <w:rPr>
          <w:rFonts w:hint="eastAsia"/>
          <w:sz w:val="30"/>
          <w:szCs w:val="30"/>
        </w:rPr>
        <w:t>）其找到龚汉坤说郭某麟愿意出</w:t>
      </w:r>
      <w:r>
        <w:rPr>
          <w:rFonts w:hint="eastAsia"/>
          <w:sz w:val="30"/>
          <w:szCs w:val="30"/>
        </w:rPr>
        <w:t>200</w:t>
      </w:r>
      <w:r>
        <w:rPr>
          <w:rFonts w:hint="eastAsia"/>
          <w:sz w:val="30"/>
          <w:szCs w:val="30"/>
        </w:rPr>
        <w:t>万元作为酬谢费，请他找戴永昌帮忙。几天后，龚汉坤打电话说戴永昌已经表态，会令郭某麟满意。（</w:t>
      </w:r>
      <w:r>
        <w:rPr>
          <w:rFonts w:hint="eastAsia"/>
          <w:sz w:val="30"/>
          <w:szCs w:val="30"/>
        </w:rPr>
        <w:t>4</w:t>
      </w:r>
      <w:r>
        <w:rPr>
          <w:rFonts w:hint="eastAsia"/>
          <w:sz w:val="30"/>
          <w:szCs w:val="30"/>
        </w:rPr>
        <w:t>）</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月落实土地调整后，其找郭某麟兑现承诺，郭某麟说资金困难，让其先想办法应付。</w:t>
      </w:r>
      <w:r>
        <w:rPr>
          <w:rFonts w:hint="eastAsia"/>
          <w:sz w:val="30"/>
          <w:szCs w:val="30"/>
        </w:rPr>
        <w:t>2006</w:t>
      </w:r>
      <w:r>
        <w:rPr>
          <w:rFonts w:hint="eastAsia"/>
          <w:sz w:val="30"/>
          <w:szCs w:val="30"/>
        </w:rPr>
        <w:t>年</w:t>
      </w:r>
      <w:r>
        <w:rPr>
          <w:rFonts w:hint="eastAsia"/>
          <w:sz w:val="30"/>
          <w:szCs w:val="30"/>
        </w:rPr>
        <w:t>2</w:t>
      </w:r>
      <w:r>
        <w:rPr>
          <w:rFonts w:hint="eastAsia"/>
          <w:sz w:val="30"/>
          <w:szCs w:val="30"/>
        </w:rPr>
        <w:t>月，郭某麟用现金支票或银行转账方式给其</w:t>
      </w:r>
      <w:r>
        <w:rPr>
          <w:rFonts w:hint="eastAsia"/>
          <w:sz w:val="30"/>
          <w:szCs w:val="30"/>
        </w:rPr>
        <w:t>200</w:t>
      </w:r>
      <w:r>
        <w:rPr>
          <w:rFonts w:hint="eastAsia"/>
          <w:sz w:val="30"/>
          <w:szCs w:val="30"/>
        </w:rPr>
        <w:t>万元后，龚汉坤表示迟点再说，并说给戴永昌</w:t>
      </w:r>
      <w:r>
        <w:rPr>
          <w:rFonts w:hint="eastAsia"/>
          <w:sz w:val="30"/>
          <w:szCs w:val="30"/>
        </w:rPr>
        <w:t>100</w:t>
      </w:r>
      <w:r>
        <w:rPr>
          <w:rFonts w:hint="eastAsia"/>
          <w:sz w:val="30"/>
          <w:szCs w:val="30"/>
        </w:rPr>
        <w:t>万元、给他</w:t>
      </w:r>
      <w:r>
        <w:rPr>
          <w:rFonts w:hint="eastAsia"/>
          <w:sz w:val="30"/>
          <w:szCs w:val="30"/>
        </w:rPr>
        <w:t>50</w:t>
      </w:r>
      <w:r>
        <w:rPr>
          <w:rFonts w:hint="eastAsia"/>
          <w:sz w:val="30"/>
          <w:szCs w:val="30"/>
        </w:rPr>
        <w:t>万元。（</w:t>
      </w:r>
      <w:r>
        <w:rPr>
          <w:rFonts w:hint="eastAsia"/>
          <w:sz w:val="30"/>
          <w:szCs w:val="30"/>
        </w:rPr>
        <w:t>5</w:t>
      </w:r>
      <w:r>
        <w:rPr>
          <w:rFonts w:hint="eastAsia"/>
          <w:sz w:val="30"/>
          <w:szCs w:val="30"/>
        </w:rPr>
        <w:t>）</w:t>
      </w:r>
      <w:r>
        <w:rPr>
          <w:rFonts w:hint="eastAsia"/>
          <w:sz w:val="30"/>
          <w:szCs w:val="30"/>
        </w:rPr>
        <w:t>2006</w:t>
      </w:r>
      <w:r>
        <w:rPr>
          <w:rFonts w:hint="eastAsia"/>
          <w:sz w:val="30"/>
          <w:szCs w:val="30"/>
        </w:rPr>
        <w:t>年</w:t>
      </w:r>
      <w:r>
        <w:rPr>
          <w:rFonts w:hint="eastAsia"/>
          <w:sz w:val="30"/>
          <w:szCs w:val="30"/>
        </w:rPr>
        <w:t>3</w:t>
      </w:r>
      <w:r>
        <w:rPr>
          <w:rFonts w:hint="eastAsia"/>
          <w:sz w:val="30"/>
          <w:szCs w:val="30"/>
        </w:rPr>
        <w:t>月的一天，其又对龚汉坤说已准备好现金</w:t>
      </w:r>
      <w:r>
        <w:rPr>
          <w:rFonts w:hint="eastAsia"/>
          <w:sz w:val="30"/>
          <w:szCs w:val="30"/>
        </w:rPr>
        <w:t>50</w:t>
      </w:r>
      <w:r>
        <w:rPr>
          <w:rFonts w:hint="eastAsia"/>
          <w:sz w:val="30"/>
          <w:szCs w:val="30"/>
        </w:rPr>
        <w:t>万元，龚汉坤说中午回家。当天中午其回家用帆布质地的旅行袋（印有旅行社标志）装好</w:t>
      </w:r>
      <w:r>
        <w:rPr>
          <w:rFonts w:hint="eastAsia"/>
          <w:sz w:val="30"/>
          <w:szCs w:val="30"/>
        </w:rPr>
        <w:t>50</w:t>
      </w:r>
      <w:r>
        <w:rPr>
          <w:rFonts w:hint="eastAsia"/>
          <w:sz w:val="30"/>
          <w:szCs w:val="30"/>
        </w:rPr>
        <w:t>万元（</w:t>
      </w:r>
      <w:r>
        <w:rPr>
          <w:rFonts w:hint="eastAsia"/>
          <w:sz w:val="30"/>
          <w:szCs w:val="30"/>
        </w:rPr>
        <w:t>100</w:t>
      </w:r>
      <w:r>
        <w:rPr>
          <w:rFonts w:hint="eastAsia"/>
          <w:sz w:val="30"/>
          <w:szCs w:val="30"/>
        </w:rPr>
        <w:t>元面额，</w:t>
      </w:r>
      <w:r>
        <w:rPr>
          <w:rFonts w:hint="eastAsia"/>
          <w:sz w:val="30"/>
          <w:szCs w:val="30"/>
        </w:rPr>
        <w:t>10</w:t>
      </w:r>
      <w:r>
        <w:rPr>
          <w:rFonts w:hint="eastAsia"/>
          <w:sz w:val="30"/>
          <w:szCs w:val="30"/>
        </w:rPr>
        <w:t>万元一扎，每扎用黑色胶带装好）后，开车到龚汉坤居住的某泰花园（位于番禺广场西侧，大门向北），龚汉坤接电话后下楼开门，其随龚汉坤上楼，龚汉坤家门朝北，客厅面</w:t>
      </w:r>
      <w:r>
        <w:rPr>
          <w:rFonts w:hint="eastAsia"/>
          <w:sz w:val="30"/>
          <w:szCs w:val="30"/>
        </w:rPr>
        <w:t>积约</w:t>
      </w:r>
      <w:r>
        <w:rPr>
          <w:rFonts w:hint="eastAsia"/>
          <w:sz w:val="30"/>
          <w:szCs w:val="30"/>
        </w:rPr>
        <w:t>20</w:t>
      </w:r>
      <w:r>
        <w:rPr>
          <w:rFonts w:hint="eastAsia"/>
          <w:sz w:val="30"/>
          <w:szCs w:val="30"/>
        </w:rPr>
        <w:t>到</w:t>
      </w:r>
      <w:r>
        <w:rPr>
          <w:rFonts w:hint="eastAsia"/>
          <w:sz w:val="30"/>
          <w:szCs w:val="30"/>
        </w:rPr>
        <w:t>30</w:t>
      </w:r>
      <w:r>
        <w:rPr>
          <w:rFonts w:hint="eastAsia"/>
          <w:sz w:val="30"/>
          <w:szCs w:val="30"/>
        </w:rPr>
        <w:t>平方米，大门右手有一套沙发，沙发前一张方桌，东边靠墙是电视柜，当时没有其他人在，其将旅行袋放在方桌上，说郭某麟感谢他的帮忙。（</w:t>
      </w:r>
      <w:r>
        <w:rPr>
          <w:rFonts w:hint="eastAsia"/>
          <w:sz w:val="30"/>
          <w:szCs w:val="30"/>
        </w:rPr>
        <w:t>6</w:t>
      </w:r>
      <w:r>
        <w:rPr>
          <w:rFonts w:hint="eastAsia"/>
          <w:sz w:val="30"/>
          <w:szCs w:val="30"/>
        </w:rPr>
        <w:t>）其只告诉郭某麟事情已办好，郭某麟不管其怎么处理</w:t>
      </w:r>
      <w:r>
        <w:rPr>
          <w:rFonts w:hint="eastAsia"/>
          <w:sz w:val="30"/>
          <w:szCs w:val="30"/>
        </w:rPr>
        <w:t>200</w:t>
      </w:r>
      <w:r>
        <w:rPr>
          <w:rFonts w:hint="eastAsia"/>
          <w:sz w:val="30"/>
          <w:szCs w:val="30"/>
        </w:rPr>
        <w:t>万元。</w:t>
      </w:r>
    </w:p>
    <w:p w14:paraId="004EBBC3" w14:textId="77777777" w:rsidR="00AE75A3" w:rsidRDefault="00AE75A3">
      <w:pPr>
        <w:spacing w:line="500" w:lineRule="atLeast"/>
        <w:ind w:firstLine="600"/>
        <w:divId w:val="100422439"/>
        <w:rPr>
          <w:rFonts w:hint="eastAsia"/>
          <w:sz w:val="30"/>
          <w:szCs w:val="30"/>
        </w:rPr>
      </w:pPr>
      <w:r>
        <w:rPr>
          <w:rFonts w:hint="eastAsia"/>
          <w:sz w:val="30"/>
          <w:szCs w:val="30"/>
        </w:rPr>
        <w:t>31</w:t>
      </w:r>
      <w:r>
        <w:rPr>
          <w:rFonts w:hint="eastAsia"/>
          <w:sz w:val="30"/>
          <w:szCs w:val="30"/>
        </w:rPr>
        <w:t>、行贿人梁某明的证言、亲笔供词，其陈述：（</w:t>
      </w:r>
      <w:r>
        <w:rPr>
          <w:rFonts w:hint="eastAsia"/>
          <w:sz w:val="30"/>
          <w:szCs w:val="30"/>
        </w:rPr>
        <w:t>1</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年的一个中秋节前一天晚上</w:t>
      </w:r>
      <w:r>
        <w:rPr>
          <w:rFonts w:hint="eastAsia"/>
          <w:sz w:val="30"/>
          <w:szCs w:val="30"/>
        </w:rPr>
        <w:t>8</w:t>
      </w:r>
      <w:r>
        <w:rPr>
          <w:rFonts w:hint="eastAsia"/>
          <w:sz w:val="30"/>
          <w:szCs w:val="30"/>
        </w:rPr>
        <w:t>、</w:t>
      </w:r>
      <w:r>
        <w:rPr>
          <w:rFonts w:hint="eastAsia"/>
          <w:sz w:val="30"/>
          <w:szCs w:val="30"/>
        </w:rPr>
        <w:t>9</w:t>
      </w:r>
      <w:r>
        <w:rPr>
          <w:rFonts w:hint="eastAsia"/>
          <w:sz w:val="30"/>
          <w:szCs w:val="30"/>
        </w:rPr>
        <w:t>点左右，其和龚汉坤在番禺广场的科尔海悦酒店时，有一个陌生人拿了一个红色袋子来找龚汉坤，其出去约</w:t>
      </w:r>
      <w:r>
        <w:rPr>
          <w:rFonts w:hint="eastAsia"/>
          <w:sz w:val="30"/>
          <w:szCs w:val="30"/>
        </w:rPr>
        <w:t>10</w:t>
      </w:r>
      <w:r>
        <w:rPr>
          <w:rFonts w:hint="eastAsia"/>
          <w:sz w:val="30"/>
          <w:szCs w:val="30"/>
        </w:rPr>
        <w:t>分钟后再返回时，陌生人已经走了，后来龚汉坤拿了那个红色袋子走回家。其到小谷围街工作后才知道那个陌生人是南亭村书记关某贤。（</w:t>
      </w:r>
      <w:r>
        <w:rPr>
          <w:rFonts w:hint="eastAsia"/>
          <w:sz w:val="30"/>
          <w:szCs w:val="30"/>
        </w:rPr>
        <w:t>2</w:t>
      </w:r>
      <w:r>
        <w:rPr>
          <w:rFonts w:hint="eastAsia"/>
          <w:sz w:val="30"/>
          <w:szCs w:val="30"/>
        </w:rPr>
        <w:t>）</w:t>
      </w:r>
      <w:r>
        <w:rPr>
          <w:rFonts w:hint="eastAsia"/>
          <w:sz w:val="30"/>
          <w:szCs w:val="30"/>
        </w:rPr>
        <w:t>2010</w:t>
      </w:r>
      <w:r>
        <w:rPr>
          <w:rFonts w:hint="eastAsia"/>
          <w:sz w:val="30"/>
          <w:szCs w:val="30"/>
        </w:rPr>
        <w:t>年底，小谷围街道打算招聘</w:t>
      </w:r>
      <w:r>
        <w:rPr>
          <w:rFonts w:hint="eastAsia"/>
          <w:sz w:val="30"/>
          <w:szCs w:val="30"/>
        </w:rPr>
        <w:t>3</w:t>
      </w:r>
      <w:r>
        <w:rPr>
          <w:rFonts w:hint="eastAsia"/>
          <w:sz w:val="30"/>
          <w:szCs w:val="30"/>
        </w:rPr>
        <w:t>名事业编制员工，其找到龚汉坤帮忙，并说会给酬谢费，龚汉坤让其好好准备考试。后来龚汉坤让其联系招考负责人何某。其告知何某：其是英语专业，擅长英语、球类运动、唱歌。经笔试、面试后其被录取了。</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月其以</w:t>
      </w:r>
      <w:r>
        <w:rPr>
          <w:rFonts w:hint="eastAsia"/>
          <w:sz w:val="30"/>
          <w:szCs w:val="30"/>
        </w:rPr>
        <w:t>63</w:t>
      </w:r>
      <w:r>
        <w:rPr>
          <w:rFonts w:hint="eastAsia"/>
          <w:sz w:val="30"/>
          <w:szCs w:val="30"/>
        </w:rPr>
        <w:t>万元卖了西城花园的房子，其中</w:t>
      </w:r>
      <w:r>
        <w:rPr>
          <w:rFonts w:hint="eastAsia"/>
          <w:sz w:val="30"/>
          <w:szCs w:val="30"/>
        </w:rPr>
        <w:t>40</w:t>
      </w:r>
      <w:r>
        <w:rPr>
          <w:rFonts w:hint="eastAsia"/>
          <w:sz w:val="30"/>
          <w:szCs w:val="30"/>
        </w:rPr>
        <w:t>万元直接还给银行，</w:t>
      </w:r>
      <w:r>
        <w:rPr>
          <w:rFonts w:hint="eastAsia"/>
          <w:sz w:val="30"/>
          <w:szCs w:val="30"/>
        </w:rPr>
        <w:t>20</w:t>
      </w:r>
      <w:r>
        <w:rPr>
          <w:rFonts w:hint="eastAsia"/>
          <w:sz w:val="30"/>
          <w:szCs w:val="30"/>
        </w:rPr>
        <w:t>多万元转到麦某平的工行卡。</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日其和麦某平取了现金</w:t>
      </w:r>
      <w:r>
        <w:rPr>
          <w:rFonts w:hint="eastAsia"/>
          <w:sz w:val="30"/>
          <w:szCs w:val="30"/>
        </w:rPr>
        <w:t>15</w:t>
      </w:r>
      <w:r>
        <w:rPr>
          <w:rFonts w:hint="eastAsia"/>
          <w:sz w:val="30"/>
          <w:szCs w:val="30"/>
        </w:rPr>
        <w:t>万元后，其约龚汉坤夫妇到汉景山庄吃饭。饭后在停车场，陈少冰开车，龚汉坤坐在副驾驶，其从车窗把用黑色塑料袋装的</w:t>
      </w:r>
      <w:r>
        <w:rPr>
          <w:rFonts w:hint="eastAsia"/>
          <w:sz w:val="30"/>
          <w:szCs w:val="30"/>
        </w:rPr>
        <w:t>15</w:t>
      </w:r>
      <w:r>
        <w:rPr>
          <w:rFonts w:hint="eastAsia"/>
          <w:sz w:val="30"/>
          <w:szCs w:val="30"/>
        </w:rPr>
        <w:t>万元递给龚汉坤，其说多谢坤哥帮忙搞定工作，龚汉坤示意其把钱给陈少冰。其送钱一是感谢龚汉坤帮忙入职小谷围街道办事处高校服务中心，一是希望龚汉坤帮忙调动。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月及</w:t>
      </w:r>
      <w:r>
        <w:rPr>
          <w:rFonts w:hint="eastAsia"/>
          <w:sz w:val="30"/>
          <w:szCs w:val="30"/>
        </w:rPr>
        <w:t>2013</w:t>
      </w:r>
      <w:r>
        <w:rPr>
          <w:rFonts w:hint="eastAsia"/>
          <w:sz w:val="30"/>
          <w:szCs w:val="30"/>
        </w:rPr>
        <w:t>年底至</w:t>
      </w:r>
      <w:r>
        <w:rPr>
          <w:rFonts w:hint="eastAsia"/>
          <w:sz w:val="30"/>
          <w:szCs w:val="30"/>
        </w:rPr>
        <w:t>2014</w:t>
      </w:r>
      <w:r>
        <w:rPr>
          <w:rFonts w:hint="eastAsia"/>
          <w:sz w:val="30"/>
          <w:szCs w:val="30"/>
        </w:rPr>
        <w:t>年初，陈少冰、龚汉坤分别让其想好怎么说</w:t>
      </w:r>
      <w:r>
        <w:rPr>
          <w:rFonts w:hint="eastAsia"/>
          <w:sz w:val="30"/>
          <w:szCs w:val="30"/>
        </w:rPr>
        <w:t>该</w:t>
      </w:r>
      <w:r>
        <w:rPr>
          <w:rFonts w:hint="eastAsia"/>
          <w:sz w:val="30"/>
          <w:szCs w:val="30"/>
        </w:rPr>
        <w:t>15</w:t>
      </w:r>
      <w:r>
        <w:rPr>
          <w:rFonts w:hint="eastAsia"/>
          <w:sz w:val="30"/>
          <w:szCs w:val="30"/>
        </w:rPr>
        <w:t>万元。（</w:t>
      </w:r>
      <w:r>
        <w:rPr>
          <w:rFonts w:hint="eastAsia"/>
          <w:sz w:val="30"/>
          <w:szCs w:val="30"/>
        </w:rPr>
        <w:t>3</w:t>
      </w:r>
      <w:r>
        <w:rPr>
          <w:rFonts w:hint="eastAsia"/>
          <w:sz w:val="30"/>
          <w:szCs w:val="30"/>
        </w:rPr>
        <w:t>）其曾供述向龚汉坤借了</w:t>
      </w:r>
      <w:r>
        <w:rPr>
          <w:rFonts w:hint="eastAsia"/>
          <w:sz w:val="30"/>
          <w:szCs w:val="30"/>
        </w:rPr>
        <w:t>30</w:t>
      </w:r>
      <w:r>
        <w:rPr>
          <w:rFonts w:hint="eastAsia"/>
          <w:sz w:val="30"/>
          <w:szCs w:val="30"/>
        </w:rPr>
        <w:t>万元，但其只是曾向龚汉坤提出借钱，并没有实际借到钱，之前供述该</w:t>
      </w:r>
      <w:r>
        <w:rPr>
          <w:rFonts w:hint="eastAsia"/>
          <w:sz w:val="30"/>
          <w:szCs w:val="30"/>
        </w:rPr>
        <w:t>15</w:t>
      </w:r>
      <w:r>
        <w:rPr>
          <w:rFonts w:hint="eastAsia"/>
          <w:sz w:val="30"/>
          <w:szCs w:val="30"/>
        </w:rPr>
        <w:t>万元是还款，是因为其怕承担责任。</w:t>
      </w:r>
    </w:p>
    <w:p w14:paraId="6785D5EB" w14:textId="77777777" w:rsidR="00AE75A3" w:rsidRDefault="00AE75A3">
      <w:pPr>
        <w:spacing w:line="500" w:lineRule="atLeast"/>
        <w:ind w:firstLine="600"/>
        <w:divId w:val="522211413"/>
        <w:rPr>
          <w:rFonts w:hint="eastAsia"/>
          <w:sz w:val="30"/>
          <w:szCs w:val="30"/>
        </w:rPr>
      </w:pPr>
      <w:r>
        <w:rPr>
          <w:rFonts w:hint="eastAsia"/>
          <w:sz w:val="30"/>
          <w:szCs w:val="30"/>
        </w:rPr>
        <w:t>32</w:t>
      </w:r>
      <w:r>
        <w:rPr>
          <w:rFonts w:hint="eastAsia"/>
          <w:sz w:val="30"/>
          <w:szCs w:val="30"/>
        </w:rPr>
        <w:t>、行贿人关某贤的证言，其陈述：</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年南亭村旧村改造和土地开发项目期间，广州佳大公司总经理郑某弟曾分两次分别送给其、关次豪</w:t>
      </w:r>
      <w:r>
        <w:rPr>
          <w:rFonts w:hint="eastAsia"/>
          <w:sz w:val="30"/>
          <w:szCs w:val="30"/>
        </w:rPr>
        <w:t>100</w:t>
      </w:r>
      <w:r>
        <w:rPr>
          <w:rFonts w:hint="eastAsia"/>
          <w:sz w:val="30"/>
          <w:szCs w:val="30"/>
        </w:rPr>
        <w:t>万元。</w:t>
      </w:r>
      <w:r>
        <w:rPr>
          <w:rFonts w:hint="eastAsia"/>
          <w:sz w:val="30"/>
          <w:szCs w:val="30"/>
        </w:rPr>
        <w:t>2012</w:t>
      </w:r>
      <w:r>
        <w:rPr>
          <w:rFonts w:hint="eastAsia"/>
          <w:sz w:val="30"/>
          <w:szCs w:val="30"/>
        </w:rPr>
        <w:t>年中秋节前后，其以要龚汉坤帮助提高容积率为由，让王某平向郑某弟要</w:t>
      </w:r>
      <w:r>
        <w:rPr>
          <w:rFonts w:hint="eastAsia"/>
          <w:sz w:val="30"/>
          <w:szCs w:val="30"/>
        </w:rPr>
        <w:t>30</w:t>
      </w:r>
      <w:r>
        <w:rPr>
          <w:rFonts w:hint="eastAsia"/>
          <w:sz w:val="30"/>
          <w:szCs w:val="30"/>
        </w:rPr>
        <w:t>万元。后来王某平在他办公室给了一个红色、沉甸甸的旺旺袋，其想尽快送给龚汉坤，所以连袋子都没打开就离开了。当晚十点左右其到番禺广场科尔海悦酒店的卡拉</w:t>
      </w:r>
      <w:r>
        <w:rPr>
          <w:rFonts w:hint="eastAsia"/>
          <w:sz w:val="30"/>
          <w:szCs w:val="30"/>
        </w:rPr>
        <w:t>ok</w:t>
      </w:r>
      <w:r>
        <w:rPr>
          <w:rFonts w:hint="eastAsia"/>
          <w:sz w:val="30"/>
          <w:szCs w:val="30"/>
        </w:rPr>
        <w:t>房找到龚汉坤，在场的梁某明走开后，其才把旺旺袋子交给龚汉坤，说是提高容积率的运作资金，龚汉坤收下了。</w:t>
      </w:r>
    </w:p>
    <w:p w14:paraId="146C8D6A" w14:textId="77777777" w:rsidR="00AE75A3" w:rsidRDefault="00AE75A3">
      <w:pPr>
        <w:spacing w:line="500" w:lineRule="atLeast"/>
        <w:ind w:firstLine="600"/>
        <w:divId w:val="1597901879"/>
        <w:rPr>
          <w:rFonts w:hint="eastAsia"/>
          <w:sz w:val="30"/>
          <w:szCs w:val="30"/>
        </w:rPr>
      </w:pPr>
      <w:r>
        <w:rPr>
          <w:rFonts w:hint="eastAsia"/>
          <w:sz w:val="30"/>
          <w:szCs w:val="30"/>
        </w:rPr>
        <w:t>33</w:t>
      </w:r>
      <w:r>
        <w:rPr>
          <w:rFonts w:hint="eastAsia"/>
          <w:sz w:val="30"/>
          <w:szCs w:val="30"/>
        </w:rPr>
        <w:t>、行贿人曾某学的证言，其陈述：其是嘉实公司股东，该公司租了海傍村一块地，租期</w:t>
      </w:r>
      <w:r>
        <w:rPr>
          <w:rFonts w:hint="eastAsia"/>
          <w:sz w:val="30"/>
          <w:szCs w:val="30"/>
        </w:rPr>
        <w:t>40</w:t>
      </w:r>
      <w:r>
        <w:rPr>
          <w:rFonts w:hint="eastAsia"/>
          <w:sz w:val="30"/>
          <w:szCs w:val="30"/>
        </w:rPr>
        <w:t>年，后来当地村民一直闹事。</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月，村民上访事件闹得很大，番禺区政府成立了工作组处理，龚汉坤任工作组组长。其曾请张某辉帮其找龚汉坤说情及同意上访事件平息后让其公司继续租用该土地，其承诺事后送张某辉、龚汉坤各</w:t>
      </w:r>
      <w:r>
        <w:rPr>
          <w:rFonts w:hint="eastAsia"/>
          <w:sz w:val="30"/>
          <w:szCs w:val="30"/>
        </w:rPr>
        <w:t>20</w:t>
      </w:r>
      <w:r>
        <w:rPr>
          <w:rFonts w:hint="eastAsia"/>
          <w:sz w:val="30"/>
          <w:szCs w:val="30"/>
        </w:rPr>
        <w:t>万元好处费。闹访事件平息后，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月的一天晚上，张某辉带其到龚汉坤家（番禺某豪山庄某栋楼顶楼复式房，当时龚汉坤家里没有其他人），其送给龚汉坤一个礼品袋，里面有两瓶蓝带牌洋酒、现金</w:t>
      </w:r>
      <w:r>
        <w:rPr>
          <w:rFonts w:hint="eastAsia"/>
          <w:sz w:val="30"/>
          <w:szCs w:val="30"/>
        </w:rPr>
        <w:t>20</w:t>
      </w:r>
      <w:r>
        <w:rPr>
          <w:rFonts w:hint="eastAsia"/>
          <w:sz w:val="30"/>
          <w:szCs w:val="30"/>
        </w:rPr>
        <w:t>万元，感谢他忙解决村民上访事件，龚汉坤收下了，后来也没有退回。</w:t>
      </w:r>
    </w:p>
    <w:p w14:paraId="2379D2BB" w14:textId="77777777" w:rsidR="00AE75A3" w:rsidRDefault="00AE75A3">
      <w:pPr>
        <w:spacing w:line="500" w:lineRule="atLeast"/>
        <w:ind w:firstLine="600"/>
        <w:divId w:val="325322942"/>
        <w:rPr>
          <w:rFonts w:hint="eastAsia"/>
          <w:sz w:val="30"/>
          <w:szCs w:val="30"/>
        </w:rPr>
      </w:pPr>
      <w:r>
        <w:rPr>
          <w:rFonts w:hint="eastAsia"/>
          <w:sz w:val="30"/>
          <w:szCs w:val="30"/>
        </w:rPr>
        <w:t>34</w:t>
      </w:r>
      <w:r>
        <w:rPr>
          <w:rFonts w:hint="eastAsia"/>
          <w:sz w:val="30"/>
          <w:szCs w:val="30"/>
        </w:rPr>
        <w:t>、上诉人龚汉坤在侦查机关的供述及亲笔供词，其供述：（</w:t>
      </w:r>
      <w:r>
        <w:rPr>
          <w:rFonts w:hint="eastAsia"/>
          <w:sz w:val="30"/>
          <w:szCs w:val="30"/>
        </w:rPr>
        <w:t>1</w:t>
      </w:r>
      <w:r>
        <w:rPr>
          <w:rFonts w:hint="eastAsia"/>
          <w:sz w:val="30"/>
          <w:szCs w:val="30"/>
        </w:rPr>
        <w:t>）</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年每年春节前，其四次共收受孔某威、江某其文现金</w:t>
      </w:r>
      <w:r>
        <w:rPr>
          <w:rFonts w:hint="eastAsia"/>
          <w:sz w:val="30"/>
          <w:szCs w:val="30"/>
        </w:rPr>
        <w:t>12</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年春节前，两次收受江某其文、曾某辉现金共</w:t>
      </w:r>
      <w:r>
        <w:rPr>
          <w:rFonts w:hint="eastAsia"/>
          <w:sz w:val="30"/>
          <w:szCs w:val="30"/>
        </w:rPr>
        <w:t>10</w:t>
      </w:r>
      <w:r>
        <w:rPr>
          <w:rFonts w:hint="eastAsia"/>
          <w:sz w:val="30"/>
          <w:szCs w:val="30"/>
        </w:rPr>
        <w:t>万元，都是在其办公室给其装有现金的大信封，孔某威、江某其文等人送钱时都说是年终慰问金，并说镇政府的领导班子成员都有。（</w:t>
      </w:r>
      <w:r>
        <w:rPr>
          <w:rFonts w:hint="eastAsia"/>
          <w:sz w:val="30"/>
          <w:szCs w:val="30"/>
        </w:rPr>
        <w:t>2</w:t>
      </w:r>
      <w:r>
        <w:rPr>
          <w:rFonts w:hint="eastAsia"/>
          <w:sz w:val="30"/>
          <w:szCs w:val="30"/>
        </w:rPr>
        <w:t>）曾某华和其是同事。</w:t>
      </w:r>
      <w:r>
        <w:rPr>
          <w:rFonts w:hint="eastAsia"/>
          <w:sz w:val="30"/>
          <w:szCs w:val="30"/>
        </w:rPr>
        <w:t>2002</w:t>
      </w:r>
      <w:r>
        <w:rPr>
          <w:rFonts w:hint="eastAsia"/>
          <w:sz w:val="30"/>
          <w:szCs w:val="30"/>
        </w:rPr>
        <w:t>年，京珠高速征用了郭某麟的石碁建筑工程公司的一块工业用地，曾某华曾找其问过郭某麟调整土地的事。</w:t>
      </w:r>
      <w:r>
        <w:rPr>
          <w:rFonts w:hint="eastAsia"/>
          <w:sz w:val="30"/>
          <w:szCs w:val="30"/>
        </w:rPr>
        <w:t>2003</w:t>
      </w:r>
      <w:r>
        <w:rPr>
          <w:rFonts w:hint="eastAsia"/>
          <w:sz w:val="30"/>
          <w:szCs w:val="30"/>
        </w:rPr>
        <w:t>年左右镇政府决定补偿给石碁建筑工程公司前锋工业区</w:t>
      </w:r>
      <w:r>
        <w:rPr>
          <w:rFonts w:hint="eastAsia"/>
          <w:sz w:val="30"/>
          <w:szCs w:val="30"/>
        </w:rPr>
        <w:t>170</w:t>
      </w:r>
      <w:r>
        <w:rPr>
          <w:rFonts w:hint="eastAsia"/>
          <w:sz w:val="30"/>
          <w:szCs w:val="30"/>
        </w:rPr>
        <w:t>亩土地，其作为石碁经济发展总公司的董事长，曾召开公司例会讨论并同意了调整方案。</w:t>
      </w:r>
      <w:r>
        <w:rPr>
          <w:rFonts w:hint="eastAsia"/>
          <w:sz w:val="30"/>
          <w:szCs w:val="30"/>
        </w:rPr>
        <w:t>2002</w:t>
      </w:r>
      <w:r>
        <w:rPr>
          <w:rFonts w:hint="eastAsia"/>
          <w:sz w:val="30"/>
          <w:szCs w:val="30"/>
        </w:rPr>
        <w:t>至</w:t>
      </w:r>
      <w:r>
        <w:rPr>
          <w:rFonts w:hint="eastAsia"/>
          <w:sz w:val="30"/>
          <w:szCs w:val="30"/>
        </w:rPr>
        <w:t>2005</w:t>
      </w:r>
      <w:r>
        <w:rPr>
          <w:rFonts w:hint="eastAsia"/>
          <w:sz w:val="30"/>
          <w:szCs w:val="30"/>
        </w:rPr>
        <w:t>年间，曾某华几次打电话时其都说没有时间。</w:t>
      </w:r>
      <w:r>
        <w:rPr>
          <w:rFonts w:hint="eastAsia"/>
          <w:sz w:val="30"/>
          <w:szCs w:val="30"/>
        </w:rPr>
        <w:t>2006</w:t>
      </w:r>
      <w:r>
        <w:rPr>
          <w:rFonts w:hint="eastAsia"/>
          <w:sz w:val="30"/>
          <w:szCs w:val="30"/>
        </w:rPr>
        <w:t>年</w:t>
      </w:r>
      <w:r>
        <w:rPr>
          <w:rFonts w:hint="eastAsia"/>
          <w:sz w:val="30"/>
          <w:szCs w:val="30"/>
        </w:rPr>
        <w:t>3</w:t>
      </w:r>
      <w:r>
        <w:rPr>
          <w:rFonts w:hint="eastAsia"/>
          <w:sz w:val="30"/>
          <w:szCs w:val="30"/>
        </w:rPr>
        <w:t>月的一天，曾某华说要送郭某麟的酬金，中午饭后，曾某华到其位于某泰花园的家，把一个旅行袋放在桌上，里面是</w:t>
      </w:r>
      <w:r>
        <w:rPr>
          <w:rFonts w:hint="eastAsia"/>
          <w:sz w:val="30"/>
          <w:szCs w:val="30"/>
        </w:rPr>
        <w:t>100</w:t>
      </w:r>
      <w:r>
        <w:rPr>
          <w:rFonts w:hint="eastAsia"/>
          <w:sz w:val="30"/>
          <w:szCs w:val="30"/>
        </w:rPr>
        <w:t>元面额、</w:t>
      </w:r>
      <w:r>
        <w:rPr>
          <w:rFonts w:hint="eastAsia"/>
          <w:sz w:val="30"/>
          <w:szCs w:val="30"/>
        </w:rPr>
        <w:t>10</w:t>
      </w:r>
      <w:r>
        <w:rPr>
          <w:rFonts w:hint="eastAsia"/>
          <w:sz w:val="30"/>
          <w:szCs w:val="30"/>
        </w:rPr>
        <w:t>万元一扎的现金，每扎都用黑色胶袋装好，五扎共</w:t>
      </w:r>
      <w:r>
        <w:rPr>
          <w:rFonts w:hint="eastAsia"/>
          <w:sz w:val="30"/>
          <w:szCs w:val="30"/>
        </w:rPr>
        <w:t>50</w:t>
      </w:r>
      <w:r>
        <w:rPr>
          <w:rFonts w:hint="eastAsia"/>
          <w:sz w:val="30"/>
          <w:szCs w:val="30"/>
        </w:rPr>
        <w:t>万元，他说是郭某麟为调整土地给的感谢费，其收下了。（</w:t>
      </w:r>
      <w:r>
        <w:rPr>
          <w:rFonts w:hint="eastAsia"/>
          <w:sz w:val="30"/>
          <w:szCs w:val="30"/>
        </w:rPr>
        <w:t>3</w:t>
      </w:r>
      <w:r>
        <w:rPr>
          <w:rFonts w:hint="eastAsia"/>
          <w:sz w:val="30"/>
          <w:szCs w:val="30"/>
        </w:rPr>
        <w:t>）</w:t>
      </w:r>
      <w:r>
        <w:rPr>
          <w:rFonts w:hint="eastAsia"/>
          <w:sz w:val="30"/>
          <w:szCs w:val="30"/>
        </w:rPr>
        <w:t>2008</w:t>
      </w:r>
      <w:r>
        <w:rPr>
          <w:rFonts w:hint="eastAsia"/>
          <w:sz w:val="30"/>
          <w:szCs w:val="30"/>
        </w:rPr>
        <w:t>年其在工作中认识关某贤。关某贤曾找小谷围街分管领导协调南亭村商业街的建设，但没有直接找其。关某贤也曾找到番禺区委协调南亭村旧村改造。旧村改造是番</w:t>
      </w:r>
      <w:r>
        <w:rPr>
          <w:rFonts w:hint="eastAsia"/>
          <w:sz w:val="30"/>
          <w:szCs w:val="30"/>
        </w:rPr>
        <w:t>禺区委区政府按广州市政府的统一部署，由大学城管委会协调四个村，但广州市政府没有通过番禺区的规划设计方案。关某贤没有给其送过钱。（</w:t>
      </w:r>
      <w:r>
        <w:rPr>
          <w:rFonts w:hint="eastAsia"/>
          <w:sz w:val="30"/>
          <w:szCs w:val="30"/>
        </w:rPr>
        <w:t>4</w:t>
      </w:r>
      <w:r>
        <w:rPr>
          <w:rFonts w:hint="eastAsia"/>
          <w:sz w:val="30"/>
          <w:szCs w:val="30"/>
        </w:rPr>
        <w:t>）其和梁某明的关系一直比较好。</w:t>
      </w:r>
      <w:r>
        <w:rPr>
          <w:rFonts w:hint="eastAsia"/>
          <w:sz w:val="30"/>
          <w:szCs w:val="30"/>
        </w:rPr>
        <w:t>2010</w:t>
      </w:r>
      <w:r>
        <w:rPr>
          <w:rFonts w:hint="eastAsia"/>
          <w:sz w:val="30"/>
          <w:szCs w:val="30"/>
        </w:rPr>
        <w:t>年大学城管委会经班子会议讨论，决定公开招聘几名办事员，其提出其中一个岗位要求英语熟练。当时梁某明在番禺余荫山房当副经理，其问他有没有兴趣报考，最后梁某明考上大学城管委会高校联络办公室事业编制办事员。梁某明曾三次共向其借款</w:t>
      </w:r>
      <w:r>
        <w:rPr>
          <w:rFonts w:hint="eastAsia"/>
          <w:sz w:val="30"/>
          <w:szCs w:val="30"/>
        </w:rPr>
        <w:t>30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月中午，其和梁某明在汉景山庄喝茶后，梁某明在停车场给其用袋子装的</w:t>
      </w:r>
      <w:r>
        <w:rPr>
          <w:rFonts w:hint="eastAsia"/>
          <w:sz w:val="30"/>
          <w:szCs w:val="30"/>
        </w:rPr>
        <w:t>15</w:t>
      </w:r>
      <w:r>
        <w:rPr>
          <w:rFonts w:hint="eastAsia"/>
          <w:sz w:val="30"/>
          <w:szCs w:val="30"/>
        </w:rPr>
        <w:t>万元，梁某明说房子卖了</w:t>
      </w:r>
      <w:r>
        <w:rPr>
          <w:rFonts w:hint="eastAsia"/>
          <w:sz w:val="30"/>
          <w:szCs w:val="30"/>
        </w:rPr>
        <w:t>60</w:t>
      </w:r>
      <w:r>
        <w:rPr>
          <w:rFonts w:hint="eastAsia"/>
          <w:sz w:val="30"/>
          <w:szCs w:val="30"/>
        </w:rPr>
        <w:t>万元，先还</w:t>
      </w:r>
      <w:r>
        <w:rPr>
          <w:rFonts w:hint="eastAsia"/>
          <w:sz w:val="30"/>
          <w:szCs w:val="30"/>
        </w:rPr>
        <w:t>15</w:t>
      </w:r>
      <w:r>
        <w:rPr>
          <w:rFonts w:hint="eastAsia"/>
          <w:sz w:val="30"/>
          <w:szCs w:val="30"/>
        </w:rPr>
        <w:t>万元。（</w:t>
      </w: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月，海傍村村长实名举报村书记，村民不断上访、闹事，同年</w:t>
      </w:r>
      <w:r>
        <w:rPr>
          <w:rFonts w:hint="eastAsia"/>
          <w:sz w:val="30"/>
          <w:szCs w:val="30"/>
        </w:rPr>
        <w:t>9</w:t>
      </w:r>
      <w:r>
        <w:rPr>
          <w:rFonts w:hint="eastAsia"/>
          <w:sz w:val="30"/>
          <w:szCs w:val="30"/>
        </w:rPr>
        <w:t>月番禺区成立专门领导小组、若干个工作小组，其负责驻村工作小组。张某辉曾给其打电话说曾某学的嘉实公司愿意出</w:t>
      </w:r>
      <w:r>
        <w:rPr>
          <w:rFonts w:hint="eastAsia"/>
          <w:sz w:val="30"/>
          <w:szCs w:val="30"/>
        </w:rPr>
        <w:t>20</w:t>
      </w:r>
      <w:r>
        <w:rPr>
          <w:rFonts w:hint="eastAsia"/>
          <w:sz w:val="30"/>
          <w:szCs w:val="30"/>
        </w:rPr>
        <w:t>万元沟通，其叫张某辉不要沾这件事。</w:t>
      </w:r>
    </w:p>
    <w:p w14:paraId="139624C1" w14:textId="77777777" w:rsidR="00AE75A3" w:rsidRDefault="00AE75A3">
      <w:pPr>
        <w:spacing w:line="500" w:lineRule="atLeast"/>
        <w:ind w:firstLine="600"/>
        <w:divId w:val="1868130955"/>
        <w:rPr>
          <w:rFonts w:hint="eastAsia"/>
          <w:sz w:val="30"/>
          <w:szCs w:val="30"/>
        </w:rPr>
      </w:pPr>
      <w:r>
        <w:rPr>
          <w:rFonts w:hint="eastAsia"/>
          <w:sz w:val="30"/>
          <w:szCs w:val="30"/>
        </w:rPr>
        <w:t>庭审中，龚汉坤供述：（</w:t>
      </w:r>
      <w:r>
        <w:rPr>
          <w:rFonts w:hint="eastAsia"/>
          <w:sz w:val="30"/>
          <w:szCs w:val="30"/>
        </w:rPr>
        <w:t>1</w:t>
      </w:r>
      <w:r>
        <w:rPr>
          <w:rFonts w:hint="eastAsia"/>
          <w:sz w:val="30"/>
          <w:szCs w:val="30"/>
        </w:rPr>
        <w:t>）其曾</w:t>
      </w:r>
      <w:r>
        <w:rPr>
          <w:rFonts w:hint="eastAsia"/>
          <w:sz w:val="30"/>
          <w:szCs w:val="30"/>
        </w:rPr>
        <w:t>3</w:t>
      </w:r>
      <w:r>
        <w:rPr>
          <w:rFonts w:hint="eastAsia"/>
          <w:sz w:val="30"/>
          <w:szCs w:val="30"/>
        </w:rPr>
        <w:t>次收取孔某威、曾某辉共</w:t>
      </w:r>
      <w:r>
        <w:rPr>
          <w:rFonts w:hint="eastAsia"/>
          <w:sz w:val="30"/>
          <w:szCs w:val="30"/>
        </w:rPr>
        <w:t>11</w:t>
      </w:r>
      <w:r>
        <w:rPr>
          <w:rFonts w:hint="eastAsia"/>
          <w:sz w:val="30"/>
          <w:szCs w:val="30"/>
        </w:rPr>
        <w:t>万元，都用于单位拜年派发利是、团年晚会奖金。过年期间办公室曾准备了利是用于领导拜年派发，其不清楚钱的来源。（</w:t>
      </w:r>
      <w:r>
        <w:rPr>
          <w:rFonts w:hint="eastAsia"/>
          <w:sz w:val="30"/>
          <w:szCs w:val="30"/>
        </w:rPr>
        <w:t>2</w:t>
      </w:r>
      <w:r>
        <w:rPr>
          <w:rFonts w:hint="eastAsia"/>
          <w:sz w:val="30"/>
          <w:szCs w:val="30"/>
        </w:rPr>
        <w:t>）其没有收过曾某华、关某贤、曾某学的财物。（</w:t>
      </w:r>
      <w:r>
        <w:rPr>
          <w:rFonts w:hint="eastAsia"/>
          <w:sz w:val="30"/>
          <w:szCs w:val="30"/>
        </w:rPr>
        <w:t>3</w:t>
      </w:r>
      <w:r>
        <w:rPr>
          <w:rFonts w:hint="eastAsia"/>
          <w:sz w:val="30"/>
          <w:szCs w:val="30"/>
        </w:rPr>
        <w:t>）其收到梁某明的</w:t>
      </w:r>
      <w:r>
        <w:rPr>
          <w:rFonts w:hint="eastAsia"/>
          <w:sz w:val="30"/>
          <w:szCs w:val="30"/>
        </w:rPr>
        <w:t>15</w:t>
      </w:r>
      <w:r>
        <w:rPr>
          <w:rFonts w:hint="eastAsia"/>
          <w:sz w:val="30"/>
          <w:szCs w:val="30"/>
        </w:rPr>
        <w:t>万元还款，梁某明被聘用为事业编制员工，收入不高，不可能因此送</w:t>
      </w:r>
      <w:r>
        <w:rPr>
          <w:rFonts w:hint="eastAsia"/>
          <w:sz w:val="30"/>
          <w:szCs w:val="30"/>
        </w:rPr>
        <w:t>15</w:t>
      </w:r>
      <w:r>
        <w:rPr>
          <w:rFonts w:hint="eastAsia"/>
          <w:sz w:val="30"/>
          <w:szCs w:val="30"/>
        </w:rPr>
        <w:t>万元。</w:t>
      </w:r>
    </w:p>
    <w:p w14:paraId="020CCB45" w14:textId="77777777" w:rsidR="00AE75A3" w:rsidRDefault="00AE75A3">
      <w:pPr>
        <w:spacing w:line="500" w:lineRule="atLeast"/>
        <w:ind w:firstLine="600"/>
        <w:divId w:val="2026400655"/>
        <w:rPr>
          <w:rFonts w:hint="eastAsia"/>
          <w:sz w:val="30"/>
          <w:szCs w:val="30"/>
        </w:rPr>
      </w:pPr>
      <w:r>
        <w:rPr>
          <w:rFonts w:hint="eastAsia"/>
          <w:sz w:val="30"/>
          <w:szCs w:val="30"/>
        </w:rPr>
        <w:t>关于上诉人龚汉坤及其辩护人所提辩护意见、广东省人民检察院出庭意见，本院综合评析如下：</w:t>
      </w:r>
    </w:p>
    <w:p w14:paraId="3FDED0A9" w14:textId="77777777" w:rsidR="00AE75A3" w:rsidRDefault="00AE75A3">
      <w:pPr>
        <w:spacing w:line="500" w:lineRule="atLeast"/>
        <w:ind w:firstLine="600"/>
        <w:divId w:val="45761690"/>
        <w:rPr>
          <w:rFonts w:hint="eastAsia"/>
          <w:sz w:val="30"/>
          <w:szCs w:val="30"/>
        </w:rPr>
      </w:pPr>
      <w:r>
        <w:rPr>
          <w:rFonts w:hint="eastAsia"/>
          <w:sz w:val="30"/>
          <w:szCs w:val="30"/>
        </w:rPr>
        <w:t>1.</w:t>
      </w:r>
      <w:r>
        <w:rPr>
          <w:rFonts w:hint="eastAsia"/>
          <w:sz w:val="30"/>
          <w:szCs w:val="30"/>
        </w:rPr>
        <w:t>关于本案取证合法性问题。现无证据证明上诉人龚汉坤</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日的讯问笔录及龚汉坤</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日自行书写完成的《我的投案自首交代》系非法取得，一审判决采信该两份证据并无不当。上诉人龚汉坤及其辩护人所提本案应按照上诉人当庭供述为准的意见理据不足，不予采纳。</w:t>
      </w:r>
    </w:p>
    <w:p w14:paraId="61F7BEE2" w14:textId="77777777" w:rsidR="00AE75A3" w:rsidRDefault="00AE75A3">
      <w:pPr>
        <w:spacing w:line="500" w:lineRule="atLeast"/>
        <w:ind w:firstLine="600"/>
        <w:divId w:val="1425489287"/>
        <w:rPr>
          <w:rFonts w:hint="eastAsia"/>
          <w:sz w:val="30"/>
          <w:szCs w:val="30"/>
        </w:rPr>
      </w:pPr>
      <w:r>
        <w:rPr>
          <w:rFonts w:hint="eastAsia"/>
          <w:sz w:val="30"/>
          <w:szCs w:val="30"/>
        </w:rPr>
        <w:t>2.</w:t>
      </w:r>
      <w:r>
        <w:rPr>
          <w:rFonts w:hint="eastAsia"/>
          <w:sz w:val="30"/>
          <w:szCs w:val="30"/>
        </w:rPr>
        <w:t>关于上诉人龚汉坤收受孔某威、曾某辉、江健文贿送的</w:t>
      </w:r>
      <w:r>
        <w:rPr>
          <w:rFonts w:hint="eastAsia"/>
          <w:sz w:val="30"/>
          <w:szCs w:val="30"/>
        </w:rPr>
        <w:t>22</w:t>
      </w:r>
      <w:r>
        <w:rPr>
          <w:rFonts w:hint="eastAsia"/>
          <w:sz w:val="30"/>
          <w:szCs w:val="30"/>
        </w:rPr>
        <w:t>万元款项的问题。根据在案证据，龚汉坤收受孔某威、曾某辉、江某其文代表石碁自来水公司贿送</w:t>
      </w:r>
      <w:r>
        <w:rPr>
          <w:rFonts w:hint="eastAsia"/>
          <w:sz w:val="30"/>
          <w:szCs w:val="30"/>
        </w:rPr>
        <w:t>22</w:t>
      </w:r>
      <w:r>
        <w:rPr>
          <w:rFonts w:hint="eastAsia"/>
          <w:sz w:val="30"/>
          <w:szCs w:val="30"/>
        </w:rPr>
        <w:t>万元的事实，每次收受贿赂款都有两行贿人的证言予以证实，上诉人龚汉坤也曾供认此宗犯罪事实，其供述能与行贿人的证言相互印证，证人沈某刚的证言也佐证石碁自来水公司每年都向镇领导个人贿送财物。因此，一审认定该宗事实清楚，证据确实充分。上诉人及其辩护人所提龚汉坤只收受</w:t>
      </w:r>
      <w:r>
        <w:rPr>
          <w:rFonts w:hint="eastAsia"/>
          <w:sz w:val="30"/>
          <w:szCs w:val="30"/>
        </w:rPr>
        <w:t>11</w:t>
      </w:r>
      <w:r>
        <w:rPr>
          <w:rFonts w:hint="eastAsia"/>
          <w:sz w:val="30"/>
          <w:szCs w:val="30"/>
        </w:rPr>
        <w:t>万元与事实不符，不予采纳。至于上诉人龚汉坤及其辩护人辩称该款用于慰问及派利是，并无相应证据予以证实，不予采信。</w:t>
      </w:r>
    </w:p>
    <w:p w14:paraId="7862CCA0" w14:textId="77777777" w:rsidR="00AE75A3" w:rsidRDefault="00AE75A3">
      <w:pPr>
        <w:spacing w:line="500" w:lineRule="atLeast"/>
        <w:ind w:firstLine="600"/>
        <w:divId w:val="241917125"/>
        <w:rPr>
          <w:rFonts w:hint="eastAsia"/>
          <w:sz w:val="30"/>
          <w:szCs w:val="30"/>
        </w:rPr>
      </w:pPr>
      <w:r>
        <w:rPr>
          <w:rFonts w:hint="eastAsia"/>
          <w:sz w:val="30"/>
          <w:szCs w:val="30"/>
        </w:rPr>
        <w:t>3.</w:t>
      </w:r>
      <w:r>
        <w:rPr>
          <w:rFonts w:hint="eastAsia"/>
          <w:sz w:val="30"/>
          <w:szCs w:val="30"/>
        </w:rPr>
        <w:t>关于上诉人龚汉坤收受曾某华代郭某麟贿送的</w:t>
      </w:r>
      <w:r>
        <w:rPr>
          <w:rFonts w:hint="eastAsia"/>
          <w:sz w:val="30"/>
          <w:szCs w:val="30"/>
        </w:rPr>
        <w:t>50</w:t>
      </w:r>
      <w:r>
        <w:rPr>
          <w:rFonts w:hint="eastAsia"/>
          <w:sz w:val="30"/>
          <w:szCs w:val="30"/>
        </w:rPr>
        <w:t>万元的事实。经查，在案书证证实，</w:t>
      </w:r>
      <w:r>
        <w:rPr>
          <w:rFonts w:hint="eastAsia"/>
          <w:sz w:val="30"/>
          <w:szCs w:val="30"/>
        </w:rPr>
        <w:t>2003</w:t>
      </w:r>
      <w:r>
        <w:rPr>
          <w:rFonts w:hint="eastAsia"/>
          <w:sz w:val="30"/>
          <w:szCs w:val="30"/>
        </w:rPr>
        <w:t>年石碁镇确实调整、补偿给郭某麟的石碁建筑工程公司共</w:t>
      </w:r>
      <w:r>
        <w:rPr>
          <w:rFonts w:hint="eastAsia"/>
          <w:sz w:val="30"/>
          <w:szCs w:val="30"/>
        </w:rPr>
        <w:t>170</w:t>
      </w:r>
      <w:r>
        <w:rPr>
          <w:rFonts w:hint="eastAsia"/>
          <w:sz w:val="30"/>
          <w:szCs w:val="30"/>
        </w:rPr>
        <w:t>亩土地；郭某麟、曾某华的证言证实，郭某麟提议给曾某华</w:t>
      </w:r>
      <w:r>
        <w:rPr>
          <w:rFonts w:hint="eastAsia"/>
          <w:sz w:val="30"/>
          <w:szCs w:val="30"/>
        </w:rPr>
        <w:t>200</w:t>
      </w:r>
      <w:r>
        <w:rPr>
          <w:rFonts w:hint="eastAsia"/>
          <w:sz w:val="30"/>
          <w:szCs w:val="30"/>
        </w:rPr>
        <w:t>万元作为公关费办理调整土地事项；郭某麟通过邱某昌支付</w:t>
      </w:r>
      <w:r>
        <w:rPr>
          <w:rFonts w:hint="eastAsia"/>
          <w:sz w:val="30"/>
          <w:szCs w:val="30"/>
        </w:rPr>
        <w:t>200</w:t>
      </w:r>
      <w:r>
        <w:rPr>
          <w:rFonts w:hint="eastAsia"/>
          <w:sz w:val="30"/>
          <w:szCs w:val="30"/>
        </w:rPr>
        <w:t>万元给曾某华的事实，有邱某昌、郭某麟、曾某华的证言及相关书证予以证实；曾某华提取</w:t>
      </w:r>
      <w:r>
        <w:rPr>
          <w:rFonts w:hint="eastAsia"/>
          <w:sz w:val="30"/>
          <w:szCs w:val="30"/>
        </w:rPr>
        <w:t>50</w:t>
      </w:r>
      <w:r>
        <w:rPr>
          <w:rFonts w:hint="eastAsia"/>
          <w:sz w:val="30"/>
          <w:szCs w:val="30"/>
        </w:rPr>
        <w:t>万元现金送给龚汉坤的事实，有曾某华的证言、相关书证予以证实，龚汉坤在《我的投案自首交代》也供认其收受了郭某麟托曾某华转送的</w:t>
      </w:r>
      <w:r>
        <w:rPr>
          <w:rFonts w:hint="eastAsia"/>
          <w:sz w:val="30"/>
          <w:szCs w:val="30"/>
        </w:rPr>
        <w:t>50</w:t>
      </w:r>
      <w:r>
        <w:rPr>
          <w:rFonts w:hint="eastAsia"/>
          <w:sz w:val="30"/>
          <w:szCs w:val="30"/>
        </w:rPr>
        <w:t>万元。因此，在案证据足以认定上诉人龚汉坤收受曾某华代郭某麟贿送的</w:t>
      </w:r>
      <w:r>
        <w:rPr>
          <w:rFonts w:hint="eastAsia"/>
          <w:sz w:val="30"/>
          <w:szCs w:val="30"/>
        </w:rPr>
        <w:t>50</w:t>
      </w:r>
      <w:r>
        <w:rPr>
          <w:rFonts w:hint="eastAsia"/>
          <w:sz w:val="30"/>
          <w:szCs w:val="30"/>
        </w:rPr>
        <w:t>万元的事实</w:t>
      </w:r>
    </w:p>
    <w:p w14:paraId="0150FEE1" w14:textId="77777777" w:rsidR="00AE75A3" w:rsidRDefault="00AE75A3">
      <w:pPr>
        <w:spacing w:line="500" w:lineRule="atLeast"/>
        <w:ind w:firstLine="600"/>
        <w:divId w:val="189418376"/>
        <w:rPr>
          <w:rFonts w:hint="eastAsia"/>
          <w:sz w:val="30"/>
          <w:szCs w:val="30"/>
        </w:rPr>
      </w:pPr>
      <w:r>
        <w:rPr>
          <w:rFonts w:hint="eastAsia"/>
          <w:sz w:val="30"/>
          <w:szCs w:val="30"/>
        </w:rPr>
        <w:t>4.</w:t>
      </w:r>
      <w:r>
        <w:rPr>
          <w:rFonts w:hint="eastAsia"/>
          <w:sz w:val="30"/>
          <w:szCs w:val="30"/>
        </w:rPr>
        <w:t>关于上诉人龚汉坤收受关某贤贿送的</w:t>
      </w:r>
      <w:r>
        <w:rPr>
          <w:rFonts w:hint="eastAsia"/>
          <w:sz w:val="30"/>
          <w:szCs w:val="30"/>
        </w:rPr>
        <w:t>30</w:t>
      </w:r>
      <w:r>
        <w:rPr>
          <w:rFonts w:hint="eastAsia"/>
          <w:sz w:val="30"/>
          <w:szCs w:val="30"/>
        </w:rPr>
        <w:t>万元的事实，有证人王某平、郑某弟、关某贤、郑某煌、梁某明的证言予以证实，并无证据证明郑某煌、王某平、关某贤私吞或截留该</w:t>
      </w:r>
      <w:r>
        <w:rPr>
          <w:rFonts w:hint="eastAsia"/>
          <w:sz w:val="30"/>
          <w:szCs w:val="30"/>
        </w:rPr>
        <w:t>30</w:t>
      </w:r>
      <w:r>
        <w:rPr>
          <w:rFonts w:hint="eastAsia"/>
          <w:sz w:val="30"/>
          <w:szCs w:val="30"/>
        </w:rPr>
        <w:t>万元。因此，一审认定上诉人龚汉坤收受关某贤贿送的</w:t>
      </w:r>
      <w:r>
        <w:rPr>
          <w:rFonts w:hint="eastAsia"/>
          <w:sz w:val="30"/>
          <w:szCs w:val="30"/>
        </w:rPr>
        <w:t>30</w:t>
      </w:r>
      <w:r>
        <w:rPr>
          <w:rFonts w:hint="eastAsia"/>
          <w:sz w:val="30"/>
          <w:szCs w:val="30"/>
        </w:rPr>
        <w:t>万元的事实并无不当。</w:t>
      </w:r>
    </w:p>
    <w:p w14:paraId="1B4EAED2" w14:textId="77777777" w:rsidR="00AE75A3" w:rsidRDefault="00AE75A3">
      <w:pPr>
        <w:spacing w:line="500" w:lineRule="atLeast"/>
        <w:ind w:firstLine="600"/>
        <w:divId w:val="1000499943"/>
        <w:rPr>
          <w:rFonts w:hint="eastAsia"/>
          <w:sz w:val="30"/>
          <w:szCs w:val="30"/>
        </w:rPr>
      </w:pPr>
      <w:r>
        <w:rPr>
          <w:rFonts w:hint="eastAsia"/>
          <w:sz w:val="30"/>
          <w:szCs w:val="30"/>
        </w:rPr>
        <w:t>5.</w:t>
      </w:r>
      <w:r>
        <w:rPr>
          <w:rFonts w:hint="eastAsia"/>
          <w:sz w:val="30"/>
          <w:szCs w:val="30"/>
        </w:rPr>
        <w:t>关于上诉人龚汉坤收受梁某明贿送的</w:t>
      </w:r>
      <w:r>
        <w:rPr>
          <w:rFonts w:hint="eastAsia"/>
          <w:sz w:val="30"/>
          <w:szCs w:val="30"/>
        </w:rPr>
        <w:t>15</w:t>
      </w:r>
      <w:r>
        <w:rPr>
          <w:rFonts w:hint="eastAsia"/>
          <w:sz w:val="30"/>
          <w:szCs w:val="30"/>
        </w:rPr>
        <w:t>万元的事实。经查，相关招聘书证及证人证言证实上诉人龚汉坤为梁某明被招录一事提供帮助，证人梁某明、麦某平的证言及相关书证证实梁某明给予龚汉坤</w:t>
      </w:r>
      <w:r>
        <w:rPr>
          <w:rFonts w:hint="eastAsia"/>
          <w:sz w:val="30"/>
          <w:szCs w:val="30"/>
        </w:rPr>
        <w:t>15</w:t>
      </w:r>
      <w:r>
        <w:rPr>
          <w:rFonts w:hint="eastAsia"/>
          <w:sz w:val="30"/>
          <w:szCs w:val="30"/>
        </w:rPr>
        <w:t>万元。龚汉坤辩称该</w:t>
      </w:r>
      <w:r>
        <w:rPr>
          <w:rFonts w:hint="eastAsia"/>
          <w:sz w:val="30"/>
          <w:szCs w:val="30"/>
        </w:rPr>
        <w:t>15</w:t>
      </w:r>
      <w:r>
        <w:rPr>
          <w:rFonts w:hint="eastAsia"/>
          <w:sz w:val="30"/>
          <w:szCs w:val="30"/>
        </w:rPr>
        <w:t>万元是归还借款，但没有借据等证据证实，关于借钱的缘由及每次借钱的数额，龚汉坤和梁某明的言辞证据也不一致。梁某明还证明龚汉坤多次向其提出，如果有人问起该</w:t>
      </w:r>
      <w:r>
        <w:rPr>
          <w:rFonts w:hint="eastAsia"/>
          <w:sz w:val="30"/>
          <w:szCs w:val="30"/>
        </w:rPr>
        <w:t>15</w:t>
      </w:r>
      <w:r>
        <w:rPr>
          <w:rFonts w:hint="eastAsia"/>
          <w:sz w:val="30"/>
          <w:szCs w:val="30"/>
        </w:rPr>
        <w:t>万元的事，应如何掩盖及应付。因此，龚汉坤及其辩护人所提该</w:t>
      </w:r>
      <w:r>
        <w:rPr>
          <w:rFonts w:hint="eastAsia"/>
          <w:sz w:val="30"/>
          <w:szCs w:val="30"/>
        </w:rPr>
        <w:t>15</w:t>
      </w:r>
      <w:r>
        <w:rPr>
          <w:rFonts w:hint="eastAsia"/>
          <w:sz w:val="30"/>
          <w:szCs w:val="30"/>
        </w:rPr>
        <w:t>万元系借款与事实不符，不予采纳。</w:t>
      </w:r>
    </w:p>
    <w:p w14:paraId="349560CB" w14:textId="77777777" w:rsidR="00AE75A3" w:rsidRDefault="00AE75A3">
      <w:pPr>
        <w:spacing w:line="500" w:lineRule="atLeast"/>
        <w:ind w:firstLine="600"/>
        <w:divId w:val="1165168584"/>
        <w:rPr>
          <w:rFonts w:hint="eastAsia"/>
          <w:sz w:val="30"/>
          <w:szCs w:val="30"/>
        </w:rPr>
      </w:pPr>
      <w:r>
        <w:rPr>
          <w:rFonts w:hint="eastAsia"/>
          <w:sz w:val="30"/>
          <w:szCs w:val="30"/>
        </w:rPr>
        <w:t>6.</w:t>
      </w:r>
      <w:r>
        <w:rPr>
          <w:rFonts w:hint="eastAsia"/>
          <w:sz w:val="30"/>
          <w:szCs w:val="30"/>
        </w:rPr>
        <w:t>关于上诉人龚汉坤收受曾某学</w:t>
      </w:r>
      <w:r>
        <w:rPr>
          <w:rFonts w:hint="eastAsia"/>
          <w:sz w:val="30"/>
          <w:szCs w:val="30"/>
        </w:rPr>
        <w:t>20</w:t>
      </w:r>
      <w:r>
        <w:rPr>
          <w:rFonts w:hint="eastAsia"/>
          <w:sz w:val="30"/>
          <w:szCs w:val="30"/>
        </w:rPr>
        <w:t>万元的事实。经查，相关书证证实，在处理海傍村事件过程中，龚汉坤担任联合工作组组长。曾某学供述，其曾承诺上访事件平息后送给张某辉、龚汉坤各</w:t>
      </w:r>
      <w:r>
        <w:rPr>
          <w:rFonts w:hint="eastAsia"/>
          <w:sz w:val="30"/>
          <w:szCs w:val="30"/>
        </w:rPr>
        <w:t>20</w:t>
      </w:r>
      <w:r>
        <w:rPr>
          <w:rFonts w:hint="eastAsia"/>
          <w:sz w:val="30"/>
          <w:szCs w:val="30"/>
        </w:rPr>
        <w:t>万元，后龚汉坤作为工作组领导下命令抓捕闹事村民平息了事件。</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月的一天晚上，张某辉带其到龚汉坤在番禺某豪山庄的家，其送给龚汉坤一个礼品袋，袋子里面有两瓶蓝带牌洋酒和现金</w:t>
      </w:r>
      <w:r>
        <w:rPr>
          <w:rFonts w:hint="eastAsia"/>
          <w:sz w:val="30"/>
          <w:szCs w:val="30"/>
        </w:rPr>
        <w:t>20</w:t>
      </w:r>
      <w:r>
        <w:rPr>
          <w:rFonts w:hint="eastAsia"/>
          <w:sz w:val="30"/>
          <w:szCs w:val="30"/>
        </w:rPr>
        <w:t>万元（百元面额两扎，每扎</w:t>
      </w:r>
      <w:r>
        <w:rPr>
          <w:rFonts w:hint="eastAsia"/>
          <w:sz w:val="30"/>
          <w:szCs w:val="30"/>
        </w:rPr>
        <w:t>10</w:t>
      </w:r>
      <w:r>
        <w:rPr>
          <w:rFonts w:hint="eastAsia"/>
          <w:sz w:val="30"/>
          <w:szCs w:val="30"/>
        </w:rPr>
        <w:t>万元），龚汉坤收下了。证人张某辉证明，因海傍村事件，曾某学曾提出送给其、龚汉坤各</w:t>
      </w:r>
      <w:r>
        <w:rPr>
          <w:rFonts w:hint="eastAsia"/>
          <w:sz w:val="30"/>
          <w:szCs w:val="30"/>
        </w:rPr>
        <w:t>20</w:t>
      </w:r>
      <w:r>
        <w:rPr>
          <w:rFonts w:hint="eastAsia"/>
          <w:sz w:val="30"/>
          <w:szCs w:val="30"/>
        </w:rPr>
        <w:t>万元。在曾某学送给其装有两瓶蓝带洋酒、现金</w:t>
      </w:r>
      <w:r>
        <w:rPr>
          <w:rFonts w:hint="eastAsia"/>
          <w:sz w:val="30"/>
          <w:szCs w:val="30"/>
        </w:rPr>
        <w:t>20</w:t>
      </w:r>
      <w:r>
        <w:rPr>
          <w:rFonts w:hint="eastAsia"/>
          <w:sz w:val="30"/>
          <w:szCs w:val="30"/>
        </w:rPr>
        <w:t>万元的一个黑色胶袋的几天后，其带曾某学到龚汉坤位于某豪山庄的家中，曾某学送给龚汉坤同样的黑色胶袋，其看到胶袋内有两瓶蓝带洋酒和一包东西，应该也是现金</w:t>
      </w:r>
      <w:r>
        <w:rPr>
          <w:rFonts w:hint="eastAsia"/>
          <w:sz w:val="30"/>
          <w:szCs w:val="30"/>
        </w:rPr>
        <w:t>20</w:t>
      </w:r>
      <w:r>
        <w:rPr>
          <w:rFonts w:hint="eastAsia"/>
          <w:sz w:val="30"/>
          <w:szCs w:val="30"/>
        </w:rPr>
        <w:t>万元。根据在案证据，足以认定上诉人龚汉坤收受曾某学贿送的</w:t>
      </w:r>
      <w:r>
        <w:rPr>
          <w:rFonts w:hint="eastAsia"/>
          <w:sz w:val="30"/>
          <w:szCs w:val="30"/>
        </w:rPr>
        <w:t>20</w:t>
      </w:r>
      <w:r>
        <w:rPr>
          <w:rFonts w:hint="eastAsia"/>
          <w:sz w:val="30"/>
          <w:szCs w:val="30"/>
        </w:rPr>
        <w:t>万元。</w:t>
      </w:r>
    </w:p>
    <w:p w14:paraId="61AF1B0E" w14:textId="77777777" w:rsidR="00AE75A3" w:rsidRDefault="00AE75A3">
      <w:pPr>
        <w:spacing w:line="500" w:lineRule="atLeast"/>
        <w:ind w:firstLine="600"/>
        <w:divId w:val="1758166508"/>
        <w:rPr>
          <w:rFonts w:hint="eastAsia"/>
          <w:sz w:val="30"/>
          <w:szCs w:val="30"/>
        </w:rPr>
      </w:pPr>
      <w:r>
        <w:rPr>
          <w:rFonts w:hint="eastAsia"/>
          <w:sz w:val="30"/>
          <w:szCs w:val="30"/>
        </w:rPr>
        <w:t>7.</w:t>
      </w:r>
      <w:r>
        <w:rPr>
          <w:rFonts w:hint="eastAsia"/>
          <w:sz w:val="30"/>
          <w:szCs w:val="30"/>
        </w:rPr>
        <w:t>关于法律适用问题。本案二审审理期间，《最高人民法院最高人民检察院关于办理贪污贿赂刑事案件适用法律若干问题的解释》发布施行，根据从旧兼从轻原则，本案应当根据《最高人民法院最高人民检察院关于办理贪污贿赂刑事案件适用法律若干问题的解释》的规定，对量刑作出相应调整。</w:t>
      </w:r>
    </w:p>
    <w:p w14:paraId="15ADDF56" w14:textId="77777777" w:rsidR="00AE75A3" w:rsidRDefault="00AE75A3">
      <w:pPr>
        <w:spacing w:line="500" w:lineRule="atLeast"/>
        <w:ind w:firstLine="600"/>
        <w:divId w:val="1987858981"/>
        <w:rPr>
          <w:rFonts w:hint="eastAsia"/>
          <w:sz w:val="30"/>
          <w:szCs w:val="30"/>
        </w:rPr>
      </w:pPr>
      <w:r>
        <w:rPr>
          <w:rFonts w:hint="eastAsia"/>
          <w:sz w:val="30"/>
          <w:szCs w:val="30"/>
        </w:rPr>
        <w:t>本院认为，上诉人龚汉坤身为国家工作人员，利用职务上的便利，非法收受他人财物，数额巨大，为他人谋取利益，其行为构成受贿罪。原审判决认定事实清楚，证据确实、充分，定罪准确，审判程序合法，唯修订后的刑法及司法解释对受贿罪的量刑标准作出调整，根据从旧兼从轻原则，对上诉人龚汉坤的量刑应作相应调整。上诉人及其辩护人所提辩护意见、广东省人民检察院出庭意见，上述已作评析。依照《中华人民共和国刑法》第九十三条、第三百八十五条第一款、第三百八十六条、第三百八十三条、第四十七条、第六十四条、第五十九条、《最高人民法院、最高人民检察院关于办理贪污贿赂刑事案件适用法律若干问题的解释》第二条第一款、第十九条第一款及《中华人民共和国刑事诉讼法》第二百二十五条第一款第（二）项之规定，判决如下：</w:t>
      </w:r>
    </w:p>
    <w:p w14:paraId="4A5DAFF9" w14:textId="77777777" w:rsidR="00AE75A3" w:rsidRDefault="00AE75A3">
      <w:pPr>
        <w:spacing w:line="500" w:lineRule="atLeast"/>
        <w:ind w:firstLine="600"/>
        <w:divId w:val="143818396"/>
        <w:rPr>
          <w:rFonts w:hint="eastAsia"/>
          <w:sz w:val="30"/>
          <w:szCs w:val="30"/>
        </w:rPr>
      </w:pPr>
      <w:r>
        <w:rPr>
          <w:rFonts w:hint="eastAsia"/>
          <w:sz w:val="30"/>
          <w:szCs w:val="30"/>
        </w:rPr>
        <w:t>（一）维持（</w:t>
      </w:r>
      <w:r>
        <w:rPr>
          <w:rFonts w:hint="eastAsia"/>
          <w:sz w:val="30"/>
          <w:szCs w:val="30"/>
        </w:rPr>
        <w:t>2015</w:t>
      </w:r>
      <w:r>
        <w:rPr>
          <w:rFonts w:hint="eastAsia"/>
          <w:sz w:val="30"/>
          <w:szCs w:val="30"/>
        </w:rPr>
        <w:t>）穗中法刑二初字第</w:t>
      </w:r>
      <w:r>
        <w:rPr>
          <w:rFonts w:hint="eastAsia"/>
          <w:sz w:val="30"/>
          <w:szCs w:val="30"/>
        </w:rPr>
        <w:t>12</w:t>
      </w:r>
      <w:r>
        <w:rPr>
          <w:rFonts w:hint="eastAsia"/>
          <w:sz w:val="30"/>
          <w:szCs w:val="30"/>
        </w:rPr>
        <w:t>号刑事判决第一项对上诉人（原审被告人）龚汉坤的定罪部分及第二项；</w:t>
      </w:r>
    </w:p>
    <w:p w14:paraId="0734B31C" w14:textId="77777777" w:rsidR="00AE75A3" w:rsidRDefault="00AE75A3">
      <w:pPr>
        <w:spacing w:line="500" w:lineRule="atLeast"/>
        <w:ind w:firstLine="600"/>
        <w:divId w:val="1671833902"/>
        <w:rPr>
          <w:rFonts w:hint="eastAsia"/>
          <w:sz w:val="30"/>
          <w:szCs w:val="30"/>
        </w:rPr>
      </w:pPr>
      <w:r>
        <w:rPr>
          <w:rFonts w:hint="eastAsia"/>
          <w:sz w:val="30"/>
          <w:szCs w:val="30"/>
        </w:rPr>
        <w:t>（二）撤销（</w:t>
      </w:r>
      <w:r>
        <w:rPr>
          <w:rFonts w:hint="eastAsia"/>
          <w:sz w:val="30"/>
          <w:szCs w:val="30"/>
        </w:rPr>
        <w:t>2015</w:t>
      </w:r>
      <w:r>
        <w:rPr>
          <w:rFonts w:hint="eastAsia"/>
          <w:sz w:val="30"/>
          <w:szCs w:val="30"/>
        </w:rPr>
        <w:t>）穗中法刑二初字第</w:t>
      </w:r>
      <w:r>
        <w:rPr>
          <w:rFonts w:hint="eastAsia"/>
          <w:sz w:val="30"/>
          <w:szCs w:val="30"/>
        </w:rPr>
        <w:t>12</w:t>
      </w:r>
      <w:r>
        <w:rPr>
          <w:rFonts w:hint="eastAsia"/>
          <w:sz w:val="30"/>
          <w:szCs w:val="30"/>
        </w:rPr>
        <w:t>号刑事判决第一项对上诉人（原审被告人）龚汉坤的量刑部分；</w:t>
      </w:r>
    </w:p>
    <w:p w14:paraId="0BC7EFDF" w14:textId="77777777" w:rsidR="00AE75A3" w:rsidRDefault="00AE75A3">
      <w:pPr>
        <w:spacing w:line="500" w:lineRule="atLeast"/>
        <w:ind w:firstLine="600"/>
        <w:divId w:val="1772319303"/>
        <w:rPr>
          <w:rFonts w:hint="eastAsia"/>
          <w:sz w:val="30"/>
          <w:szCs w:val="30"/>
        </w:rPr>
      </w:pPr>
      <w:r>
        <w:rPr>
          <w:rFonts w:hint="eastAsia"/>
          <w:sz w:val="30"/>
          <w:szCs w:val="30"/>
        </w:rPr>
        <w:t>（三）上诉人（原审被告人）龚汉坤犯受贿罪，判处有期徒刑六年，并处没收财产人民币五十万元。</w:t>
      </w:r>
    </w:p>
    <w:p w14:paraId="104A086B" w14:textId="77777777" w:rsidR="00AE75A3" w:rsidRDefault="00AE75A3">
      <w:pPr>
        <w:spacing w:line="500" w:lineRule="atLeast"/>
        <w:ind w:firstLine="600"/>
        <w:divId w:val="1226263565"/>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刑期从判决执行之日起计算。判决执行以前先行羁押的，羁押一日折抵刑期一日，即刑期自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日止。</w:t>
      </w:r>
      <w:r>
        <w:rPr>
          <w:rFonts w:hint="eastAsia"/>
          <w:sz w:val="30"/>
          <w:szCs w:val="30"/>
        </w:rPr>
        <w:t>)</w:t>
      </w:r>
    </w:p>
    <w:p w14:paraId="0331B283" w14:textId="77777777" w:rsidR="00AE75A3" w:rsidRDefault="00AE75A3">
      <w:pPr>
        <w:spacing w:line="500" w:lineRule="atLeast"/>
        <w:jc w:val="right"/>
        <w:divId w:val="735323575"/>
        <w:rPr>
          <w:rFonts w:hint="eastAsia"/>
          <w:sz w:val="30"/>
          <w:szCs w:val="30"/>
        </w:rPr>
      </w:pPr>
      <w:r>
        <w:rPr>
          <w:rFonts w:hint="eastAsia"/>
          <w:sz w:val="30"/>
          <w:szCs w:val="30"/>
        </w:rPr>
        <w:t>审判长　　刘伟宏</w:t>
      </w:r>
    </w:p>
    <w:p w14:paraId="249A0390" w14:textId="77777777" w:rsidR="00AE75A3" w:rsidRDefault="00AE75A3">
      <w:pPr>
        <w:spacing w:line="500" w:lineRule="atLeast"/>
        <w:jc w:val="right"/>
        <w:divId w:val="1781141277"/>
        <w:rPr>
          <w:rFonts w:hint="eastAsia"/>
          <w:sz w:val="30"/>
          <w:szCs w:val="30"/>
        </w:rPr>
      </w:pPr>
      <w:r>
        <w:rPr>
          <w:rFonts w:hint="eastAsia"/>
          <w:sz w:val="30"/>
          <w:szCs w:val="30"/>
        </w:rPr>
        <w:t>审判员　　文建平</w:t>
      </w:r>
    </w:p>
    <w:p w14:paraId="43877917" w14:textId="77777777" w:rsidR="00AE75A3" w:rsidRDefault="00AE75A3">
      <w:pPr>
        <w:spacing w:line="500" w:lineRule="atLeast"/>
        <w:jc w:val="right"/>
        <w:divId w:val="1368946275"/>
        <w:rPr>
          <w:rFonts w:hint="eastAsia"/>
          <w:sz w:val="30"/>
          <w:szCs w:val="30"/>
        </w:rPr>
      </w:pPr>
      <w:r>
        <w:rPr>
          <w:rFonts w:hint="eastAsia"/>
          <w:sz w:val="30"/>
          <w:szCs w:val="30"/>
        </w:rPr>
        <w:t>审判员　　陈亦光</w:t>
      </w:r>
    </w:p>
    <w:p w14:paraId="3F3D46AA" w14:textId="77777777" w:rsidR="00AE75A3" w:rsidRDefault="00AE75A3">
      <w:pPr>
        <w:spacing w:line="500" w:lineRule="atLeast"/>
        <w:jc w:val="right"/>
        <w:divId w:val="1632437615"/>
        <w:rPr>
          <w:rFonts w:hint="eastAsia"/>
          <w:sz w:val="30"/>
          <w:szCs w:val="30"/>
        </w:rPr>
      </w:pPr>
      <w:r>
        <w:rPr>
          <w:rFonts w:hint="eastAsia"/>
          <w:sz w:val="30"/>
          <w:szCs w:val="30"/>
        </w:rPr>
        <w:t>二〇一六年十二月二十八日</w:t>
      </w:r>
    </w:p>
    <w:p w14:paraId="2CCCC366" w14:textId="77777777" w:rsidR="00AE75A3" w:rsidRDefault="00AE75A3">
      <w:pPr>
        <w:spacing w:line="500" w:lineRule="atLeast"/>
        <w:jc w:val="right"/>
        <w:divId w:val="2073694270"/>
        <w:rPr>
          <w:rFonts w:hint="eastAsia"/>
          <w:sz w:val="30"/>
          <w:szCs w:val="30"/>
        </w:rPr>
      </w:pPr>
      <w:r>
        <w:rPr>
          <w:rFonts w:hint="eastAsia"/>
          <w:sz w:val="30"/>
          <w:szCs w:val="30"/>
        </w:rPr>
        <w:t>书记员　　邬健明</w:t>
      </w:r>
    </w:p>
    <w:p w14:paraId="4670D926" w14:textId="77777777" w:rsidR="00AE75A3" w:rsidRDefault="00AE75A3">
      <w:pPr>
        <w:spacing w:line="500" w:lineRule="atLeast"/>
        <w:ind w:firstLine="600"/>
        <w:divId w:val="970089209"/>
        <w:rPr>
          <w:rFonts w:hint="eastAsia"/>
          <w:sz w:val="30"/>
          <w:szCs w:val="30"/>
        </w:rPr>
      </w:pPr>
      <w:r>
        <w:rPr>
          <w:rFonts w:hint="eastAsia"/>
          <w:sz w:val="30"/>
          <w:szCs w:val="30"/>
        </w:rPr>
        <w:t>附相关法律条文：</w:t>
      </w:r>
    </w:p>
    <w:p w14:paraId="72477060" w14:textId="77777777" w:rsidR="00AE75A3" w:rsidRDefault="00AE75A3">
      <w:pPr>
        <w:spacing w:line="500" w:lineRule="atLeast"/>
        <w:ind w:firstLine="600"/>
        <w:divId w:val="419106302"/>
        <w:rPr>
          <w:rFonts w:hint="eastAsia"/>
          <w:sz w:val="30"/>
          <w:szCs w:val="30"/>
        </w:rPr>
      </w:pPr>
      <w:r>
        <w:rPr>
          <w:rFonts w:hint="eastAsia"/>
          <w:sz w:val="30"/>
          <w:szCs w:val="30"/>
        </w:rPr>
        <w:t>《中华人民共和国刑法》</w:t>
      </w:r>
    </w:p>
    <w:p w14:paraId="39AF1075" w14:textId="77777777" w:rsidR="00AE75A3" w:rsidRDefault="00AE75A3">
      <w:pPr>
        <w:spacing w:line="500" w:lineRule="atLeast"/>
        <w:ind w:firstLine="600"/>
        <w:divId w:val="1160194786"/>
        <w:rPr>
          <w:rFonts w:hint="eastAsia"/>
          <w:sz w:val="30"/>
          <w:szCs w:val="30"/>
        </w:rPr>
      </w:pPr>
      <w:r>
        <w:rPr>
          <w:rFonts w:hint="eastAsia"/>
          <w:sz w:val="30"/>
          <w:szCs w:val="30"/>
        </w:rPr>
        <w:t>第四十七条有期徒刑的刑期，从判决执行之日起计算；判决执行以前先行羁押的，羁押一日折抵刑期一日。</w:t>
      </w:r>
    </w:p>
    <w:p w14:paraId="0C171C78" w14:textId="77777777" w:rsidR="00AE75A3" w:rsidRDefault="00AE75A3">
      <w:pPr>
        <w:spacing w:line="500" w:lineRule="atLeast"/>
        <w:ind w:firstLine="600"/>
        <w:divId w:val="1034845328"/>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14:paraId="6DABD167" w14:textId="77777777" w:rsidR="00AE75A3" w:rsidRDefault="00AE75A3">
      <w:pPr>
        <w:spacing w:line="500" w:lineRule="atLeast"/>
        <w:ind w:firstLine="600"/>
        <w:divId w:val="1456482806"/>
        <w:rPr>
          <w:rFonts w:hint="eastAsia"/>
          <w:sz w:val="30"/>
          <w:szCs w:val="30"/>
        </w:rPr>
      </w:pPr>
      <w:r>
        <w:rPr>
          <w:rFonts w:hint="eastAsia"/>
          <w:sz w:val="30"/>
          <w:szCs w:val="30"/>
        </w:rPr>
        <w:t>在判处没收财产的时候，不得没收属于犯罪分子家属所有或者应有的财产。</w:t>
      </w:r>
    </w:p>
    <w:p w14:paraId="738D43E4" w14:textId="77777777" w:rsidR="00AE75A3" w:rsidRDefault="00AE75A3">
      <w:pPr>
        <w:spacing w:line="500" w:lineRule="atLeast"/>
        <w:ind w:firstLine="600"/>
        <w:divId w:val="131872441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D727C30" w14:textId="77777777" w:rsidR="00AE75A3" w:rsidRDefault="00AE75A3">
      <w:pPr>
        <w:spacing w:line="500" w:lineRule="atLeast"/>
        <w:ind w:firstLine="600"/>
        <w:divId w:val="906888621"/>
        <w:rPr>
          <w:rFonts w:hint="eastAsia"/>
          <w:sz w:val="30"/>
          <w:szCs w:val="30"/>
        </w:rPr>
      </w:pPr>
      <w:r>
        <w:rPr>
          <w:rFonts w:hint="eastAsia"/>
          <w:sz w:val="30"/>
          <w:szCs w:val="30"/>
        </w:rPr>
        <w:t>第九十三条本法所称国家工作人员，是指国家机关中从事公务的人员。</w:t>
      </w:r>
    </w:p>
    <w:p w14:paraId="7C1308BD" w14:textId="77777777" w:rsidR="00AE75A3" w:rsidRDefault="00AE75A3">
      <w:pPr>
        <w:spacing w:line="500" w:lineRule="atLeast"/>
        <w:ind w:firstLine="600"/>
        <w:divId w:val="95486566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0143298F" w14:textId="77777777" w:rsidR="00AE75A3" w:rsidRDefault="00AE75A3">
      <w:pPr>
        <w:spacing w:line="500" w:lineRule="atLeast"/>
        <w:ind w:firstLine="600"/>
        <w:divId w:val="132260455"/>
        <w:rPr>
          <w:rFonts w:hint="eastAsia"/>
          <w:sz w:val="30"/>
          <w:szCs w:val="30"/>
        </w:rPr>
      </w:pPr>
      <w:r>
        <w:rPr>
          <w:rFonts w:hint="eastAsia"/>
          <w:sz w:val="30"/>
          <w:szCs w:val="30"/>
        </w:rPr>
        <w:t>第三百八十三条对犯贪污罪的，根据情节轻重，分别依照下列规定处罚：</w:t>
      </w:r>
    </w:p>
    <w:p w14:paraId="089DFFD6" w14:textId="77777777" w:rsidR="00AE75A3" w:rsidRDefault="00AE75A3">
      <w:pPr>
        <w:spacing w:line="500" w:lineRule="atLeast"/>
        <w:ind w:firstLine="600"/>
        <w:divId w:val="1817330543"/>
        <w:rPr>
          <w:rFonts w:hint="eastAsia"/>
          <w:sz w:val="30"/>
          <w:szCs w:val="30"/>
        </w:rPr>
      </w:pPr>
      <w:r>
        <w:rPr>
          <w:rFonts w:hint="eastAsia"/>
          <w:sz w:val="30"/>
          <w:szCs w:val="30"/>
        </w:rPr>
        <w:t>（一）贪污数额较大或者有其他较重情节的，处三年以下有期徒刑或者拘役，并处罚金。</w:t>
      </w:r>
    </w:p>
    <w:p w14:paraId="306C60A7" w14:textId="77777777" w:rsidR="00AE75A3" w:rsidRDefault="00AE75A3">
      <w:pPr>
        <w:spacing w:line="500" w:lineRule="atLeast"/>
        <w:ind w:firstLine="600"/>
        <w:divId w:val="458257904"/>
        <w:rPr>
          <w:rFonts w:hint="eastAsia"/>
          <w:sz w:val="30"/>
          <w:szCs w:val="30"/>
        </w:rPr>
      </w:pPr>
      <w:r>
        <w:rPr>
          <w:rFonts w:hint="eastAsia"/>
          <w:sz w:val="30"/>
          <w:szCs w:val="30"/>
        </w:rPr>
        <w:t>（二）贪污数额巨大或者有其他严重情节的，处三年以上十年以下有期徒刑，并处罚金或者没收财产。</w:t>
      </w:r>
    </w:p>
    <w:p w14:paraId="48C4B694" w14:textId="77777777" w:rsidR="00AE75A3" w:rsidRDefault="00AE75A3">
      <w:pPr>
        <w:spacing w:line="500" w:lineRule="atLeast"/>
        <w:ind w:firstLine="600"/>
        <w:divId w:val="69481581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D9D2E09" w14:textId="77777777" w:rsidR="00AE75A3" w:rsidRDefault="00AE75A3">
      <w:pPr>
        <w:spacing w:line="500" w:lineRule="atLeast"/>
        <w:ind w:firstLine="600"/>
        <w:divId w:val="240339198"/>
        <w:rPr>
          <w:rFonts w:hint="eastAsia"/>
          <w:sz w:val="30"/>
          <w:szCs w:val="30"/>
        </w:rPr>
      </w:pPr>
      <w:r>
        <w:rPr>
          <w:rFonts w:hint="eastAsia"/>
          <w:sz w:val="30"/>
          <w:szCs w:val="30"/>
        </w:rPr>
        <w:t>对多次贪污未经处理的，按照累计贪污数额处罚。</w:t>
      </w:r>
    </w:p>
    <w:p w14:paraId="51FBDE65" w14:textId="77777777" w:rsidR="00AE75A3" w:rsidRDefault="00AE75A3">
      <w:pPr>
        <w:spacing w:line="500" w:lineRule="atLeast"/>
        <w:ind w:firstLine="600"/>
        <w:divId w:val="146107439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68F9B56" w14:textId="77777777" w:rsidR="00AE75A3" w:rsidRDefault="00AE75A3">
      <w:pPr>
        <w:spacing w:line="500" w:lineRule="atLeast"/>
        <w:ind w:firstLine="600"/>
        <w:divId w:val="8520001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E47197F" w14:textId="77777777" w:rsidR="00AE75A3" w:rsidRDefault="00AE75A3">
      <w:pPr>
        <w:spacing w:line="500" w:lineRule="atLeast"/>
        <w:ind w:firstLine="600"/>
        <w:divId w:val="153199259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8A9DC26" w14:textId="77777777" w:rsidR="00AE75A3" w:rsidRDefault="00AE75A3">
      <w:pPr>
        <w:spacing w:line="500" w:lineRule="atLeast"/>
        <w:ind w:firstLine="600"/>
        <w:divId w:val="581064162"/>
        <w:rPr>
          <w:rFonts w:hint="eastAsia"/>
          <w:sz w:val="30"/>
          <w:szCs w:val="30"/>
        </w:rPr>
      </w:pPr>
      <w:r>
        <w:rPr>
          <w:rFonts w:hint="eastAsia"/>
          <w:sz w:val="30"/>
          <w:szCs w:val="30"/>
        </w:rPr>
        <w:t>国家工作人员在经济往来中，违反国家规定，收受各种名义的回扣、手续费，归个人所有的，以受贿论处。</w:t>
      </w:r>
    </w:p>
    <w:p w14:paraId="076F94CB" w14:textId="77777777" w:rsidR="00AE75A3" w:rsidRDefault="00AE75A3">
      <w:pPr>
        <w:spacing w:line="500" w:lineRule="atLeast"/>
        <w:ind w:firstLine="600"/>
        <w:divId w:val="177952234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EABF44E" w14:textId="77777777" w:rsidR="00AE75A3" w:rsidRDefault="00AE75A3">
      <w:pPr>
        <w:spacing w:line="500" w:lineRule="atLeast"/>
        <w:ind w:firstLine="600"/>
        <w:divId w:val="648291258"/>
        <w:rPr>
          <w:rFonts w:hint="eastAsia"/>
          <w:sz w:val="30"/>
          <w:szCs w:val="30"/>
        </w:rPr>
      </w:pPr>
      <w:r>
        <w:rPr>
          <w:rFonts w:hint="eastAsia"/>
          <w:sz w:val="30"/>
          <w:szCs w:val="30"/>
        </w:rPr>
        <w:t>《最高人民法院、最高人民检察院关于办理贪污贿赂刑事案件适用法律若干问题的解释》</w:t>
      </w:r>
    </w:p>
    <w:p w14:paraId="05C835E5" w14:textId="77777777" w:rsidR="00AE75A3" w:rsidRDefault="00AE75A3">
      <w:pPr>
        <w:spacing w:line="500" w:lineRule="atLeast"/>
        <w:ind w:firstLine="600"/>
        <w:divId w:val="59691419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CC858B2" w14:textId="77777777" w:rsidR="00AE75A3" w:rsidRDefault="00AE75A3">
      <w:pPr>
        <w:spacing w:line="500" w:lineRule="atLeast"/>
        <w:ind w:firstLine="600"/>
        <w:divId w:val="29787814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CFFA1F1" w14:textId="77777777" w:rsidR="00AE75A3" w:rsidRDefault="00AE75A3">
      <w:pPr>
        <w:spacing w:line="500" w:lineRule="atLeast"/>
        <w:ind w:firstLine="600"/>
        <w:divId w:val="1375740131"/>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5F48F5D" w14:textId="77777777" w:rsidR="00AE75A3" w:rsidRDefault="00AE75A3">
      <w:pPr>
        <w:spacing w:line="500" w:lineRule="atLeast"/>
        <w:ind w:firstLine="600"/>
        <w:divId w:val="112292395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222CC372" w14:textId="77777777" w:rsidR="00AE75A3" w:rsidRDefault="00AE75A3">
      <w:pPr>
        <w:spacing w:line="500" w:lineRule="atLeast"/>
        <w:ind w:firstLine="600"/>
        <w:divId w:val="1665931086"/>
        <w:rPr>
          <w:rFonts w:hint="eastAsia"/>
          <w:sz w:val="30"/>
          <w:szCs w:val="30"/>
        </w:rPr>
      </w:pPr>
      <w:r>
        <w:rPr>
          <w:rFonts w:hint="eastAsia"/>
          <w:sz w:val="30"/>
          <w:szCs w:val="30"/>
        </w:rPr>
        <w:t>对刑法规定并处罚金的其他贪污贿赂犯罪，应当在十万元以上犯罪数额二倍以下判处罚金。</w:t>
      </w:r>
    </w:p>
    <w:p w14:paraId="2A52AC08" w14:textId="77777777" w:rsidR="00AE75A3" w:rsidRDefault="00AE75A3">
      <w:pPr>
        <w:spacing w:line="500" w:lineRule="atLeast"/>
        <w:ind w:firstLine="600"/>
        <w:divId w:val="265697267"/>
        <w:rPr>
          <w:rFonts w:hint="eastAsia"/>
          <w:sz w:val="30"/>
          <w:szCs w:val="30"/>
        </w:rPr>
      </w:pPr>
      <w:r>
        <w:rPr>
          <w:rFonts w:hint="eastAsia"/>
          <w:sz w:val="30"/>
          <w:szCs w:val="30"/>
        </w:rPr>
        <w:t>《中华人民共和国刑事诉讼法》</w:t>
      </w:r>
    </w:p>
    <w:p w14:paraId="409E6A8D" w14:textId="77777777" w:rsidR="00AE75A3" w:rsidRDefault="00AE75A3">
      <w:pPr>
        <w:spacing w:line="500" w:lineRule="atLeast"/>
        <w:ind w:firstLine="600"/>
        <w:divId w:val="212734959"/>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186A6D2E" w14:textId="77777777" w:rsidR="00AE75A3" w:rsidRDefault="00AE75A3">
      <w:pPr>
        <w:spacing w:line="500" w:lineRule="atLeast"/>
        <w:ind w:firstLine="600"/>
        <w:divId w:val="1361711528"/>
        <w:rPr>
          <w:rFonts w:hint="eastAsia"/>
          <w:sz w:val="30"/>
          <w:szCs w:val="30"/>
        </w:rPr>
      </w:pPr>
      <w:r>
        <w:rPr>
          <w:rFonts w:hint="eastAsia"/>
          <w:sz w:val="30"/>
          <w:szCs w:val="30"/>
        </w:rPr>
        <w:t>（一）原判决认定事实和适用法律正确、量刑适当的，应当裁定驳回上诉或者抗诉，维持原判；</w:t>
      </w:r>
    </w:p>
    <w:p w14:paraId="45EB3BE7" w14:textId="77777777" w:rsidR="00AE75A3" w:rsidRDefault="00AE75A3">
      <w:pPr>
        <w:spacing w:line="500" w:lineRule="atLeast"/>
        <w:ind w:firstLine="600"/>
        <w:divId w:val="1911962320"/>
        <w:rPr>
          <w:rFonts w:hint="eastAsia"/>
          <w:sz w:val="30"/>
          <w:szCs w:val="30"/>
        </w:rPr>
      </w:pPr>
      <w:r>
        <w:rPr>
          <w:rFonts w:hint="eastAsia"/>
          <w:sz w:val="30"/>
          <w:szCs w:val="30"/>
        </w:rPr>
        <w:t>（二）原判决认定事实没有错误，但适用法律有错误，或者量刑不当的，应当改判；</w:t>
      </w:r>
    </w:p>
    <w:p w14:paraId="6C65DD9D" w14:textId="77777777" w:rsidR="00AE75A3" w:rsidRDefault="00AE75A3">
      <w:pPr>
        <w:spacing w:line="500" w:lineRule="atLeast"/>
        <w:ind w:firstLine="600"/>
        <w:divId w:val="1586920782"/>
        <w:rPr>
          <w:rFonts w:hint="eastAsia"/>
          <w:sz w:val="30"/>
          <w:szCs w:val="30"/>
        </w:rPr>
      </w:pPr>
      <w:r>
        <w:rPr>
          <w:rFonts w:hint="eastAsia"/>
          <w:sz w:val="30"/>
          <w:szCs w:val="30"/>
        </w:rPr>
        <w:t>（三）原判决事实不清楚或者证据不足的，可以在查清事实后改判；也可以裁定撤销原判，发回原审人民法院重新审判。</w:t>
      </w:r>
    </w:p>
    <w:p w14:paraId="1AF3C1EE" w14:textId="77777777" w:rsidR="00AE75A3" w:rsidRDefault="00AE75A3">
      <w:pPr>
        <w:spacing w:line="500" w:lineRule="atLeast"/>
        <w:ind w:firstLine="600"/>
        <w:divId w:val="947935253"/>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990B3" w14:textId="77777777" w:rsidR="00AE75A3" w:rsidRDefault="00AE75A3" w:rsidP="00AE75A3">
      <w:pPr>
        <w:rPr>
          <w:rFonts w:hint="eastAsia"/>
        </w:rPr>
      </w:pPr>
      <w:r>
        <w:separator/>
      </w:r>
    </w:p>
  </w:endnote>
  <w:endnote w:type="continuationSeparator" w:id="0">
    <w:p w14:paraId="33F9BF67" w14:textId="77777777" w:rsidR="00AE75A3" w:rsidRDefault="00AE75A3" w:rsidP="00AE75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A14A7" w14:textId="77777777" w:rsidR="00AE75A3" w:rsidRDefault="00AE75A3" w:rsidP="00AE75A3">
      <w:pPr>
        <w:rPr>
          <w:rFonts w:hint="eastAsia"/>
        </w:rPr>
      </w:pPr>
      <w:r>
        <w:separator/>
      </w:r>
    </w:p>
  </w:footnote>
  <w:footnote w:type="continuationSeparator" w:id="0">
    <w:p w14:paraId="26492C06" w14:textId="77777777" w:rsidR="00AE75A3" w:rsidRDefault="00AE75A3" w:rsidP="00AE75A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75A3"/>
    <w:rsid w:val="002A6721"/>
    <w:rsid w:val="00AE7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B7A745"/>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E75A3"/>
    <w:pPr>
      <w:tabs>
        <w:tab w:val="center" w:pos="4153"/>
        <w:tab w:val="right" w:pos="8306"/>
      </w:tabs>
      <w:snapToGrid w:val="0"/>
      <w:jc w:val="center"/>
    </w:pPr>
    <w:rPr>
      <w:sz w:val="18"/>
      <w:szCs w:val="18"/>
    </w:rPr>
  </w:style>
  <w:style w:type="character" w:customStyle="1" w:styleId="a4">
    <w:name w:val="页眉 字符"/>
    <w:basedOn w:val="a0"/>
    <w:link w:val="a3"/>
    <w:uiPriority w:val="99"/>
    <w:rsid w:val="00AE75A3"/>
    <w:rPr>
      <w:rFonts w:ascii="宋体" w:eastAsia="宋体" w:hAnsi="宋体" w:cs="宋体"/>
      <w:sz w:val="18"/>
      <w:szCs w:val="18"/>
    </w:rPr>
  </w:style>
  <w:style w:type="paragraph" w:styleId="a5">
    <w:name w:val="footer"/>
    <w:basedOn w:val="a"/>
    <w:link w:val="a6"/>
    <w:uiPriority w:val="99"/>
    <w:unhideWhenUsed/>
    <w:rsid w:val="00AE75A3"/>
    <w:pPr>
      <w:tabs>
        <w:tab w:val="center" w:pos="4153"/>
        <w:tab w:val="right" w:pos="8306"/>
      </w:tabs>
      <w:snapToGrid w:val="0"/>
    </w:pPr>
    <w:rPr>
      <w:sz w:val="18"/>
      <w:szCs w:val="18"/>
    </w:rPr>
  </w:style>
  <w:style w:type="character" w:customStyle="1" w:styleId="a6">
    <w:name w:val="页脚 字符"/>
    <w:basedOn w:val="a0"/>
    <w:link w:val="a5"/>
    <w:uiPriority w:val="99"/>
    <w:rsid w:val="00AE75A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6188">
      <w:marLeft w:val="0"/>
      <w:marRight w:val="0"/>
      <w:marTop w:val="10"/>
      <w:marBottom w:val="10"/>
      <w:divBdr>
        <w:top w:val="none" w:sz="0" w:space="0" w:color="auto"/>
        <w:left w:val="none" w:sz="0" w:space="0" w:color="auto"/>
        <w:bottom w:val="none" w:sz="0" w:space="0" w:color="auto"/>
        <w:right w:val="none" w:sz="0" w:space="0" w:color="auto"/>
      </w:divBdr>
    </w:div>
    <w:div w:id="45761690">
      <w:marLeft w:val="0"/>
      <w:marRight w:val="0"/>
      <w:marTop w:val="10"/>
      <w:marBottom w:val="10"/>
      <w:divBdr>
        <w:top w:val="none" w:sz="0" w:space="0" w:color="auto"/>
        <w:left w:val="none" w:sz="0" w:space="0" w:color="auto"/>
        <w:bottom w:val="none" w:sz="0" w:space="0" w:color="auto"/>
        <w:right w:val="none" w:sz="0" w:space="0" w:color="auto"/>
      </w:divBdr>
    </w:div>
    <w:div w:id="85200015">
      <w:marLeft w:val="0"/>
      <w:marRight w:val="0"/>
      <w:marTop w:val="10"/>
      <w:marBottom w:val="10"/>
      <w:divBdr>
        <w:top w:val="none" w:sz="0" w:space="0" w:color="auto"/>
        <w:left w:val="none" w:sz="0" w:space="0" w:color="auto"/>
        <w:bottom w:val="none" w:sz="0" w:space="0" w:color="auto"/>
        <w:right w:val="none" w:sz="0" w:space="0" w:color="auto"/>
      </w:divBdr>
    </w:div>
    <w:div w:id="89283958">
      <w:marLeft w:val="0"/>
      <w:marRight w:val="0"/>
      <w:marTop w:val="10"/>
      <w:marBottom w:val="10"/>
      <w:divBdr>
        <w:top w:val="none" w:sz="0" w:space="0" w:color="auto"/>
        <w:left w:val="none" w:sz="0" w:space="0" w:color="auto"/>
        <w:bottom w:val="none" w:sz="0" w:space="0" w:color="auto"/>
        <w:right w:val="none" w:sz="0" w:space="0" w:color="auto"/>
      </w:divBdr>
    </w:div>
    <w:div w:id="100422439">
      <w:marLeft w:val="0"/>
      <w:marRight w:val="0"/>
      <w:marTop w:val="10"/>
      <w:marBottom w:val="10"/>
      <w:divBdr>
        <w:top w:val="none" w:sz="0" w:space="0" w:color="auto"/>
        <w:left w:val="none" w:sz="0" w:space="0" w:color="auto"/>
        <w:bottom w:val="none" w:sz="0" w:space="0" w:color="auto"/>
        <w:right w:val="none" w:sz="0" w:space="0" w:color="auto"/>
      </w:divBdr>
    </w:div>
    <w:div w:id="103232556">
      <w:marLeft w:val="0"/>
      <w:marRight w:val="0"/>
      <w:marTop w:val="10"/>
      <w:marBottom w:val="10"/>
      <w:divBdr>
        <w:top w:val="none" w:sz="0" w:space="0" w:color="auto"/>
        <w:left w:val="none" w:sz="0" w:space="0" w:color="auto"/>
        <w:bottom w:val="none" w:sz="0" w:space="0" w:color="auto"/>
        <w:right w:val="none" w:sz="0" w:space="0" w:color="auto"/>
      </w:divBdr>
    </w:div>
    <w:div w:id="132260455">
      <w:marLeft w:val="0"/>
      <w:marRight w:val="0"/>
      <w:marTop w:val="10"/>
      <w:marBottom w:val="10"/>
      <w:divBdr>
        <w:top w:val="none" w:sz="0" w:space="0" w:color="auto"/>
        <w:left w:val="none" w:sz="0" w:space="0" w:color="auto"/>
        <w:bottom w:val="none" w:sz="0" w:space="0" w:color="auto"/>
        <w:right w:val="none" w:sz="0" w:space="0" w:color="auto"/>
      </w:divBdr>
    </w:div>
    <w:div w:id="138697303">
      <w:marLeft w:val="0"/>
      <w:marRight w:val="0"/>
      <w:marTop w:val="10"/>
      <w:marBottom w:val="10"/>
      <w:divBdr>
        <w:top w:val="none" w:sz="0" w:space="0" w:color="auto"/>
        <w:left w:val="none" w:sz="0" w:space="0" w:color="auto"/>
        <w:bottom w:val="none" w:sz="0" w:space="0" w:color="auto"/>
        <w:right w:val="none" w:sz="0" w:space="0" w:color="auto"/>
      </w:divBdr>
    </w:div>
    <w:div w:id="143818396">
      <w:marLeft w:val="0"/>
      <w:marRight w:val="0"/>
      <w:marTop w:val="10"/>
      <w:marBottom w:val="10"/>
      <w:divBdr>
        <w:top w:val="none" w:sz="0" w:space="0" w:color="auto"/>
        <w:left w:val="none" w:sz="0" w:space="0" w:color="auto"/>
        <w:bottom w:val="none" w:sz="0" w:space="0" w:color="auto"/>
        <w:right w:val="none" w:sz="0" w:space="0" w:color="auto"/>
      </w:divBdr>
    </w:div>
    <w:div w:id="183324471">
      <w:marLeft w:val="0"/>
      <w:marRight w:val="0"/>
      <w:marTop w:val="10"/>
      <w:marBottom w:val="10"/>
      <w:divBdr>
        <w:top w:val="none" w:sz="0" w:space="0" w:color="auto"/>
        <w:left w:val="none" w:sz="0" w:space="0" w:color="auto"/>
        <w:bottom w:val="none" w:sz="0" w:space="0" w:color="auto"/>
        <w:right w:val="none" w:sz="0" w:space="0" w:color="auto"/>
      </w:divBdr>
    </w:div>
    <w:div w:id="189418376">
      <w:marLeft w:val="0"/>
      <w:marRight w:val="0"/>
      <w:marTop w:val="10"/>
      <w:marBottom w:val="10"/>
      <w:divBdr>
        <w:top w:val="none" w:sz="0" w:space="0" w:color="auto"/>
        <w:left w:val="none" w:sz="0" w:space="0" w:color="auto"/>
        <w:bottom w:val="none" w:sz="0" w:space="0" w:color="auto"/>
        <w:right w:val="none" w:sz="0" w:space="0" w:color="auto"/>
      </w:divBdr>
    </w:div>
    <w:div w:id="203104799">
      <w:marLeft w:val="0"/>
      <w:marRight w:val="0"/>
      <w:marTop w:val="10"/>
      <w:marBottom w:val="10"/>
      <w:divBdr>
        <w:top w:val="none" w:sz="0" w:space="0" w:color="auto"/>
        <w:left w:val="none" w:sz="0" w:space="0" w:color="auto"/>
        <w:bottom w:val="none" w:sz="0" w:space="0" w:color="auto"/>
        <w:right w:val="none" w:sz="0" w:space="0" w:color="auto"/>
      </w:divBdr>
    </w:div>
    <w:div w:id="212734959">
      <w:marLeft w:val="0"/>
      <w:marRight w:val="0"/>
      <w:marTop w:val="10"/>
      <w:marBottom w:val="10"/>
      <w:divBdr>
        <w:top w:val="none" w:sz="0" w:space="0" w:color="auto"/>
        <w:left w:val="none" w:sz="0" w:space="0" w:color="auto"/>
        <w:bottom w:val="none" w:sz="0" w:space="0" w:color="auto"/>
        <w:right w:val="none" w:sz="0" w:space="0" w:color="auto"/>
      </w:divBdr>
    </w:div>
    <w:div w:id="223227294">
      <w:marLeft w:val="0"/>
      <w:marRight w:val="0"/>
      <w:marTop w:val="10"/>
      <w:marBottom w:val="10"/>
      <w:divBdr>
        <w:top w:val="none" w:sz="0" w:space="0" w:color="auto"/>
        <w:left w:val="none" w:sz="0" w:space="0" w:color="auto"/>
        <w:bottom w:val="none" w:sz="0" w:space="0" w:color="auto"/>
        <w:right w:val="none" w:sz="0" w:space="0" w:color="auto"/>
      </w:divBdr>
    </w:div>
    <w:div w:id="224687586">
      <w:marLeft w:val="0"/>
      <w:marRight w:val="0"/>
      <w:marTop w:val="10"/>
      <w:marBottom w:val="10"/>
      <w:divBdr>
        <w:top w:val="none" w:sz="0" w:space="0" w:color="auto"/>
        <w:left w:val="none" w:sz="0" w:space="0" w:color="auto"/>
        <w:bottom w:val="none" w:sz="0" w:space="0" w:color="auto"/>
        <w:right w:val="none" w:sz="0" w:space="0" w:color="auto"/>
      </w:divBdr>
    </w:div>
    <w:div w:id="240339198">
      <w:marLeft w:val="0"/>
      <w:marRight w:val="0"/>
      <w:marTop w:val="10"/>
      <w:marBottom w:val="10"/>
      <w:divBdr>
        <w:top w:val="none" w:sz="0" w:space="0" w:color="auto"/>
        <w:left w:val="none" w:sz="0" w:space="0" w:color="auto"/>
        <w:bottom w:val="none" w:sz="0" w:space="0" w:color="auto"/>
        <w:right w:val="none" w:sz="0" w:space="0" w:color="auto"/>
      </w:divBdr>
    </w:div>
    <w:div w:id="241917125">
      <w:marLeft w:val="0"/>
      <w:marRight w:val="0"/>
      <w:marTop w:val="10"/>
      <w:marBottom w:val="10"/>
      <w:divBdr>
        <w:top w:val="none" w:sz="0" w:space="0" w:color="auto"/>
        <w:left w:val="none" w:sz="0" w:space="0" w:color="auto"/>
        <w:bottom w:val="none" w:sz="0" w:space="0" w:color="auto"/>
        <w:right w:val="none" w:sz="0" w:space="0" w:color="auto"/>
      </w:divBdr>
    </w:div>
    <w:div w:id="265697267">
      <w:marLeft w:val="0"/>
      <w:marRight w:val="0"/>
      <w:marTop w:val="10"/>
      <w:marBottom w:val="10"/>
      <w:divBdr>
        <w:top w:val="none" w:sz="0" w:space="0" w:color="auto"/>
        <w:left w:val="none" w:sz="0" w:space="0" w:color="auto"/>
        <w:bottom w:val="none" w:sz="0" w:space="0" w:color="auto"/>
        <w:right w:val="none" w:sz="0" w:space="0" w:color="auto"/>
      </w:divBdr>
    </w:div>
    <w:div w:id="297878144">
      <w:marLeft w:val="0"/>
      <w:marRight w:val="0"/>
      <w:marTop w:val="10"/>
      <w:marBottom w:val="10"/>
      <w:divBdr>
        <w:top w:val="none" w:sz="0" w:space="0" w:color="auto"/>
        <w:left w:val="none" w:sz="0" w:space="0" w:color="auto"/>
        <w:bottom w:val="none" w:sz="0" w:space="0" w:color="auto"/>
        <w:right w:val="none" w:sz="0" w:space="0" w:color="auto"/>
      </w:divBdr>
    </w:div>
    <w:div w:id="321009841">
      <w:marLeft w:val="0"/>
      <w:marRight w:val="0"/>
      <w:marTop w:val="10"/>
      <w:marBottom w:val="10"/>
      <w:divBdr>
        <w:top w:val="none" w:sz="0" w:space="0" w:color="auto"/>
        <w:left w:val="none" w:sz="0" w:space="0" w:color="auto"/>
        <w:bottom w:val="none" w:sz="0" w:space="0" w:color="auto"/>
        <w:right w:val="none" w:sz="0" w:space="0" w:color="auto"/>
      </w:divBdr>
    </w:div>
    <w:div w:id="325322942">
      <w:marLeft w:val="0"/>
      <w:marRight w:val="0"/>
      <w:marTop w:val="10"/>
      <w:marBottom w:val="10"/>
      <w:divBdr>
        <w:top w:val="none" w:sz="0" w:space="0" w:color="auto"/>
        <w:left w:val="none" w:sz="0" w:space="0" w:color="auto"/>
        <w:bottom w:val="none" w:sz="0" w:space="0" w:color="auto"/>
        <w:right w:val="none" w:sz="0" w:space="0" w:color="auto"/>
      </w:divBdr>
    </w:div>
    <w:div w:id="419106302">
      <w:marLeft w:val="0"/>
      <w:marRight w:val="0"/>
      <w:marTop w:val="10"/>
      <w:marBottom w:val="10"/>
      <w:divBdr>
        <w:top w:val="none" w:sz="0" w:space="0" w:color="auto"/>
        <w:left w:val="none" w:sz="0" w:space="0" w:color="auto"/>
        <w:bottom w:val="none" w:sz="0" w:space="0" w:color="auto"/>
        <w:right w:val="none" w:sz="0" w:space="0" w:color="auto"/>
      </w:divBdr>
    </w:div>
    <w:div w:id="439305443">
      <w:marLeft w:val="0"/>
      <w:marRight w:val="0"/>
      <w:marTop w:val="10"/>
      <w:marBottom w:val="10"/>
      <w:divBdr>
        <w:top w:val="none" w:sz="0" w:space="0" w:color="auto"/>
        <w:left w:val="none" w:sz="0" w:space="0" w:color="auto"/>
        <w:bottom w:val="none" w:sz="0" w:space="0" w:color="auto"/>
        <w:right w:val="none" w:sz="0" w:space="0" w:color="auto"/>
      </w:divBdr>
    </w:div>
    <w:div w:id="458257904">
      <w:marLeft w:val="0"/>
      <w:marRight w:val="0"/>
      <w:marTop w:val="10"/>
      <w:marBottom w:val="10"/>
      <w:divBdr>
        <w:top w:val="none" w:sz="0" w:space="0" w:color="auto"/>
        <w:left w:val="none" w:sz="0" w:space="0" w:color="auto"/>
        <w:bottom w:val="none" w:sz="0" w:space="0" w:color="auto"/>
        <w:right w:val="none" w:sz="0" w:space="0" w:color="auto"/>
      </w:divBdr>
    </w:div>
    <w:div w:id="522211413">
      <w:marLeft w:val="0"/>
      <w:marRight w:val="0"/>
      <w:marTop w:val="10"/>
      <w:marBottom w:val="10"/>
      <w:divBdr>
        <w:top w:val="none" w:sz="0" w:space="0" w:color="auto"/>
        <w:left w:val="none" w:sz="0" w:space="0" w:color="auto"/>
        <w:bottom w:val="none" w:sz="0" w:space="0" w:color="auto"/>
        <w:right w:val="none" w:sz="0" w:space="0" w:color="auto"/>
      </w:divBdr>
    </w:div>
    <w:div w:id="559172749">
      <w:marLeft w:val="0"/>
      <w:marRight w:val="0"/>
      <w:marTop w:val="10"/>
      <w:marBottom w:val="10"/>
      <w:divBdr>
        <w:top w:val="none" w:sz="0" w:space="0" w:color="auto"/>
        <w:left w:val="none" w:sz="0" w:space="0" w:color="auto"/>
        <w:bottom w:val="none" w:sz="0" w:space="0" w:color="auto"/>
        <w:right w:val="none" w:sz="0" w:space="0" w:color="auto"/>
      </w:divBdr>
    </w:div>
    <w:div w:id="581064162">
      <w:marLeft w:val="0"/>
      <w:marRight w:val="0"/>
      <w:marTop w:val="10"/>
      <w:marBottom w:val="10"/>
      <w:divBdr>
        <w:top w:val="none" w:sz="0" w:space="0" w:color="auto"/>
        <w:left w:val="none" w:sz="0" w:space="0" w:color="auto"/>
        <w:bottom w:val="none" w:sz="0" w:space="0" w:color="auto"/>
        <w:right w:val="none" w:sz="0" w:space="0" w:color="auto"/>
      </w:divBdr>
    </w:div>
    <w:div w:id="596914190">
      <w:marLeft w:val="0"/>
      <w:marRight w:val="0"/>
      <w:marTop w:val="10"/>
      <w:marBottom w:val="10"/>
      <w:divBdr>
        <w:top w:val="none" w:sz="0" w:space="0" w:color="auto"/>
        <w:left w:val="none" w:sz="0" w:space="0" w:color="auto"/>
        <w:bottom w:val="none" w:sz="0" w:space="0" w:color="auto"/>
        <w:right w:val="none" w:sz="0" w:space="0" w:color="auto"/>
      </w:divBdr>
    </w:div>
    <w:div w:id="597368672">
      <w:marLeft w:val="0"/>
      <w:marRight w:val="0"/>
      <w:marTop w:val="10"/>
      <w:marBottom w:val="10"/>
      <w:divBdr>
        <w:top w:val="none" w:sz="0" w:space="0" w:color="auto"/>
        <w:left w:val="none" w:sz="0" w:space="0" w:color="auto"/>
        <w:bottom w:val="none" w:sz="0" w:space="0" w:color="auto"/>
        <w:right w:val="none" w:sz="0" w:space="0" w:color="auto"/>
      </w:divBdr>
    </w:div>
    <w:div w:id="631640034">
      <w:marLeft w:val="0"/>
      <w:marRight w:val="0"/>
      <w:marTop w:val="10"/>
      <w:marBottom w:val="10"/>
      <w:divBdr>
        <w:top w:val="none" w:sz="0" w:space="0" w:color="auto"/>
        <w:left w:val="none" w:sz="0" w:space="0" w:color="auto"/>
        <w:bottom w:val="none" w:sz="0" w:space="0" w:color="auto"/>
        <w:right w:val="none" w:sz="0" w:space="0" w:color="auto"/>
      </w:divBdr>
    </w:div>
    <w:div w:id="644700956">
      <w:marLeft w:val="0"/>
      <w:marRight w:val="0"/>
      <w:marTop w:val="10"/>
      <w:marBottom w:val="10"/>
      <w:divBdr>
        <w:top w:val="none" w:sz="0" w:space="0" w:color="auto"/>
        <w:left w:val="none" w:sz="0" w:space="0" w:color="auto"/>
        <w:bottom w:val="none" w:sz="0" w:space="0" w:color="auto"/>
        <w:right w:val="none" w:sz="0" w:space="0" w:color="auto"/>
      </w:divBdr>
    </w:div>
    <w:div w:id="648291258">
      <w:marLeft w:val="0"/>
      <w:marRight w:val="0"/>
      <w:marTop w:val="10"/>
      <w:marBottom w:val="10"/>
      <w:divBdr>
        <w:top w:val="none" w:sz="0" w:space="0" w:color="auto"/>
        <w:left w:val="none" w:sz="0" w:space="0" w:color="auto"/>
        <w:bottom w:val="none" w:sz="0" w:space="0" w:color="auto"/>
        <w:right w:val="none" w:sz="0" w:space="0" w:color="auto"/>
      </w:divBdr>
    </w:div>
    <w:div w:id="662660343">
      <w:marLeft w:val="0"/>
      <w:marRight w:val="0"/>
      <w:marTop w:val="10"/>
      <w:marBottom w:val="10"/>
      <w:divBdr>
        <w:top w:val="none" w:sz="0" w:space="0" w:color="auto"/>
        <w:left w:val="none" w:sz="0" w:space="0" w:color="auto"/>
        <w:bottom w:val="none" w:sz="0" w:space="0" w:color="auto"/>
        <w:right w:val="none" w:sz="0" w:space="0" w:color="auto"/>
      </w:divBdr>
    </w:div>
    <w:div w:id="668142376">
      <w:marLeft w:val="0"/>
      <w:marRight w:val="0"/>
      <w:marTop w:val="10"/>
      <w:marBottom w:val="10"/>
      <w:divBdr>
        <w:top w:val="none" w:sz="0" w:space="0" w:color="auto"/>
        <w:left w:val="none" w:sz="0" w:space="0" w:color="auto"/>
        <w:bottom w:val="none" w:sz="0" w:space="0" w:color="auto"/>
        <w:right w:val="none" w:sz="0" w:space="0" w:color="auto"/>
      </w:divBdr>
    </w:div>
    <w:div w:id="694815818">
      <w:marLeft w:val="0"/>
      <w:marRight w:val="0"/>
      <w:marTop w:val="10"/>
      <w:marBottom w:val="10"/>
      <w:divBdr>
        <w:top w:val="none" w:sz="0" w:space="0" w:color="auto"/>
        <w:left w:val="none" w:sz="0" w:space="0" w:color="auto"/>
        <w:bottom w:val="none" w:sz="0" w:space="0" w:color="auto"/>
        <w:right w:val="none" w:sz="0" w:space="0" w:color="auto"/>
      </w:divBdr>
    </w:div>
    <w:div w:id="728262943">
      <w:marLeft w:val="0"/>
      <w:marRight w:val="0"/>
      <w:marTop w:val="10"/>
      <w:marBottom w:val="10"/>
      <w:divBdr>
        <w:top w:val="none" w:sz="0" w:space="0" w:color="auto"/>
        <w:left w:val="none" w:sz="0" w:space="0" w:color="auto"/>
        <w:bottom w:val="none" w:sz="0" w:space="0" w:color="auto"/>
        <w:right w:val="none" w:sz="0" w:space="0" w:color="auto"/>
      </w:divBdr>
    </w:div>
    <w:div w:id="731730074">
      <w:marLeft w:val="0"/>
      <w:marRight w:val="0"/>
      <w:marTop w:val="10"/>
      <w:marBottom w:val="10"/>
      <w:divBdr>
        <w:top w:val="none" w:sz="0" w:space="0" w:color="auto"/>
        <w:left w:val="none" w:sz="0" w:space="0" w:color="auto"/>
        <w:bottom w:val="none" w:sz="0" w:space="0" w:color="auto"/>
        <w:right w:val="none" w:sz="0" w:space="0" w:color="auto"/>
      </w:divBdr>
    </w:div>
    <w:div w:id="735323575">
      <w:marLeft w:val="0"/>
      <w:marRight w:val="720"/>
      <w:marTop w:val="10"/>
      <w:marBottom w:val="10"/>
      <w:divBdr>
        <w:top w:val="none" w:sz="0" w:space="0" w:color="auto"/>
        <w:left w:val="none" w:sz="0" w:space="0" w:color="auto"/>
        <w:bottom w:val="none" w:sz="0" w:space="0" w:color="auto"/>
        <w:right w:val="none" w:sz="0" w:space="0" w:color="auto"/>
      </w:divBdr>
    </w:div>
    <w:div w:id="737174339">
      <w:marLeft w:val="0"/>
      <w:marRight w:val="0"/>
      <w:marTop w:val="10"/>
      <w:marBottom w:val="10"/>
      <w:divBdr>
        <w:top w:val="none" w:sz="0" w:space="0" w:color="auto"/>
        <w:left w:val="none" w:sz="0" w:space="0" w:color="auto"/>
        <w:bottom w:val="none" w:sz="0" w:space="0" w:color="auto"/>
        <w:right w:val="none" w:sz="0" w:space="0" w:color="auto"/>
      </w:divBdr>
    </w:div>
    <w:div w:id="767849774">
      <w:marLeft w:val="0"/>
      <w:marRight w:val="0"/>
      <w:marTop w:val="10"/>
      <w:marBottom w:val="10"/>
      <w:divBdr>
        <w:top w:val="none" w:sz="0" w:space="0" w:color="auto"/>
        <w:left w:val="none" w:sz="0" w:space="0" w:color="auto"/>
        <w:bottom w:val="none" w:sz="0" w:space="0" w:color="auto"/>
        <w:right w:val="none" w:sz="0" w:space="0" w:color="auto"/>
      </w:divBdr>
    </w:div>
    <w:div w:id="855657477">
      <w:marLeft w:val="0"/>
      <w:marRight w:val="0"/>
      <w:marTop w:val="10"/>
      <w:marBottom w:val="10"/>
      <w:divBdr>
        <w:top w:val="none" w:sz="0" w:space="0" w:color="auto"/>
        <w:left w:val="none" w:sz="0" w:space="0" w:color="auto"/>
        <w:bottom w:val="none" w:sz="0" w:space="0" w:color="auto"/>
        <w:right w:val="none" w:sz="0" w:space="0" w:color="auto"/>
      </w:divBdr>
    </w:div>
    <w:div w:id="863789294">
      <w:marLeft w:val="0"/>
      <w:marRight w:val="0"/>
      <w:marTop w:val="10"/>
      <w:marBottom w:val="10"/>
      <w:divBdr>
        <w:top w:val="none" w:sz="0" w:space="0" w:color="auto"/>
        <w:left w:val="none" w:sz="0" w:space="0" w:color="auto"/>
        <w:bottom w:val="none" w:sz="0" w:space="0" w:color="auto"/>
        <w:right w:val="none" w:sz="0" w:space="0" w:color="auto"/>
      </w:divBdr>
    </w:div>
    <w:div w:id="875775418">
      <w:marLeft w:val="0"/>
      <w:marRight w:val="0"/>
      <w:marTop w:val="10"/>
      <w:marBottom w:val="10"/>
      <w:divBdr>
        <w:top w:val="none" w:sz="0" w:space="0" w:color="auto"/>
        <w:left w:val="none" w:sz="0" w:space="0" w:color="auto"/>
        <w:bottom w:val="none" w:sz="0" w:space="0" w:color="auto"/>
        <w:right w:val="none" w:sz="0" w:space="0" w:color="auto"/>
      </w:divBdr>
    </w:div>
    <w:div w:id="879785081">
      <w:marLeft w:val="0"/>
      <w:marRight w:val="0"/>
      <w:marTop w:val="10"/>
      <w:marBottom w:val="10"/>
      <w:divBdr>
        <w:top w:val="none" w:sz="0" w:space="0" w:color="auto"/>
        <w:left w:val="none" w:sz="0" w:space="0" w:color="auto"/>
        <w:bottom w:val="none" w:sz="0" w:space="0" w:color="auto"/>
        <w:right w:val="none" w:sz="0" w:space="0" w:color="auto"/>
      </w:divBdr>
    </w:div>
    <w:div w:id="906888621">
      <w:marLeft w:val="0"/>
      <w:marRight w:val="0"/>
      <w:marTop w:val="10"/>
      <w:marBottom w:val="10"/>
      <w:divBdr>
        <w:top w:val="none" w:sz="0" w:space="0" w:color="auto"/>
        <w:left w:val="none" w:sz="0" w:space="0" w:color="auto"/>
        <w:bottom w:val="none" w:sz="0" w:space="0" w:color="auto"/>
        <w:right w:val="none" w:sz="0" w:space="0" w:color="auto"/>
      </w:divBdr>
    </w:div>
    <w:div w:id="914972376">
      <w:marLeft w:val="0"/>
      <w:marRight w:val="0"/>
      <w:marTop w:val="10"/>
      <w:marBottom w:val="10"/>
      <w:divBdr>
        <w:top w:val="none" w:sz="0" w:space="0" w:color="auto"/>
        <w:left w:val="none" w:sz="0" w:space="0" w:color="auto"/>
        <w:bottom w:val="none" w:sz="0" w:space="0" w:color="auto"/>
        <w:right w:val="none" w:sz="0" w:space="0" w:color="auto"/>
      </w:divBdr>
    </w:div>
    <w:div w:id="947935253">
      <w:marLeft w:val="0"/>
      <w:marRight w:val="0"/>
      <w:marTop w:val="10"/>
      <w:marBottom w:val="10"/>
      <w:divBdr>
        <w:top w:val="none" w:sz="0" w:space="0" w:color="auto"/>
        <w:left w:val="none" w:sz="0" w:space="0" w:color="auto"/>
        <w:bottom w:val="none" w:sz="0" w:space="0" w:color="auto"/>
        <w:right w:val="none" w:sz="0" w:space="0" w:color="auto"/>
      </w:divBdr>
    </w:div>
    <w:div w:id="954865662">
      <w:marLeft w:val="0"/>
      <w:marRight w:val="0"/>
      <w:marTop w:val="10"/>
      <w:marBottom w:val="10"/>
      <w:divBdr>
        <w:top w:val="none" w:sz="0" w:space="0" w:color="auto"/>
        <w:left w:val="none" w:sz="0" w:space="0" w:color="auto"/>
        <w:bottom w:val="none" w:sz="0" w:space="0" w:color="auto"/>
        <w:right w:val="none" w:sz="0" w:space="0" w:color="auto"/>
      </w:divBdr>
    </w:div>
    <w:div w:id="963270148">
      <w:marLeft w:val="0"/>
      <w:marRight w:val="0"/>
      <w:marTop w:val="10"/>
      <w:marBottom w:val="10"/>
      <w:divBdr>
        <w:top w:val="none" w:sz="0" w:space="0" w:color="auto"/>
        <w:left w:val="none" w:sz="0" w:space="0" w:color="auto"/>
        <w:bottom w:val="none" w:sz="0" w:space="0" w:color="auto"/>
        <w:right w:val="none" w:sz="0" w:space="0" w:color="auto"/>
      </w:divBdr>
    </w:div>
    <w:div w:id="970089209">
      <w:marLeft w:val="0"/>
      <w:marRight w:val="0"/>
      <w:marTop w:val="10"/>
      <w:marBottom w:val="10"/>
      <w:divBdr>
        <w:top w:val="none" w:sz="0" w:space="0" w:color="auto"/>
        <w:left w:val="none" w:sz="0" w:space="0" w:color="auto"/>
        <w:bottom w:val="none" w:sz="0" w:space="0" w:color="auto"/>
        <w:right w:val="none" w:sz="0" w:space="0" w:color="auto"/>
      </w:divBdr>
    </w:div>
    <w:div w:id="1000499943">
      <w:marLeft w:val="0"/>
      <w:marRight w:val="0"/>
      <w:marTop w:val="10"/>
      <w:marBottom w:val="10"/>
      <w:divBdr>
        <w:top w:val="none" w:sz="0" w:space="0" w:color="auto"/>
        <w:left w:val="none" w:sz="0" w:space="0" w:color="auto"/>
        <w:bottom w:val="none" w:sz="0" w:space="0" w:color="auto"/>
        <w:right w:val="none" w:sz="0" w:space="0" w:color="auto"/>
      </w:divBdr>
    </w:div>
    <w:div w:id="1007101645">
      <w:marLeft w:val="0"/>
      <w:marRight w:val="0"/>
      <w:marTop w:val="10"/>
      <w:marBottom w:val="10"/>
      <w:divBdr>
        <w:top w:val="none" w:sz="0" w:space="0" w:color="auto"/>
        <w:left w:val="none" w:sz="0" w:space="0" w:color="auto"/>
        <w:bottom w:val="none" w:sz="0" w:space="0" w:color="auto"/>
        <w:right w:val="none" w:sz="0" w:space="0" w:color="auto"/>
      </w:divBdr>
    </w:div>
    <w:div w:id="1034845328">
      <w:marLeft w:val="0"/>
      <w:marRight w:val="0"/>
      <w:marTop w:val="10"/>
      <w:marBottom w:val="10"/>
      <w:divBdr>
        <w:top w:val="none" w:sz="0" w:space="0" w:color="auto"/>
        <w:left w:val="none" w:sz="0" w:space="0" w:color="auto"/>
        <w:bottom w:val="none" w:sz="0" w:space="0" w:color="auto"/>
        <w:right w:val="none" w:sz="0" w:space="0" w:color="auto"/>
      </w:divBdr>
    </w:div>
    <w:div w:id="1122923958">
      <w:marLeft w:val="0"/>
      <w:marRight w:val="0"/>
      <w:marTop w:val="10"/>
      <w:marBottom w:val="10"/>
      <w:divBdr>
        <w:top w:val="none" w:sz="0" w:space="0" w:color="auto"/>
        <w:left w:val="none" w:sz="0" w:space="0" w:color="auto"/>
        <w:bottom w:val="none" w:sz="0" w:space="0" w:color="auto"/>
        <w:right w:val="none" w:sz="0" w:space="0" w:color="auto"/>
      </w:divBdr>
    </w:div>
    <w:div w:id="1148983643">
      <w:marLeft w:val="0"/>
      <w:marRight w:val="0"/>
      <w:marTop w:val="10"/>
      <w:marBottom w:val="10"/>
      <w:divBdr>
        <w:top w:val="none" w:sz="0" w:space="0" w:color="auto"/>
        <w:left w:val="none" w:sz="0" w:space="0" w:color="auto"/>
        <w:bottom w:val="none" w:sz="0" w:space="0" w:color="auto"/>
        <w:right w:val="none" w:sz="0" w:space="0" w:color="auto"/>
      </w:divBdr>
    </w:div>
    <w:div w:id="1160194786">
      <w:marLeft w:val="0"/>
      <w:marRight w:val="0"/>
      <w:marTop w:val="10"/>
      <w:marBottom w:val="10"/>
      <w:divBdr>
        <w:top w:val="none" w:sz="0" w:space="0" w:color="auto"/>
        <w:left w:val="none" w:sz="0" w:space="0" w:color="auto"/>
        <w:bottom w:val="none" w:sz="0" w:space="0" w:color="auto"/>
        <w:right w:val="none" w:sz="0" w:space="0" w:color="auto"/>
      </w:divBdr>
    </w:div>
    <w:div w:id="1165168584">
      <w:marLeft w:val="0"/>
      <w:marRight w:val="0"/>
      <w:marTop w:val="10"/>
      <w:marBottom w:val="10"/>
      <w:divBdr>
        <w:top w:val="none" w:sz="0" w:space="0" w:color="auto"/>
        <w:left w:val="none" w:sz="0" w:space="0" w:color="auto"/>
        <w:bottom w:val="none" w:sz="0" w:space="0" w:color="auto"/>
        <w:right w:val="none" w:sz="0" w:space="0" w:color="auto"/>
      </w:divBdr>
    </w:div>
    <w:div w:id="1226263565">
      <w:marLeft w:val="0"/>
      <w:marRight w:val="0"/>
      <w:marTop w:val="10"/>
      <w:marBottom w:val="10"/>
      <w:divBdr>
        <w:top w:val="none" w:sz="0" w:space="0" w:color="auto"/>
        <w:left w:val="none" w:sz="0" w:space="0" w:color="auto"/>
        <w:bottom w:val="none" w:sz="0" w:space="0" w:color="auto"/>
        <w:right w:val="none" w:sz="0" w:space="0" w:color="auto"/>
      </w:divBdr>
    </w:div>
    <w:div w:id="1240362912">
      <w:marLeft w:val="0"/>
      <w:marRight w:val="0"/>
      <w:marTop w:val="10"/>
      <w:marBottom w:val="10"/>
      <w:divBdr>
        <w:top w:val="none" w:sz="0" w:space="0" w:color="auto"/>
        <w:left w:val="none" w:sz="0" w:space="0" w:color="auto"/>
        <w:bottom w:val="none" w:sz="0" w:space="0" w:color="auto"/>
        <w:right w:val="none" w:sz="0" w:space="0" w:color="auto"/>
      </w:divBdr>
    </w:div>
    <w:div w:id="1293829640">
      <w:marLeft w:val="0"/>
      <w:marRight w:val="0"/>
      <w:marTop w:val="10"/>
      <w:marBottom w:val="10"/>
      <w:divBdr>
        <w:top w:val="none" w:sz="0" w:space="0" w:color="auto"/>
        <w:left w:val="none" w:sz="0" w:space="0" w:color="auto"/>
        <w:bottom w:val="none" w:sz="0" w:space="0" w:color="auto"/>
        <w:right w:val="none" w:sz="0" w:space="0" w:color="auto"/>
      </w:divBdr>
    </w:div>
    <w:div w:id="1318724412">
      <w:marLeft w:val="0"/>
      <w:marRight w:val="0"/>
      <w:marTop w:val="10"/>
      <w:marBottom w:val="10"/>
      <w:divBdr>
        <w:top w:val="none" w:sz="0" w:space="0" w:color="auto"/>
        <w:left w:val="none" w:sz="0" w:space="0" w:color="auto"/>
        <w:bottom w:val="none" w:sz="0" w:space="0" w:color="auto"/>
        <w:right w:val="none" w:sz="0" w:space="0" w:color="auto"/>
      </w:divBdr>
    </w:div>
    <w:div w:id="1361711528">
      <w:marLeft w:val="0"/>
      <w:marRight w:val="0"/>
      <w:marTop w:val="10"/>
      <w:marBottom w:val="10"/>
      <w:divBdr>
        <w:top w:val="none" w:sz="0" w:space="0" w:color="auto"/>
        <w:left w:val="none" w:sz="0" w:space="0" w:color="auto"/>
        <w:bottom w:val="none" w:sz="0" w:space="0" w:color="auto"/>
        <w:right w:val="none" w:sz="0" w:space="0" w:color="auto"/>
      </w:divBdr>
    </w:div>
    <w:div w:id="1367215816">
      <w:marLeft w:val="0"/>
      <w:marRight w:val="0"/>
      <w:marTop w:val="10"/>
      <w:marBottom w:val="10"/>
      <w:divBdr>
        <w:top w:val="none" w:sz="0" w:space="0" w:color="auto"/>
        <w:left w:val="none" w:sz="0" w:space="0" w:color="auto"/>
        <w:bottom w:val="none" w:sz="0" w:space="0" w:color="auto"/>
        <w:right w:val="none" w:sz="0" w:space="0" w:color="auto"/>
      </w:divBdr>
    </w:div>
    <w:div w:id="1368946275">
      <w:marLeft w:val="0"/>
      <w:marRight w:val="720"/>
      <w:marTop w:val="10"/>
      <w:marBottom w:val="10"/>
      <w:divBdr>
        <w:top w:val="none" w:sz="0" w:space="0" w:color="auto"/>
        <w:left w:val="none" w:sz="0" w:space="0" w:color="auto"/>
        <w:bottom w:val="none" w:sz="0" w:space="0" w:color="auto"/>
        <w:right w:val="none" w:sz="0" w:space="0" w:color="auto"/>
      </w:divBdr>
    </w:div>
    <w:div w:id="1375740131">
      <w:marLeft w:val="0"/>
      <w:marRight w:val="0"/>
      <w:marTop w:val="10"/>
      <w:marBottom w:val="10"/>
      <w:divBdr>
        <w:top w:val="none" w:sz="0" w:space="0" w:color="auto"/>
        <w:left w:val="none" w:sz="0" w:space="0" w:color="auto"/>
        <w:bottom w:val="none" w:sz="0" w:space="0" w:color="auto"/>
        <w:right w:val="none" w:sz="0" w:space="0" w:color="auto"/>
      </w:divBdr>
    </w:div>
    <w:div w:id="1390420650">
      <w:marLeft w:val="0"/>
      <w:marRight w:val="0"/>
      <w:marTop w:val="10"/>
      <w:marBottom w:val="10"/>
      <w:divBdr>
        <w:top w:val="none" w:sz="0" w:space="0" w:color="auto"/>
        <w:left w:val="none" w:sz="0" w:space="0" w:color="auto"/>
        <w:bottom w:val="none" w:sz="0" w:space="0" w:color="auto"/>
        <w:right w:val="none" w:sz="0" w:space="0" w:color="auto"/>
      </w:divBdr>
    </w:div>
    <w:div w:id="1425489287">
      <w:marLeft w:val="0"/>
      <w:marRight w:val="0"/>
      <w:marTop w:val="10"/>
      <w:marBottom w:val="10"/>
      <w:divBdr>
        <w:top w:val="none" w:sz="0" w:space="0" w:color="auto"/>
        <w:left w:val="none" w:sz="0" w:space="0" w:color="auto"/>
        <w:bottom w:val="none" w:sz="0" w:space="0" w:color="auto"/>
        <w:right w:val="none" w:sz="0" w:space="0" w:color="auto"/>
      </w:divBdr>
    </w:div>
    <w:div w:id="1452820336">
      <w:marLeft w:val="0"/>
      <w:marRight w:val="0"/>
      <w:marTop w:val="10"/>
      <w:marBottom w:val="10"/>
      <w:divBdr>
        <w:top w:val="none" w:sz="0" w:space="0" w:color="auto"/>
        <w:left w:val="none" w:sz="0" w:space="0" w:color="auto"/>
        <w:bottom w:val="none" w:sz="0" w:space="0" w:color="auto"/>
        <w:right w:val="none" w:sz="0" w:space="0" w:color="auto"/>
      </w:divBdr>
    </w:div>
    <w:div w:id="1456482806">
      <w:marLeft w:val="0"/>
      <w:marRight w:val="0"/>
      <w:marTop w:val="10"/>
      <w:marBottom w:val="10"/>
      <w:divBdr>
        <w:top w:val="none" w:sz="0" w:space="0" w:color="auto"/>
        <w:left w:val="none" w:sz="0" w:space="0" w:color="auto"/>
        <w:bottom w:val="none" w:sz="0" w:space="0" w:color="auto"/>
        <w:right w:val="none" w:sz="0" w:space="0" w:color="auto"/>
      </w:divBdr>
    </w:div>
    <w:div w:id="1461074398">
      <w:marLeft w:val="0"/>
      <w:marRight w:val="0"/>
      <w:marTop w:val="10"/>
      <w:marBottom w:val="10"/>
      <w:divBdr>
        <w:top w:val="none" w:sz="0" w:space="0" w:color="auto"/>
        <w:left w:val="none" w:sz="0" w:space="0" w:color="auto"/>
        <w:bottom w:val="none" w:sz="0" w:space="0" w:color="auto"/>
        <w:right w:val="none" w:sz="0" w:space="0" w:color="auto"/>
      </w:divBdr>
    </w:div>
    <w:div w:id="1518150911">
      <w:marLeft w:val="0"/>
      <w:marRight w:val="0"/>
      <w:marTop w:val="10"/>
      <w:marBottom w:val="10"/>
      <w:divBdr>
        <w:top w:val="none" w:sz="0" w:space="0" w:color="auto"/>
        <w:left w:val="none" w:sz="0" w:space="0" w:color="auto"/>
        <w:bottom w:val="none" w:sz="0" w:space="0" w:color="auto"/>
        <w:right w:val="none" w:sz="0" w:space="0" w:color="auto"/>
      </w:divBdr>
    </w:div>
    <w:div w:id="1531992595">
      <w:marLeft w:val="0"/>
      <w:marRight w:val="0"/>
      <w:marTop w:val="10"/>
      <w:marBottom w:val="10"/>
      <w:divBdr>
        <w:top w:val="none" w:sz="0" w:space="0" w:color="auto"/>
        <w:left w:val="none" w:sz="0" w:space="0" w:color="auto"/>
        <w:bottom w:val="none" w:sz="0" w:space="0" w:color="auto"/>
        <w:right w:val="none" w:sz="0" w:space="0" w:color="auto"/>
      </w:divBdr>
    </w:div>
    <w:div w:id="1537809033">
      <w:marLeft w:val="0"/>
      <w:marRight w:val="0"/>
      <w:marTop w:val="10"/>
      <w:marBottom w:val="10"/>
      <w:divBdr>
        <w:top w:val="none" w:sz="0" w:space="0" w:color="auto"/>
        <w:left w:val="none" w:sz="0" w:space="0" w:color="auto"/>
        <w:bottom w:val="none" w:sz="0" w:space="0" w:color="auto"/>
        <w:right w:val="none" w:sz="0" w:space="0" w:color="auto"/>
      </w:divBdr>
    </w:div>
    <w:div w:id="1562207257">
      <w:marLeft w:val="0"/>
      <w:marRight w:val="0"/>
      <w:marTop w:val="10"/>
      <w:marBottom w:val="10"/>
      <w:divBdr>
        <w:top w:val="none" w:sz="0" w:space="0" w:color="auto"/>
        <w:left w:val="none" w:sz="0" w:space="0" w:color="auto"/>
        <w:bottom w:val="none" w:sz="0" w:space="0" w:color="auto"/>
        <w:right w:val="none" w:sz="0" w:space="0" w:color="auto"/>
      </w:divBdr>
    </w:div>
    <w:div w:id="1574119500">
      <w:marLeft w:val="0"/>
      <w:marRight w:val="0"/>
      <w:marTop w:val="10"/>
      <w:marBottom w:val="10"/>
      <w:divBdr>
        <w:top w:val="none" w:sz="0" w:space="0" w:color="auto"/>
        <w:left w:val="none" w:sz="0" w:space="0" w:color="auto"/>
        <w:bottom w:val="none" w:sz="0" w:space="0" w:color="auto"/>
        <w:right w:val="none" w:sz="0" w:space="0" w:color="auto"/>
      </w:divBdr>
    </w:div>
    <w:div w:id="1586920782">
      <w:marLeft w:val="0"/>
      <w:marRight w:val="0"/>
      <w:marTop w:val="10"/>
      <w:marBottom w:val="10"/>
      <w:divBdr>
        <w:top w:val="none" w:sz="0" w:space="0" w:color="auto"/>
        <w:left w:val="none" w:sz="0" w:space="0" w:color="auto"/>
        <w:bottom w:val="none" w:sz="0" w:space="0" w:color="auto"/>
        <w:right w:val="none" w:sz="0" w:space="0" w:color="auto"/>
      </w:divBdr>
    </w:div>
    <w:div w:id="1597901879">
      <w:marLeft w:val="0"/>
      <w:marRight w:val="0"/>
      <w:marTop w:val="10"/>
      <w:marBottom w:val="10"/>
      <w:divBdr>
        <w:top w:val="none" w:sz="0" w:space="0" w:color="auto"/>
        <w:left w:val="none" w:sz="0" w:space="0" w:color="auto"/>
        <w:bottom w:val="none" w:sz="0" w:space="0" w:color="auto"/>
        <w:right w:val="none" w:sz="0" w:space="0" w:color="auto"/>
      </w:divBdr>
    </w:div>
    <w:div w:id="1632437615">
      <w:marLeft w:val="0"/>
      <w:marRight w:val="720"/>
      <w:marTop w:val="10"/>
      <w:marBottom w:val="10"/>
      <w:divBdr>
        <w:top w:val="none" w:sz="0" w:space="0" w:color="auto"/>
        <w:left w:val="none" w:sz="0" w:space="0" w:color="auto"/>
        <w:bottom w:val="none" w:sz="0" w:space="0" w:color="auto"/>
        <w:right w:val="none" w:sz="0" w:space="0" w:color="auto"/>
      </w:divBdr>
    </w:div>
    <w:div w:id="1658192306">
      <w:marLeft w:val="0"/>
      <w:marRight w:val="0"/>
      <w:marTop w:val="10"/>
      <w:marBottom w:val="10"/>
      <w:divBdr>
        <w:top w:val="none" w:sz="0" w:space="0" w:color="auto"/>
        <w:left w:val="none" w:sz="0" w:space="0" w:color="auto"/>
        <w:bottom w:val="none" w:sz="0" w:space="0" w:color="auto"/>
        <w:right w:val="none" w:sz="0" w:space="0" w:color="auto"/>
      </w:divBdr>
    </w:div>
    <w:div w:id="1665931086">
      <w:marLeft w:val="0"/>
      <w:marRight w:val="0"/>
      <w:marTop w:val="10"/>
      <w:marBottom w:val="10"/>
      <w:divBdr>
        <w:top w:val="none" w:sz="0" w:space="0" w:color="auto"/>
        <w:left w:val="none" w:sz="0" w:space="0" w:color="auto"/>
        <w:bottom w:val="none" w:sz="0" w:space="0" w:color="auto"/>
        <w:right w:val="none" w:sz="0" w:space="0" w:color="auto"/>
      </w:divBdr>
    </w:div>
    <w:div w:id="1671833902">
      <w:marLeft w:val="0"/>
      <w:marRight w:val="0"/>
      <w:marTop w:val="10"/>
      <w:marBottom w:val="10"/>
      <w:divBdr>
        <w:top w:val="none" w:sz="0" w:space="0" w:color="auto"/>
        <w:left w:val="none" w:sz="0" w:space="0" w:color="auto"/>
        <w:bottom w:val="none" w:sz="0" w:space="0" w:color="auto"/>
        <w:right w:val="none" w:sz="0" w:space="0" w:color="auto"/>
      </w:divBdr>
    </w:div>
    <w:div w:id="1686202146">
      <w:marLeft w:val="0"/>
      <w:marRight w:val="0"/>
      <w:marTop w:val="10"/>
      <w:marBottom w:val="10"/>
      <w:divBdr>
        <w:top w:val="none" w:sz="0" w:space="0" w:color="auto"/>
        <w:left w:val="none" w:sz="0" w:space="0" w:color="auto"/>
        <w:bottom w:val="none" w:sz="0" w:space="0" w:color="auto"/>
        <w:right w:val="none" w:sz="0" w:space="0" w:color="auto"/>
      </w:divBdr>
    </w:div>
    <w:div w:id="1737583540">
      <w:marLeft w:val="0"/>
      <w:marRight w:val="0"/>
      <w:marTop w:val="10"/>
      <w:marBottom w:val="10"/>
      <w:divBdr>
        <w:top w:val="none" w:sz="0" w:space="0" w:color="auto"/>
        <w:left w:val="none" w:sz="0" w:space="0" w:color="auto"/>
        <w:bottom w:val="none" w:sz="0" w:space="0" w:color="auto"/>
        <w:right w:val="none" w:sz="0" w:space="0" w:color="auto"/>
      </w:divBdr>
    </w:div>
    <w:div w:id="1752386476">
      <w:marLeft w:val="0"/>
      <w:marRight w:val="0"/>
      <w:marTop w:val="10"/>
      <w:marBottom w:val="10"/>
      <w:divBdr>
        <w:top w:val="none" w:sz="0" w:space="0" w:color="auto"/>
        <w:left w:val="none" w:sz="0" w:space="0" w:color="auto"/>
        <w:bottom w:val="none" w:sz="0" w:space="0" w:color="auto"/>
        <w:right w:val="none" w:sz="0" w:space="0" w:color="auto"/>
      </w:divBdr>
    </w:div>
    <w:div w:id="1758166508">
      <w:marLeft w:val="0"/>
      <w:marRight w:val="0"/>
      <w:marTop w:val="10"/>
      <w:marBottom w:val="10"/>
      <w:divBdr>
        <w:top w:val="none" w:sz="0" w:space="0" w:color="auto"/>
        <w:left w:val="none" w:sz="0" w:space="0" w:color="auto"/>
        <w:bottom w:val="none" w:sz="0" w:space="0" w:color="auto"/>
        <w:right w:val="none" w:sz="0" w:space="0" w:color="auto"/>
      </w:divBdr>
    </w:div>
    <w:div w:id="1772319303">
      <w:marLeft w:val="0"/>
      <w:marRight w:val="0"/>
      <w:marTop w:val="10"/>
      <w:marBottom w:val="10"/>
      <w:divBdr>
        <w:top w:val="none" w:sz="0" w:space="0" w:color="auto"/>
        <w:left w:val="none" w:sz="0" w:space="0" w:color="auto"/>
        <w:bottom w:val="none" w:sz="0" w:space="0" w:color="auto"/>
        <w:right w:val="none" w:sz="0" w:space="0" w:color="auto"/>
      </w:divBdr>
    </w:div>
    <w:div w:id="1779522347">
      <w:marLeft w:val="0"/>
      <w:marRight w:val="0"/>
      <w:marTop w:val="10"/>
      <w:marBottom w:val="10"/>
      <w:divBdr>
        <w:top w:val="none" w:sz="0" w:space="0" w:color="auto"/>
        <w:left w:val="none" w:sz="0" w:space="0" w:color="auto"/>
        <w:bottom w:val="none" w:sz="0" w:space="0" w:color="auto"/>
        <w:right w:val="none" w:sz="0" w:space="0" w:color="auto"/>
      </w:divBdr>
    </w:div>
    <w:div w:id="1781141277">
      <w:marLeft w:val="0"/>
      <w:marRight w:val="720"/>
      <w:marTop w:val="10"/>
      <w:marBottom w:val="10"/>
      <w:divBdr>
        <w:top w:val="none" w:sz="0" w:space="0" w:color="auto"/>
        <w:left w:val="none" w:sz="0" w:space="0" w:color="auto"/>
        <w:bottom w:val="none" w:sz="0" w:space="0" w:color="auto"/>
        <w:right w:val="none" w:sz="0" w:space="0" w:color="auto"/>
      </w:divBdr>
    </w:div>
    <w:div w:id="1817330543">
      <w:marLeft w:val="0"/>
      <w:marRight w:val="0"/>
      <w:marTop w:val="10"/>
      <w:marBottom w:val="10"/>
      <w:divBdr>
        <w:top w:val="none" w:sz="0" w:space="0" w:color="auto"/>
        <w:left w:val="none" w:sz="0" w:space="0" w:color="auto"/>
        <w:bottom w:val="none" w:sz="0" w:space="0" w:color="auto"/>
        <w:right w:val="none" w:sz="0" w:space="0" w:color="auto"/>
      </w:divBdr>
    </w:div>
    <w:div w:id="1837646861">
      <w:marLeft w:val="0"/>
      <w:marRight w:val="0"/>
      <w:marTop w:val="10"/>
      <w:marBottom w:val="10"/>
      <w:divBdr>
        <w:top w:val="none" w:sz="0" w:space="0" w:color="auto"/>
        <w:left w:val="none" w:sz="0" w:space="0" w:color="auto"/>
        <w:bottom w:val="none" w:sz="0" w:space="0" w:color="auto"/>
        <w:right w:val="none" w:sz="0" w:space="0" w:color="auto"/>
      </w:divBdr>
    </w:div>
    <w:div w:id="1858080142">
      <w:marLeft w:val="0"/>
      <w:marRight w:val="0"/>
      <w:marTop w:val="10"/>
      <w:marBottom w:val="10"/>
      <w:divBdr>
        <w:top w:val="none" w:sz="0" w:space="0" w:color="auto"/>
        <w:left w:val="none" w:sz="0" w:space="0" w:color="auto"/>
        <w:bottom w:val="none" w:sz="0" w:space="0" w:color="auto"/>
        <w:right w:val="none" w:sz="0" w:space="0" w:color="auto"/>
      </w:divBdr>
    </w:div>
    <w:div w:id="1860895199">
      <w:marLeft w:val="0"/>
      <w:marRight w:val="0"/>
      <w:marTop w:val="10"/>
      <w:marBottom w:val="10"/>
      <w:divBdr>
        <w:top w:val="none" w:sz="0" w:space="0" w:color="auto"/>
        <w:left w:val="none" w:sz="0" w:space="0" w:color="auto"/>
        <w:bottom w:val="none" w:sz="0" w:space="0" w:color="auto"/>
        <w:right w:val="none" w:sz="0" w:space="0" w:color="auto"/>
      </w:divBdr>
    </w:div>
    <w:div w:id="1868130955">
      <w:marLeft w:val="0"/>
      <w:marRight w:val="0"/>
      <w:marTop w:val="10"/>
      <w:marBottom w:val="10"/>
      <w:divBdr>
        <w:top w:val="none" w:sz="0" w:space="0" w:color="auto"/>
        <w:left w:val="none" w:sz="0" w:space="0" w:color="auto"/>
        <w:bottom w:val="none" w:sz="0" w:space="0" w:color="auto"/>
        <w:right w:val="none" w:sz="0" w:space="0" w:color="auto"/>
      </w:divBdr>
    </w:div>
    <w:div w:id="1884709894">
      <w:marLeft w:val="0"/>
      <w:marRight w:val="0"/>
      <w:marTop w:val="10"/>
      <w:marBottom w:val="10"/>
      <w:divBdr>
        <w:top w:val="none" w:sz="0" w:space="0" w:color="auto"/>
        <w:left w:val="none" w:sz="0" w:space="0" w:color="auto"/>
        <w:bottom w:val="none" w:sz="0" w:space="0" w:color="auto"/>
        <w:right w:val="none" w:sz="0" w:space="0" w:color="auto"/>
      </w:divBdr>
    </w:div>
    <w:div w:id="1911962320">
      <w:marLeft w:val="0"/>
      <w:marRight w:val="0"/>
      <w:marTop w:val="10"/>
      <w:marBottom w:val="10"/>
      <w:divBdr>
        <w:top w:val="none" w:sz="0" w:space="0" w:color="auto"/>
        <w:left w:val="none" w:sz="0" w:space="0" w:color="auto"/>
        <w:bottom w:val="none" w:sz="0" w:space="0" w:color="auto"/>
        <w:right w:val="none" w:sz="0" w:space="0" w:color="auto"/>
      </w:divBdr>
    </w:div>
    <w:div w:id="1965496308">
      <w:marLeft w:val="0"/>
      <w:marRight w:val="0"/>
      <w:marTop w:val="10"/>
      <w:marBottom w:val="10"/>
      <w:divBdr>
        <w:top w:val="none" w:sz="0" w:space="0" w:color="auto"/>
        <w:left w:val="none" w:sz="0" w:space="0" w:color="auto"/>
        <w:bottom w:val="none" w:sz="0" w:space="0" w:color="auto"/>
        <w:right w:val="none" w:sz="0" w:space="0" w:color="auto"/>
      </w:divBdr>
    </w:div>
    <w:div w:id="1987858981">
      <w:marLeft w:val="0"/>
      <w:marRight w:val="0"/>
      <w:marTop w:val="10"/>
      <w:marBottom w:val="10"/>
      <w:divBdr>
        <w:top w:val="none" w:sz="0" w:space="0" w:color="auto"/>
        <w:left w:val="none" w:sz="0" w:space="0" w:color="auto"/>
        <w:bottom w:val="none" w:sz="0" w:space="0" w:color="auto"/>
        <w:right w:val="none" w:sz="0" w:space="0" w:color="auto"/>
      </w:divBdr>
    </w:div>
    <w:div w:id="2026400655">
      <w:marLeft w:val="0"/>
      <w:marRight w:val="0"/>
      <w:marTop w:val="10"/>
      <w:marBottom w:val="10"/>
      <w:divBdr>
        <w:top w:val="none" w:sz="0" w:space="0" w:color="auto"/>
        <w:left w:val="none" w:sz="0" w:space="0" w:color="auto"/>
        <w:bottom w:val="none" w:sz="0" w:space="0" w:color="auto"/>
        <w:right w:val="none" w:sz="0" w:space="0" w:color="auto"/>
      </w:divBdr>
    </w:div>
    <w:div w:id="2041079328">
      <w:marLeft w:val="0"/>
      <w:marRight w:val="0"/>
      <w:marTop w:val="10"/>
      <w:marBottom w:val="10"/>
      <w:divBdr>
        <w:top w:val="none" w:sz="0" w:space="0" w:color="auto"/>
        <w:left w:val="none" w:sz="0" w:space="0" w:color="auto"/>
        <w:bottom w:val="none" w:sz="0" w:space="0" w:color="auto"/>
        <w:right w:val="none" w:sz="0" w:space="0" w:color="auto"/>
      </w:divBdr>
    </w:div>
    <w:div w:id="2044595979">
      <w:marLeft w:val="0"/>
      <w:marRight w:val="0"/>
      <w:marTop w:val="10"/>
      <w:marBottom w:val="10"/>
      <w:divBdr>
        <w:top w:val="none" w:sz="0" w:space="0" w:color="auto"/>
        <w:left w:val="none" w:sz="0" w:space="0" w:color="auto"/>
        <w:bottom w:val="none" w:sz="0" w:space="0" w:color="auto"/>
        <w:right w:val="none" w:sz="0" w:space="0" w:color="auto"/>
      </w:divBdr>
    </w:div>
    <w:div w:id="2049450769">
      <w:marLeft w:val="0"/>
      <w:marRight w:val="0"/>
      <w:marTop w:val="10"/>
      <w:marBottom w:val="10"/>
      <w:divBdr>
        <w:top w:val="none" w:sz="0" w:space="0" w:color="auto"/>
        <w:left w:val="none" w:sz="0" w:space="0" w:color="auto"/>
        <w:bottom w:val="none" w:sz="0" w:space="0" w:color="auto"/>
        <w:right w:val="none" w:sz="0" w:space="0" w:color="auto"/>
      </w:divBdr>
    </w:div>
    <w:div w:id="2056394800">
      <w:marLeft w:val="0"/>
      <w:marRight w:val="0"/>
      <w:marTop w:val="10"/>
      <w:marBottom w:val="10"/>
      <w:divBdr>
        <w:top w:val="none" w:sz="0" w:space="0" w:color="auto"/>
        <w:left w:val="none" w:sz="0" w:space="0" w:color="auto"/>
        <w:bottom w:val="none" w:sz="0" w:space="0" w:color="auto"/>
        <w:right w:val="none" w:sz="0" w:space="0" w:color="auto"/>
      </w:divBdr>
    </w:div>
    <w:div w:id="2073694270">
      <w:marLeft w:val="0"/>
      <w:marRight w:val="720"/>
      <w:marTop w:val="10"/>
      <w:marBottom w:val="10"/>
      <w:divBdr>
        <w:top w:val="none" w:sz="0" w:space="0" w:color="auto"/>
        <w:left w:val="none" w:sz="0" w:space="0" w:color="auto"/>
        <w:bottom w:val="none" w:sz="0" w:space="0" w:color="auto"/>
        <w:right w:val="none" w:sz="0" w:space="0" w:color="auto"/>
      </w:divBdr>
    </w:div>
    <w:div w:id="2121339064">
      <w:marLeft w:val="0"/>
      <w:marRight w:val="0"/>
      <w:marTop w:val="10"/>
      <w:marBottom w:val="10"/>
      <w:divBdr>
        <w:top w:val="none" w:sz="0" w:space="0" w:color="auto"/>
        <w:left w:val="none" w:sz="0" w:space="0" w:color="auto"/>
        <w:bottom w:val="none" w:sz="0" w:space="0" w:color="auto"/>
        <w:right w:val="none" w:sz="0" w:space="0" w:color="auto"/>
      </w:divBdr>
    </w:div>
    <w:div w:id="21332801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2488</Words>
  <Characters>14183</Characters>
  <Application>Microsoft Office Word</Application>
  <DocSecurity>0</DocSecurity>
  <Lines>118</Lines>
  <Paragraphs>33</Paragraphs>
  <ScaleCrop>false</ScaleCrop>
  <Company/>
  <LinksUpToDate>false</LinksUpToDate>
  <CharactersWithSpaces>16638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