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B0E5" w14:textId="77777777" w:rsidR="009912C4" w:rsidRDefault="009912C4">
      <w:pPr>
        <w:spacing w:line="500" w:lineRule="atLeast"/>
        <w:jc w:val="center"/>
        <w:divId w:val="2124572251"/>
        <w:rPr>
          <w:rFonts w:ascii="黑体" w:eastAsia="黑体" w:hAnsi="黑体"/>
          <w:sz w:val="36"/>
          <w:szCs w:val="36"/>
        </w:rPr>
      </w:pPr>
      <w:r>
        <w:rPr>
          <w:rFonts w:ascii="黑体" w:eastAsia="黑体" w:hAnsi="黑体" w:hint="eastAsia"/>
          <w:sz w:val="36"/>
          <w:szCs w:val="36"/>
        </w:rPr>
        <w:t>广东省广州市越秀区人民法院</w:t>
      </w:r>
    </w:p>
    <w:p w14:paraId="038226CC" w14:textId="77777777" w:rsidR="009912C4" w:rsidRDefault="009912C4">
      <w:pPr>
        <w:spacing w:line="500" w:lineRule="atLeast"/>
        <w:jc w:val="center"/>
        <w:divId w:val="14818485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171F46" w14:textId="77777777" w:rsidR="009912C4" w:rsidRDefault="009912C4">
      <w:pPr>
        <w:spacing w:line="500" w:lineRule="atLeast"/>
        <w:jc w:val="right"/>
        <w:divId w:val="1074662676"/>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1726</w:t>
      </w:r>
      <w:r>
        <w:rPr>
          <w:rFonts w:hint="eastAsia"/>
          <w:sz w:val="30"/>
          <w:szCs w:val="30"/>
        </w:rPr>
        <w:t>号</w:t>
      </w:r>
    </w:p>
    <w:p w14:paraId="19179EFE" w14:textId="77777777" w:rsidR="009912C4" w:rsidRDefault="009912C4">
      <w:pPr>
        <w:spacing w:line="500" w:lineRule="atLeast"/>
        <w:ind w:firstLine="600"/>
        <w:divId w:val="1148788250"/>
        <w:rPr>
          <w:rFonts w:hint="eastAsia"/>
          <w:sz w:val="30"/>
          <w:szCs w:val="30"/>
        </w:rPr>
      </w:pPr>
      <w:r>
        <w:rPr>
          <w:rFonts w:hint="eastAsia"/>
          <w:sz w:val="30"/>
          <w:szCs w:val="30"/>
        </w:rPr>
        <w:t>公诉机关广东省广州市越秀区人民检察院。</w:t>
      </w:r>
    </w:p>
    <w:p w14:paraId="3A3B3297" w14:textId="77777777" w:rsidR="009912C4" w:rsidRDefault="009912C4">
      <w:pPr>
        <w:spacing w:line="500" w:lineRule="atLeast"/>
        <w:ind w:firstLine="600"/>
        <w:divId w:val="1633513784"/>
        <w:rPr>
          <w:rFonts w:hint="eastAsia"/>
          <w:sz w:val="30"/>
          <w:szCs w:val="30"/>
        </w:rPr>
      </w:pPr>
      <w:r>
        <w:rPr>
          <w:rFonts w:hint="eastAsia"/>
          <w:sz w:val="30"/>
          <w:szCs w:val="30"/>
        </w:rPr>
        <w:t>被告人张某，男，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日出生，汉族，出生地四川省安县，文化程度博士研究生，原广州市科技与信息化局软件与信息服务业处处长，住广东省广州市天河区</w:t>
      </w:r>
      <w:r>
        <w:rPr>
          <w:rFonts w:hint="eastAsia"/>
          <w:sz w:val="30"/>
          <w:szCs w:val="30"/>
        </w:rPr>
        <w:t>XXXXXXX</w:t>
      </w:r>
      <w:r>
        <w:rPr>
          <w:rFonts w:hint="eastAsia"/>
          <w:sz w:val="30"/>
          <w:szCs w:val="30"/>
        </w:rPr>
        <w:t>。因本案于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日被逮捕。现被押于广州市第一看守所。</w:t>
      </w:r>
    </w:p>
    <w:p w14:paraId="0C10AD2A" w14:textId="77777777" w:rsidR="009912C4" w:rsidRDefault="009912C4">
      <w:pPr>
        <w:spacing w:line="500" w:lineRule="atLeast"/>
        <w:ind w:firstLine="600"/>
        <w:divId w:val="181476598"/>
        <w:rPr>
          <w:rFonts w:hint="eastAsia"/>
          <w:sz w:val="30"/>
          <w:szCs w:val="30"/>
        </w:rPr>
      </w:pPr>
      <w:r>
        <w:rPr>
          <w:rFonts w:hint="eastAsia"/>
          <w:sz w:val="30"/>
          <w:szCs w:val="30"/>
        </w:rPr>
        <w:t>辩护人郑锋、蔡方华，广东纵横天正律师事务所律师、实习律师。</w:t>
      </w:r>
    </w:p>
    <w:p w14:paraId="76CFE3B8" w14:textId="77777777" w:rsidR="009912C4" w:rsidRDefault="009912C4">
      <w:pPr>
        <w:spacing w:line="500" w:lineRule="atLeast"/>
        <w:ind w:firstLine="600"/>
        <w:divId w:val="151602207"/>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1364</w:t>
      </w:r>
      <w:r>
        <w:rPr>
          <w:rFonts w:hint="eastAsia"/>
          <w:sz w:val="30"/>
          <w:szCs w:val="30"/>
        </w:rPr>
        <w:t>号起诉书指控被告人张某犯受贿罪，于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日向本院提起公诉。本院依法组成合议庭，公开开庭审理了本案。广州市越秀区人民检察院指派检察员隆霞出庭支持公诉，被告人张某及其辩护人郑锋、蔡方华到庭参加诉讼。现已审理终结。</w:t>
      </w:r>
    </w:p>
    <w:p w14:paraId="20600447" w14:textId="77777777" w:rsidR="009912C4" w:rsidRDefault="009912C4">
      <w:pPr>
        <w:spacing w:line="500" w:lineRule="atLeast"/>
        <w:ind w:firstLine="600"/>
        <w:divId w:val="112214597"/>
        <w:rPr>
          <w:rFonts w:hint="eastAsia"/>
          <w:sz w:val="30"/>
          <w:szCs w:val="30"/>
        </w:rPr>
      </w:pPr>
      <w:r>
        <w:rPr>
          <w:rFonts w:hint="eastAsia"/>
          <w:sz w:val="30"/>
          <w:szCs w:val="30"/>
        </w:rPr>
        <w:t>广州市越秀区人民检察院指控，</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被告人张某在担任广州市科技局高新技术及产业化处处长、广州市科技和信息化局高新技术及产业化处处长、广州市科技和信息化局软件和信息服务业处处长期间，利用其负责广州市高新技术科研项目申报、评比、验收，广州市科技与信息化扶持项目申请审批工作的职务便利，为他人谋取利益，多次收受了罗某某、倪某某、孟某某、明某、罗某某、曾某某、唐某某贿送的款项合计</w:t>
      </w:r>
      <w:r>
        <w:rPr>
          <w:rFonts w:hint="eastAsia"/>
          <w:sz w:val="30"/>
          <w:szCs w:val="30"/>
        </w:rPr>
        <w:t>679788</w:t>
      </w:r>
      <w:r>
        <w:rPr>
          <w:rFonts w:hint="eastAsia"/>
          <w:sz w:val="30"/>
          <w:szCs w:val="30"/>
        </w:rPr>
        <w:t>元并占为己有。具体犯罪事实分述如下：</w:t>
      </w:r>
    </w:p>
    <w:p w14:paraId="1E90EA24" w14:textId="77777777" w:rsidR="009912C4" w:rsidRDefault="009912C4">
      <w:pPr>
        <w:spacing w:line="500" w:lineRule="atLeast"/>
        <w:ind w:firstLine="600"/>
        <w:divId w:val="1986621194"/>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年春节期间，被告人张某在中山大学教授罗某某（另案处理）申报数字家庭研发中心等相关科研项目过程中提供帮助，分两次共收受了罗某某贿送的</w:t>
      </w:r>
      <w:r>
        <w:rPr>
          <w:rFonts w:hint="eastAsia"/>
          <w:sz w:val="30"/>
          <w:szCs w:val="30"/>
        </w:rPr>
        <w:t>20000</w:t>
      </w:r>
      <w:r>
        <w:rPr>
          <w:rFonts w:hint="eastAsia"/>
          <w:sz w:val="30"/>
          <w:szCs w:val="30"/>
        </w:rPr>
        <w:t>元。</w:t>
      </w:r>
    </w:p>
    <w:p w14:paraId="38733275" w14:textId="77777777" w:rsidR="009912C4" w:rsidRDefault="009912C4">
      <w:pPr>
        <w:spacing w:line="500" w:lineRule="atLeast"/>
        <w:ind w:firstLine="600"/>
        <w:divId w:val="103116867"/>
        <w:rPr>
          <w:rFonts w:hint="eastAsia"/>
          <w:sz w:val="30"/>
          <w:szCs w:val="30"/>
        </w:rPr>
      </w:pPr>
      <w:r>
        <w:rPr>
          <w:rFonts w:hint="eastAsia"/>
          <w:sz w:val="30"/>
          <w:szCs w:val="30"/>
        </w:rPr>
        <w:lastRenderedPageBreak/>
        <w:t>二、</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年春节期间，被告人张某在广州市赛百威电脑有限公司申报广州市相关科研项目过程中提供帮助，分两次共收受了广州市赛百威电脑有限公司总经理倪某某（另案处理）贿送的</w:t>
      </w:r>
      <w:r>
        <w:rPr>
          <w:rFonts w:hint="eastAsia"/>
          <w:sz w:val="30"/>
          <w:szCs w:val="30"/>
        </w:rPr>
        <w:t>50000</w:t>
      </w:r>
      <w:r>
        <w:rPr>
          <w:rFonts w:hint="eastAsia"/>
          <w:sz w:val="30"/>
          <w:szCs w:val="30"/>
        </w:rPr>
        <w:t>元。</w:t>
      </w:r>
    </w:p>
    <w:p w14:paraId="36638201" w14:textId="77777777" w:rsidR="009912C4" w:rsidRDefault="009912C4">
      <w:pPr>
        <w:spacing w:line="500" w:lineRule="atLeast"/>
        <w:ind w:firstLine="600"/>
        <w:divId w:val="1709990919"/>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月，被告人张某在中山大学教授孟某某申报科研项目以及组建“广州市纳米环境与能源材料工程研究中心”过程中提供帮助，收受孟某某贿送的钱款</w:t>
      </w:r>
      <w:r>
        <w:rPr>
          <w:rFonts w:hint="eastAsia"/>
          <w:sz w:val="30"/>
          <w:szCs w:val="30"/>
        </w:rPr>
        <w:t>239788</w:t>
      </w:r>
      <w:r>
        <w:rPr>
          <w:rFonts w:hint="eastAsia"/>
          <w:sz w:val="30"/>
          <w:szCs w:val="30"/>
        </w:rPr>
        <w:t>元，用于购买小轿车。</w:t>
      </w:r>
    </w:p>
    <w:p w14:paraId="227F2F7D" w14:textId="77777777" w:rsidR="009912C4" w:rsidRDefault="009912C4">
      <w:pPr>
        <w:spacing w:line="500" w:lineRule="atLeast"/>
        <w:ind w:firstLine="600"/>
        <w:divId w:val="2044747468"/>
        <w:rPr>
          <w:rFonts w:hint="eastAsia"/>
          <w:sz w:val="30"/>
          <w:szCs w:val="30"/>
        </w:rPr>
      </w:pPr>
      <w:r>
        <w:rPr>
          <w:rFonts w:hint="eastAsia"/>
          <w:sz w:val="30"/>
          <w:szCs w:val="30"/>
        </w:rPr>
        <w:t>四、</w:t>
      </w:r>
      <w:r>
        <w:rPr>
          <w:rFonts w:hint="eastAsia"/>
          <w:sz w:val="30"/>
          <w:szCs w:val="30"/>
        </w:rPr>
        <w:t>2010</w:t>
      </w:r>
      <w:r>
        <w:rPr>
          <w:rFonts w:hint="eastAsia"/>
          <w:sz w:val="30"/>
          <w:szCs w:val="30"/>
        </w:rPr>
        <w:t>年底，被告人张某在广州日滨科技发展有限公司申报广州市相关科研项目过程中提供帮助，收受广州日滨科技发展有限公司企业发展部部长明某（另案处理）贿送的</w:t>
      </w:r>
      <w:r>
        <w:rPr>
          <w:rFonts w:hint="eastAsia"/>
          <w:sz w:val="30"/>
          <w:szCs w:val="30"/>
        </w:rPr>
        <w:t>80000</w:t>
      </w:r>
      <w:r>
        <w:rPr>
          <w:rFonts w:hint="eastAsia"/>
          <w:sz w:val="30"/>
          <w:szCs w:val="30"/>
        </w:rPr>
        <w:t>元。</w:t>
      </w:r>
    </w:p>
    <w:p w14:paraId="044DA10F" w14:textId="77777777" w:rsidR="009912C4" w:rsidRDefault="009912C4">
      <w:pPr>
        <w:spacing w:line="500" w:lineRule="atLeast"/>
        <w:ind w:firstLine="600"/>
        <w:divId w:val="1662001043"/>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年春节期间，被告人张某在广州市杰赛科技有限公司申报广州市重点软件企业以及享受相关税收奖励政策过程中提供帮助，分三次共收受了广州市杰赛科技有限公司总裁助理罗某某（另案处理）贿送的钱款共计</w:t>
      </w:r>
      <w:r>
        <w:rPr>
          <w:rFonts w:hint="eastAsia"/>
          <w:sz w:val="30"/>
          <w:szCs w:val="30"/>
        </w:rPr>
        <w:t>40000</w:t>
      </w:r>
      <w:r>
        <w:rPr>
          <w:rFonts w:hint="eastAsia"/>
          <w:sz w:val="30"/>
          <w:szCs w:val="30"/>
        </w:rPr>
        <w:t>元。</w:t>
      </w:r>
    </w:p>
    <w:p w14:paraId="31287D57" w14:textId="77777777" w:rsidR="009912C4" w:rsidRDefault="009912C4">
      <w:pPr>
        <w:spacing w:line="500" w:lineRule="atLeast"/>
        <w:ind w:firstLine="600"/>
        <w:divId w:val="1733772975"/>
        <w:rPr>
          <w:rFonts w:hint="eastAsia"/>
          <w:sz w:val="30"/>
          <w:szCs w:val="30"/>
        </w:rPr>
      </w:pPr>
      <w:r>
        <w:rPr>
          <w:rFonts w:hint="eastAsia"/>
          <w:sz w:val="30"/>
          <w:szCs w:val="30"/>
        </w:rPr>
        <w:t>六、</w:t>
      </w:r>
      <w:r>
        <w:rPr>
          <w:rFonts w:hint="eastAsia"/>
          <w:sz w:val="30"/>
          <w:szCs w:val="30"/>
        </w:rPr>
        <w:t>2012</w:t>
      </w:r>
      <w:r>
        <w:rPr>
          <w:rFonts w:hint="eastAsia"/>
          <w:sz w:val="30"/>
          <w:szCs w:val="30"/>
        </w:rPr>
        <w:t>年初，被告人张某在曾某某即将辞职经营公司，且公司经营范围涉及其本人职权的情况下，分两次共收受了曾某某贿送的</w:t>
      </w:r>
      <w:r>
        <w:rPr>
          <w:rFonts w:hint="eastAsia"/>
          <w:sz w:val="30"/>
          <w:szCs w:val="30"/>
        </w:rPr>
        <w:t>200000</w:t>
      </w:r>
      <w:r>
        <w:rPr>
          <w:rFonts w:hint="eastAsia"/>
          <w:sz w:val="30"/>
          <w:szCs w:val="30"/>
        </w:rPr>
        <w:t>元。</w:t>
      </w:r>
    </w:p>
    <w:p w14:paraId="795D319E" w14:textId="77777777" w:rsidR="009912C4" w:rsidRDefault="009912C4">
      <w:pPr>
        <w:spacing w:line="500" w:lineRule="atLeast"/>
        <w:ind w:firstLine="600"/>
        <w:divId w:val="1105804429"/>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月，被告人张某在广州市方欣科技有限公司申报广州市相关科研项目过程中提供帮助，收受广州市方欣科技有限公司总裁助理唐某某贿送的</w:t>
      </w:r>
      <w:r>
        <w:rPr>
          <w:rFonts w:hint="eastAsia"/>
          <w:sz w:val="30"/>
          <w:szCs w:val="30"/>
        </w:rPr>
        <w:t>50000</w:t>
      </w:r>
      <w:r>
        <w:rPr>
          <w:rFonts w:hint="eastAsia"/>
          <w:sz w:val="30"/>
          <w:szCs w:val="30"/>
        </w:rPr>
        <w:t>元。</w:t>
      </w:r>
    </w:p>
    <w:p w14:paraId="07457163" w14:textId="77777777" w:rsidR="009912C4" w:rsidRDefault="009912C4">
      <w:pPr>
        <w:spacing w:line="500" w:lineRule="atLeast"/>
        <w:ind w:firstLine="600"/>
        <w:divId w:val="200096544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日，被告人张某向广州市人民检察院投案自首。</w:t>
      </w:r>
    </w:p>
    <w:p w14:paraId="0E1BA787" w14:textId="77777777" w:rsidR="009912C4" w:rsidRDefault="009912C4">
      <w:pPr>
        <w:spacing w:line="500" w:lineRule="atLeast"/>
        <w:ind w:firstLine="600"/>
        <w:divId w:val="1914965294"/>
        <w:rPr>
          <w:rFonts w:hint="eastAsia"/>
          <w:sz w:val="30"/>
          <w:szCs w:val="30"/>
        </w:rPr>
      </w:pPr>
      <w:r>
        <w:rPr>
          <w:rFonts w:hint="eastAsia"/>
          <w:sz w:val="30"/>
          <w:szCs w:val="30"/>
        </w:rPr>
        <w:t>公诉机关随案提供了相关的证据，认定被告人张某身为国家工作人员，利用职务便利，非法收受他人财物，为他人谋取利益，其行为触犯了《中华人民共和国刑法》第三百八十五条第一款之规定，构成受贿罪。被告人张某犯罪后能自动投案，如实供述犯罪事实，是自首，根据《中华人民共和国刑法》第六十七条第一款之规定，可以从轻或者减轻处罚。提请本院依法判处。</w:t>
      </w:r>
    </w:p>
    <w:p w14:paraId="55F6A13C" w14:textId="77777777" w:rsidR="009912C4" w:rsidRDefault="009912C4">
      <w:pPr>
        <w:spacing w:line="500" w:lineRule="atLeast"/>
        <w:ind w:firstLine="600"/>
        <w:divId w:val="430589898"/>
        <w:rPr>
          <w:rFonts w:hint="eastAsia"/>
          <w:sz w:val="30"/>
          <w:szCs w:val="30"/>
        </w:rPr>
      </w:pPr>
      <w:r>
        <w:rPr>
          <w:rFonts w:hint="eastAsia"/>
          <w:sz w:val="30"/>
          <w:szCs w:val="30"/>
        </w:rPr>
        <w:t>被告人张某对公诉机关指控的事实及罪名不持异议。</w:t>
      </w:r>
    </w:p>
    <w:p w14:paraId="719467AA" w14:textId="77777777" w:rsidR="009912C4" w:rsidRDefault="009912C4">
      <w:pPr>
        <w:spacing w:line="500" w:lineRule="atLeast"/>
        <w:ind w:firstLine="600"/>
        <w:divId w:val="672562535"/>
        <w:rPr>
          <w:rFonts w:hint="eastAsia"/>
          <w:sz w:val="30"/>
          <w:szCs w:val="30"/>
        </w:rPr>
      </w:pPr>
      <w:r>
        <w:rPr>
          <w:rFonts w:hint="eastAsia"/>
          <w:sz w:val="30"/>
          <w:szCs w:val="30"/>
        </w:rPr>
        <w:t>被告人张某的辩护人对公诉机关指控被告人张某构成受贿罪不持异议，辩称被告人张某是自首，全额退赃，初犯，犯罪情节较轻，请求法庭对其减轻处罚。</w:t>
      </w:r>
    </w:p>
    <w:p w14:paraId="6559E209" w14:textId="77777777" w:rsidR="009912C4" w:rsidRDefault="009912C4">
      <w:pPr>
        <w:spacing w:line="500" w:lineRule="atLeast"/>
        <w:ind w:firstLine="600"/>
        <w:divId w:val="365566902"/>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张某在担任广州市科学技术局高新技术及产业化处处长、广州市科技和信息化局高新技术及产业化处处长、广州市科技和信息化局软件和信息服务业处处长期间，利用其负责广州市高新技术科研项目申报、评比、验收，广州市科技与信息化扶持项目申请审批工作等的职务便利，为他人谋取利益，多次收受了向广州市科技和信息化局申报高新技术科研项目，并通过审批获得资金等各方面支持的罗某某、倪某某、孟某某、明某、罗某某、唐某某及曾某某贿送的贿款合计</w:t>
      </w:r>
      <w:r>
        <w:rPr>
          <w:rFonts w:hint="eastAsia"/>
          <w:sz w:val="30"/>
          <w:szCs w:val="30"/>
        </w:rPr>
        <w:t>679788</w:t>
      </w:r>
      <w:r>
        <w:rPr>
          <w:rFonts w:hint="eastAsia"/>
          <w:sz w:val="30"/>
          <w:szCs w:val="30"/>
        </w:rPr>
        <w:t>元。</w:t>
      </w:r>
    </w:p>
    <w:p w14:paraId="44416815" w14:textId="77777777" w:rsidR="009912C4" w:rsidRDefault="009912C4">
      <w:pPr>
        <w:spacing w:line="500" w:lineRule="atLeast"/>
        <w:ind w:firstLine="600"/>
        <w:divId w:val="380834300"/>
        <w:rPr>
          <w:rFonts w:hint="eastAsia"/>
          <w:sz w:val="30"/>
          <w:szCs w:val="30"/>
        </w:rPr>
      </w:pPr>
      <w:r>
        <w:rPr>
          <w:rFonts w:hint="eastAsia"/>
          <w:sz w:val="30"/>
          <w:szCs w:val="30"/>
        </w:rPr>
        <w:t>具体事实分述如下：</w:t>
      </w:r>
    </w:p>
    <w:p w14:paraId="1C42CE4A" w14:textId="77777777" w:rsidR="009912C4" w:rsidRDefault="009912C4">
      <w:pPr>
        <w:spacing w:line="500" w:lineRule="atLeast"/>
        <w:ind w:firstLine="600"/>
        <w:divId w:val="208685558"/>
        <w:rPr>
          <w:rFonts w:hint="eastAsia"/>
          <w:sz w:val="30"/>
          <w:szCs w:val="30"/>
        </w:rPr>
      </w:pPr>
      <w:r>
        <w:rPr>
          <w:rFonts w:hint="eastAsia"/>
          <w:sz w:val="30"/>
          <w:szCs w:val="30"/>
        </w:rPr>
        <w:t>一、</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年春节期间，被告人张某在中山大学罗某某教授（另案处理）申报数字家庭研发中心等相关科研项目过程中提供帮助，分两次共收受罗某某贿送的</w:t>
      </w:r>
      <w:r>
        <w:rPr>
          <w:rFonts w:hint="eastAsia"/>
          <w:sz w:val="30"/>
          <w:szCs w:val="30"/>
        </w:rPr>
        <w:t>20000</w:t>
      </w:r>
      <w:r>
        <w:rPr>
          <w:rFonts w:hint="eastAsia"/>
          <w:sz w:val="30"/>
          <w:szCs w:val="30"/>
        </w:rPr>
        <w:t>元。</w:t>
      </w:r>
    </w:p>
    <w:p w14:paraId="49F0AC7F" w14:textId="77777777" w:rsidR="009912C4" w:rsidRDefault="009912C4">
      <w:pPr>
        <w:spacing w:line="500" w:lineRule="atLeast"/>
        <w:ind w:firstLine="600"/>
        <w:divId w:val="239173373"/>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年春节期间，被告人张某在广州市赛百威电脑有限公司申报广州市相关科研项目过程中提供帮助，分两次共收受广州市赛百威电脑有限公司总经理倪某某（另案处理）贿送的</w:t>
      </w:r>
      <w:r>
        <w:rPr>
          <w:rFonts w:hint="eastAsia"/>
          <w:sz w:val="30"/>
          <w:szCs w:val="30"/>
        </w:rPr>
        <w:t>50000</w:t>
      </w:r>
      <w:r>
        <w:rPr>
          <w:rFonts w:hint="eastAsia"/>
          <w:sz w:val="30"/>
          <w:szCs w:val="30"/>
        </w:rPr>
        <w:t>元。</w:t>
      </w:r>
    </w:p>
    <w:p w14:paraId="31166625" w14:textId="77777777" w:rsidR="009912C4" w:rsidRDefault="009912C4">
      <w:pPr>
        <w:spacing w:line="500" w:lineRule="atLeast"/>
        <w:ind w:firstLine="600"/>
        <w:divId w:val="1877693944"/>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月，被告人张某在中山大学孟某某教授（另案处理）申报科研项目以及组建“广州市纳米环境与能源材料工程研究中心”过程中提供帮助，收受孟某某贿送的</w:t>
      </w:r>
      <w:r>
        <w:rPr>
          <w:rFonts w:hint="eastAsia"/>
          <w:sz w:val="30"/>
          <w:szCs w:val="30"/>
        </w:rPr>
        <w:t>239788</w:t>
      </w:r>
      <w:r>
        <w:rPr>
          <w:rFonts w:hint="eastAsia"/>
          <w:sz w:val="30"/>
          <w:szCs w:val="30"/>
        </w:rPr>
        <w:t>元，用于购买小轿车。</w:t>
      </w:r>
    </w:p>
    <w:p w14:paraId="43596365" w14:textId="77777777" w:rsidR="009912C4" w:rsidRDefault="009912C4">
      <w:pPr>
        <w:spacing w:line="500" w:lineRule="atLeast"/>
        <w:ind w:firstLine="600"/>
        <w:divId w:val="1065952396"/>
        <w:rPr>
          <w:rFonts w:hint="eastAsia"/>
          <w:sz w:val="30"/>
          <w:szCs w:val="30"/>
        </w:rPr>
      </w:pPr>
      <w:r>
        <w:rPr>
          <w:rFonts w:hint="eastAsia"/>
          <w:sz w:val="30"/>
          <w:szCs w:val="30"/>
        </w:rPr>
        <w:t>四、</w:t>
      </w:r>
      <w:r>
        <w:rPr>
          <w:rFonts w:hint="eastAsia"/>
          <w:sz w:val="30"/>
          <w:szCs w:val="30"/>
        </w:rPr>
        <w:t>2010</w:t>
      </w:r>
      <w:r>
        <w:rPr>
          <w:rFonts w:hint="eastAsia"/>
          <w:sz w:val="30"/>
          <w:szCs w:val="30"/>
        </w:rPr>
        <w:t>年底，被告人张某在广州日滨科技发展有限公司申报广州市相关科研项目过程中提供帮助，收受广州日滨科技发展有限公司企业发展部部长明某（另案处理）贿送的</w:t>
      </w:r>
      <w:r>
        <w:rPr>
          <w:rFonts w:hint="eastAsia"/>
          <w:sz w:val="30"/>
          <w:szCs w:val="30"/>
        </w:rPr>
        <w:t>80000</w:t>
      </w:r>
      <w:r>
        <w:rPr>
          <w:rFonts w:hint="eastAsia"/>
          <w:sz w:val="30"/>
          <w:szCs w:val="30"/>
        </w:rPr>
        <w:t>元。</w:t>
      </w:r>
    </w:p>
    <w:p w14:paraId="5746FE3E" w14:textId="77777777" w:rsidR="009912C4" w:rsidRDefault="009912C4">
      <w:pPr>
        <w:spacing w:line="500" w:lineRule="atLeast"/>
        <w:ind w:firstLine="600"/>
        <w:divId w:val="549265355"/>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年春节期间，被告人张某在广州市杰赛科技有限公司申报广州市重点软件企业以及享受相关税收奖励政策过程中提供帮助，分三次共收受了广州市杰赛科技有限公司总裁助理罗某某（另案处理）贿送的</w:t>
      </w:r>
      <w:r>
        <w:rPr>
          <w:rFonts w:hint="eastAsia"/>
          <w:sz w:val="30"/>
          <w:szCs w:val="30"/>
        </w:rPr>
        <w:t>40000</w:t>
      </w:r>
      <w:r>
        <w:rPr>
          <w:rFonts w:hint="eastAsia"/>
          <w:sz w:val="30"/>
          <w:szCs w:val="30"/>
        </w:rPr>
        <w:t>元。</w:t>
      </w:r>
    </w:p>
    <w:p w14:paraId="59948795" w14:textId="77777777" w:rsidR="009912C4" w:rsidRDefault="009912C4">
      <w:pPr>
        <w:spacing w:line="500" w:lineRule="atLeast"/>
        <w:ind w:firstLine="600"/>
        <w:divId w:val="1036202618"/>
        <w:rPr>
          <w:rFonts w:hint="eastAsia"/>
          <w:sz w:val="30"/>
          <w:szCs w:val="30"/>
        </w:rPr>
      </w:pPr>
      <w:r>
        <w:rPr>
          <w:rFonts w:hint="eastAsia"/>
          <w:sz w:val="30"/>
          <w:szCs w:val="30"/>
        </w:rPr>
        <w:t>六、</w:t>
      </w:r>
      <w:r>
        <w:rPr>
          <w:rFonts w:hint="eastAsia"/>
          <w:sz w:val="30"/>
          <w:szCs w:val="30"/>
        </w:rPr>
        <w:t>2012</w:t>
      </w:r>
      <w:r>
        <w:rPr>
          <w:rFonts w:hint="eastAsia"/>
          <w:sz w:val="30"/>
          <w:szCs w:val="30"/>
        </w:rPr>
        <w:t>年初，被告人张某在其单位属下员工曾某某即将辞职经营公司，且公司经营范围涉及其本人职权的情况下，分两次共收受了曾某某（另案处理）贿送的</w:t>
      </w:r>
      <w:r>
        <w:rPr>
          <w:rFonts w:hint="eastAsia"/>
          <w:sz w:val="30"/>
          <w:szCs w:val="30"/>
        </w:rPr>
        <w:t>200000</w:t>
      </w:r>
      <w:r>
        <w:rPr>
          <w:rFonts w:hint="eastAsia"/>
          <w:sz w:val="30"/>
          <w:szCs w:val="30"/>
        </w:rPr>
        <w:t>元。</w:t>
      </w:r>
    </w:p>
    <w:p w14:paraId="32225105" w14:textId="77777777" w:rsidR="009912C4" w:rsidRDefault="009912C4">
      <w:pPr>
        <w:spacing w:line="500" w:lineRule="atLeast"/>
        <w:ind w:firstLine="600"/>
        <w:divId w:val="220143977"/>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月，被告人张某在广州市方欣科技有限公司申报广州市相关科研项目过程中提供帮助，收受广州市方欣科技有限公司总裁助理唐某某贿送的</w:t>
      </w:r>
      <w:r>
        <w:rPr>
          <w:rFonts w:hint="eastAsia"/>
          <w:sz w:val="30"/>
          <w:szCs w:val="30"/>
        </w:rPr>
        <w:t>50000</w:t>
      </w:r>
      <w:r>
        <w:rPr>
          <w:rFonts w:hint="eastAsia"/>
          <w:sz w:val="30"/>
          <w:szCs w:val="30"/>
        </w:rPr>
        <w:t>元。</w:t>
      </w:r>
    </w:p>
    <w:p w14:paraId="698B0A40" w14:textId="77777777" w:rsidR="009912C4" w:rsidRDefault="009912C4">
      <w:pPr>
        <w:spacing w:line="500" w:lineRule="atLeast"/>
        <w:ind w:firstLine="600"/>
        <w:divId w:val="142700205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日，被告人张某向广州市人民检察院投案自首，并先后退出全部赃款。</w:t>
      </w:r>
    </w:p>
    <w:p w14:paraId="16152680" w14:textId="77777777" w:rsidR="009912C4" w:rsidRDefault="009912C4">
      <w:pPr>
        <w:spacing w:line="500" w:lineRule="atLeast"/>
        <w:ind w:firstLine="600"/>
        <w:divId w:val="467404978"/>
        <w:rPr>
          <w:rFonts w:hint="eastAsia"/>
          <w:sz w:val="30"/>
          <w:szCs w:val="30"/>
        </w:rPr>
      </w:pPr>
      <w:r>
        <w:rPr>
          <w:rFonts w:hint="eastAsia"/>
          <w:sz w:val="30"/>
          <w:szCs w:val="30"/>
        </w:rPr>
        <w:t>上述事实，被告人张某在开庭审理过程中亦无异议，且有孟某某作为项目负责人与广州市科学技术局签订的广州市科技计划项目任务书，广州日滨科技发展有限公司与广州市科学技术局签订的广州市科技计划项目任务书、广州日滨科技发展有限公司与广州市科技和信息化局签订的广州市软件和动漫产业发展资金项目任务书，广州市方欣科技有限公司与广州市科学技术局签订的广州市科技计划项目任务书，广州市杰赛科技股份有限公司与广州市科学技术局签订的广州市科技计划项目任务书、广州市科技计划项目合同书、广州市创新型企业专项资金任务书，广州市赛百威电脑有限公司与广州市科学技术局签订的广州市科技计划项目任务书，广州金睿企业管理顾问有限公司的企业注册基本资料，孟某某为被告人张某购车的刷卡银联单、账户明细及涉案汽车发票及相关资料，广州市特种证件制作中心出具的被告人张某的人口信息材料，广州市科技与信息化局出具的被告人张某的任免通知、国家公务员登记表、简历、干部履历表、职能说明，广州市人民检察院反贪污贿赂局出具的破案报告，广州市越秀区人民检察院出具的暂扣财物收据及本院代管款物收据，证人孟某某、倪某某、罗某某、明某、曾某某、唐某某、罗某某、刘某、杨某的证言，被告人张某的</w:t>
      </w:r>
      <w:r>
        <w:rPr>
          <w:rFonts w:hint="eastAsia"/>
          <w:sz w:val="30"/>
          <w:szCs w:val="30"/>
        </w:rPr>
        <w:t>供述等证据证实，足以认定。</w:t>
      </w:r>
    </w:p>
    <w:p w14:paraId="4472A988" w14:textId="77777777" w:rsidR="009912C4" w:rsidRDefault="009912C4">
      <w:pPr>
        <w:spacing w:line="500" w:lineRule="atLeast"/>
        <w:ind w:firstLine="600"/>
        <w:divId w:val="677735701"/>
        <w:rPr>
          <w:rFonts w:hint="eastAsia"/>
          <w:sz w:val="30"/>
          <w:szCs w:val="30"/>
        </w:rPr>
      </w:pPr>
      <w:r>
        <w:rPr>
          <w:rFonts w:hint="eastAsia"/>
          <w:sz w:val="30"/>
          <w:szCs w:val="30"/>
        </w:rPr>
        <w:t>本院认为，根据查明的事实和证据，被告人张某身为国家工作人员，利用职务便利，非法收受他人财物，为他人谋取利益，其行为构成受贿罪。公诉机关的指控事实清楚，证据充分，罪名成立，应予支持。鉴于被告人张某犯罪后自动投案并如实供述自己的罪行，是自首，依法可从轻或者减轻处罚，被告人张某能退清赃款，可酌情予以从轻处罚。本院根据被告人张某的犯罪事实，情节、认罪态度，依法对其减轻处罚。辩护人的相关辩护意见予以采纳。依照《中华人民共和国刑法》第三百八十五条第一款、第三百八十六条、第三百八十三条、第六十七条第一款、第六十四条、最高人民法院《关于处理自首和立功具体应用法律若干问题的解释》第一条、第三条的规定，判决如下：</w:t>
      </w:r>
    </w:p>
    <w:p w14:paraId="7DDEA69C" w14:textId="77777777" w:rsidR="009912C4" w:rsidRDefault="009912C4">
      <w:pPr>
        <w:spacing w:line="500" w:lineRule="atLeast"/>
        <w:ind w:firstLine="600"/>
        <w:divId w:val="1735005072"/>
        <w:rPr>
          <w:rFonts w:hint="eastAsia"/>
          <w:sz w:val="30"/>
          <w:szCs w:val="30"/>
        </w:rPr>
      </w:pPr>
      <w:r>
        <w:rPr>
          <w:rFonts w:hint="eastAsia"/>
          <w:sz w:val="30"/>
          <w:szCs w:val="30"/>
        </w:rPr>
        <w:t>一、被告人张某犯受贿罪，判处有期徒刑五年九个月，并处没收财产十万元。</w:t>
      </w:r>
    </w:p>
    <w:p w14:paraId="61AAB790" w14:textId="77777777" w:rsidR="009912C4" w:rsidRDefault="009912C4">
      <w:pPr>
        <w:spacing w:line="500" w:lineRule="atLeast"/>
        <w:ind w:firstLine="600"/>
        <w:divId w:val="26504245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日止）。</w:t>
      </w:r>
    </w:p>
    <w:p w14:paraId="6D510A1E" w14:textId="77777777" w:rsidR="009912C4" w:rsidRDefault="009912C4">
      <w:pPr>
        <w:spacing w:line="500" w:lineRule="atLeast"/>
        <w:ind w:firstLine="600"/>
        <w:divId w:val="1850219294"/>
        <w:rPr>
          <w:rFonts w:hint="eastAsia"/>
          <w:sz w:val="30"/>
          <w:szCs w:val="30"/>
        </w:rPr>
      </w:pPr>
      <w:r>
        <w:rPr>
          <w:rFonts w:hint="eastAsia"/>
          <w:sz w:val="30"/>
          <w:szCs w:val="30"/>
        </w:rPr>
        <w:t>二、扣押在案的被告人张某退缴的赃款</w:t>
      </w:r>
      <w:r>
        <w:rPr>
          <w:rFonts w:hint="eastAsia"/>
          <w:sz w:val="30"/>
          <w:szCs w:val="30"/>
        </w:rPr>
        <w:t>679788</w:t>
      </w:r>
      <w:r>
        <w:rPr>
          <w:rFonts w:hint="eastAsia"/>
          <w:sz w:val="30"/>
          <w:szCs w:val="30"/>
        </w:rPr>
        <w:t>元予以没收上缴国库（其中</w:t>
      </w:r>
      <w:r>
        <w:rPr>
          <w:rFonts w:hint="eastAsia"/>
          <w:sz w:val="30"/>
          <w:szCs w:val="30"/>
        </w:rPr>
        <w:t>240000</w:t>
      </w:r>
      <w:r>
        <w:rPr>
          <w:rFonts w:hint="eastAsia"/>
          <w:sz w:val="30"/>
          <w:szCs w:val="30"/>
        </w:rPr>
        <w:t>元由广州市越秀区人民检察院代为执行）。</w:t>
      </w:r>
    </w:p>
    <w:p w14:paraId="58FE15EF" w14:textId="77777777" w:rsidR="009912C4" w:rsidRDefault="009912C4">
      <w:pPr>
        <w:spacing w:line="500" w:lineRule="atLeast"/>
        <w:ind w:firstLine="600"/>
        <w:divId w:val="14258059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69C678A" w14:textId="77777777" w:rsidR="009912C4" w:rsidRDefault="009912C4">
      <w:pPr>
        <w:spacing w:line="500" w:lineRule="atLeast"/>
        <w:jc w:val="right"/>
        <w:divId w:val="49502229"/>
        <w:rPr>
          <w:rFonts w:hint="eastAsia"/>
          <w:sz w:val="30"/>
          <w:szCs w:val="30"/>
        </w:rPr>
      </w:pPr>
      <w:r>
        <w:rPr>
          <w:rFonts w:hint="eastAsia"/>
          <w:sz w:val="30"/>
          <w:szCs w:val="30"/>
        </w:rPr>
        <w:t>审　判　长　　梁国强</w:t>
      </w:r>
    </w:p>
    <w:p w14:paraId="593CDA52" w14:textId="77777777" w:rsidR="009912C4" w:rsidRDefault="009912C4">
      <w:pPr>
        <w:spacing w:line="500" w:lineRule="atLeast"/>
        <w:jc w:val="right"/>
        <w:divId w:val="1299258588"/>
        <w:rPr>
          <w:rFonts w:hint="eastAsia"/>
          <w:sz w:val="30"/>
          <w:szCs w:val="30"/>
        </w:rPr>
      </w:pPr>
      <w:r>
        <w:rPr>
          <w:rFonts w:hint="eastAsia"/>
          <w:sz w:val="30"/>
          <w:szCs w:val="30"/>
        </w:rPr>
        <w:t>人民陪审员　　刘耀邦</w:t>
      </w:r>
    </w:p>
    <w:p w14:paraId="0E9056AE" w14:textId="77777777" w:rsidR="009912C4" w:rsidRDefault="009912C4">
      <w:pPr>
        <w:spacing w:line="500" w:lineRule="atLeast"/>
        <w:jc w:val="right"/>
        <w:divId w:val="817576165"/>
        <w:rPr>
          <w:rFonts w:hint="eastAsia"/>
          <w:sz w:val="30"/>
          <w:szCs w:val="30"/>
        </w:rPr>
      </w:pPr>
      <w:r>
        <w:rPr>
          <w:rFonts w:hint="eastAsia"/>
          <w:sz w:val="30"/>
          <w:szCs w:val="30"/>
        </w:rPr>
        <w:t>人民陪审员　　沈绍棠</w:t>
      </w:r>
    </w:p>
    <w:p w14:paraId="525A1159" w14:textId="77777777" w:rsidR="009912C4" w:rsidRDefault="009912C4">
      <w:pPr>
        <w:spacing w:line="500" w:lineRule="atLeast"/>
        <w:jc w:val="right"/>
        <w:divId w:val="1415933324"/>
        <w:rPr>
          <w:rFonts w:hint="eastAsia"/>
          <w:sz w:val="30"/>
          <w:szCs w:val="30"/>
        </w:rPr>
      </w:pPr>
      <w:r>
        <w:rPr>
          <w:rFonts w:hint="eastAsia"/>
          <w:sz w:val="30"/>
          <w:szCs w:val="30"/>
        </w:rPr>
        <w:t>二〇一四年二月十九日</w:t>
      </w:r>
    </w:p>
    <w:p w14:paraId="64586FC0" w14:textId="77777777" w:rsidR="009912C4" w:rsidRDefault="009912C4">
      <w:pPr>
        <w:spacing w:line="500" w:lineRule="atLeast"/>
        <w:jc w:val="right"/>
        <w:divId w:val="804006088"/>
        <w:rPr>
          <w:rFonts w:hint="eastAsia"/>
          <w:sz w:val="30"/>
          <w:szCs w:val="30"/>
        </w:rPr>
      </w:pPr>
      <w:r>
        <w:rPr>
          <w:rFonts w:hint="eastAsia"/>
          <w:sz w:val="30"/>
          <w:szCs w:val="30"/>
        </w:rPr>
        <w:t>书　记　员　　冯春华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E07D8" w14:textId="77777777" w:rsidR="009912C4" w:rsidRDefault="009912C4" w:rsidP="009912C4">
      <w:pPr>
        <w:rPr>
          <w:rFonts w:hint="eastAsia"/>
        </w:rPr>
      </w:pPr>
      <w:r>
        <w:separator/>
      </w:r>
    </w:p>
  </w:endnote>
  <w:endnote w:type="continuationSeparator" w:id="0">
    <w:p w14:paraId="6A851AF5" w14:textId="77777777" w:rsidR="009912C4" w:rsidRDefault="009912C4" w:rsidP="009912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C54F" w14:textId="77777777" w:rsidR="009912C4" w:rsidRDefault="009912C4" w:rsidP="009912C4">
      <w:pPr>
        <w:rPr>
          <w:rFonts w:hint="eastAsia"/>
        </w:rPr>
      </w:pPr>
      <w:r>
        <w:separator/>
      </w:r>
    </w:p>
  </w:footnote>
  <w:footnote w:type="continuationSeparator" w:id="0">
    <w:p w14:paraId="6145B721" w14:textId="77777777" w:rsidR="009912C4" w:rsidRDefault="009912C4" w:rsidP="009912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12C4"/>
    <w:rsid w:val="002A784C"/>
    <w:rsid w:val="00991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340AA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12C4"/>
    <w:pPr>
      <w:tabs>
        <w:tab w:val="center" w:pos="4153"/>
        <w:tab w:val="right" w:pos="8306"/>
      </w:tabs>
      <w:snapToGrid w:val="0"/>
      <w:jc w:val="center"/>
    </w:pPr>
    <w:rPr>
      <w:sz w:val="18"/>
      <w:szCs w:val="18"/>
    </w:rPr>
  </w:style>
  <w:style w:type="character" w:customStyle="1" w:styleId="a4">
    <w:name w:val="页眉 字符"/>
    <w:basedOn w:val="a0"/>
    <w:link w:val="a3"/>
    <w:uiPriority w:val="99"/>
    <w:rsid w:val="009912C4"/>
    <w:rPr>
      <w:rFonts w:ascii="宋体" w:eastAsia="宋体" w:hAnsi="宋体" w:cs="宋体"/>
      <w:sz w:val="18"/>
      <w:szCs w:val="18"/>
    </w:rPr>
  </w:style>
  <w:style w:type="paragraph" w:styleId="a5">
    <w:name w:val="footer"/>
    <w:basedOn w:val="a"/>
    <w:link w:val="a6"/>
    <w:uiPriority w:val="99"/>
    <w:unhideWhenUsed/>
    <w:rsid w:val="009912C4"/>
    <w:pPr>
      <w:tabs>
        <w:tab w:val="center" w:pos="4153"/>
        <w:tab w:val="right" w:pos="8306"/>
      </w:tabs>
      <w:snapToGrid w:val="0"/>
    </w:pPr>
    <w:rPr>
      <w:sz w:val="18"/>
      <w:szCs w:val="18"/>
    </w:rPr>
  </w:style>
  <w:style w:type="character" w:customStyle="1" w:styleId="a6">
    <w:name w:val="页脚 字符"/>
    <w:basedOn w:val="a0"/>
    <w:link w:val="a5"/>
    <w:uiPriority w:val="99"/>
    <w:rsid w:val="009912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2229">
      <w:marLeft w:val="0"/>
      <w:marRight w:val="720"/>
      <w:marTop w:val="10"/>
      <w:marBottom w:val="10"/>
      <w:divBdr>
        <w:top w:val="none" w:sz="0" w:space="0" w:color="auto"/>
        <w:left w:val="none" w:sz="0" w:space="0" w:color="auto"/>
        <w:bottom w:val="none" w:sz="0" w:space="0" w:color="auto"/>
        <w:right w:val="none" w:sz="0" w:space="0" w:color="auto"/>
      </w:divBdr>
    </w:div>
    <w:div w:id="103116867">
      <w:marLeft w:val="0"/>
      <w:marRight w:val="0"/>
      <w:marTop w:val="10"/>
      <w:marBottom w:val="10"/>
      <w:divBdr>
        <w:top w:val="none" w:sz="0" w:space="0" w:color="auto"/>
        <w:left w:val="none" w:sz="0" w:space="0" w:color="auto"/>
        <w:bottom w:val="none" w:sz="0" w:space="0" w:color="auto"/>
        <w:right w:val="none" w:sz="0" w:space="0" w:color="auto"/>
      </w:divBdr>
    </w:div>
    <w:div w:id="112214597">
      <w:marLeft w:val="0"/>
      <w:marRight w:val="0"/>
      <w:marTop w:val="10"/>
      <w:marBottom w:val="10"/>
      <w:divBdr>
        <w:top w:val="none" w:sz="0" w:space="0" w:color="auto"/>
        <w:left w:val="none" w:sz="0" w:space="0" w:color="auto"/>
        <w:bottom w:val="none" w:sz="0" w:space="0" w:color="auto"/>
        <w:right w:val="none" w:sz="0" w:space="0" w:color="auto"/>
      </w:divBdr>
    </w:div>
    <w:div w:id="151602207">
      <w:marLeft w:val="0"/>
      <w:marRight w:val="0"/>
      <w:marTop w:val="10"/>
      <w:marBottom w:val="10"/>
      <w:divBdr>
        <w:top w:val="none" w:sz="0" w:space="0" w:color="auto"/>
        <w:left w:val="none" w:sz="0" w:space="0" w:color="auto"/>
        <w:bottom w:val="none" w:sz="0" w:space="0" w:color="auto"/>
        <w:right w:val="none" w:sz="0" w:space="0" w:color="auto"/>
      </w:divBdr>
    </w:div>
    <w:div w:id="181476598">
      <w:marLeft w:val="0"/>
      <w:marRight w:val="0"/>
      <w:marTop w:val="10"/>
      <w:marBottom w:val="10"/>
      <w:divBdr>
        <w:top w:val="none" w:sz="0" w:space="0" w:color="auto"/>
        <w:left w:val="none" w:sz="0" w:space="0" w:color="auto"/>
        <w:bottom w:val="none" w:sz="0" w:space="0" w:color="auto"/>
        <w:right w:val="none" w:sz="0" w:space="0" w:color="auto"/>
      </w:divBdr>
    </w:div>
    <w:div w:id="208685558">
      <w:marLeft w:val="0"/>
      <w:marRight w:val="0"/>
      <w:marTop w:val="10"/>
      <w:marBottom w:val="10"/>
      <w:divBdr>
        <w:top w:val="none" w:sz="0" w:space="0" w:color="auto"/>
        <w:left w:val="none" w:sz="0" w:space="0" w:color="auto"/>
        <w:bottom w:val="none" w:sz="0" w:space="0" w:color="auto"/>
        <w:right w:val="none" w:sz="0" w:space="0" w:color="auto"/>
      </w:divBdr>
    </w:div>
    <w:div w:id="220143977">
      <w:marLeft w:val="0"/>
      <w:marRight w:val="0"/>
      <w:marTop w:val="10"/>
      <w:marBottom w:val="10"/>
      <w:divBdr>
        <w:top w:val="none" w:sz="0" w:space="0" w:color="auto"/>
        <w:left w:val="none" w:sz="0" w:space="0" w:color="auto"/>
        <w:bottom w:val="none" w:sz="0" w:space="0" w:color="auto"/>
        <w:right w:val="none" w:sz="0" w:space="0" w:color="auto"/>
      </w:divBdr>
    </w:div>
    <w:div w:id="239173373">
      <w:marLeft w:val="0"/>
      <w:marRight w:val="0"/>
      <w:marTop w:val="10"/>
      <w:marBottom w:val="10"/>
      <w:divBdr>
        <w:top w:val="none" w:sz="0" w:space="0" w:color="auto"/>
        <w:left w:val="none" w:sz="0" w:space="0" w:color="auto"/>
        <w:bottom w:val="none" w:sz="0" w:space="0" w:color="auto"/>
        <w:right w:val="none" w:sz="0" w:space="0" w:color="auto"/>
      </w:divBdr>
    </w:div>
    <w:div w:id="265042454">
      <w:marLeft w:val="0"/>
      <w:marRight w:val="0"/>
      <w:marTop w:val="10"/>
      <w:marBottom w:val="10"/>
      <w:divBdr>
        <w:top w:val="none" w:sz="0" w:space="0" w:color="auto"/>
        <w:left w:val="none" w:sz="0" w:space="0" w:color="auto"/>
        <w:bottom w:val="none" w:sz="0" w:space="0" w:color="auto"/>
        <w:right w:val="none" w:sz="0" w:space="0" w:color="auto"/>
      </w:divBdr>
    </w:div>
    <w:div w:id="365566902">
      <w:marLeft w:val="0"/>
      <w:marRight w:val="0"/>
      <w:marTop w:val="10"/>
      <w:marBottom w:val="10"/>
      <w:divBdr>
        <w:top w:val="none" w:sz="0" w:space="0" w:color="auto"/>
        <w:left w:val="none" w:sz="0" w:space="0" w:color="auto"/>
        <w:bottom w:val="none" w:sz="0" w:space="0" w:color="auto"/>
        <w:right w:val="none" w:sz="0" w:space="0" w:color="auto"/>
      </w:divBdr>
    </w:div>
    <w:div w:id="380834300">
      <w:marLeft w:val="0"/>
      <w:marRight w:val="0"/>
      <w:marTop w:val="10"/>
      <w:marBottom w:val="10"/>
      <w:divBdr>
        <w:top w:val="none" w:sz="0" w:space="0" w:color="auto"/>
        <w:left w:val="none" w:sz="0" w:space="0" w:color="auto"/>
        <w:bottom w:val="none" w:sz="0" w:space="0" w:color="auto"/>
        <w:right w:val="none" w:sz="0" w:space="0" w:color="auto"/>
      </w:divBdr>
    </w:div>
    <w:div w:id="430589898">
      <w:marLeft w:val="0"/>
      <w:marRight w:val="0"/>
      <w:marTop w:val="10"/>
      <w:marBottom w:val="10"/>
      <w:divBdr>
        <w:top w:val="none" w:sz="0" w:space="0" w:color="auto"/>
        <w:left w:val="none" w:sz="0" w:space="0" w:color="auto"/>
        <w:bottom w:val="none" w:sz="0" w:space="0" w:color="auto"/>
        <w:right w:val="none" w:sz="0" w:space="0" w:color="auto"/>
      </w:divBdr>
    </w:div>
    <w:div w:id="467404978">
      <w:marLeft w:val="0"/>
      <w:marRight w:val="0"/>
      <w:marTop w:val="10"/>
      <w:marBottom w:val="10"/>
      <w:divBdr>
        <w:top w:val="none" w:sz="0" w:space="0" w:color="auto"/>
        <w:left w:val="none" w:sz="0" w:space="0" w:color="auto"/>
        <w:bottom w:val="none" w:sz="0" w:space="0" w:color="auto"/>
        <w:right w:val="none" w:sz="0" w:space="0" w:color="auto"/>
      </w:divBdr>
    </w:div>
    <w:div w:id="549265355">
      <w:marLeft w:val="0"/>
      <w:marRight w:val="0"/>
      <w:marTop w:val="10"/>
      <w:marBottom w:val="10"/>
      <w:divBdr>
        <w:top w:val="none" w:sz="0" w:space="0" w:color="auto"/>
        <w:left w:val="none" w:sz="0" w:space="0" w:color="auto"/>
        <w:bottom w:val="none" w:sz="0" w:space="0" w:color="auto"/>
        <w:right w:val="none" w:sz="0" w:space="0" w:color="auto"/>
      </w:divBdr>
    </w:div>
    <w:div w:id="672562535">
      <w:marLeft w:val="0"/>
      <w:marRight w:val="0"/>
      <w:marTop w:val="10"/>
      <w:marBottom w:val="10"/>
      <w:divBdr>
        <w:top w:val="none" w:sz="0" w:space="0" w:color="auto"/>
        <w:left w:val="none" w:sz="0" w:space="0" w:color="auto"/>
        <w:bottom w:val="none" w:sz="0" w:space="0" w:color="auto"/>
        <w:right w:val="none" w:sz="0" w:space="0" w:color="auto"/>
      </w:divBdr>
    </w:div>
    <w:div w:id="677735701">
      <w:marLeft w:val="0"/>
      <w:marRight w:val="0"/>
      <w:marTop w:val="10"/>
      <w:marBottom w:val="10"/>
      <w:divBdr>
        <w:top w:val="none" w:sz="0" w:space="0" w:color="auto"/>
        <w:left w:val="none" w:sz="0" w:space="0" w:color="auto"/>
        <w:bottom w:val="none" w:sz="0" w:space="0" w:color="auto"/>
        <w:right w:val="none" w:sz="0" w:space="0" w:color="auto"/>
      </w:divBdr>
    </w:div>
    <w:div w:id="804006088">
      <w:marLeft w:val="0"/>
      <w:marRight w:val="720"/>
      <w:marTop w:val="10"/>
      <w:marBottom w:val="10"/>
      <w:divBdr>
        <w:top w:val="none" w:sz="0" w:space="0" w:color="auto"/>
        <w:left w:val="none" w:sz="0" w:space="0" w:color="auto"/>
        <w:bottom w:val="none" w:sz="0" w:space="0" w:color="auto"/>
        <w:right w:val="none" w:sz="0" w:space="0" w:color="auto"/>
      </w:divBdr>
    </w:div>
    <w:div w:id="817576165">
      <w:marLeft w:val="0"/>
      <w:marRight w:val="720"/>
      <w:marTop w:val="10"/>
      <w:marBottom w:val="10"/>
      <w:divBdr>
        <w:top w:val="none" w:sz="0" w:space="0" w:color="auto"/>
        <w:left w:val="none" w:sz="0" w:space="0" w:color="auto"/>
        <w:bottom w:val="none" w:sz="0" w:space="0" w:color="auto"/>
        <w:right w:val="none" w:sz="0" w:space="0" w:color="auto"/>
      </w:divBdr>
    </w:div>
    <w:div w:id="1036202618">
      <w:marLeft w:val="0"/>
      <w:marRight w:val="0"/>
      <w:marTop w:val="10"/>
      <w:marBottom w:val="10"/>
      <w:divBdr>
        <w:top w:val="none" w:sz="0" w:space="0" w:color="auto"/>
        <w:left w:val="none" w:sz="0" w:space="0" w:color="auto"/>
        <w:bottom w:val="none" w:sz="0" w:space="0" w:color="auto"/>
        <w:right w:val="none" w:sz="0" w:space="0" w:color="auto"/>
      </w:divBdr>
    </w:div>
    <w:div w:id="1065952396">
      <w:marLeft w:val="0"/>
      <w:marRight w:val="0"/>
      <w:marTop w:val="10"/>
      <w:marBottom w:val="10"/>
      <w:divBdr>
        <w:top w:val="none" w:sz="0" w:space="0" w:color="auto"/>
        <w:left w:val="none" w:sz="0" w:space="0" w:color="auto"/>
        <w:bottom w:val="none" w:sz="0" w:space="0" w:color="auto"/>
        <w:right w:val="none" w:sz="0" w:space="0" w:color="auto"/>
      </w:divBdr>
    </w:div>
    <w:div w:id="1074662676">
      <w:marLeft w:val="0"/>
      <w:marRight w:val="0"/>
      <w:marTop w:val="10"/>
      <w:marBottom w:val="10"/>
      <w:divBdr>
        <w:top w:val="none" w:sz="0" w:space="0" w:color="auto"/>
        <w:left w:val="none" w:sz="0" w:space="0" w:color="auto"/>
        <w:bottom w:val="none" w:sz="0" w:space="0" w:color="auto"/>
        <w:right w:val="none" w:sz="0" w:space="0" w:color="auto"/>
      </w:divBdr>
    </w:div>
    <w:div w:id="1105804429">
      <w:marLeft w:val="0"/>
      <w:marRight w:val="0"/>
      <w:marTop w:val="10"/>
      <w:marBottom w:val="10"/>
      <w:divBdr>
        <w:top w:val="none" w:sz="0" w:space="0" w:color="auto"/>
        <w:left w:val="none" w:sz="0" w:space="0" w:color="auto"/>
        <w:bottom w:val="none" w:sz="0" w:space="0" w:color="auto"/>
        <w:right w:val="none" w:sz="0" w:space="0" w:color="auto"/>
      </w:divBdr>
    </w:div>
    <w:div w:id="1148788250">
      <w:marLeft w:val="0"/>
      <w:marRight w:val="0"/>
      <w:marTop w:val="10"/>
      <w:marBottom w:val="10"/>
      <w:divBdr>
        <w:top w:val="none" w:sz="0" w:space="0" w:color="auto"/>
        <w:left w:val="none" w:sz="0" w:space="0" w:color="auto"/>
        <w:bottom w:val="none" w:sz="0" w:space="0" w:color="auto"/>
        <w:right w:val="none" w:sz="0" w:space="0" w:color="auto"/>
      </w:divBdr>
    </w:div>
    <w:div w:id="1299258588">
      <w:marLeft w:val="0"/>
      <w:marRight w:val="720"/>
      <w:marTop w:val="10"/>
      <w:marBottom w:val="10"/>
      <w:divBdr>
        <w:top w:val="none" w:sz="0" w:space="0" w:color="auto"/>
        <w:left w:val="none" w:sz="0" w:space="0" w:color="auto"/>
        <w:bottom w:val="none" w:sz="0" w:space="0" w:color="auto"/>
        <w:right w:val="none" w:sz="0" w:space="0" w:color="auto"/>
      </w:divBdr>
    </w:div>
    <w:div w:id="1415933324">
      <w:marLeft w:val="0"/>
      <w:marRight w:val="720"/>
      <w:marTop w:val="10"/>
      <w:marBottom w:val="10"/>
      <w:divBdr>
        <w:top w:val="none" w:sz="0" w:space="0" w:color="auto"/>
        <w:left w:val="none" w:sz="0" w:space="0" w:color="auto"/>
        <w:bottom w:val="none" w:sz="0" w:space="0" w:color="auto"/>
        <w:right w:val="none" w:sz="0" w:space="0" w:color="auto"/>
      </w:divBdr>
    </w:div>
    <w:div w:id="1425805984">
      <w:marLeft w:val="0"/>
      <w:marRight w:val="0"/>
      <w:marTop w:val="10"/>
      <w:marBottom w:val="10"/>
      <w:divBdr>
        <w:top w:val="none" w:sz="0" w:space="0" w:color="auto"/>
        <w:left w:val="none" w:sz="0" w:space="0" w:color="auto"/>
        <w:bottom w:val="none" w:sz="0" w:space="0" w:color="auto"/>
        <w:right w:val="none" w:sz="0" w:space="0" w:color="auto"/>
      </w:divBdr>
    </w:div>
    <w:div w:id="1427002057">
      <w:marLeft w:val="0"/>
      <w:marRight w:val="0"/>
      <w:marTop w:val="10"/>
      <w:marBottom w:val="10"/>
      <w:divBdr>
        <w:top w:val="none" w:sz="0" w:space="0" w:color="auto"/>
        <w:left w:val="none" w:sz="0" w:space="0" w:color="auto"/>
        <w:bottom w:val="none" w:sz="0" w:space="0" w:color="auto"/>
        <w:right w:val="none" w:sz="0" w:space="0" w:color="auto"/>
      </w:divBdr>
    </w:div>
    <w:div w:id="1481848577">
      <w:marLeft w:val="0"/>
      <w:marRight w:val="0"/>
      <w:marTop w:val="10"/>
      <w:marBottom w:val="10"/>
      <w:divBdr>
        <w:top w:val="none" w:sz="0" w:space="0" w:color="auto"/>
        <w:left w:val="none" w:sz="0" w:space="0" w:color="auto"/>
        <w:bottom w:val="none" w:sz="0" w:space="0" w:color="auto"/>
        <w:right w:val="none" w:sz="0" w:space="0" w:color="auto"/>
      </w:divBdr>
    </w:div>
    <w:div w:id="1633513784">
      <w:marLeft w:val="0"/>
      <w:marRight w:val="0"/>
      <w:marTop w:val="10"/>
      <w:marBottom w:val="10"/>
      <w:divBdr>
        <w:top w:val="none" w:sz="0" w:space="0" w:color="auto"/>
        <w:left w:val="none" w:sz="0" w:space="0" w:color="auto"/>
        <w:bottom w:val="none" w:sz="0" w:space="0" w:color="auto"/>
        <w:right w:val="none" w:sz="0" w:space="0" w:color="auto"/>
      </w:divBdr>
    </w:div>
    <w:div w:id="1662001043">
      <w:marLeft w:val="0"/>
      <w:marRight w:val="0"/>
      <w:marTop w:val="10"/>
      <w:marBottom w:val="10"/>
      <w:divBdr>
        <w:top w:val="none" w:sz="0" w:space="0" w:color="auto"/>
        <w:left w:val="none" w:sz="0" w:space="0" w:color="auto"/>
        <w:bottom w:val="none" w:sz="0" w:space="0" w:color="auto"/>
        <w:right w:val="none" w:sz="0" w:space="0" w:color="auto"/>
      </w:divBdr>
    </w:div>
    <w:div w:id="1709990919">
      <w:marLeft w:val="0"/>
      <w:marRight w:val="0"/>
      <w:marTop w:val="10"/>
      <w:marBottom w:val="10"/>
      <w:divBdr>
        <w:top w:val="none" w:sz="0" w:space="0" w:color="auto"/>
        <w:left w:val="none" w:sz="0" w:space="0" w:color="auto"/>
        <w:bottom w:val="none" w:sz="0" w:space="0" w:color="auto"/>
        <w:right w:val="none" w:sz="0" w:space="0" w:color="auto"/>
      </w:divBdr>
    </w:div>
    <w:div w:id="1733772975">
      <w:marLeft w:val="0"/>
      <w:marRight w:val="0"/>
      <w:marTop w:val="10"/>
      <w:marBottom w:val="10"/>
      <w:divBdr>
        <w:top w:val="none" w:sz="0" w:space="0" w:color="auto"/>
        <w:left w:val="none" w:sz="0" w:space="0" w:color="auto"/>
        <w:bottom w:val="none" w:sz="0" w:space="0" w:color="auto"/>
        <w:right w:val="none" w:sz="0" w:space="0" w:color="auto"/>
      </w:divBdr>
    </w:div>
    <w:div w:id="1735005072">
      <w:marLeft w:val="0"/>
      <w:marRight w:val="0"/>
      <w:marTop w:val="10"/>
      <w:marBottom w:val="10"/>
      <w:divBdr>
        <w:top w:val="none" w:sz="0" w:space="0" w:color="auto"/>
        <w:left w:val="none" w:sz="0" w:space="0" w:color="auto"/>
        <w:bottom w:val="none" w:sz="0" w:space="0" w:color="auto"/>
        <w:right w:val="none" w:sz="0" w:space="0" w:color="auto"/>
      </w:divBdr>
    </w:div>
    <w:div w:id="1850219294">
      <w:marLeft w:val="0"/>
      <w:marRight w:val="0"/>
      <w:marTop w:val="10"/>
      <w:marBottom w:val="10"/>
      <w:divBdr>
        <w:top w:val="none" w:sz="0" w:space="0" w:color="auto"/>
        <w:left w:val="none" w:sz="0" w:space="0" w:color="auto"/>
        <w:bottom w:val="none" w:sz="0" w:space="0" w:color="auto"/>
        <w:right w:val="none" w:sz="0" w:space="0" w:color="auto"/>
      </w:divBdr>
    </w:div>
    <w:div w:id="1877693944">
      <w:marLeft w:val="0"/>
      <w:marRight w:val="0"/>
      <w:marTop w:val="10"/>
      <w:marBottom w:val="10"/>
      <w:divBdr>
        <w:top w:val="none" w:sz="0" w:space="0" w:color="auto"/>
        <w:left w:val="none" w:sz="0" w:space="0" w:color="auto"/>
        <w:bottom w:val="none" w:sz="0" w:space="0" w:color="auto"/>
        <w:right w:val="none" w:sz="0" w:space="0" w:color="auto"/>
      </w:divBdr>
    </w:div>
    <w:div w:id="1914965294">
      <w:marLeft w:val="0"/>
      <w:marRight w:val="0"/>
      <w:marTop w:val="10"/>
      <w:marBottom w:val="10"/>
      <w:divBdr>
        <w:top w:val="none" w:sz="0" w:space="0" w:color="auto"/>
        <w:left w:val="none" w:sz="0" w:space="0" w:color="auto"/>
        <w:bottom w:val="none" w:sz="0" w:space="0" w:color="auto"/>
        <w:right w:val="none" w:sz="0" w:space="0" w:color="auto"/>
      </w:divBdr>
    </w:div>
    <w:div w:id="1986621194">
      <w:marLeft w:val="0"/>
      <w:marRight w:val="0"/>
      <w:marTop w:val="10"/>
      <w:marBottom w:val="10"/>
      <w:divBdr>
        <w:top w:val="none" w:sz="0" w:space="0" w:color="auto"/>
        <w:left w:val="none" w:sz="0" w:space="0" w:color="auto"/>
        <w:bottom w:val="none" w:sz="0" w:space="0" w:color="auto"/>
        <w:right w:val="none" w:sz="0" w:space="0" w:color="auto"/>
      </w:divBdr>
    </w:div>
    <w:div w:id="2000965440">
      <w:marLeft w:val="0"/>
      <w:marRight w:val="0"/>
      <w:marTop w:val="10"/>
      <w:marBottom w:val="10"/>
      <w:divBdr>
        <w:top w:val="none" w:sz="0" w:space="0" w:color="auto"/>
        <w:left w:val="none" w:sz="0" w:space="0" w:color="auto"/>
        <w:bottom w:val="none" w:sz="0" w:space="0" w:color="auto"/>
        <w:right w:val="none" w:sz="0" w:space="0" w:color="auto"/>
      </w:divBdr>
    </w:div>
    <w:div w:id="2044747468">
      <w:marLeft w:val="0"/>
      <w:marRight w:val="0"/>
      <w:marTop w:val="10"/>
      <w:marBottom w:val="10"/>
      <w:divBdr>
        <w:top w:val="none" w:sz="0" w:space="0" w:color="auto"/>
        <w:left w:val="none" w:sz="0" w:space="0" w:color="auto"/>
        <w:bottom w:val="none" w:sz="0" w:space="0" w:color="auto"/>
        <w:right w:val="none" w:sz="0" w:space="0" w:color="auto"/>
      </w:divBdr>
    </w:div>
    <w:div w:id="2124572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2998</Characters>
  <Application>Microsoft Office Word</Application>
  <DocSecurity>0</DocSecurity>
  <Lines>24</Lines>
  <Paragraphs>7</Paragraphs>
  <ScaleCrop>false</ScaleCrop>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2025-04-30T03:11:00Z</dcterms:created>
  <dcterms:modified xsi:type="dcterms:W3CDTF">2025-04-30T03:11:00Z</dcterms:modified>
</cp:coreProperties>
</file>