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9E62D" w14:textId="77777777" w:rsidR="006111B5" w:rsidRDefault="006111B5">
      <w:pPr>
        <w:spacing w:line="500" w:lineRule="atLeast"/>
        <w:jc w:val="center"/>
        <w:divId w:val="1938559074"/>
        <w:rPr>
          <w:rFonts w:ascii="黑体" w:eastAsia="黑体" w:hAnsi="黑体"/>
          <w:sz w:val="36"/>
          <w:szCs w:val="36"/>
        </w:rPr>
      </w:pPr>
      <w:r>
        <w:rPr>
          <w:rFonts w:ascii="黑体" w:eastAsia="黑体" w:hAnsi="黑体" w:hint="eastAsia"/>
          <w:sz w:val="36"/>
          <w:szCs w:val="36"/>
        </w:rPr>
        <w:t>广东省佛山市三水区人民法院</w:t>
      </w:r>
    </w:p>
    <w:p w14:paraId="73100DE8" w14:textId="77777777" w:rsidR="006111B5" w:rsidRDefault="006111B5">
      <w:pPr>
        <w:spacing w:line="500" w:lineRule="atLeast"/>
        <w:jc w:val="center"/>
        <w:divId w:val="1420906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9F27B03" w14:textId="77777777" w:rsidR="006111B5" w:rsidRDefault="006111B5">
      <w:pPr>
        <w:spacing w:line="500" w:lineRule="atLeast"/>
        <w:jc w:val="right"/>
        <w:divId w:val="1363938816"/>
        <w:rPr>
          <w:rFonts w:hint="eastAsia"/>
          <w:sz w:val="30"/>
          <w:szCs w:val="30"/>
        </w:rPr>
      </w:pPr>
      <w:r>
        <w:rPr>
          <w:rFonts w:hint="eastAsia"/>
          <w:sz w:val="30"/>
          <w:szCs w:val="30"/>
        </w:rPr>
        <w:t>（</w:t>
      </w:r>
      <w:r>
        <w:rPr>
          <w:rFonts w:hint="eastAsia"/>
          <w:sz w:val="30"/>
          <w:szCs w:val="30"/>
        </w:rPr>
        <w:t>2014</w:t>
      </w:r>
      <w:r>
        <w:rPr>
          <w:rFonts w:hint="eastAsia"/>
          <w:sz w:val="30"/>
          <w:szCs w:val="30"/>
        </w:rPr>
        <w:t>）佛三法刑初字第</w:t>
      </w:r>
      <w:r>
        <w:rPr>
          <w:rFonts w:hint="eastAsia"/>
          <w:sz w:val="30"/>
          <w:szCs w:val="30"/>
        </w:rPr>
        <w:t>182</w:t>
      </w:r>
      <w:r>
        <w:rPr>
          <w:rFonts w:hint="eastAsia"/>
          <w:sz w:val="30"/>
          <w:szCs w:val="30"/>
        </w:rPr>
        <w:t>号</w:t>
      </w:r>
    </w:p>
    <w:p w14:paraId="7665F422" w14:textId="77777777" w:rsidR="006111B5" w:rsidRDefault="006111B5">
      <w:pPr>
        <w:spacing w:line="500" w:lineRule="atLeast"/>
        <w:ind w:firstLine="600"/>
        <w:divId w:val="737748724"/>
        <w:rPr>
          <w:rFonts w:hint="eastAsia"/>
          <w:sz w:val="30"/>
          <w:szCs w:val="30"/>
        </w:rPr>
      </w:pPr>
      <w:r>
        <w:rPr>
          <w:rFonts w:hint="eastAsia"/>
          <w:sz w:val="30"/>
          <w:szCs w:val="30"/>
        </w:rPr>
        <w:t>公诉机关佛山市三水区人民检察院。</w:t>
      </w:r>
    </w:p>
    <w:p w14:paraId="4053B895" w14:textId="77777777" w:rsidR="006111B5" w:rsidRDefault="006111B5">
      <w:pPr>
        <w:spacing w:line="500" w:lineRule="atLeast"/>
        <w:ind w:firstLine="600"/>
        <w:divId w:val="1640719611"/>
        <w:rPr>
          <w:rFonts w:hint="eastAsia"/>
          <w:sz w:val="30"/>
          <w:szCs w:val="30"/>
        </w:rPr>
      </w:pPr>
      <w:r>
        <w:rPr>
          <w:rFonts w:hint="eastAsia"/>
          <w:sz w:val="30"/>
          <w:szCs w:val="30"/>
        </w:rPr>
        <w:t>被告人吴某某，男，</w:t>
      </w:r>
      <w:r>
        <w:rPr>
          <w:rFonts w:hint="eastAsia"/>
          <w:sz w:val="30"/>
          <w:szCs w:val="30"/>
        </w:rPr>
        <w:t>47</w:t>
      </w:r>
      <w:r>
        <w:rPr>
          <w:rFonts w:hint="eastAsia"/>
          <w:sz w:val="30"/>
          <w:szCs w:val="30"/>
        </w:rPr>
        <w:t>岁。因本案于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日被佛山市三水区人民检察院取保候审，同年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日被本院取保候审。</w:t>
      </w:r>
    </w:p>
    <w:p w14:paraId="66DD0C43" w14:textId="77777777" w:rsidR="006111B5" w:rsidRDefault="006111B5">
      <w:pPr>
        <w:spacing w:line="500" w:lineRule="atLeast"/>
        <w:ind w:firstLine="600"/>
        <w:divId w:val="693844487"/>
        <w:rPr>
          <w:rFonts w:hint="eastAsia"/>
          <w:sz w:val="30"/>
          <w:szCs w:val="30"/>
        </w:rPr>
      </w:pPr>
      <w:r>
        <w:rPr>
          <w:rFonts w:hint="eastAsia"/>
          <w:sz w:val="30"/>
          <w:szCs w:val="30"/>
        </w:rPr>
        <w:t>佛山市三水区人民检察院以佛三检刑诉（</w:t>
      </w:r>
      <w:r>
        <w:rPr>
          <w:rFonts w:hint="eastAsia"/>
          <w:sz w:val="30"/>
          <w:szCs w:val="30"/>
        </w:rPr>
        <w:t>2014</w:t>
      </w:r>
      <w:r>
        <w:rPr>
          <w:rFonts w:hint="eastAsia"/>
          <w:sz w:val="30"/>
          <w:szCs w:val="30"/>
        </w:rPr>
        <w:t>）</w:t>
      </w:r>
      <w:r>
        <w:rPr>
          <w:rFonts w:hint="eastAsia"/>
          <w:sz w:val="30"/>
          <w:szCs w:val="30"/>
        </w:rPr>
        <w:t>67</w:t>
      </w:r>
      <w:r>
        <w:rPr>
          <w:rFonts w:hint="eastAsia"/>
          <w:sz w:val="30"/>
          <w:szCs w:val="30"/>
        </w:rPr>
        <w:t>号起诉书指控被告人吴某某犯行贿罪，于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日向本院提起公诉。本院依法组成合议庭，公开开庭审理了本案。佛山市三水区人民检察院指派检察员曾巧珍出庭支持公诉，被告人吴某某到庭参加诉讼。现已审理终结。</w:t>
      </w:r>
    </w:p>
    <w:p w14:paraId="492C41E7" w14:textId="77777777" w:rsidR="006111B5" w:rsidRDefault="006111B5">
      <w:pPr>
        <w:spacing w:line="500" w:lineRule="atLeast"/>
        <w:ind w:firstLine="600"/>
        <w:divId w:val="989863326"/>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吴某某为了使自己的学员顺利通过汽车驾驶员考试，多次让佛山市机动车驾驶员考试培训中心有限公司机动车驾驶员考试引考员岑某某（另案处理）在引考过程中关照学员通过考试。事后，为感谢岑某某的帮忙，被告人吴某某多次送给岑某某好处费共计人民币</w:t>
      </w:r>
      <w:r>
        <w:rPr>
          <w:rFonts w:hint="eastAsia"/>
          <w:sz w:val="30"/>
          <w:szCs w:val="30"/>
        </w:rPr>
        <w:t>110800</w:t>
      </w:r>
      <w:r>
        <w:rPr>
          <w:rFonts w:hint="eastAsia"/>
          <w:sz w:val="30"/>
          <w:szCs w:val="30"/>
        </w:rPr>
        <w:t>元。</w:t>
      </w:r>
    </w:p>
    <w:p w14:paraId="41E91369" w14:textId="77777777" w:rsidR="006111B5" w:rsidRDefault="006111B5">
      <w:pPr>
        <w:spacing w:line="500" w:lineRule="atLeast"/>
        <w:ind w:firstLine="600"/>
        <w:divId w:val="1285505593"/>
        <w:rPr>
          <w:rFonts w:hint="eastAsia"/>
          <w:sz w:val="30"/>
          <w:szCs w:val="30"/>
        </w:rPr>
      </w:pPr>
      <w:r>
        <w:rPr>
          <w:rFonts w:hint="eastAsia"/>
          <w:sz w:val="30"/>
          <w:szCs w:val="30"/>
        </w:rPr>
        <w:t>上述事实，被告人吴某某在开庭审理过程中不持异议，且有公诉机关提供的被告人吴某某的供述及辨认笔录、证人岑某某的证言及辨认笔录、企业法人营业执照、组织机构代码证、证明、考场工作人员廉政自律承诺书、员工履历表、劳动合同、变更劳动合同协议书、银行帐户流水清单、到案经过及是否有立功情况说明、户籍资料等证据证实，足以认定，本院予以确认。</w:t>
      </w:r>
    </w:p>
    <w:p w14:paraId="259A6A7A" w14:textId="77777777" w:rsidR="006111B5" w:rsidRDefault="006111B5">
      <w:pPr>
        <w:spacing w:line="500" w:lineRule="atLeast"/>
        <w:ind w:firstLine="600"/>
        <w:divId w:val="339818979"/>
        <w:rPr>
          <w:rFonts w:hint="eastAsia"/>
          <w:sz w:val="30"/>
          <w:szCs w:val="30"/>
        </w:rPr>
      </w:pPr>
      <w:r>
        <w:rPr>
          <w:rFonts w:hint="eastAsia"/>
          <w:sz w:val="30"/>
          <w:szCs w:val="30"/>
        </w:rPr>
        <w:t>本院认为，被告人吴某某无视国家法律，为谋取不正当利益，给予公司工作人员以财物，共计人民币</w:t>
      </w:r>
      <w:r>
        <w:rPr>
          <w:rFonts w:hint="eastAsia"/>
          <w:sz w:val="30"/>
          <w:szCs w:val="30"/>
        </w:rPr>
        <w:t>110800</w:t>
      </w:r>
      <w:r>
        <w:rPr>
          <w:rFonts w:hint="eastAsia"/>
          <w:sz w:val="30"/>
          <w:szCs w:val="30"/>
        </w:rPr>
        <w:t>元，数额较</w:t>
      </w:r>
      <w:r>
        <w:rPr>
          <w:rFonts w:hint="eastAsia"/>
          <w:sz w:val="30"/>
          <w:szCs w:val="30"/>
        </w:rPr>
        <w:lastRenderedPageBreak/>
        <w:t>大，其行为已构成对非国家工作人员行贿罪，应依法惩处。公诉机关指控被告人吴某某犯行贿罪，经查，虽然聘请岑某某的佛山市机动车驾驶员考试培训中心有限公司为国有独资公司，但岑某某与该公司签订的是有期限的劳动合同，其岗位工种为引考员，其职责范围是为机动车驾驶学员提供引考服务和保障考场设备正常工作等，从事的是为公司提供劳动服务并取得相应劳动报酬的劳务性活动，并非从事公务，故被告人吴某某向岑某某行贿的犯罪行为应按对非国家工作人员行贿罪定罪处罚。公诉机关所控罪名依据不足，本院不予采纳。被告人吴某某经侦查机关通知后自动投案，如实供述其罪行，有自首情节，本院对其从轻处罚。鉴于被告人吴某某有悔罪表现，符合缓刑的适用条件，本院决定对其宣告缓刑。根据被告人吴某某犯罪的事实、性质、情节和社会危害程度，依照《中华人民共和国刑法》第一百六十四条第一款，第六十七条第一款，第七十二条，第七十三条第二、三款的规定，判决如下：</w:t>
      </w:r>
    </w:p>
    <w:p w14:paraId="2FF3A12A" w14:textId="77777777" w:rsidR="006111B5" w:rsidRDefault="006111B5">
      <w:pPr>
        <w:spacing w:line="500" w:lineRule="atLeast"/>
        <w:ind w:firstLine="600"/>
        <w:divId w:val="1645892181"/>
        <w:rPr>
          <w:rFonts w:hint="eastAsia"/>
          <w:sz w:val="30"/>
          <w:szCs w:val="30"/>
        </w:rPr>
      </w:pPr>
      <w:r>
        <w:rPr>
          <w:rFonts w:hint="eastAsia"/>
          <w:sz w:val="30"/>
          <w:szCs w:val="30"/>
        </w:rPr>
        <w:t>被告人吴某某犯对非国家工作人员行贿罪，判处有期徒刑一年，缓刑二年。</w:t>
      </w:r>
    </w:p>
    <w:p w14:paraId="307A8FBE" w14:textId="77777777" w:rsidR="006111B5" w:rsidRDefault="006111B5">
      <w:pPr>
        <w:spacing w:line="500" w:lineRule="atLeast"/>
        <w:ind w:firstLine="600"/>
        <w:divId w:val="465664064"/>
        <w:rPr>
          <w:rFonts w:hint="eastAsia"/>
          <w:sz w:val="30"/>
          <w:szCs w:val="30"/>
        </w:rPr>
      </w:pPr>
      <w:r>
        <w:rPr>
          <w:rFonts w:hint="eastAsia"/>
          <w:sz w:val="30"/>
          <w:szCs w:val="30"/>
        </w:rPr>
        <w:t>（缓刑考验期限从本判决确定之日起计算。）</w:t>
      </w:r>
    </w:p>
    <w:p w14:paraId="68E92A70" w14:textId="77777777" w:rsidR="006111B5" w:rsidRDefault="006111B5">
      <w:pPr>
        <w:spacing w:line="500" w:lineRule="atLeast"/>
        <w:ind w:firstLine="600"/>
        <w:divId w:val="1489708826"/>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540DF04A" w14:textId="77777777" w:rsidR="006111B5" w:rsidRDefault="006111B5">
      <w:pPr>
        <w:spacing w:line="500" w:lineRule="atLeast"/>
        <w:jc w:val="right"/>
        <w:divId w:val="476924798"/>
        <w:rPr>
          <w:rFonts w:hint="eastAsia"/>
          <w:sz w:val="30"/>
          <w:szCs w:val="30"/>
        </w:rPr>
      </w:pPr>
      <w:r>
        <w:rPr>
          <w:rFonts w:hint="eastAsia"/>
          <w:sz w:val="30"/>
          <w:szCs w:val="30"/>
        </w:rPr>
        <w:t>审　判　长　　代　天</w:t>
      </w:r>
    </w:p>
    <w:p w14:paraId="35C82C69" w14:textId="77777777" w:rsidR="006111B5" w:rsidRDefault="006111B5">
      <w:pPr>
        <w:spacing w:line="500" w:lineRule="atLeast"/>
        <w:jc w:val="right"/>
        <w:divId w:val="855778168"/>
        <w:rPr>
          <w:rFonts w:hint="eastAsia"/>
          <w:sz w:val="30"/>
          <w:szCs w:val="30"/>
        </w:rPr>
      </w:pPr>
      <w:r>
        <w:rPr>
          <w:rFonts w:hint="eastAsia"/>
          <w:sz w:val="30"/>
          <w:szCs w:val="30"/>
        </w:rPr>
        <w:t>审　判　员　　徐晓光</w:t>
      </w:r>
    </w:p>
    <w:p w14:paraId="5B5C96B4" w14:textId="77777777" w:rsidR="006111B5" w:rsidRDefault="006111B5">
      <w:pPr>
        <w:spacing w:line="500" w:lineRule="atLeast"/>
        <w:jc w:val="right"/>
        <w:divId w:val="1263147004"/>
        <w:rPr>
          <w:rFonts w:hint="eastAsia"/>
          <w:sz w:val="30"/>
          <w:szCs w:val="30"/>
        </w:rPr>
      </w:pPr>
      <w:r>
        <w:rPr>
          <w:rFonts w:hint="eastAsia"/>
          <w:sz w:val="30"/>
          <w:szCs w:val="30"/>
        </w:rPr>
        <w:t>人民陪审员　　何永权</w:t>
      </w:r>
    </w:p>
    <w:p w14:paraId="0A0E5A13" w14:textId="77777777" w:rsidR="006111B5" w:rsidRDefault="006111B5">
      <w:pPr>
        <w:spacing w:line="500" w:lineRule="atLeast"/>
        <w:jc w:val="right"/>
        <w:divId w:val="648481329"/>
        <w:rPr>
          <w:rFonts w:hint="eastAsia"/>
          <w:sz w:val="30"/>
          <w:szCs w:val="30"/>
        </w:rPr>
      </w:pPr>
      <w:r>
        <w:rPr>
          <w:rFonts w:hint="eastAsia"/>
          <w:sz w:val="30"/>
          <w:szCs w:val="30"/>
        </w:rPr>
        <w:t>二〇一四年五月八日</w:t>
      </w:r>
    </w:p>
    <w:p w14:paraId="63A246D8" w14:textId="77777777" w:rsidR="006111B5" w:rsidRDefault="006111B5">
      <w:pPr>
        <w:spacing w:line="500" w:lineRule="atLeast"/>
        <w:jc w:val="right"/>
        <w:divId w:val="1933590147"/>
        <w:rPr>
          <w:rFonts w:hint="eastAsia"/>
          <w:sz w:val="30"/>
          <w:szCs w:val="30"/>
        </w:rPr>
      </w:pPr>
      <w:r>
        <w:rPr>
          <w:rFonts w:hint="eastAsia"/>
          <w:sz w:val="30"/>
          <w:szCs w:val="30"/>
        </w:rPr>
        <w:t>书　记　员　　杨碧珊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10AEF" w14:textId="77777777" w:rsidR="006111B5" w:rsidRDefault="006111B5" w:rsidP="006111B5">
      <w:pPr>
        <w:rPr>
          <w:rFonts w:hint="eastAsia"/>
        </w:rPr>
      </w:pPr>
      <w:r>
        <w:separator/>
      </w:r>
    </w:p>
  </w:endnote>
  <w:endnote w:type="continuationSeparator" w:id="0">
    <w:p w14:paraId="355D6E28" w14:textId="77777777" w:rsidR="006111B5" w:rsidRDefault="006111B5" w:rsidP="006111B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8E1AD" w14:textId="77777777" w:rsidR="006111B5" w:rsidRDefault="006111B5" w:rsidP="006111B5">
      <w:pPr>
        <w:rPr>
          <w:rFonts w:hint="eastAsia"/>
        </w:rPr>
      </w:pPr>
      <w:r>
        <w:separator/>
      </w:r>
    </w:p>
  </w:footnote>
  <w:footnote w:type="continuationSeparator" w:id="0">
    <w:p w14:paraId="408153A9" w14:textId="77777777" w:rsidR="006111B5" w:rsidRDefault="006111B5" w:rsidP="006111B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111B5"/>
    <w:rsid w:val="002A784C"/>
    <w:rsid w:val="006111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6F2F40"/>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111B5"/>
    <w:pPr>
      <w:tabs>
        <w:tab w:val="center" w:pos="4153"/>
        <w:tab w:val="right" w:pos="8306"/>
      </w:tabs>
      <w:snapToGrid w:val="0"/>
      <w:jc w:val="center"/>
    </w:pPr>
    <w:rPr>
      <w:sz w:val="18"/>
      <w:szCs w:val="18"/>
    </w:rPr>
  </w:style>
  <w:style w:type="character" w:customStyle="1" w:styleId="a4">
    <w:name w:val="页眉 字符"/>
    <w:basedOn w:val="a0"/>
    <w:link w:val="a3"/>
    <w:uiPriority w:val="99"/>
    <w:rsid w:val="006111B5"/>
    <w:rPr>
      <w:rFonts w:ascii="宋体" w:eastAsia="宋体" w:hAnsi="宋体" w:cs="宋体"/>
      <w:sz w:val="18"/>
      <w:szCs w:val="18"/>
    </w:rPr>
  </w:style>
  <w:style w:type="paragraph" w:styleId="a5">
    <w:name w:val="footer"/>
    <w:basedOn w:val="a"/>
    <w:link w:val="a6"/>
    <w:uiPriority w:val="99"/>
    <w:unhideWhenUsed/>
    <w:rsid w:val="006111B5"/>
    <w:pPr>
      <w:tabs>
        <w:tab w:val="center" w:pos="4153"/>
        <w:tab w:val="right" w:pos="8306"/>
      </w:tabs>
      <w:snapToGrid w:val="0"/>
    </w:pPr>
    <w:rPr>
      <w:sz w:val="18"/>
      <w:szCs w:val="18"/>
    </w:rPr>
  </w:style>
  <w:style w:type="character" w:customStyle="1" w:styleId="a6">
    <w:name w:val="页脚 字符"/>
    <w:basedOn w:val="a0"/>
    <w:link w:val="a5"/>
    <w:uiPriority w:val="99"/>
    <w:rsid w:val="006111B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090645">
      <w:marLeft w:val="0"/>
      <w:marRight w:val="0"/>
      <w:marTop w:val="10"/>
      <w:marBottom w:val="10"/>
      <w:divBdr>
        <w:top w:val="none" w:sz="0" w:space="0" w:color="auto"/>
        <w:left w:val="none" w:sz="0" w:space="0" w:color="auto"/>
        <w:bottom w:val="none" w:sz="0" w:space="0" w:color="auto"/>
        <w:right w:val="none" w:sz="0" w:space="0" w:color="auto"/>
      </w:divBdr>
    </w:div>
    <w:div w:id="339818979">
      <w:marLeft w:val="0"/>
      <w:marRight w:val="0"/>
      <w:marTop w:val="10"/>
      <w:marBottom w:val="10"/>
      <w:divBdr>
        <w:top w:val="none" w:sz="0" w:space="0" w:color="auto"/>
        <w:left w:val="none" w:sz="0" w:space="0" w:color="auto"/>
        <w:bottom w:val="none" w:sz="0" w:space="0" w:color="auto"/>
        <w:right w:val="none" w:sz="0" w:space="0" w:color="auto"/>
      </w:divBdr>
    </w:div>
    <w:div w:id="465664064">
      <w:marLeft w:val="0"/>
      <w:marRight w:val="0"/>
      <w:marTop w:val="10"/>
      <w:marBottom w:val="10"/>
      <w:divBdr>
        <w:top w:val="none" w:sz="0" w:space="0" w:color="auto"/>
        <w:left w:val="none" w:sz="0" w:space="0" w:color="auto"/>
        <w:bottom w:val="none" w:sz="0" w:space="0" w:color="auto"/>
        <w:right w:val="none" w:sz="0" w:space="0" w:color="auto"/>
      </w:divBdr>
    </w:div>
    <w:div w:id="476924798">
      <w:marLeft w:val="0"/>
      <w:marRight w:val="720"/>
      <w:marTop w:val="10"/>
      <w:marBottom w:val="10"/>
      <w:divBdr>
        <w:top w:val="none" w:sz="0" w:space="0" w:color="auto"/>
        <w:left w:val="none" w:sz="0" w:space="0" w:color="auto"/>
        <w:bottom w:val="none" w:sz="0" w:space="0" w:color="auto"/>
        <w:right w:val="none" w:sz="0" w:space="0" w:color="auto"/>
      </w:divBdr>
    </w:div>
    <w:div w:id="648481329">
      <w:marLeft w:val="0"/>
      <w:marRight w:val="720"/>
      <w:marTop w:val="10"/>
      <w:marBottom w:val="10"/>
      <w:divBdr>
        <w:top w:val="none" w:sz="0" w:space="0" w:color="auto"/>
        <w:left w:val="none" w:sz="0" w:space="0" w:color="auto"/>
        <w:bottom w:val="none" w:sz="0" w:space="0" w:color="auto"/>
        <w:right w:val="none" w:sz="0" w:space="0" w:color="auto"/>
      </w:divBdr>
    </w:div>
    <w:div w:id="693844487">
      <w:marLeft w:val="0"/>
      <w:marRight w:val="0"/>
      <w:marTop w:val="10"/>
      <w:marBottom w:val="10"/>
      <w:divBdr>
        <w:top w:val="none" w:sz="0" w:space="0" w:color="auto"/>
        <w:left w:val="none" w:sz="0" w:space="0" w:color="auto"/>
        <w:bottom w:val="none" w:sz="0" w:space="0" w:color="auto"/>
        <w:right w:val="none" w:sz="0" w:space="0" w:color="auto"/>
      </w:divBdr>
    </w:div>
    <w:div w:id="737748724">
      <w:marLeft w:val="0"/>
      <w:marRight w:val="0"/>
      <w:marTop w:val="10"/>
      <w:marBottom w:val="10"/>
      <w:divBdr>
        <w:top w:val="none" w:sz="0" w:space="0" w:color="auto"/>
        <w:left w:val="none" w:sz="0" w:space="0" w:color="auto"/>
        <w:bottom w:val="none" w:sz="0" w:space="0" w:color="auto"/>
        <w:right w:val="none" w:sz="0" w:space="0" w:color="auto"/>
      </w:divBdr>
    </w:div>
    <w:div w:id="855778168">
      <w:marLeft w:val="0"/>
      <w:marRight w:val="720"/>
      <w:marTop w:val="10"/>
      <w:marBottom w:val="10"/>
      <w:divBdr>
        <w:top w:val="none" w:sz="0" w:space="0" w:color="auto"/>
        <w:left w:val="none" w:sz="0" w:space="0" w:color="auto"/>
        <w:bottom w:val="none" w:sz="0" w:space="0" w:color="auto"/>
        <w:right w:val="none" w:sz="0" w:space="0" w:color="auto"/>
      </w:divBdr>
    </w:div>
    <w:div w:id="989863326">
      <w:marLeft w:val="0"/>
      <w:marRight w:val="0"/>
      <w:marTop w:val="10"/>
      <w:marBottom w:val="10"/>
      <w:divBdr>
        <w:top w:val="none" w:sz="0" w:space="0" w:color="auto"/>
        <w:left w:val="none" w:sz="0" w:space="0" w:color="auto"/>
        <w:bottom w:val="none" w:sz="0" w:space="0" w:color="auto"/>
        <w:right w:val="none" w:sz="0" w:space="0" w:color="auto"/>
      </w:divBdr>
    </w:div>
    <w:div w:id="1263147004">
      <w:marLeft w:val="0"/>
      <w:marRight w:val="720"/>
      <w:marTop w:val="10"/>
      <w:marBottom w:val="10"/>
      <w:divBdr>
        <w:top w:val="none" w:sz="0" w:space="0" w:color="auto"/>
        <w:left w:val="none" w:sz="0" w:space="0" w:color="auto"/>
        <w:bottom w:val="none" w:sz="0" w:space="0" w:color="auto"/>
        <w:right w:val="none" w:sz="0" w:space="0" w:color="auto"/>
      </w:divBdr>
    </w:div>
    <w:div w:id="1285505593">
      <w:marLeft w:val="0"/>
      <w:marRight w:val="0"/>
      <w:marTop w:val="10"/>
      <w:marBottom w:val="10"/>
      <w:divBdr>
        <w:top w:val="none" w:sz="0" w:space="0" w:color="auto"/>
        <w:left w:val="none" w:sz="0" w:space="0" w:color="auto"/>
        <w:bottom w:val="none" w:sz="0" w:space="0" w:color="auto"/>
        <w:right w:val="none" w:sz="0" w:space="0" w:color="auto"/>
      </w:divBdr>
    </w:div>
    <w:div w:id="1363938816">
      <w:marLeft w:val="0"/>
      <w:marRight w:val="0"/>
      <w:marTop w:val="10"/>
      <w:marBottom w:val="10"/>
      <w:divBdr>
        <w:top w:val="none" w:sz="0" w:space="0" w:color="auto"/>
        <w:left w:val="none" w:sz="0" w:space="0" w:color="auto"/>
        <w:bottom w:val="none" w:sz="0" w:space="0" w:color="auto"/>
        <w:right w:val="none" w:sz="0" w:space="0" w:color="auto"/>
      </w:divBdr>
    </w:div>
    <w:div w:id="1489708826">
      <w:marLeft w:val="0"/>
      <w:marRight w:val="0"/>
      <w:marTop w:val="10"/>
      <w:marBottom w:val="10"/>
      <w:divBdr>
        <w:top w:val="none" w:sz="0" w:space="0" w:color="auto"/>
        <w:left w:val="none" w:sz="0" w:space="0" w:color="auto"/>
        <w:bottom w:val="none" w:sz="0" w:space="0" w:color="auto"/>
        <w:right w:val="none" w:sz="0" w:space="0" w:color="auto"/>
      </w:divBdr>
    </w:div>
    <w:div w:id="1640719611">
      <w:marLeft w:val="0"/>
      <w:marRight w:val="0"/>
      <w:marTop w:val="10"/>
      <w:marBottom w:val="10"/>
      <w:divBdr>
        <w:top w:val="none" w:sz="0" w:space="0" w:color="auto"/>
        <w:left w:val="none" w:sz="0" w:space="0" w:color="auto"/>
        <w:bottom w:val="none" w:sz="0" w:space="0" w:color="auto"/>
        <w:right w:val="none" w:sz="0" w:space="0" w:color="auto"/>
      </w:divBdr>
    </w:div>
    <w:div w:id="1645892181">
      <w:marLeft w:val="0"/>
      <w:marRight w:val="0"/>
      <w:marTop w:val="10"/>
      <w:marBottom w:val="10"/>
      <w:divBdr>
        <w:top w:val="none" w:sz="0" w:space="0" w:color="auto"/>
        <w:left w:val="none" w:sz="0" w:space="0" w:color="auto"/>
        <w:bottom w:val="none" w:sz="0" w:space="0" w:color="auto"/>
        <w:right w:val="none" w:sz="0" w:space="0" w:color="auto"/>
      </w:divBdr>
    </w:div>
    <w:div w:id="1933590147">
      <w:marLeft w:val="0"/>
      <w:marRight w:val="720"/>
      <w:marTop w:val="10"/>
      <w:marBottom w:val="10"/>
      <w:divBdr>
        <w:top w:val="none" w:sz="0" w:space="0" w:color="auto"/>
        <w:left w:val="none" w:sz="0" w:space="0" w:color="auto"/>
        <w:bottom w:val="none" w:sz="0" w:space="0" w:color="auto"/>
        <w:right w:val="none" w:sz="0" w:space="0" w:color="auto"/>
      </w:divBdr>
    </w:div>
    <w:div w:id="19385590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178</Words>
  <Characters>1015</Characters>
  <Application>Microsoft Office Word</Application>
  <DocSecurity>0</DocSecurity>
  <Lines>8</Lines>
  <Paragraphs>2</Paragraphs>
  <ScaleCrop>false</ScaleCrop>
  <Company/>
  <LinksUpToDate>false</LinksUpToDate>
  <CharactersWithSpaces>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2025-04-30T03:12:00Z</dcterms:created>
  <dcterms:modified xsi:type="dcterms:W3CDTF">2025-04-30T03:12:00Z</dcterms:modified>
</cp:coreProperties>
</file>