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4B4B" w14:textId="77777777" w:rsidR="00D3618F" w:rsidRDefault="00D3618F">
      <w:pPr>
        <w:spacing w:line="500" w:lineRule="atLeast"/>
        <w:jc w:val="center"/>
        <w:divId w:val="139751223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广东省佛山市三水区人民法院</w:t>
      </w:r>
    </w:p>
    <w:p w14:paraId="32325197" w14:textId="77777777" w:rsidR="00D3618F" w:rsidRDefault="00D3618F">
      <w:pPr>
        <w:spacing w:line="500" w:lineRule="atLeast"/>
        <w:jc w:val="center"/>
        <w:divId w:val="1399018186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4F70E36C" w14:textId="77777777" w:rsidR="00D3618F" w:rsidRDefault="00D3618F">
      <w:pPr>
        <w:spacing w:line="500" w:lineRule="atLeast"/>
        <w:jc w:val="right"/>
        <w:divId w:val="8026230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）佛三法刑初字第</w:t>
      </w:r>
      <w:r>
        <w:rPr>
          <w:rFonts w:hint="eastAsia"/>
          <w:sz w:val="30"/>
          <w:szCs w:val="30"/>
        </w:rPr>
        <w:t>449</w:t>
      </w:r>
      <w:r>
        <w:rPr>
          <w:rFonts w:hint="eastAsia"/>
          <w:sz w:val="30"/>
          <w:szCs w:val="30"/>
        </w:rPr>
        <w:t>号</w:t>
      </w:r>
    </w:p>
    <w:p w14:paraId="38D190B5" w14:textId="77777777" w:rsidR="00D3618F" w:rsidRDefault="00D3618F">
      <w:pPr>
        <w:spacing w:line="500" w:lineRule="atLeast"/>
        <w:ind w:firstLine="600"/>
        <w:divId w:val="3557343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公诉机关佛山市三水区人民检察院。</w:t>
      </w:r>
    </w:p>
    <w:p w14:paraId="5AA94DDD" w14:textId="77777777" w:rsidR="00D3618F" w:rsidRDefault="00D3618F">
      <w:pPr>
        <w:spacing w:line="500" w:lineRule="atLeast"/>
        <w:ind w:firstLine="600"/>
        <w:divId w:val="11155574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被告人庞某某，男，</w:t>
      </w:r>
      <w:r>
        <w:rPr>
          <w:rFonts w:hint="eastAsia"/>
          <w:sz w:val="30"/>
          <w:szCs w:val="30"/>
        </w:rPr>
        <w:t>55</w:t>
      </w:r>
      <w:r>
        <w:rPr>
          <w:rFonts w:hint="eastAsia"/>
          <w:sz w:val="30"/>
          <w:szCs w:val="30"/>
        </w:rPr>
        <w:t>岁。因本案于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日被抓获，次日被刑事拘留，同年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日被逮捕。现羁押于佛山市三水区看守所。</w:t>
      </w:r>
    </w:p>
    <w:p w14:paraId="2C1CF685" w14:textId="77777777" w:rsidR="00D3618F" w:rsidRDefault="00D3618F">
      <w:pPr>
        <w:spacing w:line="500" w:lineRule="atLeast"/>
        <w:ind w:firstLine="600"/>
        <w:divId w:val="12422505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辩护人袁陈兵，广东泽康律师事务所律师。</w:t>
      </w:r>
    </w:p>
    <w:p w14:paraId="6E2A20FC" w14:textId="77777777" w:rsidR="00D3618F" w:rsidRDefault="00D3618F">
      <w:pPr>
        <w:spacing w:line="500" w:lineRule="atLeast"/>
        <w:ind w:firstLine="600"/>
        <w:divId w:val="251080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被告人招某，女，</w:t>
      </w:r>
      <w:r>
        <w:rPr>
          <w:rFonts w:hint="eastAsia"/>
          <w:sz w:val="30"/>
          <w:szCs w:val="30"/>
        </w:rPr>
        <w:t>61</w:t>
      </w:r>
      <w:r>
        <w:rPr>
          <w:rFonts w:hint="eastAsia"/>
          <w:sz w:val="30"/>
          <w:szCs w:val="30"/>
        </w:rPr>
        <w:t>岁。因本案于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日被抓获，次日被刑事拘留，同年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日被逮捕。现羁押于佛山市三水区看守所。</w:t>
      </w:r>
    </w:p>
    <w:p w14:paraId="61404720" w14:textId="77777777" w:rsidR="00D3618F" w:rsidRDefault="00D3618F">
      <w:pPr>
        <w:spacing w:line="500" w:lineRule="atLeast"/>
        <w:ind w:firstLine="600"/>
        <w:divId w:val="15919622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辩护人曾兴邦，广东道正律师事务所律师。</w:t>
      </w:r>
    </w:p>
    <w:p w14:paraId="79F57FE5" w14:textId="77777777" w:rsidR="00D3618F" w:rsidRDefault="00D3618F">
      <w:pPr>
        <w:spacing w:line="500" w:lineRule="atLeast"/>
        <w:ind w:firstLine="600"/>
        <w:divId w:val="12527431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佛山市三水区人民检察院以佛三检刑诉（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321</w:t>
      </w:r>
      <w:r>
        <w:rPr>
          <w:rFonts w:hint="eastAsia"/>
          <w:sz w:val="30"/>
          <w:szCs w:val="30"/>
        </w:rPr>
        <w:t>号起诉书指控被告人庞某某、招某犯行贿罪，于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向本院提起公诉。本院依法组成合议庭，公开开庭审理了本案。佛山市三水区人民检察院指派代理检察员林青出庭支持公诉，被告人庞某某及辩护人袁陈兵、被告人招某及辩护人曾兴邦到庭参加诉讼。现已审理终结。</w:t>
      </w:r>
    </w:p>
    <w:p w14:paraId="5A387C43" w14:textId="77777777" w:rsidR="00D3618F" w:rsidRDefault="00D3618F">
      <w:pPr>
        <w:spacing w:line="500" w:lineRule="atLeast"/>
        <w:ind w:firstLine="600"/>
        <w:divId w:val="1368475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佛山市三水区人民检察院指控，</w:t>
      </w:r>
      <w:r>
        <w:rPr>
          <w:rFonts w:hint="eastAsia"/>
          <w:sz w:val="30"/>
          <w:szCs w:val="30"/>
        </w:rPr>
        <w:t>1998</w:t>
      </w:r>
      <w:r>
        <w:rPr>
          <w:rFonts w:hint="eastAsia"/>
          <w:sz w:val="30"/>
          <w:szCs w:val="30"/>
        </w:rPr>
        <w:t>年间，被告人庞某某、招某为了成为原三水市某某镇教育办公室采购学生课桌椅、铁架床的供货商，找到时任原三水市某某镇教育办公室主任刘某某（另案处理）帮忙，在成功取得供货商资格后，送给刘某某人民币</w:t>
      </w:r>
      <w:r>
        <w:rPr>
          <w:rFonts w:hint="eastAsia"/>
          <w:sz w:val="30"/>
          <w:szCs w:val="30"/>
        </w:rPr>
        <w:t>40000</w:t>
      </w:r>
      <w:r>
        <w:rPr>
          <w:rFonts w:hint="eastAsia"/>
          <w:sz w:val="30"/>
          <w:szCs w:val="30"/>
        </w:rPr>
        <w:t>元作为感谢费。</w:t>
      </w:r>
    </w:p>
    <w:p w14:paraId="4403EAC9" w14:textId="77777777" w:rsidR="00D3618F" w:rsidRDefault="00D3618F">
      <w:pPr>
        <w:spacing w:line="500" w:lineRule="atLeast"/>
        <w:ind w:firstLine="600"/>
        <w:divId w:val="6068097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1999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年间，被告人庞某某、招某在向三水区某某办事处科技教育办公室供应中小学生课桌椅、铁架床和餐台过程中，违反国家规定，多次给予时任该办公室副主任吴某某（另案处理）回扣款共计人民币</w:t>
      </w:r>
      <w:r>
        <w:rPr>
          <w:rFonts w:hint="eastAsia"/>
          <w:sz w:val="30"/>
          <w:szCs w:val="30"/>
        </w:rPr>
        <w:t>276750</w:t>
      </w:r>
      <w:r>
        <w:rPr>
          <w:rFonts w:hint="eastAsia"/>
          <w:sz w:val="30"/>
          <w:szCs w:val="30"/>
        </w:rPr>
        <w:t>元。</w:t>
      </w:r>
    </w:p>
    <w:p w14:paraId="6552EFB1" w14:textId="77777777" w:rsidR="00D3618F" w:rsidRDefault="00D3618F">
      <w:pPr>
        <w:spacing w:line="500" w:lineRule="atLeast"/>
        <w:ind w:firstLine="600"/>
        <w:divId w:val="13683355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据此，公诉机关以被告人庞某某、招某犯行贿罪，提请本院依法判处。</w:t>
      </w:r>
    </w:p>
    <w:p w14:paraId="39C24EDD" w14:textId="77777777" w:rsidR="00D3618F" w:rsidRDefault="00D3618F">
      <w:pPr>
        <w:spacing w:line="500" w:lineRule="atLeast"/>
        <w:ind w:firstLine="600"/>
        <w:divId w:val="16181734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被告人庞某某、招某对公诉机关指控的罪名及犯罪事实均没有异议。</w:t>
      </w:r>
    </w:p>
    <w:p w14:paraId="6E584DE6" w14:textId="77777777" w:rsidR="00D3618F" w:rsidRDefault="00D3618F">
      <w:pPr>
        <w:spacing w:line="500" w:lineRule="atLeast"/>
        <w:ind w:firstLine="600"/>
        <w:divId w:val="1196911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庞某某的辩护人袁陈兵辩称，被告人庞某某被追诉前即主动交代了行贿行为，依法应予减轻或免除处罚；被告人庞某某是初犯，积极配合侦查机关的侦查，认罪态度好，应对其予以从轻处罚；被告人庞某某患有高血压，一只眼睛全盲，另外一只眼睛也患有飞蚊症，且年事已高。综上，建议法庭对被告人庞某某减轻处罚，并适用缓刑。</w:t>
      </w:r>
    </w:p>
    <w:p w14:paraId="4CB153AF" w14:textId="77777777" w:rsidR="00D3618F" w:rsidRDefault="00D3618F">
      <w:pPr>
        <w:spacing w:line="500" w:lineRule="atLeast"/>
        <w:ind w:firstLine="600"/>
        <w:divId w:val="20445926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招某的辩护人曾兴邦辩称，被告人招某和庞某某是松散型合伙，二人用于支付回扣款的款项是各出一半，在量刑时应按照二人各自支出的数额来计算其行贿的数额；被告人招某被追诉前即主动交代了行贿行为，依法应予减轻或免除处罚；被告人招某是初犯，自愿认罪，年龄较大，身体患有心脑血管等多种疾病。综上，建议法庭对被告人招某减轻或免除处罚，或适用缓刑。</w:t>
      </w:r>
    </w:p>
    <w:p w14:paraId="49E44667" w14:textId="77777777" w:rsidR="00D3618F" w:rsidRDefault="00D3618F">
      <w:pPr>
        <w:spacing w:line="500" w:lineRule="atLeast"/>
        <w:ind w:firstLine="600"/>
        <w:divId w:val="18770398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1998</w:t>
      </w:r>
      <w:r>
        <w:rPr>
          <w:rFonts w:hint="eastAsia"/>
          <w:sz w:val="30"/>
          <w:szCs w:val="30"/>
        </w:rPr>
        <w:t>年间，被告人庞某某、招某为了成为原三水市某某镇教育办公室采购学生课桌椅、铁架床的供货商，找到时任原三水市某某镇教育办公室主任刘某某（另案处理）帮忙，在成功取得供货商资格后，送给刘某某人民币</w:t>
      </w:r>
      <w:r>
        <w:rPr>
          <w:rFonts w:hint="eastAsia"/>
          <w:sz w:val="30"/>
          <w:szCs w:val="30"/>
        </w:rPr>
        <w:t>40000</w:t>
      </w:r>
      <w:r>
        <w:rPr>
          <w:rFonts w:hint="eastAsia"/>
          <w:sz w:val="30"/>
          <w:szCs w:val="30"/>
        </w:rPr>
        <w:t>元作为感谢费。</w:t>
      </w:r>
    </w:p>
    <w:p w14:paraId="556DB17D" w14:textId="77777777" w:rsidR="00D3618F" w:rsidRDefault="00D3618F">
      <w:pPr>
        <w:spacing w:line="500" w:lineRule="atLeast"/>
        <w:ind w:firstLine="600"/>
        <w:divId w:val="18475939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1999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年间，被告人庞某某、招某在向三水区某某办事处科技教育办公室供应中小学生课桌椅、铁架床和餐台过程中，违反国家规定，多次给予时任该办公室副主任吴某某（另案处理）回扣款共计人民币</w:t>
      </w:r>
      <w:r>
        <w:rPr>
          <w:rFonts w:hint="eastAsia"/>
          <w:sz w:val="30"/>
          <w:szCs w:val="30"/>
        </w:rPr>
        <w:t>276750</w:t>
      </w:r>
      <w:r>
        <w:rPr>
          <w:rFonts w:hint="eastAsia"/>
          <w:sz w:val="30"/>
          <w:szCs w:val="30"/>
        </w:rPr>
        <w:t>元。</w:t>
      </w:r>
    </w:p>
    <w:p w14:paraId="6C3EDA9B" w14:textId="77777777" w:rsidR="00D3618F" w:rsidRDefault="00D3618F">
      <w:pPr>
        <w:spacing w:line="500" w:lineRule="atLeast"/>
        <w:ind w:firstLine="600"/>
        <w:divId w:val="15814758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上述事实，被告人庞某某、招某在开庭审理过程中均不持异议，并有公诉机关提供的二被告人的供述，证人吴某某、钱某某、刘某某、潘某某、邓某某、肖某某的证言，辨认笔录，庞某某和招某辨认的</w:t>
      </w:r>
      <w:r>
        <w:rPr>
          <w:rFonts w:hint="eastAsia"/>
          <w:sz w:val="30"/>
          <w:szCs w:val="30"/>
        </w:rPr>
        <w:t>1998</w:t>
      </w:r>
      <w:r>
        <w:rPr>
          <w:rFonts w:hint="eastAsia"/>
          <w:sz w:val="30"/>
          <w:szCs w:val="30"/>
        </w:rPr>
        <w:t>年给予刘某某和</w:t>
      </w:r>
      <w:r>
        <w:rPr>
          <w:rFonts w:hint="eastAsia"/>
          <w:sz w:val="30"/>
          <w:szCs w:val="30"/>
        </w:rPr>
        <w:t>1999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年给予吴某某回扣款的单据，吴某某辨认的</w:t>
      </w:r>
      <w:r>
        <w:rPr>
          <w:rFonts w:hint="eastAsia"/>
          <w:sz w:val="30"/>
          <w:szCs w:val="30"/>
        </w:rPr>
        <w:t>1999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年收受庞某某、招某给予回扣款的单据，刘某某辨认的</w:t>
      </w:r>
      <w:r>
        <w:rPr>
          <w:rFonts w:hint="eastAsia"/>
          <w:sz w:val="30"/>
          <w:szCs w:val="30"/>
        </w:rPr>
        <w:t>1998</w:t>
      </w:r>
      <w:r>
        <w:rPr>
          <w:rFonts w:hint="eastAsia"/>
          <w:sz w:val="30"/>
          <w:szCs w:val="30"/>
        </w:rPr>
        <w:t>年收受庞某某、招某给予回扣款的单据，证人吴某某、钱某某、刘某某的身份材料及任免材料，到案经过及情况说明，户籍证明，审讯同步录音录像等证据证实，足以认定，本院予以确认。</w:t>
      </w:r>
    </w:p>
    <w:p w14:paraId="4255501D" w14:textId="77777777" w:rsidR="00D3618F" w:rsidRDefault="00D3618F">
      <w:pPr>
        <w:spacing w:line="500" w:lineRule="atLeast"/>
        <w:ind w:firstLine="600"/>
        <w:divId w:val="14541306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本院认为，被告人庞某某、招某无视国家法律，为谋取不正当利益，给予国家工作人员以财物，或者在经济往来中，违反国家规定，给予国家工作人员回扣，共计人民币</w:t>
      </w:r>
      <w:r>
        <w:rPr>
          <w:rFonts w:hint="eastAsia"/>
          <w:sz w:val="30"/>
          <w:szCs w:val="30"/>
        </w:rPr>
        <w:t>316750</w:t>
      </w:r>
      <w:r>
        <w:rPr>
          <w:rFonts w:hint="eastAsia"/>
          <w:sz w:val="30"/>
          <w:szCs w:val="30"/>
        </w:rPr>
        <w:t>元，情节严重，其行为均已构成行贿罪。公诉机关所控罪名成立，本院予以采纳。被告人庞某某、招某在被追诉前主动交代行贿行为，本院依法对二被告人予以减轻处罚。二被告人的辩护人对此情节提出的辩护意见，本院予以采纳。二被告人的辩护人另提出二被告人因年龄大、患有疾病等，建议对二被告人适用缓刑的意见，因与法律规定不符，本院不予采纳，但在对二被告人量刑时酌情予以考虑。被告人招某的辩护人曾兴邦辩称，被告人招某和庞某某是松散型合伙，二人用于支付回扣款的款项是各出一半，在量刑时应按照二人各自支出的数额来计算其行贿的数额。经查，被告人庞某某、招某在供述中均称，二人从洽谈、供货及送好处费或回扣款给刘某某和吴某某都在一起，并有各受贿人的证言证实，二人的行为属于共同犯罪，依法应以行贿的全部数额来认定。根据二被告人犯罪的事实、性质、情节和社会危害程度，依照《中华人民共和国刑法》第三百八十九条、第三百九十条、第四十七条的规定，判决如下：</w:t>
      </w:r>
    </w:p>
    <w:p w14:paraId="5DEF4046" w14:textId="77777777" w:rsidR="00D3618F" w:rsidRDefault="00D3618F">
      <w:pPr>
        <w:spacing w:line="500" w:lineRule="atLeast"/>
        <w:ind w:firstLine="600"/>
        <w:divId w:val="11463190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一、被告人庞某某犯行贿罪，判处有期徒刑一年六个月。</w:t>
      </w:r>
    </w:p>
    <w:p w14:paraId="3E81B22B" w14:textId="77777777" w:rsidR="00D3618F" w:rsidRDefault="00D3618F">
      <w:pPr>
        <w:spacing w:line="500" w:lineRule="atLeast"/>
        <w:ind w:firstLine="600"/>
        <w:divId w:val="17962865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日止。）</w:t>
      </w:r>
    </w:p>
    <w:p w14:paraId="109CF550" w14:textId="77777777" w:rsidR="00D3618F" w:rsidRDefault="00D3618F">
      <w:pPr>
        <w:spacing w:line="500" w:lineRule="atLeast"/>
        <w:ind w:firstLine="600"/>
        <w:divId w:val="1499473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二、被告人招某犯行贿罪，判处有期徒刑一年六个月。</w:t>
      </w:r>
    </w:p>
    <w:p w14:paraId="707BC1CC" w14:textId="77777777" w:rsidR="00D3618F" w:rsidRDefault="00D3618F">
      <w:pPr>
        <w:spacing w:line="500" w:lineRule="atLeast"/>
        <w:ind w:firstLine="600"/>
        <w:divId w:val="14539393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日止。）</w:t>
      </w:r>
    </w:p>
    <w:p w14:paraId="56C690BD" w14:textId="77777777" w:rsidR="00D3618F" w:rsidRDefault="00D3618F">
      <w:pPr>
        <w:spacing w:line="500" w:lineRule="atLeast"/>
        <w:ind w:firstLine="600"/>
        <w:divId w:val="20154951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如不服本判决，可在接到判决书的第二日起十日内，通过本院或者直接向广东省佛山市中级人民法院提出上诉。书面上诉的，应当提交上诉状正本一份，副本两份。</w:t>
      </w:r>
    </w:p>
    <w:p w14:paraId="1AAB9694" w14:textId="77777777" w:rsidR="00D3618F" w:rsidRDefault="00D3618F">
      <w:pPr>
        <w:spacing w:line="500" w:lineRule="atLeast"/>
        <w:jc w:val="right"/>
        <w:divId w:val="16636974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戴　天</w:t>
      </w:r>
    </w:p>
    <w:p w14:paraId="43BC5F2B" w14:textId="77777777" w:rsidR="00D3618F" w:rsidRDefault="00D3618F">
      <w:pPr>
        <w:spacing w:line="500" w:lineRule="atLeast"/>
        <w:jc w:val="right"/>
        <w:divId w:val="9700923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何永权</w:t>
      </w:r>
    </w:p>
    <w:p w14:paraId="2C9BBF53" w14:textId="77777777" w:rsidR="00D3618F" w:rsidRDefault="00D3618F">
      <w:pPr>
        <w:spacing w:line="500" w:lineRule="atLeast"/>
        <w:jc w:val="right"/>
        <w:divId w:val="8983977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黄　健</w:t>
      </w:r>
    </w:p>
    <w:p w14:paraId="6E07B0A9" w14:textId="77777777" w:rsidR="00D3618F" w:rsidRDefault="00D3618F">
      <w:pPr>
        <w:spacing w:line="500" w:lineRule="atLeast"/>
        <w:jc w:val="right"/>
        <w:divId w:val="19956465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二〇一四年十月二十九日</w:t>
      </w:r>
    </w:p>
    <w:p w14:paraId="3811379C" w14:textId="77777777" w:rsidR="00D3618F" w:rsidRDefault="00D3618F">
      <w:pPr>
        <w:spacing w:line="500" w:lineRule="atLeast"/>
        <w:jc w:val="right"/>
        <w:divId w:val="15276711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杨碧珊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A1C62" w14:textId="77777777" w:rsidR="00D3618F" w:rsidRDefault="00D3618F" w:rsidP="00D3618F">
      <w:pPr>
        <w:rPr>
          <w:rFonts w:hint="eastAsia"/>
        </w:rPr>
      </w:pPr>
      <w:r>
        <w:separator/>
      </w:r>
    </w:p>
  </w:endnote>
  <w:endnote w:type="continuationSeparator" w:id="0">
    <w:p w14:paraId="5A206CEB" w14:textId="77777777" w:rsidR="00D3618F" w:rsidRDefault="00D3618F" w:rsidP="00D361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2465F" w14:textId="77777777" w:rsidR="00D3618F" w:rsidRDefault="00D3618F" w:rsidP="00D3618F">
      <w:pPr>
        <w:rPr>
          <w:rFonts w:hint="eastAsia"/>
        </w:rPr>
      </w:pPr>
      <w:r>
        <w:separator/>
      </w:r>
    </w:p>
  </w:footnote>
  <w:footnote w:type="continuationSeparator" w:id="0">
    <w:p w14:paraId="4F04C2C5" w14:textId="77777777" w:rsidR="00D3618F" w:rsidRDefault="00D3618F" w:rsidP="00D3618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18F"/>
    <w:rsid w:val="002A784C"/>
    <w:rsid w:val="00D3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B89FDD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361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618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618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618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80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11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75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73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43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097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30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779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233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74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90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05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31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55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22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81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93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06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118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58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22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34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747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65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39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98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654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51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26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2025-04-30T03:12:00Z</dcterms:created>
  <dcterms:modified xsi:type="dcterms:W3CDTF">2025-04-30T03:12:00Z</dcterms:modified>
</cp:coreProperties>
</file>