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A772" w14:textId="77777777" w:rsidR="00967036" w:rsidRDefault="00967036">
      <w:pPr>
        <w:spacing w:line="500" w:lineRule="atLeast"/>
        <w:jc w:val="center"/>
        <w:divId w:val="1303462136"/>
        <w:rPr>
          <w:rFonts w:ascii="黑体" w:eastAsia="黑体" w:hAnsi="黑体"/>
          <w:sz w:val="36"/>
          <w:szCs w:val="36"/>
        </w:rPr>
      </w:pPr>
      <w:r>
        <w:rPr>
          <w:rFonts w:ascii="黑体" w:eastAsia="黑体" w:hAnsi="黑体" w:hint="eastAsia"/>
          <w:sz w:val="36"/>
          <w:szCs w:val="36"/>
        </w:rPr>
        <w:t>广东省肇庆市端州区人民法院</w:t>
      </w:r>
    </w:p>
    <w:p w14:paraId="0330643C" w14:textId="77777777" w:rsidR="00967036" w:rsidRDefault="00967036">
      <w:pPr>
        <w:spacing w:line="500" w:lineRule="atLeast"/>
        <w:jc w:val="center"/>
        <w:divId w:val="3874549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81FE87" w14:textId="77777777" w:rsidR="00967036" w:rsidRDefault="00967036">
      <w:pPr>
        <w:spacing w:line="500" w:lineRule="atLeast"/>
        <w:jc w:val="right"/>
        <w:divId w:val="1392733502"/>
        <w:rPr>
          <w:rFonts w:hint="eastAsia"/>
          <w:sz w:val="30"/>
          <w:szCs w:val="30"/>
        </w:rPr>
      </w:pPr>
      <w:r>
        <w:rPr>
          <w:rFonts w:hint="eastAsia"/>
          <w:sz w:val="30"/>
          <w:szCs w:val="30"/>
        </w:rPr>
        <w:t>（</w:t>
      </w:r>
      <w:r>
        <w:rPr>
          <w:rFonts w:hint="eastAsia"/>
          <w:sz w:val="30"/>
          <w:szCs w:val="30"/>
        </w:rPr>
        <w:t>2014</w:t>
      </w:r>
      <w:r>
        <w:rPr>
          <w:rFonts w:hint="eastAsia"/>
          <w:sz w:val="30"/>
          <w:szCs w:val="30"/>
        </w:rPr>
        <w:t>）肇端法刑初字第</w:t>
      </w:r>
      <w:r>
        <w:rPr>
          <w:rFonts w:hint="eastAsia"/>
          <w:sz w:val="30"/>
          <w:szCs w:val="30"/>
        </w:rPr>
        <w:t>197</w:t>
      </w:r>
      <w:r>
        <w:rPr>
          <w:rFonts w:hint="eastAsia"/>
          <w:sz w:val="30"/>
          <w:szCs w:val="30"/>
        </w:rPr>
        <w:t>号</w:t>
      </w:r>
    </w:p>
    <w:p w14:paraId="000E82BE" w14:textId="77777777" w:rsidR="00967036" w:rsidRDefault="00967036">
      <w:pPr>
        <w:spacing w:line="500" w:lineRule="atLeast"/>
        <w:ind w:firstLine="600"/>
        <w:divId w:val="522282063"/>
        <w:rPr>
          <w:rFonts w:hint="eastAsia"/>
          <w:sz w:val="30"/>
          <w:szCs w:val="30"/>
        </w:rPr>
      </w:pPr>
      <w:r>
        <w:rPr>
          <w:rFonts w:hint="eastAsia"/>
          <w:sz w:val="30"/>
          <w:szCs w:val="30"/>
        </w:rPr>
        <w:t>公诉机关肇庆市端州区人民检察院。</w:t>
      </w:r>
    </w:p>
    <w:p w14:paraId="47BA6F0A" w14:textId="77777777" w:rsidR="00967036" w:rsidRDefault="00967036">
      <w:pPr>
        <w:spacing w:line="500" w:lineRule="atLeast"/>
        <w:ind w:firstLine="600"/>
        <w:divId w:val="1495952681"/>
        <w:rPr>
          <w:rFonts w:hint="eastAsia"/>
          <w:sz w:val="30"/>
          <w:szCs w:val="30"/>
        </w:rPr>
      </w:pPr>
      <w:r>
        <w:rPr>
          <w:rFonts w:hint="eastAsia"/>
          <w:sz w:val="30"/>
          <w:szCs w:val="30"/>
        </w:rPr>
        <w:t>被告人赵斌，男，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日出生，汉族，大学本科文化，捕前任肇庆市端州区人力资源和社会保障局下属职业介绍服务中心职员（事业编制）。户籍地</w:t>
      </w:r>
      <w:r>
        <w:rPr>
          <w:rFonts w:hint="eastAsia"/>
          <w:sz w:val="30"/>
          <w:szCs w:val="30"/>
        </w:rPr>
        <w:t>XXXXXXX</w:t>
      </w:r>
      <w:r>
        <w:rPr>
          <w:rFonts w:hint="eastAsia"/>
          <w:sz w:val="30"/>
          <w:szCs w:val="30"/>
        </w:rPr>
        <w:t>，住</w:t>
      </w:r>
      <w:r>
        <w:rPr>
          <w:rFonts w:hint="eastAsia"/>
          <w:sz w:val="30"/>
          <w:szCs w:val="30"/>
        </w:rPr>
        <w:t>XXXXXX</w:t>
      </w:r>
      <w:r>
        <w:rPr>
          <w:rFonts w:hint="eastAsia"/>
          <w:sz w:val="30"/>
          <w:szCs w:val="30"/>
        </w:rPr>
        <w:t>。因本案于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日被逮捕。现押于肇庆市端州区看守所。</w:t>
      </w:r>
    </w:p>
    <w:p w14:paraId="5642BF6E" w14:textId="77777777" w:rsidR="00967036" w:rsidRDefault="00967036">
      <w:pPr>
        <w:spacing w:line="500" w:lineRule="atLeast"/>
        <w:ind w:firstLine="600"/>
        <w:divId w:val="1845046125"/>
        <w:rPr>
          <w:rFonts w:hint="eastAsia"/>
          <w:sz w:val="30"/>
          <w:szCs w:val="30"/>
        </w:rPr>
      </w:pPr>
      <w:r>
        <w:rPr>
          <w:rFonts w:hint="eastAsia"/>
          <w:sz w:val="30"/>
          <w:szCs w:val="30"/>
        </w:rPr>
        <w:t>辩护人邓广贤、梁启荣，广东曜政律师事务所律师、实习律师。</w:t>
      </w:r>
    </w:p>
    <w:p w14:paraId="59B6BC8C" w14:textId="77777777" w:rsidR="00967036" w:rsidRDefault="00967036">
      <w:pPr>
        <w:spacing w:line="500" w:lineRule="atLeast"/>
        <w:ind w:firstLine="600"/>
        <w:divId w:val="233395638"/>
        <w:rPr>
          <w:rFonts w:hint="eastAsia"/>
          <w:sz w:val="30"/>
          <w:szCs w:val="30"/>
        </w:rPr>
      </w:pPr>
      <w:r>
        <w:rPr>
          <w:rFonts w:hint="eastAsia"/>
          <w:sz w:val="30"/>
          <w:szCs w:val="30"/>
        </w:rPr>
        <w:t>肇庆市端州区人民检察院以肇端检刑诉（</w:t>
      </w:r>
      <w:r>
        <w:rPr>
          <w:rFonts w:hint="eastAsia"/>
          <w:sz w:val="30"/>
          <w:szCs w:val="30"/>
        </w:rPr>
        <w:t>2014</w:t>
      </w:r>
      <w:r>
        <w:rPr>
          <w:rFonts w:hint="eastAsia"/>
          <w:sz w:val="30"/>
          <w:szCs w:val="30"/>
        </w:rPr>
        <w:t>）第</w:t>
      </w:r>
      <w:r>
        <w:rPr>
          <w:rFonts w:hint="eastAsia"/>
          <w:sz w:val="30"/>
          <w:szCs w:val="30"/>
        </w:rPr>
        <w:t>139</w:t>
      </w:r>
      <w:r>
        <w:rPr>
          <w:rFonts w:hint="eastAsia"/>
          <w:sz w:val="30"/>
          <w:szCs w:val="30"/>
        </w:rPr>
        <w:t>号起诉书指控被告人赵斌犯贪污罪，于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日向本院提起公诉。本院依法组成合议庭，公开开庭审理了本案。肇庆市端州区人民检察院指派检察员李怡芳出庭支持公诉，被告人赵斌及辩护人邓广贤、梁启荣到庭参加诉讼。现已审理终结。</w:t>
      </w:r>
    </w:p>
    <w:p w14:paraId="526C1BAD" w14:textId="77777777" w:rsidR="00967036" w:rsidRDefault="00967036">
      <w:pPr>
        <w:spacing w:line="500" w:lineRule="atLeast"/>
        <w:ind w:firstLine="600"/>
        <w:divId w:val="1203592220"/>
        <w:rPr>
          <w:rFonts w:hint="eastAsia"/>
          <w:sz w:val="30"/>
          <w:szCs w:val="30"/>
        </w:rPr>
      </w:pPr>
      <w:r>
        <w:rPr>
          <w:rFonts w:hint="eastAsia"/>
          <w:sz w:val="30"/>
          <w:szCs w:val="30"/>
        </w:rPr>
        <w:t>肇庆市端州区人民检察院指控被告人赵斌身为国家工作人员，利用职务便利，在办理失业人员失业保险金、医疗保险金发放过程中，虚报冒领公款</w:t>
      </w:r>
      <w:r>
        <w:rPr>
          <w:rFonts w:hint="eastAsia"/>
          <w:sz w:val="30"/>
          <w:szCs w:val="30"/>
        </w:rPr>
        <w:t>68164.05</w:t>
      </w:r>
      <w:r>
        <w:rPr>
          <w:rFonts w:hint="eastAsia"/>
          <w:sz w:val="30"/>
          <w:szCs w:val="30"/>
        </w:rPr>
        <w:t>元，占为已有；在审核、发放全区机关事业单位财政工资过程中，擅自虚增自己工资额</w:t>
      </w:r>
      <w:r>
        <w:rPr>
          <w:rFonts w:hint="eastAsia"/>
          <w:sz w:val="30"/>
          <w:szCs w:val="30"/>
        </w:rPr>
        <w:t>5000</w:t>
      </w:r>
      <w:r>
        <w:rPr>
          <w:rFonts w:hint="eastAsia"/>
          <w:sz w:val="30"/>
          <w:szCs w:val="30"/>
        </w:rPr>
        <w:t>元，侵吞公共财物，其行为触犯了《中华人民共和国刑法》第三百八十二条的规定，构成贪污罪。被告人有自首情节且积极退赃，依法可以从轻或减轻处罚。并提供了相应的证据材料。</w:t>
      </w:r>
    </w:p>
    <w:p w14:paraId="186EAD5E" w14:textId="77777777" w:rsidR="00967036" w:rsidRDefault="00967036">
      <w:pPr>
        <w:spacing w:line="500" w:lineRule="atLeast"/>
        <w:ind w:firstLine="600"/>
        <w:divId w:val="960645081"/>
        <w:rPr>
          <w:rFonts w:hint="eastAsia"/>
          <w:sz w:val="30"/>
          <w:szCs w:val="30"/>
        </w:rPr>
      </w:pPr>
      <w:r>
        <w:rPr>
          <w:rFonts w:hint="eastAsia"/>
          <w:sz w:val="30"/>
          <w:szCs w:val="30"/>
        </w:rPr>
        <w:t>被告人赵斌对公诉机关指控的犯罪事实及罪名均无异议。</w:t>
      </w:r>
    </w:p>
    <w:p w14:paraId="68FDA9BD" w14:textId="77777777" w:rsidR="00967036" w:rsidRDefault="00967036">
      <w:pPr>
        <w:spacing w:line="500" w:lineRule="atLeast"/>
        <w:ind w:firstLine="600"/>
        <w:divId w:val="1913615128"/>
        <w:rPr>
          <w:rFonts w:hint="eastAsia"/>
          <w:sz w:val="30"/>
          <w:szCs w:val="30"/>
        </w:rPr>
      </w:pPr>
      <w:r>
        <w:rPr>
          <w:rFonts w:hint="eastAsia"/>
          <w:sz w:val="30"/>
          <w:szCs w:val="30"/>
        </w:rPr>
        <w:t>辩护人提出辩护意见如下：一、被告人赵斌具有自首情节，依法可以减轻处罚。二、被告人赵斌具有酌定从轻处罚的</w:t>
      </w:r>
      <w:r>
        <w:rPr>
          <w:rFonts w:hint="eastAsia"/>
          <w:sz w:val="30"/>
          <w:szCs w:val="30"/>
        </w:rPr>
        <w:lastRenderedPageBreak/>
        <w:t>量刑情节。</w:t>
      </w:r>
      <w:r>
        <w:rPr>
          <w:rFonts w:hint="eastAsia"/>
          <w:sz w:val="30"/>
          <w:szCs w:val="30"/>
        </w:rPr>
        <w:t>1</w:t>
      </w:r>
      <w:r>
        <w:rPr>
          <w:rFonts w:hint="eastAsia"/>
          <w:sz w:val="30"/>
          <w:szCs w:val="30"/>
        </w:rPr>
        <w:t>、被告人的犯罪主观恶性较小；</w:t>
      </w:r>
      <w:r>
        <w:rPr>
          <w:rFonts w:hint="eastAsia"/>
          <w:sz w:val="30"/>
          <w:szCs w:val="30"/>
        </w:rPr>
        <w:t>2</w:t>
      </w:r>
      <w:r>
        <w:rPr>
          <w:rFonts w:hint="eastAsia"/>
          <w:sz w:val="30"/>
          <w:szCs w:val="30"/>
        </w:rPr>
        <w:t>、被告人系自愿认罪，可以从轻处罚；</w:t>
      </w:r>
      <w:r>
        <w:rPr>
          <w:rFonts w:hint="eastAsia"/>
          <w:sz w:val="30"/>
          <w:szCs w:val="30"/>
        </w:rPr>
        <w:t>3</w:t>
      </w:r>
      <w:r>
        <w:rPr>
          <w:rFonts w:hint="eastAsia"/>
          <w:sz w:val="30"/>
          <w:szCs w:val="30"/>
        </w:rPr>
        <w:t>、被告人的行为社会危害性较小，积极退赃，已将造成的损失降到最低限度；</w:t>
      </w:r>
      <w:r>
        <w:rPr>
          <w:rFonts w:hint="eastAsia"/>
          <w:sz w:val="30"/>
          <w:szCs w:val="30"/>
        </w:rPr>
        <w:t>4</w:t>
      </w:r>
      <w:r>
        <w:rPr>
          <w:rFonts w:hint="eastAsia"/>
          <w:sz w:val="30"/>
          <w:szCs w:val="30"/>
        </w:rPr>
        <w:t>、被告人系初犯、偶犯；</w:t>
      </w:r>
      <w:r>
        <w:rPr>
          <w:rFonts w:hint="eastAsia"/>
          <w:sz w:val="30"/>
          <w:szCs w:val="30"/>
        </w:rPr>
        <w:t>5</w:t>
      </w:r>
      <w:r>
        <w:rPr>
          <w:rFonts w:hint="eastAsia"/>
          <w:sz w:val="30"/>
          <w:szCs w:val="30"/>
        </w:rPr>
        <w:t>、被告人家庭情况特殊。综上建议对被告人赵斌减轻处罚，并适用缓刑。辩护人提供被告人母亲请求书、病历本复印件等证据支持其关于被告人家庭情况特殊的观点。</w:t>
      </w:r>
    </w:p>
    <w:p w14:paraId="6665B982" w14:textId="77777777" w:rsidR="00967036" w:rsidRDefault="00967036">
      <w:pPr>
        <w:spacing w:line="500" w:lineRule="atLeast"/>
        <w:ind w:firstLine="600"/>
        <w:divId w:val="306857424"/>
        <w:rPr>
          <w:rFonts w:hint="eastAsia"/>
          <w:sz w:val="30"/>
          <w:szCs w:val="30"/>
        </w:rPr>
      </w:pPr>
      <w:r>
        <w:rPr>
          <w:rFonts w:hint="eastAsia"/>
          <w:sz w:val="30"/>
          <w:szCs w:val="30"/>
        </w:rPr>
        <w:t>经审理查明：</w:t>
      </w:r>
    </w:p>
    <w:p w14:paraId="678AA81C" w14:textId="77777777" w:rsidR="00967036" w:rsidRDefault="00967036">
      <w:pPr>
        <w:spacing w:line="500" w:lineRule="atLeast"/>
        <w:ind w:firstLine="600"/>
        <w:divId w:val="1759987133"/>
        <w:rPr>
          <w:rFonts w:hint="eastAsia"/>
          <w:sz w:val="30"/>
          <w:szCs w:val="30"/>
        </w:rPr>
      </w:pPr>
      <w:r>
        <w:rPr>
          <w:rFonts w:hint="eastAsia"/>
          <w:sz w:val="30"/>
          <w:szCs w:val="30"/>
        </w:rPr>
        <w:t>被告人赵斌在端州区劳动和社会保障局待遇核发股负责办理核发失业证、失业保险金和医疗保险金（统一发放到失业保险金账户）等工作期间，保管发放失业人员失业保险金存折，知悉失业保险金账户密码。</w:t>
      </w:r>
      <w:r>
        <w:rPr>
          <w:rFonts w:hint="eastAsia"/>
          <w:sz w:val="30"/>
          <w:szCs w:val="30"/>
        </w:rPr>
        <w:t>2003</w:t>
      </w:r>
      <w:r>
        <w:rPr>
          <w:rFonts w:hint="eastAsia"/>
          <w:sz w:val="30"/>
          <w:szCs w:val="30"/>
        </w:rPr>
        <w:t>年</w:t>
      </w:r>
      <w:r>
        <w:rPr>
          <w:rFonts w:hint="eastAsia"/>
          <w:sz w:val="30"/>
          <w:szCs w:val="30"/>
        </w:rPr>
        <w:t>3</w:t>
      </w:r>
      <w:r>
        <w:rPr>
          <w:rFonts w:hint="eastAsia"/>
          <w:sz w:val="30"/>
          <w:szCs w:val="30"/>
        </w:rPr>
        <w:t>月，端州区北岭电站余某成等</w:t>
      </w:r>
      <w:r>
        <w:rPr>
          <w:rFonts w:hint="eastAsia"/>
          <w:sz w:val="30"/>
          <w:szCs w:val="30"/>
        </w:rPr>
        <w:t>16</w:t>
      </w:r>
      <w:r>
        <w:rPr>
          <w:rFonts w:hint="eastAsia"/>
          <w:sz w:val="30"/>
          <w:szCs w:val="30"/>
        </w:rPr>
        <w:t>名职工因单位转制办理失业证后，被返聘留用，按规定次月应停止发放失业保险金和医疗保险金。但被告人赵斌接到该单位函告后，故意隐瞒真相，冒充上述</w:t>
      </w:r>
      <w:r>
        <w:rPr>
          <w:rFonts w:hint="eastAsia"/>
          <w:sz w:val="30"/>
          <w:szCs w:val="30"/>
        </w:rPr>
        <w:t>16</w:t>
      </w:r>
      <w:r>
        <w:rPr>
          <w:rFonts w:hint="eastAsia"/>
          <w:sz w:val="30"/>
          <w:szCs w:val="30"/>
        </w:rPr>
        <w:t>名职工在失业保险金申领登记表签到，继续发放已被返聘留用的</w:t>
      </w:r>
      <w:r>
        <w:rPr>
          <w:rFonts w:hint="eastAsia"/>
          <w:sz w:val="30"/>
          <w:szCs w:val="30"/>
        </w:rPr>
        <w:t>16</w:t>
      </w:r>
      <w:r>
        <w:rPr>
          <w:rFonts w:hint="eastAsia"/>
          <w:sz w:val="30"/>
          <w:szCs w:val="30"/>
        </w:rPr>
        <w:t>名职工的失业保险金、医疗保险金，并进一步违规延长标准发放月数，超标对部分人员核发失业保险金。随后被告人赵斌多次利用所掌握的上述</w:t>
      </w:r>
      <w:r>
        <w:rPr>
          <w:rFonts w:hint="eastAsia"/>
          <w:sz w:val="30"/>
          <w:szCs w:val="30"/>
        </w:rPr>
        <w:t>16</w:t>
      </w:r>
      <w:r>
        <w:rPr>
          <w:rFonts w:hint="eastAsia"/>
          <w:sz w:val="30"/>
          <w:szCs w:val="30"/>
        </w:rPr>
        <w:t>名职工中的</w:t>
      </w:r>
      <w:r>
        <w:rPr>
          <w:rFonts w:hint="eastAsia"/>
          <w:sz w:val="30"/>
          <w:szCs w:val="30"/>
        </w:rPr>
        <w:t>14</w:t>
      </w:r>
      <w:r>
        <w:rPr>
          <w:rFonts w:hint="eastAsia"/>
          <w:sz w:val="30"/>
          <w:szCs w:val="30"/>
        </w:rPr>
        <w:t>名职工（余某成、李某华、石某南、黄某霞、何某成、江某贞、梁某彬、黄某兆、林某静、李某霞、李某仲、苏某明、何某财、吴某良等）的失业保险金存折，到中国工商银行肇庆分行属下的多个营业网点陆续冒名领取失业保险金、医疗保险金占为己有。至</w:t>
      </w:r>
      <w:r>
        <w:rPr>
          <w:rFonts w:hint="eastAsia"/>
          <w:sz w:val="30"/>
          <w:szCs w:val="30"/>
        </w:rPr>
        <w:t>2008</w:t>
      </w:r>
      <w:r>
        <w:rPr>
          <w:rFonts w:hint="eastAsia"/>
          <w:sz w:val="30"/>
          <w:szCs w:val="30"/>
        </w:rPr>
        <w:t>年，冒领</w:t>
      </w:r>
      <w:r>
        <w:rPr>
          <w:rFonts w:hint="eastAsia"/>
          <w:sz w:val="30"/>
          <w:szCs w:val="30"/>
        </w:rPr>
        <w:t>37</w:t>
      </w:r>
      <w:r>
        <w:rPr>
          <w:rFonts w:hint="eastAsia"/>
          <w:sz w:val="30"/>
          <w:szCs w:val="30"/>
        </w:rPr>
        <w:t>笔共计</w:t>
      </w:r>
      <w:r>
        <w:rPr>
          <w:rFonts w:hint="eastAsia"/>
          <w:sz w:val="30"/>
          <w:szCs w:val="30"/>
        </w:rPr>
        <w:t>68164.05</w:t>
      </w:r>
      <w:r>
        <w:rPr>
          <w:rFonts w:hint="eastAsia"/>
          <w:sz w:val="30"/>
          <w:szCs w:val="30"/>
        </w:rPr>
        <w:t>元人民币。</w:t>
      </w:r>
    </w:p>
    <w:p w14:paraId="4D602BFD" w14:textId="77777777" w:rsidR="00967036" w:rsidRDefault="00967036">
      <w:pPr>
        <w:spacing w:line="500" w:lineRule="atLeast"/>
        <w:ind w:firstLine="600"/>
        <w:divId w:val="2054112607"/>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赵彬在肇庆市端州区人力资源和社会保障局工资福利股负责全区领取财政工资人员的工资统一核发工作过程中，利用工作之便，在录入制作其本人工资福利表过程中，在“补发当月工资栏”擅自为自己增加</w:t>
      </w:r>
      <w:r>
        <w:rPr>
          <w:rFonts w:hint="eastAsia"/>
          <w:sz w:val="30"/>
          <w:szCs w:val="30"/>
        </w:rPr>
        <w:t>2000</w:t>
      </w:r>
      <w:r>
        <w:rPr>
          <w:rFonts w:hint="eastAsia"/>
          <w:sz w:val="30"/>
          <w:szCs w:val="30"/>
        </w:rPr>
        <w:t>元。同年</w:t>
      </w:r>
      <w:r>
        <w:rPr>
          <w:rFonts w:hint="eastAsia"/>
          <w:sz w:val="30"/>
          <w:szCs w:val="30"/>
        </w:rPr>
        <w:t>5</w:t>
      </w:r>
      <w:r>
        <w:rPr>
          <w:rFonts w:hint="eastAsia"/>
          <w:sz w:val="30"/>
          <w:szCs w:val="30"/>
        </w:rPr>
        <w:t>月底，赵彬又以同样的手法为自己增加</w:t>
      </w:r>
      <w:r>
        <w:rPr>
          <w:rFonts w:hint="eastAsia"/>
          <w:sz w:val="30"/>
          <w:szCs w:val="30"/>
        </w:rPr>
        <w:t>6</w:t>
      </w:r>
      <w:r>
        <w:rPr>
          <w:rFonts w:hint="eastAsia"/>
          <w:sz w:val="30"/>
          <w:szCs w:val="30"/>
        </w:rPr>
        <w:t>月份的工资</w:t>
      </w:r>
      <w:r>
        <w:rPr>
          <w:rFonts w:hint="eastAsia"/>
          <w:sz w:val="30"/>
          <w:szCs w:val="30"/>
        </w:rPr>
        <w:t>3000</w:t>
      </w:r>
      <w:r>
        <w:rPr>
          <w:rFonts w:hint="eastAsia"/>
          <w:sz w:val="30"/>
          <w:szCs w:val="30"/>
        </w:rPr>
        <w:t>元，并将虚增工资的统计数据报给肇庆市端州区财政局，肇庆市端州区财政局在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月根据该工资发放数据如期转发到被告人赵彬在建设银行工资账户上。</w:t>
      </w:r>
    </w:p>
    <w:p w14:paraId="7D845F60" w14:textId="77777777" w:rsidR="00967036" w:rsidRDefault="00967036">
      <w:pPr>
        <w:spacing w:line="500" w:lineRule="atLeast"/>
        <w:ind w:firstLine="600"/>
        <w:divId w:val="2091004431"/>
        <w:rPr>
          <w:rFonts w:hint="eastAsia"/>
          <w:sz w:val="30"/>
          <w:szCs w:val="30"/>
        </w:rPr>
      </w:pPr>
      <w:r>
        <w:rPr>
          <w:rFonts w:hint="eastAsia"/>
          <w:sz w:val="30"/>
          <w:szCs w:val="30"/>
        </w:rPr>
        <w:t>案发后，被告人赵斌已向肇庆市端州区人力资源和社会保障局退出多领的虚增工资</w:t>
      </w:r>
      <w:r>
        <w:rPr>
          <w:rFonts w:hint="eastAsia"/>
          <w:sz w:val="30"/>
          <w:szCs w:val="30"/>
        </w:rPr>
        <w:t>5000</w:t>
      </w:r>
      <w:r>
        <w:rPr>
          <w:rFonts w:hint="eastAsia"/>
          <w:sz w:val="30"/>
          <w:szCs w:val="30"/>
        </w:rPr>
        <w:t>元人民币，向肇庆市端州区监察局退出冒领的失业保险金</w:t>
      </w:r>
      <w:r>
        <w:rPr>
          <w:rFonts w:hint="eastAsia"/>
          <w:sz w:val="30"/>
          <w:szCs w:val="30"/>
        </w:rPr>
        <w:t>68164.05</w:t>
      </w:r>
      <w:r>
        <w:rPr>
          <w:rFonts w:hint="eastAsia"/>
          <w:sz w:val="30"/>
          <w:szCs w:val="30"/>
        </w:rPr>
        <w:t>元人民币。</w:t>
      </w:r>
    </w:p>
    <w:p w14:paraId="5A4BD73D" w14:textId="77777777" w:rsidR="00967036" w:rsidRDefault="00967036">
      <w:pPr>
        <w:spacing w:line="500" w:lineRule="atLeast"/>
        <w:ind w:firstLine="600"/>
        <w:divId w:val="321661400"/>
        <w:rPr>
          <w:rFonts w:hint="eastAsia"/>
          <w:sz w:val="30"/>
          <w:szCs w:val="30"/>
        </w:rPr>
      </w:pPr>
      <w:r>
        <w:rPr>
          <w:rFonts w:hint="eastAsia"/>
          <w:sz w:val="30"/>
          <w:szCs w:val="30"/>
        </w:rPr>
        <w:t>认定上述犯罪事实，有经法庭质证、认证的下列证据予以证实：</w:t>
      </w:r>
    </w:p>
    <w:p w14:paraId="2A8D389F" w14:textId="77777777" w:rsidR="00967036" w:rsidRDefault="00967036">
      <w:pPr>
        <w:spacing w:line="500" w:lineRule="atLeast"/>
        <w:ind w:firstLine="600"/>
        <w:divId w:val="1304625705"/>
        <w:rPr>
          <w:rFonts w:hint="eastAsia"/>
          <w:sz w:val="30"/>
          <w:szCs w:val="30"/>
        </w:rPr>
      </w:pPr>
      <w:r>
        <w:rPr>
          <w:rFonts w:hint="eastAsia"/>
          <w:sz w:val="30"/>
          <w:szCs w:val="30"/>
        </w:rPr>
        <w:t>1</w:t>
      </w:r>
      <w:r>
        <w:rPr>
          <w:rFonts w:hint="eastAsia"/>
          <w:sz w:val="30"/>
          <w:szCs w:val="30"/>
        </w:rPr>
        <w:t>、肇庆市端州区监察局案件移送函及立案决定书证实本案的来源及立案情况。</w:t>
      </w:r>
    </w:p>
    <w:p w14:paraId="06C1F01A" w14:textId="77777777" w:rsidR="00967036" w:rsidRDefault="00967036">
      <w:pPr>
        <w:spacing w:line="500" w:lineRule="atLeast"/>
        <w:ind w:firstLine="600"/>
        <w:divId w:val="2036954859"/>
        <w:rPr>
          <w:rFonts w:hint="eastAsia"/>
          <w:sz w:val="30"/>
          <w:szCs w:val="30"/>
        </w:rPr>
      </w:pPr>
      <w:r>
        <w:rPr>
          <w:rFonts w:hint="eastAsia"/>
          <w:sz w:val="30"/>
          <w:szCs w:val="30"/>
        </w:rPr>
        <w:t>2</w:t>
      </w:r>
      <w:r>
        <w:rPr>
          <w:rFonts w:hint="eastAsia"/>
          <w:sz w:val="30"/>
          <w:szCs w:val="30"/>
        </w:rPr>
        <w:t>、证人余某成、李某华、石某南、黄某霞、江某贞、梁某彬、黄某兆、林某静、李某霞、李某仲的证言均其失业保险金账户内的失业保险金被人冒领；吴某良的妻子梁某文证言证实自己丈夫的失业保险金被人冒领。</w:t>
      </w:r>
    </w:p>
    <w:p w14:paraId="5924BBBC" w14:textId="77777777" w:rsidR="00967036" w:rsidRDefault="00967036">
      <w:pPr>
        <w:spacing w:line="500" w:lineRule="atLeast"/>
        <w:ind w:firstLine="600"/>
        <w:divId w:val="910235509"/>
        <w:rPr>
          <w:rFonts w:hint="eastAsia"/>
          <w:sz w:val="30"/>
          <w:szCs w:val="30"/>
        </w:rPr>
      </w:pPr>
      <w:r>
        <w:rPr>
          <w:rFonts w:hint="eastAsia"/>
          <w:sz w:val="30"/>
          <w:szCs w:val="30"/>
        </w:rPr>
        <w:t>3</w:t>
      </w:r>
      <w:r>
        <w:rPr>
          <w:rFonts w:hint="eastAsia"/>
          <w:sz w:val="30"/>
          <w:szCs w:val="30"/>
        </w:rPr>
        <w:t>、证人邓某红（端州区社会保险基金管理局计划财务股股长）的证言：失业保险金审批后逐月发放，先由待遇核发股做好《失业金支付汇总表》（电子版），我股对该表复核后，出具转账支票委托银行按照所附送的失业金支付人员表里的姓名、账号，代发到失业人员的个人存折，后银行将发放结果反馈回我股后入账。因为事前待遇核发股已经完成有关的审批手续，我股对《失业金支付汇总表》只需审批手续完善就对失业保险金进行发放。失业人员医疗保险金同属我股负责发放，程序和失业保险金相同，待遇核发股由赵斌、温某杰报送发放失业人员失业保险金、医疗保险金审批表。</w:t>
      </w:r>
    </w:p>
    <w:p w14:paraId="7142EE2A" w14:textId="77777777" w:rsidR="00967036" w:rsidRDefault="00967036">
      <w:pPr>
        <w:spacing w:line="500" w:lineRule="atLeast"/>
        <w:ind w:firstLine="600"/>
        <w:divId w:val="1786463904"/>
        <w:rPr>
          <w:rFonts w:hint="eastAsia"/>
          <w:sz w:val="30"/>
          <w:szCs w:val="30"/>
        </w:rPr>
      </w:pPr>
      <w:r>
        <w:rPr>
          <w:rFonts w:hint="eastAsia"/>
          <w:sz w:val="30"/>
          <w:szCs w:val="30"/>
        </w:rPr>
        <w:t>我们的财务账上有</w:t>
      </w:r>
      <w:r>
        <w:rPr>
          <w:rFonts w:hint="eastAsia"/>
          <w:sz w:val="30"/>
          <w:szCs w:val="30"/>
        </w:rPr>
        <w:t>2003</w:t>
      </w:r>
      <w:r>
        <w:rPr>
          <w:rFonts w:hint="eastAsia"/>
          <w:sz w:val="30"/>
          <w:szCs w:val="30"/>
        </w:rPr>
        <w:t>年</w:t>
      </w:r>
      <w:r>
        <w:rPr>
          <w:rFonts w:hint="eastAsia"/>
          <w:sz w:val="30"/>
          <w:szCs w:val="30"/>
        </w:rPr>
        <w:t>2</w:t>
      </w:r>
      <w:r>
        <w:rPr>
          <w:rFonts w:hint="eastAsia"/>
          <w:sz w:val="30"/>
          <w:szCs w:val="30"/>
        </w:rPr>
        <w:t>月新增包含端州区北岭电站失业职工的申领失业保险金名单，及每次发放包括这些失业职工失业保险金的《社会保障基金支出呈批表》、工商银行支票存根、银行代发反馈函、记账凭证等。</w:t>
      </w:r>
    </w:p>
    <w:p w14:paraId="2FB7BD6A" w14:textId="77777777" w:rsidR="00967036" w:rsidRDefault="00967036">
      <w:pPr>
        <w:spacing w:line="500" w:lineRule="atLeast"/>
        <w:ind w:firstLine="600"/>
        <w:divId w:val="200170509"/>
        <w:rPr>
          <w:rFonts w:hint="eastAsia"/>
          <w:sz w:val="30"/>
          <w:szCs w:val="30"/>
        </w:rPr>
      </w:pPr>
      <w:r>
        <w:rPr>
          <w:rFonts w:hint="eastAsia"/>
          <w:sz w:val="30"/>
          <w:szCs w:val="30"/>
        </w:rPr>
        <w:t>4</w:t>
      </w:r>
      <w:r>
        <w:rPr>
          <w:rFonts w:hint="eastAsia"/>
          <w:sz w:val="30"/>
          <w:szCs w:val="30"/>
        </w:rPr>
        <w:t>、证人温某杰（端州区社会保险基金管理局待遇核发股股长）的证言证实：赵斌</w:t>
      </w:r>
      <w:r>
        <w:rPr>
          <w:rFonts w:hint="eastAsia"/>
          <w:sz w:val="30"/>
          <w:szCs w:val="30"/>
        </w:rPr>
        <w:t>2002</w:t>
      </w:r>
      <w:r>
        <w:rPr>
          <w:rFonts w:hint="eastAsia"/>
          <w:sz w:val="30"/>
          <w:szCs w:val="30"/>
        </w:rPr>
        <w:t>年左右至</w:t>
      </w:r>
      <w:r>
        <w:rPr>
          <w:rFonts w:hint="eastAsia"/>
          <w:sz w:val="30"/>
          <w:szCs w:val="30"/>
        </w:rPr>
        <w:t>2010</w:t>
      </w:r>
      <w:r>
        <w:rPr>
          <w:rFonts w:hint="eastAsia"/>
          <w:sz w:val="30"/>
          <w:szCs w:val="30"/>
        </w:rPr>
        <w:t>年负责失业保险金核发、代失业人员办理并保管失业保险金账户存折。失业人员凭相关资料到我股办理申请手续，我股工作人员核对符合申领资格后，根据其社保缴纳年限计算失业保险金额和发放期限及医疗保险金额，失业保险金和医疗保险金额发放每人每月标准是规定的，最长可发放</w:t>
      </w:r>
      <w:r>
        <w:rPr>
          <w:rFonts w:hint="eastAsia"/>
          <w:sz w:val="30"/>
          <w:szCs w:val="30"/>
        </w:rPr>
        <w:t>24</w:t>
      </w:r>
      <w:r>
        <w:rPr>
          <w:rFonts w:hint="eastAsia"/>
          <w:sz w:val="30"/>
          <w:szCs w:val="30"/>
        </w:rPr>
        <w:t>个月。一般由赵斌对失业保险金的金额、发放期限等核算后交我复核，再呈局长审批后交由计划财务股发放失业保险金，同时赵斌在电脑上录入数据，我股以电子文档形式记录失业人员名单、金额和发放期限交给计划财务股并附送《失业金支付汇总表》（电子文档），由计划财务股转交银行发方失业保险金。因为每月发放的失业保险金人数太多，金额也不相同，没有办法在电脑上逐一审核，具体核发统计由经办人赵斌负责，我只是对总金额进行简单复核。</w:t>
      </w:r>
    </w:p>
    <w:p w14:paraId="36EA6499" w14:textId="77777777" w:rsidR="00967036" w:rsidRDefault="00967036">
      <w:pPr>
        <w:spacing w:line="500" w:lineRule="atLeast"/>
        <w:ind w:firstLine="600"/>
        <w:divId w:val="1864902103"/>
        <w:rPr>
          <w:rFonts w:hint="eastAsia"/>
          <w:sz w:val="30"/>
          <w:szCs w:val="30"/>
        </w:rPr>
      </w:pPr>
      <w:r>
        <w:rPr>
          <w:rFonts w:hint="eastAsia"/>
          <w:sz w:val="30"/>
          <w:szCs w:val="30"/>
        </w:rPr>
        <w:t>失业保险金账户存折由赵斌代为办理，并由经办人员保管，失业人员凭身份证取回，之后失业人员每月发放的失业保险金通过银行转账形式发放到该存折。企业改制后留用原失业人员的应停发失业金，由单位报来留用人员名单后，赵斌负责在电脑办理停止发放登记，不需审批。</w:t>
      </w:r>
      <w:r>
        <w:rPr>
          <w:rFonts w:hint="eastAsia"/>
          <w:sz w:val="30"/>
          <w:szCs w:val="30"/>
        </w:rPr>
        <w:t>2003</w:t>
      </w:r>
      <w:r>
        <w:rPr>
          <w:rFonts w:hint="eastAsia"/>
          <w:sz w:val="30"/>
          <w:szCs w:val="30"/>
        </w:rPr>
        <w:t>年北岭电站改制，部分失业人员被返聘留用，北岭电站向我股交来被返聘的书面证明，我并不知情，是赵斌擅自发放这部分职工的失业保险金，该份证明后来由赵斌归档。</w:t>
      </w:r>
    </w:p>
    <w:p w14:paraId="59221A4C" w14:textId="77777777" w:rsidR="00967036" w:rsidRDefault="00967036">
      <w:pPr>
        <w:spacing w:line="500" w:lineRule="atLeast"/>
        <w:ind w:firstLine="600"/>
        <w:divId w:val="1250962345"/>
        <w:rPr>
          <w:rFonts w:hint="eastAsia"/>
          <w:sz w:val="30"/>
          <w:szCs w:val="30"/>
        </w:rPr>
      </w:pPr>
      <w:r>
        <w:rPr>
          <w:rFonts w:hint="eastAsia"/>
          <w:sz w:val="30"/>
          <w:szCs w:val="30"/>
        </w:rPr>
        <w:t>原北岭电站失业人员被返聘后，赵斌继续向该部分职工发放失业保险金，事发后，我们对电脑台账及发放失业保险金记录进行了调查，但没有相关发放失业保险金的记录。我们向工商银行调查了解后确定北岭电站十六名返聘人员失业保险金被经办人分别在不同月份把待遇划拨入</w:t>
      </w:r>
      <w:r>
        <w:rPr>
          <w:rFonts w:hint="eastAsia"/>
          <w:sz w:val="30"/>
          <w:szCs w:val="30"/>
        </w:rPr>
        <w:t>16</w:t>
      </w:r>
      <w:r>
        <w:rPr>
          <w:rFonts w:hint="eastAsia"/>
          <w:sz w:val="30"/>
          <w:szCs w:val="30"/>
        </w:rPr>
        <w:t>人的个人存折。</w:t>
      </w:r>
    </w:p>
    <w:p w14:paraId="0C57B1D9" w14:textId="77777777" w:rsidR="00967036" w:rsidRDefault="00967036">
      <w:pPr>
        <w:spacing w:line="500" w:lineRule="atLeast"/>
        <w:ind w:firstLine="600"/>
        <w:divId w:val="416947677"/>
        <w:rPr>
          <w:rFonts w:hint="eastAsia"/>
          <w:sz w:val="30"/>
          <w:szCs w:val="30"/>
        </w:rPr>
      </w:pPr>
      <w:r>
        <w:rPr>
          <w:rFonts w:hint="eastAsia"/>
          <w:sz w:val="30"/>
          <w:szCs w:val="30"/>
        </w:rPr>
        <w:t>5</w:t>
      </w:r>
      <w:r>
        <w:rPr>
          <w:rFonts w:hint="eastAsia"/>
          <w:sz w:val="30"/>
          <w:szCs w:val="30"/>
        </w:rPr>
        <w:t>、肇庆市端州区北岭水力发电有限责任公司</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日出具的证明一份证实：包含本案被冒领失业金的</w:t>
      </w:r>
      <w:r>
        <w:rPr>
          <w:rFonts w:hint="eastAsia"/>
          <w:sz w:val="30"/>
          <w:szCs w:val="30"/>
        </w:rPr>
        <w:t>14</w:t>
      </w:r>
      <w:r>
        <w:rPr>
          <w:rFonts w:hint="eastAsia"/>
          <w:sz w:val="30"/>
          <w:szCs w:val="30"/>
        </w:rPr>
        <w:t>名相关人员在内的</w:t>
      </w:r>
      <w:r>
        <w:rPr>
          <w:rFonts w:hint="eastAsia"/>
          <w:sz w:val="30"/>
          <w:szCs w:val="30"/>
        </w:rPr>
        <w:t>16</w:t>
      </w:r>
      <w:r>
        <w:rPr>
          <w:rFonts w:hint="eastAsia"/>
          <w:sz w:val="30"/>
          <w:szCs w:val="30"/>
        </w:rPr>
        <w:t>名北岭水电站原失业职工已经被其公司招用，签订新劳动合同并按期缴纳社会保险费。该公司</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日出具的证明一份证实：上述</w:t>
      </w:r>
      <w:r>
        <w:rPr>
          <w:rFonts w:hint="eastAsia"/>
          <w:sz w:val="30"/>
          <w:szCs w:val="30"/>
        </w:rPr>
        <w:t>14</w:t>
      </w:r>
      <w:r>
        <w:rPr>
          <w:rFonts w:hint="eastAsia"/>
          <w:sz w:val="30"/>
          <w:szCs w:val="30"/>
        </w:rPr>
        <w:t>名职工其中</w:t>
      </w:r>
      <w:r>
        <w:rPr>
          <w:rFonts w:hint="eastAsia"/>
          <w:sz w:val="30"/>
          <w:szCs w:val="30"/>
        </w:rPr>
        <w:t>10</w:t>
      </w:r>
      <w:r>
        <w:rPr>
          <w:rFonts w:hint="eastAsia"/>
          <w:sz w:val="30"/>
          <w:szCs w:val="30"/>
        </w:rPr>
        <w:t>人的失业证由其单位政工江某贞（</w:t>
      </w:r>
      <w:r>
        <w:rPr>
          <w:rFonts w:hint="eastAsia"/>
          <w:sz w:val="30"/>
          <w:szCs w:val="30"/>
        </w:rPr>
        <w:t>14</w:t>
      </w:r>
      <w:r>
        <w:rPr>
          <w:rFonts w:hint="eastAsia"/>
          <w:sz w:val="30"/>
          <w:szCs w:val="30"/>
        </w:rPr>
        <w:t>人之一）保管至今，失业者并无通过合法手续领取失业保险金。其中何某成因病残疾，言语不能沟通，不能接检察部门的询问；苏某明、何某财已病故。</w:t>
      </w:r>
    </w:p>
    <w:p w14:paraId="1B4E9C50" w14:textId="77777777" w:rsidR="00967036" w:rsidRDefault="00967036">
      <w:pPr>
        <w:spacing w:line="500" w:lineRule="atLeast"/>
        <w:ind w:firstLine="600"/>
        <w:divId w:val="813065107"/>
        <w:rPr>
          <w:rFonts w:hint="eastAsia"/>
          <w:sz w:val="30"/>
          <w:szCs w:val="30"/>
        </w:rPr>
      </w:pPr>
      <w:r>
        <w:rPr>
          <w:rFonts w:hint="eastAsia"/>
          <w:sz w:val="30"/>
          <w:szCs w:val="30"/>
        </w:rPr>
        <w:t>6</w:t>
      </w:r>
      <w:r>
        <w:rPr>
          <w:rFonts w:hint="eastAsia"/>
          <w:sz w:val="30"/>
          <w:szCs w:val="30"/>
        </w:rPr>
        <w:t>、被告人冒领上述</w:t>
      </w:r>
      <w:r>
        <w:rPr>
          <w:rFonts w:hint="eastAsia"/>
          <w:sz w:val="30"/>
          <w:szCs w:val="30"/>
        </w:rPr>
        <w:t>14</w:t>
      </w:r>
      <w:r>
        <w:rPr>
          <w:rFonts w:hint="eastAsia"/>
          <w:sz w:val="30"/>
          <w:szCs w:val="30"/>
        </w:rPr>
        <w:t>名职工失业保险金情况表、中国工商银行取款凭证、失业保险金账户流水明细、存款账户明细均经被告人赵斌辨认确认；取款凭证经相关证人辨认确认。</w:t>
      </w:r>
    </w:p>
    <w:p w14:paraId="31CF71AB" w14:textId="77777777" w:rsidR="00967036" w:rsidRDefault="00967036">
      <w:pPr>
        <w:spacing w:line="500" w:lineRule="atLeast"/>
        <w:ind w:firstLine="600"/>
        <w:divId w:val="358356256"/>
        <w:rPr>
          <w:rFonts w:hint="eastAsia"/>
          <w:sz w:val="30"/>
          <w:szCs w:val="30"/>
        </w:rPr>
      </w:pPr>
      <w:r>
        <w:rPr>
          <w:rFonts w:hint="eastAsia"/>
          <w:sz w:val="30"/>
          <w:szCs w:val="30"/>
        </w:rPr>
        <w:t>7</w:t>
      </w:r>
      <w:r>
        <w:rPr>
          <w:rFonts w:hint="eastAsia"/>
          <w:sz w:val="30"/>
          <w:szCs w:val="30"/>
        </w:rPr>
        <w:t>、北岭电站被返聘的</w:t>
      </w:r>
      <w:r>
        <w:rPr>
          <w:rFonts w:hint="eastAsia"/>
          <w:sz w:val="30"/>
          <w:szCs w:val="30"/>
        </w:rPr>
        <w:t>16</w:t>
      </w:r>
      <w:r>
        <w:rPr>
          <w:rFonts w:hint="eastAsia"/>
          <w:sz w:val="30"/>
          <w:szCs w:val="30"/>
        </w:rPr>
        <w:t>名职工失业保险金支取情况表、支取明细经被告人赵斌辨认无异议。</w:t>
      </w:r>
    </w:p>
    <w:p w14:paraId="7E488755" w14:textId="77777777" w:rsidR="00967036" w:rsidRDefault="00967036">
      <w:pPr>
        <w:spacing w:line="500" w:lineRule="atLeast"/>
        <w:ind w:firstLine="600"/>
        <w:divId w:val="1955557749"/>
        <w:rPr>
          <w:rFonts w:hint="eastAsia"/>
          <w:sz w:val="30"/>
          <w:szCs w:val="30"/>
        </w:rPr>
      </w:pPr>
      <w:r>
        <w:rPr>
          <w:rFonts w:hint="eastAsia"/>
          <w:sz w:val="30"/>
          <w:szCs w:val="30"/>
        </w:rPr>
        <w:t>8</w:t>
      </w:r>
      <w:r>
        <w:rPr>
          <w:rFonts w:hint="eastAsia"/>
          <w:sz w:val="30"/>
          <w:szCs w:val="30"/>
        </w:rPr>
        <w:t>、</w:t>
      </w:r>
      <w:r>
        <w:rPr>
          <w:rFonts w:hint="eastAsia"/>
          <w:sz w:val="30"/>
          <w:szCs w:val="30"/>
        </w:rPr>
        <w:t>2003</w:t>
      </w:r>
      <w:r>
        <w:rPr>
          <w:rFonts w:hint="eastAsia"/>
          <w:sz w:val="30"/>
          <w:szCs w:val="30"/>
        </w:rPr>
        <w:t>年</w:t>
      </w:r>
      <w:r>
        <w:rPr>
          <w:rFonts w:hint="eastAsia"/>
          <w:sz w:val="30"/>
          <w:szCs w:val="30"/>
        </w:rPr>
        <w:t>2</w:t>
      </w:r>
      <w:r>
        <w:rPr>
          <w:rFonts w:hint="eastAsia"/>
          <w:sz w:val="30"/>
          <w:szCs w:val="30"/>
        </w:rPr>
        <w:t>月新增失业职工名单、社会保险金支出呈批表、上述</w:t>
      </w:r>
      <w:r>
        <w:rPr>
          <w:rFonts w:hint="eastAsia"/>
          <w:sz w:val="30"/>
          <w:szCs w:val="30"/>
        </w:rPr>
        <w:t>16</w:t>
      </w:r>
      <w:r>
        <w:rPr>
          <w:rFonts w:hint="eastAsia"/>
          <w:sz w:val="30"/>
          <w:szCs w:val="30"/>
        </w:rPr>
        <w:t>名职工中部分人员失业证、失业保险金申请表等书证证实：</w:t>
      </w:r>
      <w:r>
        <w:rPr>
          <w:rFonts w:hint="eastAsia"/>
          <w:sz w:val="30"/>
          <w:szCs w:val="30"/>
        </w:rPr>
        <w:t>16</w:t>
      </w:r>
      <w:r>
        <w:rPr>
          <w:rFonts w:hint="eastAsia"/>
          <w:sz w:val="30"/>
          <w:szCs w:val="30"/>
        </w:rPr>
        <w:t>名职工为</w:t>
      </w:r>
      <w:r>
        <w:rPr>
          <w:rFonts w:hint="eastAsia"/>
          <w:sz w:val="30"/>
          <w:szCs w:val="30"/>
        </w:rPr>
        <w:t>2003</w:t>
      </w:r>
      <w:r>
        <w:rPr>
          <w:rFonts w:hint="eastAsia"/>
          <w:sz w:val="30"/>
          <w:szCs w:val="30"/>
        </w:rPr>
        <w:t>年</w:t>
      </w:r>
      <w:r>
        <w:rPr>
          <w:rFonts w:hint="eastAsia"/>
          <w:sz w:val="30"/>
          <w:szCs w:val="30"/>
        </w:rPr>
        <w:t>2</w:t>
      </w:r>
      <w:r>
        <w:rPr>
          <w:rFonts w:hint="eastAsia"/>
          <w:sz w:val="30"/>
          <w:szCs w:val="30"/>
        </w:rPr>
        <w:t>月新增失业职工，申请了失业保险金并办理失业证，发放了失业保险金。其中社会保险金支出呈批表经办人、失业证发放人、失业保险金申请表核发人均为赵斌。</w:t>
      </w:r>
    </w:p>
    <w:p w14:paraId="3F7CBC65" w14:textId="77777777" w:rsidR="00967036" w:rsidRDefault="00967036">
      <w:pPr>
        <w:spacing w:line="500" w:lineRule="atLeast"/>
        <w:ind w:firstLine="600"/>
        <w:divId w:val="849368403"/>
        <w:rPr>
          <w:rFonts w:hint="eastAsia"/>
          <w:sz w:val="30"/>
          <w:szCs w:val="30"/>
        </w:rPr>
      </w:pPr>
      <w:r>
        <w:rPr>
          <w:rFonts w:hint="eastAsia"/>
          <w:sz w:val="30"/>
          <w:szCs w:val="30"/>
        </w:rPr>
        <w:t>9</w:t>
      </w:r>
      <w:r>
        <w:rPr>
          <w:rFonts w:hint="eastAsia"/>
          <w:sz w:val="30"/>
          <w:szCs w:val="30"/>
        </w:rPr>
        <w:t>、广东省没收财物收据证实被告人赵斌向肇庆市端州区监察局退回其冒领的失业保险金</w:t>
      </w:r>
      <w:r>
        <w:rPr>
          <w:rFonts w:hint="eastAsia"/>
          <w:sz w:val="30"/>
          <w:szCs w:val="30"/>
        </w:rPr>
        <w:t>68164.05</w:t>
      </w:r>
      <w:r>
        <w:rPr>
          <w:rFonts w:hint="eastAsia"/>
          <w:sz w:val="30"/>
          <w:szCs w:val="30"/>
        </w:rPr>
        <w:t>元。</w:t>
      </w:r>
    </w:p>
    <w:p w14:paraId="2F54338D" w14:textId="77777777" w:rsidR="00967036" w:rsidRDefault="00967036">
      <w:pPr>
        <w:spacing w:line="500" w:lineRule="atLeast"/>
        <w:ind w:firstLine="600"/>
        <w:divId w:val="1711800885"/>
        <w:rPr>
          <w:rFonts w:hint="eastAsia"/>
          <w:sz w:val="30"/>
          <w:szCs w:val="30"/>
        </w:rPr>
      </w:pPr>
      <w:r>
        <w:rPr>
          <w:rFonts w:hint="eastAsia"/>
          <w:sz w:val="30"/>
          <w:szCs w:val="30"/>
        </w:rPr>
        <w:t>10</w:t>
      </w:r>
      <w:r>
        <w:rPr>
          <w:rFonts w:hint="eastAsia"/>
          <w:sz w:val="30"/>
          <w:szCs w:val="30"/>
        </w:rPr>
        <w:t>、证人杨某雄（端州区人力资源和社会保障局工资福利股股长）的证言证实：赵斌是从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月起在工资福利股负责全区机关事业单位财政工资的统一审核、发放。先由赵斌对各单位统发数据进行审核、收录、制表、然后制作光盘，无需再办理领导审批直接报给财政局，由财政局根据统发数据进行发放。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月底我单位的财务股在做账过程中发现赵斌擅自在当年</w:t>
      </w:r>
      <w:r>
        <w:rPr>
          <w:rFonts w:hint="eastAsia"/>
          <w:sz w:val="30"/>
          <w:szCs w:val="30"/>
        </w:rPr>
        <w:t>5</w:t>
      </w:r>
      <w:r>
        <w:rPr>
          <w:rFonts w:hint="eastAsia"/>
          <w:sz w:val="30"/>
          <w:szCs w:val="30"/>
        </w:rPr>
        <w:t>月、</w:t>
      </w:r>
      <w:r>
        <w:rPr>
          <w:rFonts w:hint="eastAsia"/>
          <w:sz w:val="30"/>
          <w:szCs w:val="30"/>
        </w:rPr>
        <w:t>6</w:t>
      </w:r>
      <w:r>
        <w:rPr>
          <w:rFonts w:hint="eastAsia"/>
          <w:sz w:val="30"/>
          <w:szCs w:val="30"/>
        </w:rPr>
        <w:t>月分别虚增工资数额共</w:t>
      </w:r>
      <w:r>
        <w:rPr>
          <w:rFonts w:hint="eastAsia"/>
          <w:sz w:val="30"/>
          <w:szCs w:val="30"/>
        </w:rPr>
        <w:t>5000</w:t>
      </w:r>
      <w:r>
        <w:rPr>
          <w:rFonts w:hint="eastAsia"/>
          <w:sz w:val="30"/>
          <w:szCs w:val="30"/>
        </w:rPr>
        <w:t>元，通过财政局工资发放系统号转到自己个人账户。经进一步调查核实，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月底，赵斌利用工作之便，在录入端州区职业介绍服务中心工资福利金额数据过程中，在“补发当月工资栏”擅自为自己增加</w:t>
      </w:r>
      <w:r>
        <w:rPr>
          <w:rFonts w:hint="eastAsia"/>
          <w:sz w:val="30"/>
          <w:szCs w:val="30"/>
        </w:rPr>
        <w:t>2000</w:t>
      </w:r>
      <w:r>
        <w:rPr>
          <w:rFonts w:hint="eastAsia"/>
          <w:sz w:val="30"/>
          <w:szCs w:val="30"/>
        </w:rPr>
        <w:t>元，同年</w:t>
      </w:r>
      <w:r>
        <w:rPr>
          <w:rFonts w:hint="eastAsia"/>
          <w:sz w:val="30"/>
          <w:szCs w:val="30"/>
        </w:rPr>
        <w:t>5</w:t>
      </w:r>
      <w:r>
        <w:rPr>
          <w:rFonts w:hint="eastAsia"/>
          <w:sz w:val="30"/>
          <w:szCs w:val="30"/>
        </w:rPr>
        <w:t>月底赵斌又以同样的手法擅自为自己增加</w:t>
      </w:r>
      <w:r>
        <w:rPr>
          <w:rFonts w:hint="eastAsia"/>
          <w:sz w:val="30"/>
          <w:szCs w:val="30"/>
        </w:rPr>
        <w:t>6</w:t>
      </w:r>
      <w:r>
        <w:rPr>
          <w:rFonts w:hint="eastAsia"/>
          <w:sz w:val="30"/>
          <w:szCs w:val="30"/>
        </w:rPr>
        <w:t>月份的工资</w:t>
      </w:r>
      <w:r>
        <w:rPr>
          <w:rFonts w:hint="eastAsia"/>
          <w:sz w:val="30"/>
          <w:szCs w:val="30"/>
        </w:rPr>
        <w:t>3000</w:t>
      </w:r>
      <w:r>
        <w:rPr>
          <w:rFonts w:hint="eastAsia"/>
          <w:sz w:val="30"/>
          <w:szCs w:val="30"/>
        </w:rPr>
        <w:t>元，并将虚增工资的统计数据报给端州区财政局，财政局如期在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月将赵斌擅自虚增的工资额共</w:t>
      </w:r>
      <w:r>
        <w:rPr>
          <w:rFonts w:hint="eastAsia"/>
          <w:sz w:val="30"/>
          <w:szCs w:val="30"/>
        </w:rPr>
        <w:t>5000</w:t>
      </w:r>
      <w:r>
        <w:rPr>
          <w:rFonts w:hint="eastAsia"/>
          <w:sz w:val="30"/>
          <w:szCs w:val="30"/>
        </w:rPr>
        <w:t>元转发到其在建设银行开设的工资账户内。</w:t>
      </w:r>
    </w:p>
    <w:p w14:paraId="4C4A7F4A" w14:textId="77777777" w:rsidR="00967036" w:rsidRDefault="00967036">
      <w:pPr>
        <w:spacing w:line="500" w:lineRule="atLeast"/>
        <w:ind w:firstLine="600"/>
        <w:divId w:val="593630302"/>
        <w:rPr>
          <w:rFonts w:hint="eastAsia"/>
          <w:sz w:val="30"/>
          <w:szCs w:val="30"/>
        </w:rPr>
      </w:pPr>
      <w:r>
        <w:rPr>
          <w:rFonts w:hint="eastAsia"/>
          <w:sz w:val="30"/>
          <w:szCs w:val="30"/>
        </w:rPr>
        <w:t>11</w:t>
      </w:r>
      <w:r>
        <w:rPr>
          <w:rFonts w:hint="eastAsia"/>
          <w:sz w:val="30"/>
          <w:szCs w:val="30"/>
        </w:rPr>
        <w:t>、赵斌建设银行账户存折明细、端州区职业介绍服务中心在职人员工资发放明细、统发工资变动明细总表、情况说明、记账凭证、资金往来结算凭证、现金收入证明单、现金存款凭证、没收财物收据证实：被告人赵斌利用自己工作之便，为自己虚增工资</w:t>
      </w:r>
      <w:r>
        <w:rPr>
          <w:rFonts w:hint="eastAsia"/>
          <w:sz w:val="30"/>
          <w:szCs w:val="30"/>
        </w:rPr>
        <w:t>5000</w:t>
      </w:r>
      <w:r>
        <w:rPr>
          <w:rFonts w:hint="eastAsia"/>
          <w:sz w:val="30"/>
          <w:szCs w:val="30"/>
        </w:rPr>
        <w:t>元，案发后退清</w:t>
      </w:r>
      <w:r>
        <w:rPr>
          <w:rFonts w:hint="eastAsia"/>
          <w:sz w:val="30"/>
          <w:szCs w:val="30"/>
        </w:rPr>
        <w:t>5000</w:t>
      </w:r>
      <w:r>
        <w:rPr>
          <w:rFonts w:hint="eastAsia"/>
          <w:sz w:val="30"/>
          <w:szCs w:val="30"/>
        </w:rPr>
        <w:t>元至原单位。</w:t>
      </w:r>
    </w:p>
    <w:p w14:paraId="61021645" w14:textId="77777777" w:rsidR="00967036" w:rsidRDefault="00967036">
      <w:pPr>
        <w:spacing w:line="500" w:lineRule="atLeast"/>
        <w:ind w:firstLine="600"/>
        <w:divId w:val="1994525752"/>
        <w:rPr>
          <w:rFonts w:hint="eastAsia"/>
          <w:sz w:val="30"/>
          <w:szCs w:val="30"/>
        </w:rPr>
      </w:pPr>
      <w:r>
        <w:rPr>
          <w:rFonts w:hint="eastAsia"/>
          <w:sz w:val="30"/>
          <w:szCs w:val="30"/>
        </w:rPr>
        <w:t>12</w:t>
      </w:r>
      <w:r>
        <w:rPr>
          <w:rFonts w:hint="eastAsia"/>
          <w:sz w:val="30"/>
          <w:szCs w:val="30"/>
        </w:rPr>
        <w:t>、破案经过证实本案的案发过程及被告人赵斌有自首情节。</w:t>
      </w:r>
    </w:p>
    <w:p w14:paraId="281D2D7C" w14:textId="77777777" w:rsidR="00967036" w:rsidRDefault="00967036">
      <w:pPr>
        <w:spacing w:line="500" w:lineRule="atLeast"/>
        <w:ind w:firstLine="600"/>
        <w:divId w:val="1257448445"/>
        <w:rPr>
          <w:rFonts w:hint="eastAsia"/>
          <w:sz w:val="30"/>
          <w:szCs w:val="30"/>
        </w:rPr>
      </w:pPr>
      <w:r>
        <w:rPr>
          <w:rFonts w:hint="eastAsia"/>
          <w:sz w:val="30"/>
          <w:szCs w:val="30"/>
        </w:rPr>
        <w:t>13</w:t>
      </w:r>
      <w:r>
        <w:rPr>
          <w:rFonts w:hint="eastAsia"/>
          <w:sz w:val="30"/>
          <w:szCs w:val="30"/>
        </w:rPr>
        <w:t>、被告人赵斌个人身份资料证实被告人的身份信息及各阶段从事所职业信息。</w:t>
      </w:r>
    </w:p>
    <w:p w14:paraId="0266AE6A" w14:textId="77777777" w:rsidR="00967036" w:rsidRDefault="00967036">
      <w:pPr>
        <w:spacing w:line="500" w:lineRule="atLeast"/>
        <w:ind w:firstLine="600"/>
        <w:divId w:val="570964017"/>
        <w:rPr>
          <w:rFonts w:hint="eastAsia"/>
          <w:sz w:val="30"/>
          <w:szCs w:val="30"/>
        </w:rPr>
      </w:pPr>
      <w:r>
        <w:rPr>
          <w:rFonts w:hint="eastAsia"/>
          <w:sz w:val="30"/>
          <w:szCs w:val="30"/>
        </w:rPr>
        <w:t>14</w:t>
      </w:r>
      <w:r>
        <w:rPr>
          <w:rFonts w:hint="eastAsia"/>
          <w:sz w:val="30"/>
          <w:szCs w:val="30"/>
        </w:rPr>
        <w:t>、被告人赵斌的供述：赵斌对其利用职务之便，违规为已经再就业的职工继续发放失业保险金、医疗保险金，并利用保管这批职工失业金存折冒领发放的</w:t>
      </w:r>
      <w:r>
        <w:rPr>
          <w:rFonts w:hint="eastAsia"/>
          <w:sz w:val="30"/>
          <w:szCs w:val="30"/>
        </w:rPr>
        <w:t>68164.05</w:t>
      </w:r>
      <w:r>
        <w:rPr>
          <w:rFonts w:hint="eastAsia"/>
          <w:sz w:val="30"/>
          <w:szCs w:val="30"/>
        </w:rPr>
        <w:t>元；利用职务便利擅自为自己虚增工资</w:t>
      </w:r>
      <w:r>
        <w:rPr>
          <w:rFonts w:hint="eastAsia"/>
          <w:sz w:val="30"/>
          <w:szCs w:val="30"/>
        </w:rPr>
        <w:t>5000</w:t>
      </w:r>
      <w:r>
        <w:rPr>
          <w:rFonts w:hint="eastAsia"/>
          <w:sz w:val="30"/>
          <w:szCs w:val="30"/>
        </w:rPr>
        <w:t>元，并实际取得该</w:t>
      </w:r>
      <w:r>
        <w:rPr>
          <w:rFonts w:hint="eastAsia"/>
          <w:sz w:val="30"/>
          <w:szCs w:val="30"/>
        </w:rPr>
        <w:t>5000</w:t>
      </w:r>
      <w:r>
        <w:rPr>
          <w:rFonts w:hint="eastAsia"/>
          <w:sz w:val="30"/>
          <w:szCs w:val="30"/>
        </w:rPr>
        <w:t>元的犯罪事实供认不讳。详细交待了其在接到北岭电站失业职工返聘证明后，因该批职工未领取由其保管的失业金存折，心存侥幸，决定冒领这些没人领取的失业保险金（含医疗保险金，下同），后利用职务便利，具体操作并最终取得该笔失业保险金，事后在失业金发放台账上删除、修改了被冒领人员的名单、发放金额等资料，致案发后失业保险金发放台账查不到该批人员的发放记录等，并在事后对部分账户销户，确认了冒领的具体金额为</w:t>
      </w:r>
      <w:r>
        <w:rPr>
          <w:rFonts w:hint="eastAsia"/>
          <w:sz w:val="30"/>
          <w:szCs w:val="30"/>
        </w:rPr>
        <w:t>68164.05</w:t>
      </w:r>
      <w:r>
        <w:rPr>
          <w:rFonts w:hint="eastAsia"/>
          <w:sz w:val="30"/>
          <w:szCs w:val="30"/>
        </w:rPr>
        <w:t>元。交待了在负责全区财政工资人员工资统发工作中，擅自为自己增加</w:t>
      </w:r>
      <w:r>
        <w:rPr>
          <w:rFonts w:hint="eastAsia"/>
          <w:sz w:val="30"/>
          <w:szCs w:val="30"/>
        </w:rPr>
        <w:t>5000</w:t>
      </w:r>
      <w:r>
        <w:rPr>
          <w:rFonts w:hint="eastAsia"/>
          <w:sz w:val="30"/>
          <w:szCs w:val="30"/>
        </w:rPr>
        <w:t>元工资的具体经过。其供述与相关证人的证言相吻合。</w:t>
      </w:r>
    </w:p>
    <w:p w14:paraId="383DCD1C" w14:textId="77777777" w:rsidR="00967036" w:rsidRDefault="00967036">
      <w:pPr>
        <w:spacing w:line="500" w:lineRule="atLeast"/>
        <w:ind w:firstLine="600"/>
        <w:divId w:val="1120224610"/>
        <w:rPr>
          <w:rFonts w:hint="eastAsia"/>
          <w:sz w:val="30"/>
          <w:szCs w:val="30"/>
        </w:rPr>
      </w:pPr>
      <w:r>
        <w:rPr>
          <w:rFonts w:hint="eastAsia"/>
          <w:sz w:val="30"/>
          <w:szCs w:val="30"/>
        </w:rPr>
        <w:t>本院认为：被告人赵斌无视国家法律，身为国家机关工作人员，利用职务上的便利，以骗取手段非法占有公共财产共计</w:t>
      </w:r>
      <w:r>
        <w:rPr>
          <w:rFonts w:hint="eastAsia"/>
          <w:sz w:val="30"/>
          <w:szCs w:val="30"/>
        </w:rPr>
        <w:t>73164.05</w:t>
      </w:r>
      <w:r>
        <w:rPr>
          <w:rFonts w:hint="eastAsia"/>
          <w:sz w:val="30"/>
          <w:szCs w:val="30"/>
        </w:rPr>
        <w:t>元，其行为构成贪污罪。被告人赵斌在纪检监察部门调查期间主动交待全部犯罪事实，系自首，且积极退清贪污款项，依法可以减轻处罚。辩护人认为被告人有自首情节且积极退赃，建议减轻处罚并适用缓刑的意见确有理据，本院予以支持。依照《中华人民共和国刑法》第三百八十二条第一款、第三百八十三条、第六十七条第一款、第七十二条的规定，判决如下：</w:t>
      </w:r>
    </w:p>
    <w:p w14:paraId="35F27248" w14:textId="77777777" w:rsidR="00967036" w:rsidRDefault="00967036">
      <w:pPr>
        <w:spacing w:line="500" w:lineRule="atLeast"/>
        <w:ind w:firstLine="600"/>
        <w:divId w:val="1713380792"/>
        <w:rPr>
          <w:rFonts w:hint="eastAsia"/>
          <w:sz w:val="30"/>
          <w:szCs w:val="30"/>
        </w:rPr>
      </w:pPr>
      <w:r>
        <w:rPr>
          <w:rFonts w:hint="eastAsia"/>
          <w:sz w:val="30"/>
          <w:szCs w:val="30"/>
        </w:rPr>
        <w:t>被告人赵斌犯贪污罪，判处有期徒刑三年，缓刑四年。</w:t>
      </w:r>
    </w:p>
    <w:p w14:paraId="31170D19" w14:textId="77777777" w:rsidR="00967036" w:rsidRDefault="00967036">
      <w:pPr>
        <w:spacing w:line="500" w:lineRule="atLeast"/>
        <w:ind w:firstLine="600"/>
        <w:divId w:val="678241043"/>
        <w:rPr>
          <w:rFonts w:hint="eastAsia"/>
          <w:sz w:val="30"/>
          <w:szCs w:val="30"/>
        </w:rPr>
      </w:pPr>
      <w:r>
        <w:rPr>
          <w:rFonts w:hint="eastAsia"/>
          <w:sz w:val="30"/>
          <w:szCs w:val="30"/>
        </w:rPr>
        <w:t>（缓刑考验期限从判决确定之日起计算。）</w:t>
      </w:r>
    </w:p>
    <w:p w14:paraId="5C5E42DC" w14:textId="77777777" w:rsidR="00967036" w:rsidRDefault="00967036">
      <w:pPr>
        <w:spacing w:line="500" w:lineRule="atLeast"/>
        <w:ind w:firstLine="600"/>
        <w:divId w:val="58596116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737D667" w14:textId="77777777" w:rsidR="00967036" w:rsidRDefault="00967036">
      <w:pPr>
        <w:spacing w:line="500" w:lineRule="atLeast"/>
        <w:ind w:firstLine="600"/>
        <w:divId w:val="255674845"/>
        <w:rPr>
          <w:rFonts w:hint="eastAsia"/>
          <w:sz w:val="30"/>
          <w:szCs w:val="30"/>
        </w:rPr>
      </w:pPr>
      <w:r>
        <w:rPr>
          <w:rFonts w:hint="eastAsia"/>
          <w:sz w:val="30"/>
          <w:szCs w:val="30"/>
        </w:rPr>
        <w:t>（本页无正文）</w:t>
      </w:r>
    </w:p>
    <w:p w14:paraId="2428F726" w14:textId="77777777" w:rsidR="00967036" w:rsidRDefault="00967036">
      <w:pPr>
        <w:spacing w:line="500" w:lineRule="atLeast"/>
        <w:jc w:val="right"/>
        <w:divId w:val="1298683458"/>
        <w:rPr>
          <w:rFonts w:hint="eastAsia"/>
          <w:sz w:val="30"/>
          <w:szCs w:val="30"/>
        </w:rPr>
      </w:pPr>
      <w:r>
        <w:rPr>
          <w:rFonts w:hint="eastAsia"/>
          <w:sz w:val="30"/>
          <w:szCs w:val="30"/>
        </w:rPr>
        <w:t>审　判　长　　朱素娟</w:t>
      </w:r>
    </w:p>
    <w:p w14:paraId="529E3C74" w14:textId="77777777" w:rsidR="00967036" w:rsidRDefault="00967036">
      <w:pPr>
        <w:spacing w:line="500" w:lineRule="atLeast"/>
        <w:jc w:val="right"/>
        <w:divId w:val="1007246985"/>
        <w:rPr>
          <w:rFonts w:hint="eastAsia"/>
          <w:sz w:val="30"/>
          <w:szCs w:val="30"/>
        </w:rPr>
      </w:pPr>
      <w:r>
        <w:rPr>
          <w:rFonts w:hint="eastAsia"/>
          <w:sz w:val="30"/>
          <w:szCs w:val="30"/>
        </w:rPr>
        <w:t>审　判　员　　李粉粉</w:t>
      </w:r>
    </w:p>
    <w:p w14:paraId="1B820B34" w14:textId="77777777" w:rsidR="00967036" w:rsidRDefault="00967036">
      <w:pPr>
        <w:spacing w:line="500" w:lineRule="atLeast"/>
        <w:jc w:val="right"/>
        <w:divId w:val="1644002487"/>
        <w:rPr>
          <w:rFonts w:hint="eastAsia"/>
          <w:sz w:val="30"/>
          <w:szCs w:val="30"/>
        </w:rPr>
      </w:pPr>
      <w:r>
        <w:rPr>
          <w:rFonts w:hint="eastAsia"/>
          <w:sz w:val="30"/>
          <w:szCs w:val="30"/>
        </w:rPr>
        <w:t>人民陪审员　　郑凤鸣</w:t>
      </w:r>
    </w:p>
    <w:p w14:paraId="66F4944B" w14:textId="77777777" w:rsidR="00967036" w:rsidRDefault="00967036">
      <w:pPr>
        <w:spacing w:line="500" w:lineRule="atLeast"/>
        <w:jc w:val="right"/>
        <w:divId w:val="412363181"/>
        <w:rPr>
          <w:rFonts w:hint="eastAsia"/>
          <w:sz w:val="30"/>
          <w:szCs w:val="30"/>
        </w:rPr>
      </w:pPr>
      <w:r>
        <w:rPr>
          <w:rFonts w:hint="eastAsia"/>
          <w:sz w:val="30"/>
          <w:szCs w:val="30"/>
        </w:rPr>
        <w:t>二〇一四年六月十八日</w:t>
      </w:r>
    </w:p>
    <w:p w14:paraId="4FE9E93F" w14:textId="77777777" w:rsidR="00967036" w:rsidRDefault="00967036">
      <w:pPr>
        <w:spacing w:line="500" w:lineRule="atLeast"/>
        <w:jc w:val="right"/>
        <w:divId w:val="2012904200"/>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B2A96" w14:textId="77777777" w:rsidR="00967036" w:rsidRDefault="00967036" w:rsidP="00967036">
      <w:pPr>
        <w:rPr>
          <w:rFonts w:hint="eastAsia"/>
        </w:rPr>
      </w:pPr>
      <w:r>
        <w:separator/>
      </w:r>
    </w:p>
  </w:endnote>
  <w:endnote w:type="continuationSeparator" w:id="0">
    <w:p w14:paraId="5233C50D" w14:textId="77777777" w:rsidR="00967036" w:rsidRDefault="00967036" w:rsidP="009670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6FC7C" w14:textId="77777777" w:rsidR="00967036" w:rsidRDefault="00967036" w:rsidP="00967036">
      <w:pPr>
        <w:rPr>
          <w:rFonts w:hint="eastAsia"/>
        </w:rPr>
      </w:pPr>
      <w:r>
        <w:separator/>
      </w:r>
    </w:p>
  </w:footnote>
  <w:footnote w:type="continuationSeparator" w:id="0">
    <w:p w14:paraId="57E50666" w14:textId="77777777" w:rsidR="00967036" w:rsidRDefault="00967036" w:rsidP="009670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7036"/>
    <w:rsid w:val="002A784C"/>
    <w:rsid w:val="00967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7B64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7036"/>
    <w:pPr>
      <w:tabs>
        <w:tab w:val="center" w:pos="4153"/>
        <w:tab w:val="right" w:pos="8306"/>
      </w:tabs>
      <w:snapToGrid w:val="0"/>
      <w:jc w:val="center"/>
    </w:pPr>
    <w:rPr>
      <w:sz w:val="18"/>
      <w:szCs w:val="18"/>
    </w:rPr>
  </w:style>
  <w:style w:type="character" w:customStyle="1" w:styleId="a4">
    <w:name w:val="页眉 字符"/>
    <w:basedOn w:val="a0"/>
    <w:link w:val="a3"/>
    <w:uiPriority w:val="99"/>
    <w:rsid w:val="00967036"/>
    <w:rPr>
      <w:rFonts w:ascii="宋体" w:eastAsia="宋体" w:hAnsi="宋体" w:cs="宋体"/>
      <w:sz w:val="18"/>
      <w:szCs w:val="18"/>
    </w:rPr>
  </w:style>
  <w:style w:type="paragraph" w:styleId="a5">
    <w:name w:val="footer"/>
    <w:basedOn w:val="a"/>
    <w:link w:val="a6"/>
    <w:uiPriority w:val="99"/>
    <w:unhideWhenUsed/>
    <w:rsid w:val="00967036"/>
    <w:pPr>
      <w:tabs>
        <w:tab w:val="center" w:pos="4153"/>
        <w:tab w:val="right" w:pos="8306"/>
      </w:tabs>
      <w:snapToGrid w:val="0"/>
    </w:pPr>
    <w:rPr>
      <w:sz w:val="18"/>
      <w:szCs w:val="18"/>
    </w:rPr>
  </w:style>
  <w:style w:type="character" w:customStyle="1" w:styleId="a6">
    <w:name w:val="页脚 字符"/>
    <w:basedOn w:val="a0"/>
    <w:link w:val="a5"/>
    <w:uiPriority w:val="99"/>
    <w:rsid w:val="009670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70509">
      <w:marLeft w:val="0"/>
      <w:marRight w:val="0"/>
      <w:marTop w:val="10"/>
      <w:marBottom w:val="10"/>
      <w:divBdr>
        <w:top w:val="none" w:sz="0" w:space="0" w:color="auto"/>
        <w:left w:val="none" w:sz="0" w:space="0" w:color="auto"/>
        <w:bottom w:val="none" w:sz="0" w:space="0" w:color="auto"/>
        <w:right w:val="none" w:sz="0" w:space="0" w:color="auto"/>
      </w:divBdr>
    </w:div>
    <w:div w:id="233395638">
      <w:marLeft w:val="0"/>
      <w:marRight w:val="0"/>
      <w:marTop w:val="10"/>
      <w:marBottom w:val="10"/>
      <w:divBdr>
        <w:top w:val="none" w:sz="0" w:space="0" w:color="auto"/>
        <w:left w:val="none" w:sz="0" w:space="0" w:color="auto"/>
        <w:bottom w:val="none" w:sz="0" w:space="0" w:color="auto"/>
        <w:right w:val="none" w:sz="0" w:space="0" w:color="auto"/>
      </w:divBdr>
    </w:div>
    <w:div w:id="255674845">
      <w:marLeft w:val="0"/>
      <w:marRight w:val="0"/>
      <w:marTop w:val="10"/>
      <w:marBottom w:val="10"/>
      <w:divBdr>
        <w:top w:val="none" w:sz="0" w:space="0" w:color="auto"/>
        <w:left w:val="none" w:sz="0" w:space="0" w:color="auto"/>
        <w:bottom w:val="none" w:sz="0" w:space="0" w:color="auto"/>
        <w:right w:val="none" w:sz="0" w:space="0" w:color="auto"/>
      </w:divBdr>
    </w:div>
    <w:div w:id="306857424">
      <w:marLeft w:val="0"/>
      <w:marRight w:val="0"/>
      <w:marTop w:val="10"/>
      <w:marBottom w:val="10"/>
      <w:divBdr>
        <w:top w:val="none" w:sz="0" w:space="0" w:color="auto"/>
        <w:left w:val="none" w:sz="0" w:space="0" w:color="auto"/>
        <w:bottom w:val="none" w:sz="0" w:space="0" w:color="auto"/>
        <w:right w:val="none" w:sz="0" w:space="0" w:color="auto"/>
      </w:divBdr>
    </w:div>
    <w:div w:id="321661400">
      <w:marLeft w:val="0"/>
      <w:marRight w:val="0"/>
      <w:marTop w:val="10"/>
      <w:marBottom w:val="10"/>
      <w:divBdr>
        <w:top w:val="none" w:sz="0" w:space="0" w:color="auto"/>
        <w:left w:val="none" w:sz="0" w:space="0" w:color="auto"/>
        <w:bottom w:val="none" w:sz="0" w:space="0" w:color="auto"/>
        <w:right w:val="none" w:sz="0" w:space="0" w:color="auto"/>
      </w:divBdr>
    </w:div>
    <w:div w:id="358356256">
      <w:marLeft w:val="0"/>
      <w:marRight w:val="0"/>
      <w:marTop w:val="10"/>
      <w:marBottom w:val="10"/>
      <w:divBdr>
        <w:top w:val="none" w:sz="0" w:space="0" w:color="auto"/>
        <w:left w:val="none" w:sz="0" w:space="0" w:color="auto"/>
        <w:bottom w:val="none" w:sz="0" w:space="0" w:color="auto"/>
        <w:right w:val="none" w:sz="0" w:space="0" w:color="auto"/>
      </w:divBdr>
    </w:div>
    <w:div w:id="387454976">
      <w:marLeft w:val="0"/>
      <w:marRight w:val="0"/>
      <w:marTop w:val="10"/>
      <w:marBottom w:val="10"/>
      <w:divBdr>
        <w:top w:val="none" w:sz="0" w:space="0" w:color="auto"/>
        <w:left w:val="none" w:sz="0" w:space="0" w:color="auto"/>
        <w:bottom w:val="none" w:sz="0" w:space="0" w:color="auto"/>
        <w:right w:val="none" w:sz="0" w:space="0" w:color="auto"/>
      </w:divBdr>
    </w:div>
    <w:div w:id="412363181">
      <w:marLeft w:val="0"/>
      <w:marRight w:val="720"/>
      <w:marTop w:val="10"/>
      <w:marBottom w:val="10"/>
      <w:divBdr>
        <w:top w:val="none" w:sz="0" w:space="0" w:color="auto"/>
        <w:left w:val="none" w:sz="0" w:space="0" w:color="auto"/>
        <w:bottom w:val="none" w:sz="0" w:space="0" w:color="auto"/>
        <w:right w:val="none" w:sz="0" w:space="0" w:color="auto"/>
      </w:divBdr>
    </w:div>
    <w:div w:id="416947677">
      <w:marLeft w:val="0"/>
      <w:marRight w:val="0"/>
      <w:marTop w:val="10"/>
      <w:marBottom w:val="10"/>
      <w:divBdr>
        <w:top w:val="none" w:sz="0" w:space="0" w:color="auto"/>
        <w:left w:val="none" w:sz="0" w:space="0" w:color="auto"/>
        <w:bottom w:val="none" w:sz="0" w:space="0" w:color="auto"/>
        <w:right w:val="none" w:sz="0" w:space="0" w:color="auto"/>
      </w:divBdr>
    </w:div>
    <w:div w:id="522282063">
      <w:marLeft w:val="0"/>
      <w:marRight w:val="0"/>
      <w:marTop w:val="10"/>
      <w:marBottom w:val="10"/>
      <w:divBdr>
        <w:top w:val="none" w:sz="0" w:space="0" w:color="auto"/>
        <w:left w:val="none" w:sz="0" w:space="0" w:color="auto"/>
        <w:bottom w:val="none" w:sz="0" w:space="0" w:color="auto"/>
        <w:right w:val="none" w:sz="0" w:space="0" w:color="auto"/>
      </w:divBdr>
    </w:div>
    <w:div w:id="570964017">
      <w:marLeft w:val="0"/>
      <w:marRight w:val="0"/>
      <w:marTop w:val="10"/>
      <w:marBottom w:val="10"/>
      <w:divBdr>
        <w:top w:val="none" w:sz="0" w:space="0" w:color="auto"/>
        <w:left w:val="none" w:sz="0" w:space="0" w:color="auto"/>
        <w:bottom w:val="none" w:sz="0" w:space="0" w:color="auto"/>
        <w:right w:val="none" w:sz="0" w:space="0" w:color="auto"/>
      </w:divBdr>
    </w:div>
    <w:div w:id="585961160">
      <w:marLeft w:val="0"/>
      <w:marRight w:val="0"/>
      <w:marTop w:val="10"/>
      <w:marBottom w:val="10"/>
      <w:divBdr>
        <w:top w:val="none" w:sz="0" w:space="0" w:color="auto"/>
        <w:left w:val="none" w:sz="0" w:space="0" w:color="auto"/>
        <w:bottom w:val="none" w:sz="0" w:space="0" w:color="auto"/>
        <w:right w:val="none" w:sz="0" w:space="0" w:color="auto"/>
      </w:divBdr>
    </w:div>
    <w:div w:id="593630302">
      <w:marLeft w:val="0"/>
      <w:marRight w:val="0"/>
      <w:marTop w:val="10"/>
      <w:marBottom w:val="10"/>
      <w:divBdr>
        <w:top w:val="none" w:sz="0" w:space="0" w:color="auto"/>
        <w:left w:val="none" w:sz="0" w:space="0" w:color="auto"/>
        <w:bottom w:val="none" w:sz="0" w:space="0" w:color="auto"/>
        <w:right w:val="none" w:sz="0" w:space="0" w:color="auto"/>
      </w:divBdr>
    </w:div>
    <w:div w:id="678241043">
      <w:marLeft w:val="0"/>
      <w:marRight w:val="0"/>
      <w:marTop w:val="10"/>
      <w:marBottom w:val="10"/>
      <w:divBdr>
        <w:top w:val="none" w:sz="0" w:space="0" w:color="auto"/>
        <w:left w:val="none" w:sz="0" w:space="0" w:color="auto"/>
        <w:bottom w:val="none" w:sz="0" w:space="0" w:color="auto"/>
        <w:right w:val="none" w:sz="0" w:space="0" w:color="auto"/>
      </w:divBdr>
    </w:div>
    <w:div w:id="813065107">
      <w:marLeft w:val="0"/>
      <w:marRight w:val="0"/>
      <w:marTop w:val="10"/>
      <w:marBottom w:val="10"/>
      <w:divBdr>
        <w:top w:val="none" w:sz="0" w:space="0" w:color="auto"/>
        <w:left w:val="none" w:sz="0" w:space="0" w:color="auto"/>
        <w:bottom w:val="none" w:sz="0" w:space="0" w:color="auto"/>
        <w:right w:val="none" w:sz="0" w:space="0" w:color="auto"/>
      </w:divBdr>
    </w:div>
    <w:div w:id="849368403">
      <w:marLeft w:val="0"/>
      <w:marRight w:val="0"/>
      <w:marTop w:val="10"/>
      <w:marBottom w:val="10"/>
      <w:divBdr>
        <w:top w:val="none" w:sz="0" w:space="0" w:color="auto"/>
        <w:left w:val="none" w:sz="0" w:space="0" w:color="auto"/>
        <w:bottom w:val="none" w:sz="0" w:space="0" w:color="auto"/>
        <w:right w:val="none" w:sz="0" w:space="0" w:color="auto"/>
      </w:divBdr>
    </w:div>
    <w:div w:id="910235509">
      <w:marLeft w:val="0"/>
      <w:marRight w:val="0"/>
      <w:marTop w:val="10"/>
      <w:marBottom w:val="10"/>
      <w:divBdr>
        <w:top w:val="none" w:sz="0" w:space="0" w:color="auto"/>
        <w:left w:val="none" w:sz="0" w:space="0" w:color="auto"/>
        <w:bottom w:val="none" w:sz="0" w:space="0" w:color="auto"/>
        <w:right w:val="none" w:sz="0" w:space="0" w:color="auto"/>
      </w:divBdr>
    </w:div>
    <w:div w:id="960645081">
      <w:marLeft w:val="0"/>
      <w:marRight w:val="0"/>
      <w:marTop w:val="10"/>
      <w:marBottom w:val="10"/>
      <w:divBdr>
        <w:top w:val="none" w:sz="0" w:space="0" w:color="auto"/>
        <w:left w:val="none" w:sz="0" w:space="0" w:color="auto"/>
        <w:bottom w:val="none" w:sz="0" w:space="0" w:color="auto"/>
        <w:right w:val="none" w:sz="0" w:space="0" w:color="auto"/>
      </w:divBdr>
    </w:div>
    <w:div w:id="1007246985">
      <w:marLeft w:val="0"/>
      <w:marRight w:val="720"/>
      <w:marTop w:val="10"/>
      <w:marBottom w:val="10"/>
      <w:divBdr>
        <w:top w:val="none" w:sz="0" w:space="0" w:color="auto"/>
        <w:left w:val="none" w:sz="0" w:space="0" w:color="auto"/>
        <w:bottom w:val="none" w:sz="0" w:space="0" w:color="auto"/>
        <w:right w:val="none" w:sz="0" w:space="0" w:color="auto"/>
      </w:divBdr>
    </w:div>
    <w:div w:id="1120224610">
      <w:marLeft w:val="0"/>
      <w:marRight w:val="0"/>
      <w:marTop w:val="10"/>
      <w:marBottom w:val="10"/>
      <w:divBdr>
        <w:top w:val="none" w:sz="0" w:space="0" w:color="auto"/>
        <w:left w:val="none" w:sz="0" w:space="0" w:color="auto"/>
        <w:bottom w:val="none" w:sz="0" w:space="0" w:color="auto"/>
        <w:right w:val="none" w:sz="0" w:space="0" w:color="auto"/>
      </w:divBdr>
    </w:div>
    <w:div w:id="1203592220">
      <w:marLeft w:val="0"/>
      <w:marRight w:val="0"/>
      <w:marTop w:val="10"/>
      <w:marBottom w:val="10"/>
      <w:divBdr>
        <w:top w:val="none" w:sz="0" w:space="0" w:color="auto"/>
        <w:left w:val="none" w:sz="0" w:space="0" w:color="auto"/>
        <w:bottom w:val="none" w:sz="0" w:space="0" w:color="auto"/>
        <w:right w:val="none" w:sz="0" w:space="0" w:color="auto"/>
      </w:divBdr>
    </w:div>
    <w:div w:id="1250962345">
      <w:marLeft w:val="0"/>
      <w:marRight w:val="0"/>
      <w:marTop w:val="10"/>
      <w:marBottom w:val="10"/>
      <w:divBdr>
        <w:top w:val="none" w:sz="0" w:space="0" w:color="auto"/>
        <w:left w:val="none" w:sz="0" w:space="0" w:color="auto"/>
        <w:bottom w:val="none" w:sz="0" w:space="0" w:color="auto"/>
        <w:right w:val="none" w:sz="0" w:space="0" w:color="auto"/>
      </w:divBdr>
    </w:div>
    <w:div w:id="1257448445">
      <w:marLeft w:val="0"/>
      <w:marRight w:val="0"/>
      <w:marTop w:val="10"/>
      <w:marBottom w:val="10"/>
      <w:divBdr>
        <w:top w:val="none" w:sz="0" w:space="0" w:color="auto"/>
        <w:left w:val="none" w:sz="0" w:space="0" w:color="auto"/>
        <w:bottom w:val="none" w:sz="0" w:space="0" w:color="auto"/>
        <w:right w:val="none" w:sz="0" w:space="0" w:color="auto"/>
      </w:divBdr>
    </w:div>
    <w:div w:id="1298683458">
      <w:marLeft w:val="0"/>
      <w:marRight w:val="720"/>
      <w:marTop w:val="10"/>
      <w:marBottom w:val="10"/>
      <w:divBdr>
        <w:top w:val="none" w:sz="0" w:space="0" w:color="auto"/>
        <w:left w:val="none" w:sz="0" w:space="0" w:color="auto"/>
        <w:bottom w:val="none" w:sz="0" w:space="0" w:color="auto"/>
        <w:right w:val="none" w:sz="0" w:space="0" w:color="auto"/>
      </w:divBdr>
    </w:div>
    <w:div w:id="1303462136">
      <w:marLeft w:val="0"/>
      <w:marRight w:val="0"/>
      <w:marTop w:val="10"/>
      <w:marBottom w:val="10"/>
      <w:divBdr>
        <w:top w:val="none" w:sz="0" w:space="0" w:color="auto"/>
        <w:left w:val="none" w:sz="0" w:space="0" w:color="auto"/>
        <w:bottom w:val="none" w:sz="0" w:space="0" w:color="auto"/>
        <w:right w:val="none" w:sz="0" w:space="0" w:color="auto"/>
      </w:divBdr>
    </w:div>
    <w:div w:id="1304625705">
      <w:marLeft w:val="0"/>
      <w:marRight w:val="0"/>
      <w:marTop w:val="10"/>
      <w:marBottom w:val="10"/>
      <w:divBdr>
        <w:top w:val="none" w:sz="0" w:space="0" w:color="auto"/>
        <w:left w:val="none" w:sz="0" w:space="0" w:color="auto"/>
        <w:bottom w:val="none" w:sz="0" w:space="0" w:color="auto"/>
        <w:right w:val="none" w:sz="0" w:space="0" w:color="auto"/>
      </w:divBdr>
    </w:div>
    <w:div w:id="1392733502">
      <w:marLeft w:val="0"/>
      <w:marRight w:val="0"/>
      <w:marTop w:val="10"/>
      <w:marBottom w:val="10"/>
      <w:divBdr>
        <w:top w:val="none" w:sz="0" w:space="0" w:color="auto"/>
        <w:left w:val="none" w:sz="0" w:space="0" w:color="auto"/>
        <w:bottom w:val="none" w:sz="0" w:space="0" w:color="auto"/>
        <w:right w:val="none" w:sz="0" w:space="0" w:color="auto"/>
      </w:divBdr>
    </w:div>
    <w:div w:id="1495952681">
      <w:marLeft w:val="0"/>
      <w:marRight w:val="0"/>
      <w:marTop w:val="10"/>
      <w:marBottom w:val="10"/>
      <w:divBdr>
        <w:top w:val="none" w:sz="0" w:space="0" w:color="auto"/>
        <w:left w:val="none" w:sz="0" w:space="0" w:color="auto"/>
        <w:bottom w:val="none" w:sz="0" w:space="0" w:color="auto"/>
        <w:right w:val="none" w:sz="0" w:space="0" w:color="auto"/>
      </w:divBdr>
    </w:div>
    <w:div w:id="1644002487">
      <w:marLeft w:val="0"/>
      <w:marRight w:val="720"/>
      <w:marTop w:val="10"/>
      <w:marBottom w:val="10"/>
      <w:divBdr>
        <w:top w:val="none" w:sz="0" w:space="0" w:color="auto"/>
        <w:left w:val="none" w:sz="0" w:space="0" w:color="auto"/>
        <w:bottom w:val="none" w:sz="0" w:space="0" w:color="auto"/>
        <w:right w:val="none" w:sz="0" w:space="0" w:color="auto"/>
      </w:divBdr>
    </w:div>
    <w:div w:id="1711800885">
      <w:marLeft w:val="0"/>
      <w:marRight w:val="0"/>
      <w:marTop w:val="10"/>
      <w:marBottom w:val="10"/>
      <w:divBdr>
        <w:top w:val="none" w:sz="0" w:space="0" w:color="auto"/>
        <w:left w:val="none" w:sz="0" w:space="0" w:color="auto"/>
        <w:bottom w:val="none" w:sz="0" w:space="0" w:color="auto"/>
        <w:right w:val="none" w:sz="0" w:space="0" w:color="auto"/>
      </w:divBdr>
    </w:div>
    <w:div w:id="1713380792">
      <w:marLeft w:val="0"/>
      <w:marRight w:val="0"/>
      <w:marTop w:val="10"/>
      <w:marBottom w:val="10"/>
      <w:divBdr>
        <w:top w:val="none" w:sz="0" w:space="0" w:color="auto"/>
        <w:left w:val="none" w:sz="0" w:space="0" w:color="auto"/>
        <w:bottom w:val="none" w:sz="0" w:space="0" w:color="auto"/>
        <w:right w:val="none" w:sz="0" w:space="0" w:color="auto"/>
      </w:divBdr>
    </w:div>
    <w:div w:id="1759987133">
      <w:marLeft w:val="0"/>
      <w:marRight w:val="0"/>
      <w:marTop w:val="10"/>
      <w:marBottom w:val="10"/>
      <w:divBdr>
        <w:top w:val="none" w:sz="0" w:space="0" w:color="auto"/>
        <w:left w:val="none" w:sz="0" w:space="0" w:color="auto"/>
        <w:bottom w:val="none" w:sz="0" w:space="0" w:color="auto"/>
        <w:right w:val="none" w:sz="0" w:space="0" w:color="auto"/>
      </w:divBdr>
    </w:div>
    <w:div w:id="1786463904">
      <w:marLeft w:val="0"/>
      <w:marRight w:val="0"/>
      <w:marTop w:val="10"/>
      <w:marBottom w:val="10"/>
      <w:divBdr>
        <w:top w:val="none" w:sz="0" w:space="0" w:color="auto"/>
        <w:left w:val="none" w:sz="0" w:space="0" w:color="auto"/>
        <w:bottom w:val="none" w:sz="0" w:space="0" w:color="auto"/>
        <w:right w:val="none" w:sz="0" w:space="0" w:color="auto"/>
      </w:divBdr>
    </w:div>
    <w:div w:id="1845046125">
      <w:marLeft w:val="0"/>
      <w:marRight w:val="0"/>
      <w:marTop w:val="10"/>
      <w:marBottom w:val="10"/>
      <w:divBdr>
        <w:top w:val="none" w:sz="0" w:space="0" w:color="auto"/>
        <w:left w:val="none" w:sz="0" w:space="0" w:color="auto"/>
        <w:bottom w:val="none" w:sz="0" w:space="0" w:color="auto"/>
        <w:right w:val="none" w:sz="0" w:space="0" w:color="auto"/>
      </w:divBdr>
    </w:div>
    <w:div w:id="1864902103">
      <w:marLeft w:val="0"/>
      <w:marRight w:val="0"/>
      <w:marTop w:val="10"/>
      <w:marBottom w:val="10"/>
      <w:divBdr>
        <w:top w:val="none" w:sz="0" w:space="0" w:color="auto"/>
        <w:left w:val="none" w:sz="0" w:space="0" w:color="auto"/>
        <w:bottom w:val="none" w:sz="0" w:space="0" w:color="auto"/>
        <w:right w:val="none" w:sz="0" w:space="0" w:color="auto"/>
      </w:divBdr>
    </w:div>
    <w:div w:id="1913615128">
      <w:marLeft w:val="0"/>
      <w:marRight w:val="0"/>
      <w:marTop w:val="10"/>
      <w:marBottom w:val="10"/>
      <w:divBdr>
        <w:top w:val="none" w:sz="0" w:space="0" w:color="auto"/>
        <w:left w:val="none" w:sz="0" w:space="0" w:color="auto"/>
        <w:bottom w:val="none" w:sz="0" w:space="0" w:color="auto"/>
        <w:right w:val="none" w:sz="0" w:space="0" w:color="auto"/>
      </w:divBdr>
    </w:div>
    <w:div w:id="1955557749">
      <w:marLeft w:val="0"/>
      <w:marRight w:val="0"/>
      <w:marTop w:val="10"/>
      <w:marBottom w:val="10"/>
      <w:divBdr>
        <w:top w:val="none" w:sz="0" w:space="0" w:color="auto"/>
        <w:left w:val="none" w:sz="0" w:space="0" w:color="auto"/>
        <w:bottom w:val="none" w:sz="0" w:space="0" w:color="auto"/>
        <w:right w:val="none" w:sz="0" w:space="0" w:color="auto"/>
      </w:divBdr>
    </w:div>
    <w:div w:id="1994525752">
      <w:marLeft w:val="0"/>
      <w:marRight w:val="0"/>
      <w:marTop w:val="10"/>
      <w:marBottom w:val="10"/>
      <w:divBdr>
        <w:top w:val="none" w:sz="0" w:space="0" w:color="auto"/>
        <w:left w:val="none" w:sz="0" w:space="0" w:color="auto"/>
        <w:bottom w:val="none" w:sz="0" w:space="0" w:color="auto"/>
        <w:right w:val="none" w:sz="0" w:space="0" w:color="auto"/>
      </w:divBdr>
    </w:div>
    <w:div w:id="2012904200">
      <w:marLeft w:val="0"/>
      <w:marRight w:val="720"/>
      <w:marTop w:val="10"/>
      <w:marBottom w:val="10"/>
      <w:divBdr>
        <w:top w:val="none" w:sz="0" w:space="0" w:color="auto"/>
        <w:left w:val="none" w:sz="0" w:space="0" w:color="auto"/>
        <w:bottom w:val="none" w:sz="0" w:space="0" w:color="auto"/>
        <w:right w:val="none" w:sz="0" w:space="0" w:color="auto"/>
      </w:divBdr>
    </w:div>
    <w:div w:id="2036954859">
      <w:marLeft w:val="0"/>
      <w:marRight w:val="0"/>
      <w:marTop w:val="10"/>
      <w:marBottom w:val="10"/>
      <w:divBdr>
        <w:top w:val="none" w:sz="0" w:space="0" w:color="auto"/>
        <w:left w:val="none" w:sz="0" w:space="0" w:color="auto"/>
        <w:bottom w:val="none" w:sz="0" w:space="0" w:color="auto"/>
        <w:right w:val="none" w:sz="0" w:space="0" w:color="auto"/>
      </w:divBdr>
    </w:div>
    <w:div w:id="2054112607">
      <w:marLeft w:val="0"/>
      <w:marRight w:val="0"/>
      <w:marTop w:val="10"/>
      <w:marBottom w:val="10"/>
      <w:divBdr>
        <w:top w:val="none" w:sz="0" w:space="0" w:color="auto"/>
        <w:left w:val="none" w:sz="0" w:space="0" w:color="auto"/>
        <w:bottom w:val="none" w:sz="0" w:space="0" w:color="auto"/>
        <w:right w:val="none" w:sz="0" w:space="0" w:color="auto"/>
      </w:divBdr>
    </w:div>
    <w:div w:id="20910044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