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194AC" w14:textId="77777777" w:rsidR="00B479A7" w:rsidRDefault="00B479A7">
      <w:pPr>
        <w:spacing w:line="500" w:lineRule="atLeast"/>
        <w:jc w:val="center"/>
        <w:divId w:val="21844635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广东省佛山市三水区人民法院</w:t>
      </w:r>
    </w:p>
    <w:p w14:paraId="1C21636D" w14:textId="77777777" w:rsidR="00B479A7" w:rsidRDefault="00B479A7">
      <w:pPr>
        <w:spacing w:line="500" w:lineRule="atLeast"/>
        <w:jc w:val="center"/>
        <w:divId w:val="102925734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7F01760" w14:textId="77777777" w:rsidR="00B479A7" w:rsidRDefault="00B479A7">
      <w:pPr>
        <w:spacing w:line="500" w:lineRule="atLeast"/>
        <w:jc w:val="right"/>
        <w:divId w:val="1324554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）佛三法刑初字第</w:t>
      </w:r>
      <w:r>
        <w:rPr>
          <w:rFonts w:hint="eastAsia"/>
          <w:sz w:val="30"/>
          <w:szCs w:val="30"/>
        </w:rPr>
        <w:t>764</w:t>
      </w:r>
      <w:r>
        <w:rPr>
          <w:rFonts w:hint="eastAsia"/>
          <w:sz w:val="30"/>
          <w:szCs w:val="30"/>
        </w:rPr>
        <w:t>号</w:t>
      </w:r>
    </w:p>
    <w:p w14:paraId="60BDA25A" w14:textId="77777777" w:rsidR="00B479A7" w:rsidRDefault="00B479A7">
      <w:pPr>
        <w:spacing w:line="500" w:lineRule="atLeast"/>
        <w:ind w:firstLine="600"/>
        <w:divId w:val="20738892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公诉机关佛山市三水区人民检察院。</w:t>
      </w:r>
    </w:p>
    <w:p w14:paraId="660A46C9" w14:textId="77777777" w:rsidR="00B479A7" w:rsidRDefault="00B479A7">
      <w:pPr>
        <w:spacing w:line="500" w:lineRule="atLeast"/>
        <w:ind w:firstLine="600"/>
        <w:divId w:val="4448911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被告人江某，男。因本案于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日被佛山市三水区人民检察院取保候审，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日被本院取保候审。</w:t>
      </w:r>
    </w:p>
    <w:p w14:paraId="334A8308" w14:textId="77777777" w:rsidR="00B479A7" w:rsidRDefault="00B479A7">
      <w:pPr>
        <w:spacing w:line="500" w:lineRule="atLeast"/>
        <w:ind w:firstLine="600"/>
        <w:divId w:val="8523042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佛山市三水区人民检察院以佛三检刑诉（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622</w:t>
      </w:r>
      <w:r>
        <w:rPr>
          <w:rFonts w:hint="eastAsia"/>
          <w:sz w:val="30"/>
          <w:szCs w:val="30"/>
        </w:rPr>
        <w:t>号起诉书指控被告人江某犯行贿罪，于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日向本院提起公诉。本院依法组成合议庭，公开开庭审理了本案。佛山市三水区人民检察院指派代理检察员田美青出庭支持公诉，被告人江某到庭参加诉讼。现已审理终结。</w:t>
      </w:r>
    </w:p>
    <w:p w14:paraId="4C91A6F7" w14:textId="77777777" w:rsidR="00B479A7" w:rsidRDefault="00B479A7">
      <w:pPr>
        <w:spacing w:line="500" w:lineRule="atLeast"/>
        <w:ind w:firstLine="600"/>
        <w:divId w:val="2088076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月期间，被告人江某在向某殡仪馆供应棺木过程中，违反国家规定，每月送给某殡仪馆馆长王某（另案处理）人民币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元或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元，合计人民币</w:t>
      </w:r>
      <w:r>
        <w:rPr>
          <w:rFonts w:hint="eastAsia"/>
          <w:sz w:val="30"/>
          <w:szCs w:val="30"/>
        </w:rPr>
        <w:t>27.5</w:t>
      </w:r>
      <w:r>
        <w:rPr>
          <w:rFonts w:hint="eastAsia"/>
          <w:sz w:val="30"/>
          <w:szCs w:val="30"/>
        </w:rPr>
        <w:t>万元。据此，公诉机关以被告人江某犯行贿罪，提请本院依法判处。</w:t>
      </w:r>
    </w:p>
    <w:p w14:paraId="0ABF4280" w14:textId="77777777" w:rsidR="00B479A7" w:rsidRDefault="00B479A7">
      <w:pPr>
        <w:spacing w:line="500" w:lineRule="atLeast"/>
        <w:ind w:firstLine="600"/>
        <w:divId w:val="20556954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江某在开庭审理过程中不持异议，并有公诉机关提供的被告人江某的供述，证人王某的证言，采购合同书，送货单、记账凭证、银行支付报帐单等材料，立案决定书、户籍材料，企业工商登记资料，情况说明，王某个人简历资料等证据证实，足以认定，本院予以确认。</w:t>
      </w:r>
    </w:p>
    <w:p w14:paraId="6666EA23" w14:textId="77777777" w:rsidR="00B479A7" w:rsidRDefault="00B479A7">
      <w:pPr>
        <w:spacing w:line="500" w:lineRule="atLeast"/>
        <w:ind w:firstLine="600"/>
        <w:divId w:val="14801971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本院认为，被告人江某无视国家法律，在经济往来中，给予国家工作人员财物合计人民币</w:t>
      </w:r>
      <w:r>
        <w:rPr>
          <w:rFonts w:hint="eastAsia"/>
          <w:sz w:val="30"/>
          <w:szCs w:val="30"/>
        </w:rPr>
        <w:t>27.5</w:t>
      </w:r>
      <w:r>
        <w:rPr>
          <w:rFonts w:hint="eastAsia"/>
          <w:sz w:val="30"/>
          <w:szCs w:val="30"/>
        </w:rPr>
        <w:t>万元，情节严重，其行为已构成行贿罪。被告人江某在被追诉前主动交待行贿行为，本院依法对其予以减轻处罚。根据被告人江某犯罪的情节及悔罪表现，对被告人江某适用缓刑符合法律规定，本院依法对其宣</w:t>
      </w:r>
      <w:r>
        <w:rPr>
          <w:rFonts w:hint="eastAsia"/>
          <w:sz w:val="30"/>
          <w:szCs w:val="30"/>
        </w:rPr>
        <w:lastRenderedPageBreak/>
        <w:t>告缓刑。本院根据被告人江某犯罪的事实、性质、情节和社会危害程度，依照《中华人民共和国刑法》第三百八十九条第二款、第三百九十条、第七十二条、第七十三条、第五十二条、第五十三条的规定，判决如下：</w:t>
      </w:r>
    </w:p>
    <w:p w14:paraId="15311F0D" w14:textId="77777777" w:rsidR="00B479A7" w:rsidRDefault="00B479A7">
      <w:pPr>
        <w:spacing w:line="500" w:lineRule="atLeast"/>
        <w:ind w:firstLine="600"/>
        <w:divId w:val="15507283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被告人江某犯行贿罪，判处有期徒刑一年六个月，缓刑二年，并处罚金人民币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14:paraId="18810380" w14:textId="77777777" w:rsidR="00B479A7" w:rsidRDefault="00B479A7">
      <w:pPr>
        <w:spacing w:line="500" w:lineRule="atLeast"/>
        <w:ind w:firstLine="600"/>
        <w:divId w:val="11017583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（缓刑考验期限从判决确定之日起计算。罚金自判决生效之日起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日内缴纳。）</w:t>
      </w:r>
    </w:p>
    <w:p w14:paraId="28700DCF" w14:textId="77777777" w:rsidR="00B479A7" w:rsidRDefault="00B479A7">
      <w:pPr>
        <w:spacing w:line="500" w:lineRule="atLeast"/>
        <w:ind w:firstLine="600"/>
        <w:divId w:val="16319802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如不服本判决，可在接到判决书的第二日起十日内，通过本院或者直接向广东省佛山市中级人民法院提出上诉。书面上诉的，应当提交上诉状正本一份，副本两份。</w:t>
      </w:r>
    </w:p>
    <w:p w14:paraId="6DCE7C89" w14:textId="77777777" w:rsidR="00B479A7" w:rsidRDefault="00B479A7">
      <w:pPr>
        <w:spacing w:line="500" w:lineRule="atLeast"/>
        <w:jc w:val="right"/>
        <w:divId w:val="6214993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戴　天</w:t>
      </w:r>
    </w:p>
    <w:p w14:paraId="258C98C5" w14:textId="77777777" w:rsidR="00B479A7" w:rsidRDefault="00B479A7">
      <w:pPr>
        <w:spacing w:line="500" w:lineRule="atLeast"/>
        <w:jc w:val="right"/>
        <w:divId w:val="2759923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甘　露</w:t>
      </w:r>
    </w:p>
    <w:p w14:paraId="1DCD80EE" w14:textId="77777777" w:rsidR="00B479A7" w:rsidRDefault="00B479A7">
      <w:pPr>
        <w:spacing w:line="500" w:lineRule="atLeast"/>
        <w:jc w:val="right"/>
        <w:divId w:val="3188458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钟学琨</w:t>
      </w:r>
    </w:p>
    <w:p w14:paraId="6FD7E940" w14:textId="77777777" w:rsidR="00B479A7" w:rsidRDefault="00B479A7">
      <w:pPr>
        <w:spacing w:line="500" w:lineRule="atLeast"/>
        <w:jc w:val="right"/>
        <w:divId w:val="8264828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二〇一六年三月十一日</w:t>
      </w:r>
    </w:p>
    <w:p w14:paraId="491C1E55" w14:textId="77777777" w:rsidR="00B479A7" w:rsidRDefault="00B479A7">
      <w:pPr>
        <w:spacing w:line="500" w:lineRule="atLeast"/>
        <w:jc w:val="right"/>
        <w:divId w:val="3593598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刘艳娟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7B477" w14:textId="77777777" w:rsidR="00B479A7" w:rsidRDefault="00B479A7" w:rsidP="00B479A7">
      <w:pPr>
        <w:rPr>
          <w:rFonts w:hint="eastAsia"/>
        </w:rPr>
      </w:pPr>
      <w:r>
        <w:separator/>
      </w:r>
    </w:p>
  </w:endnote>
  <w:endnote w:type="continuationSeparator" w:id="0">
    <w:p w14:paraId="4397E577" w14:textId="77777777" w:rsidR="00B479A7" w:rsidRDefault="00B479A7" w:rsidP="00B479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E3FC7" w14:textId="77777777" w:rsidR="00B479A7" w:rsidRDefault="00B479A7" w:rsidP="00B479A7">
      <w:pPr>
        <w:rPr>
          <w:rFonts w:hint="eastAsia"/>
        </w:rPr>
      </w:pPr>
      <w:r>
        <w:separator/>
      </w:r>
    </w:p>
  </w:footnote>
  <w:footnote w:type="continuationSeparator" w:id="0">
    <w:p w14:paraId="6FEE7344" w14:textId="77777777" w:rsidR="00B479A7" w:rsidRDefault="00B479A7" w:rsidP="00B479A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9A7"/>
    <w:rsid w:val="002A784C"/>
    <w:rsid w:val="00B4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8716DE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479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79A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79A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79A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554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6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63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235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80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987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911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34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287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42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73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83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971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83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02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54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2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2025-04-30T03:12:00Z</dcterms:created>
  <dcterms:modified xsi:type="dcterms:W3CDTF">2025-04-30T03:12:00Z</dcterms:modified>
</cp:coreProperties>
</file>